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A86" w:rsidRPr="001604B3" w:rsidRDefault="00394A86" w:rsidP="009659D7">
      <w:pPr>
        <w:rPr>
          <w:rFonts w:cs="Times New Roman"/>
          <w:b/>
          <w:lang w:val="sr-Cyrl-RS"/>
        </w:rPr>
      </w:pPr>
    </w:p>
    <w:p w:rsidR="00394A86" w:rsidRDefault="00394A86" w:rsidP="009659D7">
      <w:pPr>
        <w:rPr>
          <w:rFonts w:cs="Times New Roman"/>
          <w:b/>
          <w:lang w:val="sr-Cyrl-RS"/>
        </w:rPr>
      </w:pPr>
    </w:p>
    <w:p w:rsidR="00F6586F" w:rsidRPr="00394A86" w:rsidRDefault="00394A86" w:rsidP="00200F9F">
      <w:pPr>
        <w:jc w:val="center"/>
        <w:rPr>
          <w:rFonts w:cs="Times New Roman"/>
          <w:b/>
          <w:sz w:val="28"/>
          <w:lang w:val="sr-Cyrl-RS"/>
        </w:rPr>
      </w:pPr>
      <w:r w:rsidRPr="00394A86">
        <w:rPr>
          <w:rFonts w:cs="Times New Roman"/>
          <w:b/>
          <w:sz w:val="28"/>
          <w:lang w:val="sr-Cyrl-RS"/>
        </w:rPr>
        <w:t>РЕПУБЛИКА СРБИЈА</w:t>
      </w:r>
    </w:p>
    <w:p w:rsidR="00394A86" w:rsidRDefault="00394A86" w:rsidP="00200F9F">
      <w:pPr>
        <w:jc w:val="center"/>
        <w:rPr>
          <w:rFonts w:cs="Times New Roman"/>
          <w:b/>
          <w:sz w:val="28"/>
          <w:lang w:val="sr-Cyrl-RS"/>
        </w:rPr>
      </w:pPr>
      <w:r w:rsidRPr="00394A86">
        <w:rPr>
          <w:rFonts w:cs="Times New Roman"/>
          <w:b/>
          <w:sz w:val="28"/>
          <w:lang w:val="sr-Cyrl-RS"/>
        </w:rPr>
        <w:t>ОПШТИНА ЛАЈКОВАЦ</w:t>
      </w:r>
    </w:p>
    <w:p w:rsidR="002A0049" w:rsidRDefault="002A0049" w:rsidP="00200F9F">
      <w:pPr>
        <w:jc w:val="center"/>
        <w:rPr>
          <w:rFonts w:cs="Times New Roman"/>
          <w:b/>
          <w:sz w:val="28"/>
          <w:lang w:val="sr-Cyrl-RS"/>
        </w:rPr>
      </w:pPr>
    </w:p>
    <w:p w:rsidR="002A0049" w:rsidRDefault="002A0049" w:rsidP="00200F9F">
      <w:pPr>
        <w:jc w:val="center"/>
        <w:rPr>
          <w:rFonts w:cs="Times New Roman"/>
          <w:b/>
          <w:sz w:val="28"/>
          <w:lang w:val="sr-Cyrl-RS"/>
        </w:rPr>
      </w:pPr>
    </w:p>
    <w:p w:rsidR="002A0049" w:rsidRPr="00394A86" w:rsidRDefault="002A0049" w:rsidP="00200F9F">
      <w:pPr>
        <w:jc w:val="center"/>
        <w:rPr>
          <w:rFonts w:cs="Times New Roman"/>
          <w:b/>
          <w:sz w:val="28"/>
          <w:lang w:val="sr-Cyrl-RS"/>
        </w:rPr>
      </w:pPr>
    </w:p>
    <w:p w:rsidR="00394A86" w:rsidRDefault="00394A86" w:rsidP="00200F9F">
      <w:pPr>
        <w:jc w:val="center"/>
        <w:rPr>
          <w:rFonts w:cs="Times New Roman"/>
          <w:b/>
          <w:lang w:val="sr-Cyrl-RS"/>
        </w:rPr>
      </w:pPr>
    </w:p>
    <w:p w:rsidR="00394A86" w:rsidRDefault="00394A86" w:rsidP="00200F9F">
      <w:pPr>
        <w:jc w:val="center"/>
        <w:rPr>
          <w:rFonts w:cs="Times New Roman"/>
          <w:b/>
          <w:lang w:val="sr-Cyrl-RS"/>
        </w:rPr>
      </w:pPr>
    </w:p>
    <w:p w:rsidR="00394A86" w:rsidRDefault="00394A86" w:rsidP="00200F9F">
      <w:pPr>
        <w:jc w:val="center"/>
        <w:rPr>
          <w:rFonts w:cs="Times New Roman"/>
          <w:b/>
          <w:lang w:val="sr-Cyrl-RS"/>
        </w:rPr>
      </w:pPr>
      <w:r>
        <w:rPr>
          <w:rFonts w:cs="Times New Roman"/>
          <w:b/>
          <w:noProof/>
        </w:rPr>
        <w:drawing>
          <wp:inline distT="0" distB="0" distL="0" distR="0">
            <wp:extent cx="205740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A_Lajkovac_(big).png"/>
                    <pic:cNvPicPr/>
                  </pic:nvPicPr>
                  <pic:blipFill>
                    <a:blip r:embed="rId8">
                      <a:extLst>
                        <a:ext uri="{28A0092B-C50C-407E-A947-70E740481C1C}">
                          <a14:useLocalDpi xmlns:a14="http://schemas.microsoft.com/office/drawing/2010/main" val="0"/>
                        </a:ext>
                      </a:extLst>
                    </a:blip>
                    <a:stretch>
                      <a:fillRect/>
                    </a:stretch>
                  </pic:blipFill>
                  <pic:spPr>
                    <a:xfrm>
                      <a:off x="0" y="0"/>
                      <a:ext cx="2057400" cy="1752600"/>
                    </a:xfrm>
                    <a:prstGeom prst="rect">
                      <a:avLst/>
                    </a:prstGeom>
                  </pic:spPr>
                </pic:pic>
              </a:graphicData>
            </a:graphic>
          </wp:inline>
        </w:drawing>
      </w:r>
    </w:p>
    <w:p w:rsidR="00394A86" w:rsidRDefault="00394A86" w:rsidP="00200F9F">
      <w:pPr>
        <w:jc w:val="center"/>
        <w:rPr>
          <w:rFonts w:cs="Times New Roman"/>
          <w:b/>
          <w:lang w:val="sr-Cyrl-RS"/>
        </w:rPr>
      </w:pPr>
      <w:r>
        <w:rPr>
          <w:rFonts w:cs="Times New Roman"/>
          <w:b/>
          <w:lang w:val="sr-Cyrl-RS"/>
        </w:rPr>
        <w:t>ОПШТИНА ЛАЈКОВАЦ</w:t>
      </w:r>
    </w:p>
    <w:p w:rsidR="00394A86" w:rsidRDefault="00394A86" w:rsidP="00200F9F">
      <w:pPr>
        <w:jc w:val="center"/>
        <w:rPr>
          <w:rFonts w:cs="Times New Roman"/>
          <w:b/>
          <w:lang w:val="sr-Latn-RS"/>
        </w:rPr>
      </w:pPr>
      <w:r>
        <w:rPr>
          <w:rFonts w:cs="Times New Roman"/>
          <w:b/>
          <w:lang w:val="sr-Latn-RS"/>
        </w:rPr>
        <w:t>OPŠTINA LAJKOVAC</w:t>
      </w:r>
    </w:p>
    <w:p w:rsidR="00394A86" w:rsidRDefault="00394A86" w:rsidP="00200F9F">
      <w:pPr>
        <w:jc w:val="center"/>
        <w:rPr>
          <w:rFonts w:cs="Times New Roman"/>
          <w:b/>
          <w:lang w:val="sr-Latn-RS"/>
        </w:rPr>
      </w:pPr>
      <w:r>
        <w:rPr>
          <w:rFonts w:cs="Times New Roman"/>
          <w:b/>
          <w:lang w:val="sr-Latn-RS"/>
        </w:rPr>
        <w:t>MUNICIPALITY OF LAJKOVAC</w:t>
      </w:r>
    </w:p>
    <w:p w:rsidR="00394A86" w:rsidRDefault="00394A86" w:rsidP="00200F9F">
      <w:pPr>
        <w:jc w:val="center"/>
        <w:rPr>
          <w:rFonts w:cs="Times New Roman"/>
          <w:b/>
          <w:lang w:val="sr-Latn-RS"/>
        </w:rPr>
      </w:pPr>
    </w:p>
    <w:p w:rsidR="00394A86" w:rsidRDefault="00394A86" w:rsidP="00200F9F">
      <w:pPr>
        <w:jc w:val="center"/>
        <w:rPr>
          <w:rFonts w:cs="Times New Roman"/>
          <w:b/>
          <w:lang w:val="sr-Latn-RS"/>
        </w:rPr>
      </w:pPr>
    </w:p>
    <w:p w:rsidR="002A0049" w:rsidRDefault="002A0049" w:rsidP="00200F9F">
      <w:pPr>
        <w:jc w:val="center"/>
        <w:rPr>
          <w:rFonts w:cs="Times New Roman"/>
          <w:b/>
          <w:sz w:val="32"/>
          <w:lang w:val="sr-Cyrl-RS"/>
        </w:rPr>
      </w:pPr>
    </w:p>
    <w:p w:rsidR="002A0049" w:rsidRDefault="002A0049" w:rsidP="00200F9F">
      <w:pPr>
        <w:jc w:val="center"/>
        <w:rPr>
          <w:rFonts w:cs="Times New Roman"/>
          <w:b/>
          <w:sz w:val="32"/>
          <w:lang w:val="sr-Cyrl-RS"/>
        </w:rPr>
      </w:pPr>
    </w:p>
    <w:p w:rsidR="00394A86" w:rsidRPr="00394A86" w:rsidRDefault="00394A86" w:rsidP="00200F9F">
      <w:pPr>
        <w:jc w:val="center"/>
        <w:rPr>
          <w:rFonts w:cs="Times New Roman"/>
          <w:b/>
          <w:sz w:val="32"/>
          <w:lang w:val="sr-Cyrl-RS"/>
        </w:rPr>
      </w:pPr>
      <w:r w:rsidRPr="00394A86">
        <w:rPr>
          <w:rFonts w:cs="Times New Roman"/>
          <w:b/>
          <w:sz w:val="32"/>
          <w:lang w:val="sr-Cyrl-RS"/>
        </w:rPr>
        <w:t>ИНФОРМАТОР</w:t>
      </w:r>
    </w:p>
    <w:p w:rsidR="00394A86" w:rsidRDefault="00394A86" w:rsidP="00200F9F">
      <w:pPr>
        <w:jc w:val="center"/>
        <w:rPr>
          <w:rFonts w:cs="Times New Roman"/>
          <w:b/>
          <w:sz w:val="32"/>
          <w:lang w:val="sr-Cyrl-RS"/>
        </w:rPr>
      </w:pPr>
      <w:r w:rsidRPr="00394A86">
        <w:rPr>
          <w:rFonts w:cs="Times New Roman"/>
          <w:b/>
          <w:sz w:val="32"/>
          <w:lang w:val="sr-Cyrl-RS"/>
        </w:rPr>
        <w:t>О РАДУ ОРГАНА ОПШТИНЕ ЛАЈКОВАЦ</w:t>
      </w:r>
    </w:p>
    <w:p w:rsidR="00394A86" w:rsidRDefault="00394A86" w:rsidP="00200F9F">
      <w:pPr>
        <w:jc w:val="center"/>
        <w:rPr>
          <w:rFonts w:cs="Times New Roman"/>
          <w:b/>
          <w:sz w:val="32"/>
          <w:lang w:val="sr-Cyrl-RS"/>
        </w:rPr>
      </w:pPr>
    </w:p>
    <w:p w:rsidR="00394A86" w:rsidRDefault="00394A86" w:rsidP="00200F9F">
      <w:pPr>
        <w:jc w:val="center"/>
        <w:rPr>
          <w:rFonts w:cs="Times New Roman"/>
          <w:b/>
          <w:sz w:val="32"/>
          <w:lang w:val="sr-Cyrl-RS"/>
        </w:rPr>
      </w:pPr>
    </w:p>
    <w:p w:rsidR="00394A86" w:rsidRDefault="00394A86" w:rsidP="00200F9F">
      <w:pPr>
        <w:jc w:val="center"/>
        <w:rPr>
          <w:rFonts w:cs="Times New Roman"/>
          <w:b/>
          <w:sz w:val="32"/>
          <w:lang w:val="sr-Cyrl-RS"/>
        </w:rPr>
      </w:pPr>
    </w:p>
    <w:p w:rsidR="002A0049" w:rsidRDefault="002A0049" w:rsidP="00200F9F">
      <w:pPr>
        <w:jc w:val="center"/>
        <w:rPr>
          <w:rFonts w:cs="Times New Roman"/>
          <w:b/>
          <w:sz w:val="32"/>
          <w:lang w:val="sr-Cyrl-RS"/>
        </w:rPr>
      </w:pPr>
    </w:p>
    <w:p w:rsidR="002A0049" w:rsidRDefault="002A0049" w:rsidP="00200F9F">
      <w:pPr>
        <w:jc w:val="center"/>
        <w:rPr>
          <w:rFonts w:cs="Times New Roman"/>
          <w:b/>
          <w:sz w:val="32"/>
          <w:lang w:val="sr-Cyrl-RS"/>
        </w:rPr>
      </w:pPr>
    </w:p>
    <w:p w:rsidR="002A0049" w:rsidRDefault="002A0049" w:rsidP="00200F9F">
      <w:pPr>
        <w:jc w:val="center"/>
        <w:rPr>
          <w:rFonts w:cs="Times New Roman"/>
          <w:b/>
          <w:sz w:val="32"/>
          <w:lang w:val="sr-Cyrl-RS"/>
        </w:rPr>
      </w:pPr>
    </w:p>
    <w:p w:rsidR="002A0049" w:rsidRDefault="002A0049" w:rsidP="00200F9F">
      <w:pPr>
        <w:jc w:val="center"/>
        <w:rPr>
          <w:rFonts w:cs="Times New Roman"/>
          <w:b/>
          <w:sz w:val="32"/>
          <w:lang w:val="sr-Cyrl-RS"/>
        </w:rPr>
      </w:pPr>
    </w:p>
    <w:p w:rsidR="002A0049" w:rsidRDefault="002A0049" w:rsidP="00200F9F">
      <w:pPr>
        <w:jc w:val="center"/>
        <w:rPr>
          <w:rFonts w:cs="Times New Roman"/>
          <w:b/>
          <w:sz w:val="32"/>
          <w:lang w:val="sr-Cyrl-RS"/>
        </w:rPr>
      </w:pPr>
    </w:p>
    <w:p w:rsidR="002A0049" w:rsidRDefault="002A0049" w:rsidP="00200F9F">
      <w:pPr>
        <w:jc w:val="center"/>
        <w:rPr>
          <w:rFonts w:cs="Times New Roman"/>
          <w:b/>
          <w:sz w:val="32"/>
          <w:lang w:val="sr-Cyrl-RS"/>
        </w:rPr>
      </w:pPr>
    </w:p>
    <w:p w:rsidR="00394A86" w:rsidRDefault="002D0E3F" w:rsidP="00200F9F">
      <w:pPr>
        <w:jc w:val="center"/>
        <w:rPr>
          <w:rFonts w:cs="Times New Roman"/>
          <w:b/>
          <w:sz w:val="32"/>
          <w:lang w:val="sr-Cyrl-RS"/>
        </w:rPr>
      </w:pPr>
      <w:r>
        <w:rPr>
          <w:rFonts w:cs="Times New Roman"/>
          <w:b/>
          <w:sz w:val="32"/>
          <w:lang w:val="sr-Latn-RS"/>
        </w:rPr>
        <w:t>08</w:t>
      </w:r>
      <w:r w:rsidR="00BC2097">
        <w:rPr>
          <w:rFonts w:cs="Times New Roman"/>
          <w:b/>
          <w:sz w:val="32"/>
          <w:lang w:val="sr-Cyrl-RS"/>
        </w:rPr>
        <w:t>.</w:t>
      </w:r>
      <w:r w:rsidR="00F47C99">
        <w:rPr>
          <w:rFonts w:cs="Times New Roman"/>
          <w:b/>
          <w:sz w:val="32"/>
          <w:lang w:val="sr-Cyrl-RS"/>
        </w:rPr>
        <w:t>1</w:t>
      </w:r>
      <w:r>
        <w:rPr>
          <w:rFonts w:cs="Times New Roman"/>
          <w:b/>
          <w:sz w:val="32"/>
          <w:lang w:val="sr-Latn-RS"/>
        </w:rPr>
        <w:t>1</w:t>
      </w:r>
      <w:r w:rsidR="00BC2097">
        <w:rPr>
          <w:rFonts w:cs="Times New Roman"/>
          <w:b/>
          <w:sz w:val="32"/>
          <w:lang w:val="sr-Cyrl-RS"/>
        </w:rPr>
        <w:t>.</w:t>
      </w:r>
      <w:r w:rsidR="00394A86">
        <w:rPr>
          <w:rFonts w:cs="Times New Roman"/>
          <w:b/>
          <w:sz w:val="32"/>
          <w:lang w:val="sr-Cyrl-RS"/>
        </w:rPr>
        <w:t>20</w:t>
      </w:r>
      <w:r w:rsidR="006B2581">
        <w:rPr>
          <w:rFonts w:cs="Times New Roman"/>
          <w:b/>
          <w:sz w:val="32"/>
          <w:lang w:val="sr-Latn-RS"/>
        </w:rPr>
        <w:t>2</w:t>
      </w:r>
      <w:r>
        <w:rPr>
          <w:rFonts w:cs="Times New Roman"/>
          <w:b/>
          <w:sz w:val="32"/>
          <w:lang w:val="sr-Latn-RS"/>
        </w:rPr>
        <w:t>3</w:t>
      </w:r>
      <w:r w:rsidR="00BC2097">
        <w:rPr>
          <w:rFonts w:cs="Times New Roman"/>
          <w:b/>
          <w:sz w:val="32"/>
          <w:lang w:val="sr-Cyrl-RS"/>
        </w:rPr>
        <w:t>.</w:t>
      </w:r>
    </w:p>
    <w:p w:rsidR="00394A86" w:rsidRDefault="00394A86" w:rsidP="009659D7">
      <w:pPr>
        <w:rPr>
          <w:rFonts w:cs="Times New Roman"/>
          <w:b/>
          <w:sz w:val="32"/>
          <w:lang w:val="sr-Cyrl-RS"/>
        </w:rPr>
      </w:pPr>
    </w:p>
    <w:p w:rsidR="00632C3A" w:rsidRDefault="00632C3A" w:rsidP="009659D7">
      <w:pPr>
        <w:rPr>
          <w:rFonts w:cs="Times New Roman"/>
          <w:b/>
          <w:sz w:val="32"/>
          <w:lang w:val="sr-Cyrl-RS"/>
        </w:rPr>
      </w:pPr>
    </w:p>
    <w:p w:rsidR="002A0049" w:rsidRDefault="002A0049" w:rsidP="009659D7">
      <w:pPr>
        <w:rPr>
          <w:rFonts w:cs="Times New Roman"/>
          <w:b/>
          <w:sz w:val="32"/>
          <w:lang w:val="sr-Cyrl-RS"/>
        </w:rPr>
      </w:pPr>
    </w:p>
    <w:p w:rsidR="002A0049" w:rsidRDefault="002A0049" w:rsidP="009659D7">
      <w:pPr>
        <w:rPr>
          <w:rFonts w:cs="Times New Roman"/>
          <w:b/>
          <w:sz w:val="32"/>
          <w:lang w:val="sr-Cyrl-RS"/>
        </w:rPr>
      </w:pPr>
    </w:p>
    <w:p w:rsidR="00632C3A" w:rsidRDefault="00632C3A" w:rsidP="009659D7">
      <w:pPr>
        <w:rPr>
          <w:rFonts w:cs="Times New Roman"/>
          <w:b/>
          <w:sz w:val="32"/>
          <w:lang w:val="sr-Cyrl-RS"/>
        </w:rPr>
      </w:pPr>
    </w:p>
    <w:p w:rsidR="00394A86" w:rsidRDefault="00394A86" w:rsidP="009659D7">
      <w:pPr>
        <w:rPr>
          <w:rFonts w:cs="Times New Roman"/>
          <w:b/>
          <w:sz w:val="32"/>
          <w:lang w:val="sr-Cyrl-RS"/>
        </w:rPr>
      </w:pPr>
    </w:p>
    <w:p w:rsidR="00394A86" w:rsidRDefault="00394A86" w:rsidP="009659D7">
      <w:pPr>
        <w:rPr>
          <w:rFonts w:cs="Times New Roman"/>
          <w:b/>
          <w:sz w:val="32"/>
          <w:lang w:val="sr-Cyrl-RS"/>
        </w:rPr>
      </w:pPr>
    </w:p>
    <w:sdt>
      <w:sdtPr>
        <w:rPr>
          <w:rFonts w:asciiTheme="minorHAnsi" w:eastAsiaTheme="minorHAnsi" w:hAnsiTheme="minorHAnsi" w:cstheme="minorBidi"/>
          <w:b w:val="0"/>
          <w:sz w:val="22"/>
          <w:szCs w:val="22"/>
        </w:rPr>
        <w:id w:val="-1197086759"/>
        <w:docPartObj>
          <w:docPartGallery w:val="Table of Contents"/>
          <w:docPartUnique/>
        </w:docPartObj>
      </w:sdtPr>
      <w:sdtEndPr>
        <w:rPr>
          <w:rFonts w:ascii="Times New Roman" w:hAnsi="Times New Roman"/>
          <w:bCs/>
          <w:noProof/>
          <w:sz w:val="24"/>
        </w:rPr>
      </w:sdtEndPr>
      <w:sdtContent>
        <w:p w:rsidR="006E39D6" w:rsidRPr="00821CBB" w:rsidRDefault="006E39D6" w:rsidP="009659D7">
          <w:pPr>
            <w:pStyle w:val="TOCHeading"/>
            <w:rPr>
              <w:rFonts w:cs="Times New Roman"/>
              <w:b w:val="0"/>
              <w:lang w:val="sr-Latn-RS"/>
            </w:rPr>
          </w:pPr>
          <w:r w:rsidRPr="00200F9F">
            <w:rPr>
              <w:rFonts w:cs="Times New Roman"/>
              <w:lang w:val="sr-Cyrl-RS"/>
            </w:rPr>
            <w:t>САДРЖАЈ</w:t>
          </w:r>
        </w:p>
        <w:p w:rsidR="00E90B4E" w:rsidRDefault="006E39D6">
          <w:pPr>
            <w:pStyle w:val="TOC1"/>
            <w:tabs>
              <w:tab w:val="left" w:pos="440"/>
              <w:tab w:val="right" w:leader="dot" w:pos="10730"/>
            </w:tabs>
            <w:rPr>
              <w:rFonts w:asciiTheme="minorHAnsi" w:eastAsiaTheme="minorEastAsia" w:hAnsiTheme="minorHAnsi"/>
              <w:noProof/>
              <w:sz w:val="22"/>
            </w:rPr>
          </w:pPr>
          <w:r w:rsidRPr="00200F9F">
            <w:rPr>
              <w:rFonts w:cs="Times New Roman"/>
            </w:rPr>
            <w:fldChar w:fldCharType="begin"/>
          </w:r>
          <w:r w:rsidRPr="00200F9F">
            <w:rPr>
              <w:rFonts w:cs="Times New Roman"/>
            </w:rPr>
            <w:instrText xml:space="preserve"> TOC \o "1-3" \h \z \u </w:instrText>
          </w:r>
          <w:r w:rsidRPr="00200F9F">
            <w:rPr>
              <w:rFonts w:cs="Times New Roman"/>
            </w:rPr>
            <w:fldChar w:fldCharType="separate"/>
          </w:r>
          <w:hyperlink w:anchor="_Toc120874088" w:history="1">
            <w:r w:rsidR="00E90B4E" w:rsidRPr="00E21DE2">
              <w:rPr>
                <w:rStyle w:val="Hyperlink"/>
                <w:rFonts w:cs="Times New Roman"/>
                <w:noProof/>
                <w:lang w:val="sr-Cyrl-RS"/>
              </w:rPr>
              <w:t>1.</w:t>
            </w:r>
            <w:r w:rsidR="00E90B4E">
              <w:rPr>
                <w:rFonts w:asciiTheme="minorHAnsi" w:eastAsiaTheme="minorEastAsia" w:hAnsiTheme="minorHAnsi"/>
                <w:noProof/>
                <w:sz w:val="22"/>
              </w:rPr>
              <w:tab/>
            </w:r>
            <w:r w:rsidR="00E90B4E" w:rsidRPr="00E21DE2">
              <w:rPr>
                <w:rStyle w:val="Hyperlink"/>
                <w:rFonts w:cs="Times New Roman"/>
                <w:noProof/>
                <w:lang w:val="sr-Cyrl-RS"/>
              </w:rPr>
              <w:t>Основни подаци о органима општине Лајковац и Информатору о раду органа општине Лајковац</w:t>
            </w:r>
            <w:r w:rsidR="00E90B4E">
              <w:rPr>
                <w:noProof/>
                <w:webHidden/>
              </w:rPr>
              <w:tab/>
            </w:r>
            <w:r w:rsidR="00E90B4E">
              <w:rPr>
                <w:noProof/>
                <w:webHidden/>
              </w:rPr>
              <w:fldChar w:fldCharType="begin"/>
            </w:r>
            <w:r w:rsidR="00E90B4E">
              <w:rPr>
                <w:noProof/>
                <w:webHidden/>
              </w:rPr>
              <w:instrText xml:space="preserve"> PAGEREF _Toc120874088 \h </w:instrText>
            </w:r>
            <w:r w:rsidR="00E90B4E">
              <w:rPr>
                <w:noProof/>
                <w:webHidden/>
              </w:rPr>
            </w:r>
            <w:r w:rsidR="00E90B4E">
              <w:rPr>
                <w:noProof/>
                <w:webHidden/>
              </w:rPr>
              <w:fldChar w:fldCharType="separate"/>
            </w:r>
            <w:r w:rsidR="001D7CCD">
              <w:rPr>
                <w:noProof/>
                <w:webHidden/>
              </w:rPr>
              <w:t>7</w:t>
            </w:r>
            <w:r w:rsidR="00E90B4E">
              <w:rPr>
                <w:noProof/>
                <w:webHidden/>
              </w:rPr>
              <w:fldChar w:fldCharType="end"/>
            </w:r>
          </w:hyperlink>
        </w:p>
        <w:p w:rsidR="00E90B4E" w:rsidRDefault="00590BC5">
          <w:pPr>
            <w:pStyle w:val="TOC2"/>
            <w:tabs>
              <w:tab w:val="left" w:pos="880"/>
              <w:tab w:val="right" w:leader="dot" w:pos="10730"/>
            </w:tabs>
            <w:rPr>
              <w:rFonts w:asciiTheme="minorHAnsi" w:eastAsiaTheme="minorEastAsia" w:hAnsiTheme="minorHAnsi"/>
              <w:noProof/>
              <w:sz w:val="22"/>
            </w:rPr>
          </w:pPr>
          <w:hyperlink w:anchor="_Toc120874089" w:history="1">
            <w:r w:rsidR="00E90B4E" w:rsidRPr="00E21DE2">
              <w:rPr>
                <w:rStyle w:val="Hyperlink"/>
                <w:rFonts w:cs="Times New Roman"/>
                <w:noProof/>
              </w:rPr>
              <w:t>1.1</w:t>
            </w:r>
            <w:r w:rsidR="00E90B4E">
              <w:rPr>
                <w:rFonts w:asciiTheme="minorHAnsi" w:eastAsiaTheme="minorEastAsia" w:hAnsiTheme="minorHAnsi"/>
                <w:noProof/>
                <w:sz w:val="22"/>
              </w:rPr>
              <w:tab/>
            </w:r>
            <w:r w:rsidR="00E90B4E" w:rsidRPr="00E21DE2">
              <w:rPr>
                <w:rStyle w:val="Hyperlink"/>
                <w:rFonts w:cs="Times New Roman"/>
                <w:noProof/>
              </w:rPr>
              <w:t>Основни подаци о органима за које је израђен Информатор о раду</w:t>
            </w:r>
            <w:r w:rsidR="00E90B4E">
              <w:rPr>
                <w:noProof/>
                <w:webHidden/>
              </w:rPr>
              <w:tab/>
            </w:r>
            <w:r w:rsidR="00E90B4E">
              <w:rPr>
                <w:noProof/>
                <w:webHidden/>
              </w:rPr>
              <w:fldChar w:fldCharType="begin"/>
            </w:r>
            <w:r w:rsidR="00E90B4E">
              <w:rPr>
                <w:noProof/>
                <w:webHidden/>
              </w:rPr>
              <w:instrText xml:space="preserve"> PAGEREF _Toc120874089 \h </w:instrText>
            </w:r>
            <w:r w:rsidR="00E90B4E">
              <w:rPr>
                <w:noProof/>
                <w:webHidden/>
              </w:rPr>
            </w:r>
            <w:r w:rsidR="00E90B4E">
              <w:rPr>
                <w:noProof/>
                <w:webHidden/>
              </w:rPr>
              <w:fldChar w:fldCharType="separate"/>
            </w:r>
            <w:r w:rsidR="001D7CCD">
              <w:rPr>
                <w:noProof/>
                <w:webHidden/>
              </w:rPr>
              <w:t>7</w:t>
            </w:r>
            <w:r w:rsidR="00E90B4E">
              <w:rPr>
                <w:noProof/>
                <w:webHidden/>
              </w:rPr>
              <w:fldChar w:fldCharType="end"/>
            </w:r>
          </w:hyperlink>
        </w:p>
        <w:p w:rsidR="00E90B4E" w:rsidRDefault="00590BC5">
          <w:pPr>
            <w:pStyle w:val="TOC2"/>
            <w:tabs>
              <w:tab w:val="left" w:pos="880"/>
              <w:tab w:val="right" w:leader="dot" w:pos="10730"/>
            </w:tabs>
            <w:rPr>
              <w:rFonts w:asciiTheme="minorHAnsi" w:eastAsiaTheme="minorEastAsia" w:hAnsiTheme="minorHAnsi"/>
              <w:noProof/>
              <w:sz w:val="22"/>
            </w:rPr>
          </w:pPr>
          <w:hyperlink w:anchor="_Toc120874090" w:history="1">
            <w:r w:rsidR="00E90B4E" w:rsidRPr="00E21DE2">
              <w:rPr>
                <w:rStyle w:val="Hyperlink"/>
                <w:rFonts w:cs="Times New Roman"/>
                <w:noProof/>
                <w:lang w:val="sr-Cyrl-RS"/>
              </w:rPr>
              <w:t>1.2</w:t>
            </w:r>
            <w:r w:rsidR="00E90B4E">
              <w:rPr>
                <w:rFonts w:asciiTheme="minorHAnsi" w:eastAsiaTheme="minorEastAsia" w:hAnsiTheme="minorHAnsi"/>
                <w:noProof/>
                <w:sz w:val="22"/>
              </w:rPr>
              <w:tab/>
            </w:r>
            <w:r w:rsidR="00E90B4E" w:rsidRPr="00E21DE2">
              <w:rPr>
                <w:rStyle w:val="Hyperlink"/>
                <w:rFonts w:cs="Times New Roman"/>
                <w:noProof/>
                <w:lang w:val="sr-Cyrl-RS"/>
              </w:rPr>
              <w:t>Основни подаци о општини Лајковац</w:t>
            </w:r>
            <w:r w:rsidR="00E90B4E">
              <w:rPr>
                <w:noProof/>
                <w:webHidden/>
              </w:rPr>
              <w:tab/>
            </w:r>
            <w:r w:rsidR="00E90B4E">
              <w:rPr>
                <w:noProof/>
                <w:webHidden/>
              </w:rPr>
              <w:fldChar w:fldCharType="begin"/>
            </w:r>
            <w:r w:rsidR="00E90B4E">
              <w:rPr>
                <w:noProof/>
                <w:webHidden/>
              </w:rPr>
              <w:instrText xml:space="preserve"> PAGEREF _Toc120874090 \h </w:instrText>
            </w:r>
            <w:r w:rsidR="00E90B4E">
              <w:rPr>
                <w:noProof/>
                <w:webHidden/>
              </w:rPr>
            </w:r>
            <w:r w:rsidR="00E90B4E">
              <w:rPr>
                <w:noProof/>
                <w:webHidden/>
              </w:rPr>
              <w:fldChar w:fldCharType="separate"/>
            </w:r>
            <w:r w:rsidR="001D7CCD">
              <w:rPr>
                <w:noProof/>
                <w:webHidden/>
              </w:rPr>
              <w:t>8</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091" w:history="1">
            <w:r w:rsidR="00E90B4E" w:rsidRPr="00E21DE2">
              <w:rPr>
                <w:rStyle w:val="Hyperlink"/>
                <w:noProof/>
                <w:lang w:val="sr-Cyrl-RS"/>
              </w:rPr>
              <w:t>1.3 Подаци о информатору</w:t>
            </w:r>
            <w:r w:rsidR="00E90B4E">
              <w:rPr>
                <w:noProof/>
                <w:webHidden/>
              </w:rPr>
              <w:tab/>
            </w:r>
            <w:r w:rsidR="00E90B4E">
              <w:rPr>
                <w:noProof/>
                <w:webHidden/>
              </w:rPr>
              <w:fldChar w:fldCharType="begin"/>
            </w:r>
            <w:r w:rsidR="00E90B4E">
              <w:rPr>
                <w:noProof/>
                <w:webHidden/>
              </w:rPr>
              <w:instrText xml:space="preserve"> PAGEREF _Toc120874091 \h </w:instrText>
            </w:r>
            <w:r w:rsidR="00E90B4E">
              <w:rPr>
                <w:noProof/>
                <w:webHidden/>
              </w:rPr>
            </w:r>
            <w:r w:rsidR="00E90B4E">
              <w:rPr>
                <w:noProof/>
                <w:webHidden/>
              </w:rPr>
              <w:fldChar w:fldCharType="separate"/>
            </w:r>
            <w:r w:rsidR="001D7CCD">
              <w:rPr>
                <w:noProof/>
                <w:webHidden/>
              </w:rPr>
              <w:t>10</w:t>
            </w:r>
            <w:r w:rsidR="00E90B4E">
              <w:rPr>
                <w:noProof/>
                <w:webHidden/>
              </w:rPr>
              <w:fldChar w:fldCharType="end"/>
            </w:r>
          </w:hyperlink>
        </w:p>
        <w:p w:rsidR="00E90B4E" w:rsidRDefault="00590BC5">
          <w:pPr>
            <w:pStyle w:val="TOC1"/>
            <w:tabs>
              <w:tab w:val="left" w:pos="440"/>
              <w:tab w:val="right" w:leader="dot" w:pos="10730"/>
            </w:tabs>
            <w:rPr>
              <w:rFonts w:asciiTheme="minorHAnsi" w:eastAsiaTheme="minorEastAsia" w:hAnsiTheme="minorHAnsi"/>
              <w:noProof/>
              <w:sz w:val="22"/>
            </w:rPr>
          </w:pPr>
          <w:hyperlink w:anchor="_Toc120874092" w:history="1">
            <w:r w:rsidR="00E90B4E" w:rsidRPr="00E21DE2">
              <w:rPr>
                <w:rStyle w:val="Hyperlink"/>
                <w:noProof/>
                <w:lang w:val="sr-Cyrl-RS"/>
              </w:rPr>
              <w:t>2.</w:t>
            </w:r>
            <w:r w:rsidR="00E90B4E">
              <w:rPr>
                <w:rFonts w:asciiTheme="minorHAnsi" w:eastAsiaTheme="minorEastAsia" w:hAnsiTheme="minorHAnsi"/>
                <w:noProof/>
                <w:sz w:val="22"/>
              </w:rPr>
              <w:tab/>
            </w:r>
            <w:r w:rsidR="00E90B4E" w:rsidRPr="00E21DE2">
              <w:rPr>
                <w:rStyle w:val="Hyperlink"/>
                <w:noProof/>
                <w:lang w:val="sr-Cyrl-RS"/>
              </w:rPr>
              <w:t>Организациона структура</w:t>
            </w:r>
            <w:r w:rsidR="00E90B4E">
              <w:rPr>
                <w:noProof/>
                <w:webHidden/>
              </w:rPr>
              <w:tab/>
            </w:r>
            <w:r w:rsidR="00E90B4E">
              <w:rPr>
                <w:noProof/>
                <w:webHidden/>
              </w:rPr>
              <w:fldChar w:fldCharType="begin"/>
            </w:r>
            <w:r w:rsidR="00E90B4E">
              <w:rPr>
                <w:noProof/>
                <w:webHidden/>
              </w:rPr>
              <w:instrText xml:space="preserve"> PAGEREF _Toc120874092 \h </w:instrText>
            </w:r>
            <w:r w:rsidR="00E90B4E">
              <w:rPr>
                <w:noProof/>
                <w:webHidden/>
              </w:rPr>
            </w:r>
            <w:r w:rsidR="00E90B4E">
              <w:rPr>
                <w:noProof/>
                <w:webHidden/>
              </w:rPr>
              <w:fldChar w:fldCharType="separate"/>
            </w:r>
            <w:r w:rsidR="001D7CCD">
              <w:rPr>
                <w:noProof/>
                <w:webHidden/>
              </w:rPr>
              <w:t>11</w:t>
            </w:r>
            <w:r w:rsidR="00E90B4E">
              <w:rPr>
                <w:noProof/>
                <w:webHidden/>
              </w:rPr>
              <w:fldChar w:fldCharType="end"/>
            </w:r>
          </w:hyperlink>
        </w:p>
        <w:p w:rsidR="00E90B4E" w:rsidRDefault="00590BC5">
          <w:pPr>
            <w:pStyle w:val="TOC2"/>
            <w:tabs>
              <w:tab w:val="left" w:pos="880"/>
              <w:tab w:val="right" w:leader="dot" w:pos="10730"/>
            </w:tabs>
            <w:rPr>
              <w:rFonts w:asciiTheme="minorHAnsi" w:eastAsiaTheme="minorEastAsia" w:hAnsiTheme="minorHAnsi"/>
              <w:noProof/>
              <w:sz w:val="22"/>
            </w:rPr>
          </w:pPr>
          <w:hyperlink w:anchor="_Toc120874093" w:history="1">
            <w:r w:rsidR="00E90B4E" w:rsidRPr="00E21DE2">
              <w:rPr>
                <w:rStyle w:val="Hyperlink"/>
                <w:noProof/>
                <w:lang w:val="sr-Cyrl-RS"/>
              </w:rPr>
              <w:t>2.1</w:t>
            </w:r>
            <w:r w:rsidR="00E90B4E">
              <w:rPr>
                <w:rFonts w:asciiTheme="minorHAnsi" w:eastAsiaTheme="minorEastAsia" w:hAnsiTheme="minorHAnsi"/>
                <w:noProof/>
                <w:sz w:val="22"/>
              </w:rPr>
              <w:tab/>
            </w:r>
            <w:r w:rsidR="00E90B4E" w:rsidRPr="00E21DE2">
              <w:rPr>
                <w:rStyle w:val="Hyperlink"/>
                <w:noProof/>
                <w:lang w:val="sr-Cyrl-RS"/>
              </w:rPr>
              <w:t>Графички приказ организационе структуре – органи општине Лајковац</w:t>
            </w:r>
            <w:r w:rsidR="00E90B4E">
              <w:rPr>
                <w:noProof/>
                <w:webHidden/>
              </w:rPr>
              <w:tab/>
            </w:r>
            <w:r w:rsidR="00E90B4E">
              <w:rPr>
                <w:noProof/>
                <w:webHidden/>
              </w:rPr>
              <w:fldChar w:fldCharType="begin"/>
            </w:r>
            <w:r w:rsidR="00E90B4E">
              <w:rPr>
                <w:noProof/>
                <w:webHidden/>
              </w:rPr>
              <w:instrText xml:space="preserve"> PAGEREF _Toc120874093 \h </w:instrText>
            </w:r>
            <w:r w:rsidR="00E90B4E">
              <w:rPr>
                <w:noProof/>
                <w:webHidden/>
              </w:rPr>
            </w:r>
            <w:r w:rsidR="00E90B4E">
              <w:rPr>
                <w:noProof/>
                <w:webHidden/>
              </w:rPr>
              <w:fldChar w:fldCharType="separate"/>
            </w:r>
            <w:r w:rsidR="001D7CCD">
              <w:rPr>
                <w:noProof/>
                <w:webHidden/>
              </w:rPr>
              <w:t>11</w:t>
            </w:r>
            <w:r w:rsidR="00E90B4E">
              <w:rPr>
                <w:noProof/>
                <w:webHidden/>
              </w:rPr>
              <w:fldChar w:fldCharType="end"/>
            </w:r>
          </w:hyperlink>
        </w:p>
        <w:p w:rsidR="00E90B4E" w:rsidRDefault="00590BC5">
          <w:pPr>
            <w:pStyle w:val="TOC3"/>
            <w:tabs>
              <w:tab w:val="left" w:pos="1320"/>
              <w:tab w:val="right" w:leader="dot" w:pos="10730"/>
            </w:tabs>
            <w:rPr>
              <w:rFonts w:asciiTheme="minorHAnsi" w:eastAsiaTheme="minorEastAsia" w:hAnsiTheme="minorHAnsi"/>
              <w:noProof/>
              <w:sz w:val="22"/>
            </w:rPr>
          </w:pPr>
          <w:hyperlink w:anchor="_Toc120874094" w:history="1">
            <w:r w:rsidR="00E90B4E" w:rsidRPr="00E21DE2">
              <w:rPr>
                <w:rStyle w:val="Hyperlink"/>
                <w:noProof/>
                <w:lang w:val="sr-Cyrl-RS"/>
              </w:rPr>
              <w:t>2.1.1</w:t>
            </w:r>
            <w:r w:rsidR="00E90B4E">
              <w:rPr>
                <w:rFonts w:asciiTheme="minorHAnsi" w:eastAsiaTheme="minorEastAsia" w:hAnsiTheme="minorHAnsi"/>
                <w:noProof/>
                <w:sz w:val="22"/>
              </w:rPr>
              <w:tab/>
            </w:r>
            <w:r w:rsidR="00E90B4E" w:rsidRPr="00E21DE2">
              <w:rPr>
                <w:rStyle w:val="Hyperlink"/>
                <w:noProof/>
                <w:lang w:val="sr-Cyrl-RS"/>
              </w:rPr>
              <w:t>Графички приказ организационе структуре – Скупштина општине</w:t>
            </w:r>
            <w:r w:rsidR="00E90B4E">
              <w:rPr>
                <w:noProof/>
                <w:webHidden/>
              </w:rPr>
              <w:tab/>
            </w:r>
            <w:r w:rsidR="00E90B4E">
              <w:rPr>
                <w:noProof/>
                <w:webHidden/>
              </w:rPr>
              <w:fldChar w:fldCharType="begin"/>
            </w:r>
            <w:r w:rsidR="00E90B4E">
              <w:rPr>
                <w:noProof/>
                <w:webHidden/>
              </w:rPr>
              <w:instrText xml:space="preserve"> PAGEREF _Toc120874094 \h </w:instrText>
            </w:r>
            <w:r w:rsidR="00E90B4E">
              <w:rPr>
                <w:noProof/>
                <w:webHidden/>
              </w:rPr>
            </w:r>
            <w:r w:rsidR="00E90B4E">
              <w:rPr>
                <w:noProof/>
                <w:webHidden/>
              </w:rPr>
              <w:fldChar w:fldCharType="separate"/>
            </w:r>
            <w:r w:rsidR="001D7CCD">
              <w:rPr>
                <w:noProof/>
                <w:webHidden/>
              </w:rPr>
              <w:t>12</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095" w:history="1">
            <w:r w:rsidR="00E90B4E" w:rsidRPr="00E21DE2">
              <w:rPr>
                <w:rStyle w:val="Hyperlink"/>
                <w:noProof/>
                <w:lang w:val="sr-Cyrl-RS"/>
              </w:rPr>
              <w:t>2.1.2. Графички приказ организационе структуре – Председник општине</w:t>
            </w:r>
            <w:r w:rsidR="00E90B4E">
              <w:rPr>
                <w:noProof/>
                <w:webHidden/>
              </w:rPr>
              <w:tab/>
            </w:r>
            <w:r w:rsidR="00E90B4E">
              <w:rPr>
                <w:noProof/>
                <w:webHidden/>
              </w:rPr>
              <w:fldChar w:fldCharType="begin"/>
            </w:r>
            <w:r w:rsidR="00E90B4E">
              <w:rPr>
                <w:noProof/>
                <w:webHidden/>
              </w:rPr>
              <w:instrText xml:space="preserve"> PAGEREF _Toc120874095 \h </w:instrText>
            </w:r>
            <w:r w:rsidR="00E90B4E">
              <w:rPr>
                <w:noProof/>
                <w:webHidden/>
              </w:rPr>
            </w:r>
            <w:r w:rsidR="00E90B4E">
              <w:rPr>
                <w:noProof/>
                <w:webHidden/>
              </w:rPr>
              <w:fldChar w:fldCharType="separate"/>
            </w:r>
            <w:r w:rsidR="001D7CCD">
              <w:rPr>
                <w:noProof/>
                <w:webHidden/>
              </w:rPr>
              <w:t>13</w:t>
            </w:r>
            <w:r w:rsidR="00E90B4E">
              <w:rPr>
                <w:noProof/>
                <w:webHidden/>
              </w:rPr>
              <w:fldChar w:fldCharType="end"/>
            </w:r>
          </w:hyperlink>
        </w:p>
        <w:p w:rsidR="00E90B4E" w:rsidRDefault="00590BC5">
          <w:pPr>
            <w:pStyle w:val="TOC3"/>
            <w:tabs>
              <w:tab w:val="left" w:pos="1320"/>
              <w:tab w:val="right" w:leader="dot" w:pos="10730"/>
            </w:tabs>
            <w:rPr>
              <w:rFonts w:asciiTheme="minorHAnsi" w:eastAsiaTheme="minorEastAsia" w:hAnsiTheme="minorHAnsi"/>
              <w:noProof/>
              <w:sz w:val="22"/>
            </w:rPr>
          </w:pPr>
          <w:hyperlink w:anchor="_Toc120874096" w:history="1">
            <w:r w:rsidR="00E90B4E" w:rsidRPr="00E21DE2">
              <w:rPr>
                <w:rStyle w:val="Hyperlink"/>
                <w:noProof/>
                <w:lang w:val="sr-Cyrl-RS"/>
              </w:rPr>
              <w:t>2.1.3</w:t>
            </w:r>
            <w:r w:rsidR="00E90B4E">
              <w:rPr>
                <w:rFonts w:asciiTheme="minorHAnsi" w:eastAsiaTheme="minorEastAsia" w:hAnsiTheme="minorHAnsi"/>
                <w:noProof/>
                <w:sz w:val="22"/>
              </w:rPr>
              <w:tab/>
            </w:r>
            <w:r w:rsidR="00E90B4E" w:rsidRPr="00E21DE2">
              <w:rPr>
                <w:rStyle w:val="Hyperlink"/>
                <w:noProof/>
                <w:lang w:val="sr-Cyrl-RS"/>
              </w:rPr>
              <w:t>Графички приказ организационе структуре – Општинско веће</w:t>
            </w:r>
            <w:r w:rsidR="00E90B4E">
              <w:rPr>
                <w:noProof/>
                <w:webHidden/>
              </w:rPr>
              <w:tab/>
            </w:r>
            <w:r w:rsidR="00E90B4E">
              <w:rPr>
                <w:noProof/>
                <w:webHidden/>
              </w:rPr>
              <w:fldChar w:fldCharType="begin"/>
            </w:r>
            <w:r w:rsidR="00E90B4E">
              <w:rPr>
                <w:noProof/>
                <w:webHidden/>
              </w:rPr>
              <w:instrText xml:space="preserve"> PAGEREF _Toc120874096 \h </w:instrText>
            </w:r>
            <w:r w:rsidR="00E90B4E">
              <w:rPr>
                <w:noProof/>
                <w:webHidden/>
              </w:rPr>
            </w:r>
            <w:r w:rsidR="00E90B4E">
              <w:rPr>
                <w:noProof/>
                <w:webHidden/>
              </w:rPr>
              <w:fldChar w:fldCharType="separate"/>
            </w:r>
            <w:r w:rsidR="001D7CCD">
              <w:rPr>
                <w:noProof/>
                <w:webHidden/>
              </w:rPr>
              <w:t>13</w:t>
            </w:r>
            <w:r w:rsidR="00E90B4E">
              <w:rPr>
                <w:noProof/>
                <w:webHidden/>
              </w:rPr>
              <w:fldChar w:fldCharType="end"/>
            </w:r>
          </w:hyperlink>
        </w:p>
        <w:p w:rsidR="00E90B4E" w:rsidRDefault="00590BC5">
          <w:pPr>
            <w:pStyle w:val="TOC3"/>
            <w:tabs>
              <w:tab w:val="left" w:pos="1320"/>
              <w:tab w:val="right" w:leader="dot" w:pos="10730"/>
            </w:tabs>
            <w:rPr>
              <w:rFonts w:asciiTheme="minorHAnsi" w:eastAsiaTheme="minorEastAsia" w:hAnsiTheme="minorHAnsi"/>
              <w:noProof/>
              <w:sz w:val="22"/>
            </w:rPr>
          </w:pPr>
          <w:hyperlink w:anchor="_Toc120874097" w:history="1">
            <w:r w:rsidR="00E90B4E" w:rsidRPr="00E21DE2">
              <w:rPr>
                <w:rStyle w:val="Hyperlink"/>
                <w:noProof/>
                <w:lang w:val="sr-Cyrl-RS"/>
              </w:rPr>
              <w:t>2.1.4</w:t>
            </w:r>
            <w:r w:rsidR="00E90B4E">
              <w:rPr>
                <w:rFonts w:asciiTheme="minorHAnsi" w:eastAsiaTheme="minorEastAsia" w:hAnsiTheme="minorHAnsi"/>
                <w:noProof/>
                <w:sz w:val="22"/>
              </w:rPr>
              <w:tab/>
            </w:r>
            <w:r w:rsidR="00E90B4E" w:rsidRPr="00E21DE2">
              <w:rPr>
                <w:rStyle w:val="Hyperlink"/>
                <w:noProof/>
                <w:lang w:val="sr-Cyrl-RS"/>
              </w:rPr>
              <w:t>Графички приказ организационе структуре – Општинска управа</w:t>
            </w:r>
            <w:r w:rsidR="00E90B4E">
              <w:rPr>
                <w:noProof/>
                <w:webHidden/>
              </w:rPr>
              <w:tab/>
            </w:r>
            <w:r w:rsidR="00E90B4E">
              <w:rPr>
                <w:noProof/>
                <w:webHidden/>
              </w:rPr>
              <w:fldChar w:fldCharType="begin"/>
            </w:r>
            <w:r w:rsidR="00E90B4E">
              <w:rPr>
                <w:noProof/>
                <w:webHidden/>
              </w:rPr>
              <w:instrText xml:space="preserve"> PAGEREF _Toc120874097 \h </w:instrText>
            </w:r>
            <w:r w:rsidR="00E90B4E">
              <w:rPr>
                <w:noProof/>
                <w:webHidden/>
              </w:rPr>
            </w:r>
            <w:r w:rsidR="00E90B4E">
              <w:rPr>
                <w:noProof/>
                <w:webHidden/>
              </w:rPr>
              <w:fldChar w:fldCharType="separate"/>
            </w:r>
            <w:r w:rsidR="001D7CCD">
              <w:rPr>
                <w:noProof/>
                <w:webHidden/>
              </w:rPr>
              <w:t>14</w:t>
            </w:r>
            <w:r w:rsidR="00E90B4E">
              <w:rPr>
                <w:noProof/>
                <w:webHidden/>
              </w:rPr>
              <w:fldChar w:fldCharType="end"/>
            </w:r>
          </w:hyperlink>
        </w:p>
        <w:p w:rsidR="00E90B4E" w:rsidRDefault="00590BC5">
          <w:pPr>
            <w:pStyle w:val="TOC2"/>
            <w:tabs>
              <w:tab w:val="left" w:pos="880"/>
              <w:tab w:val="right" w:leader="dot" w:pos="10730"/>
            </w:tabs>
            <w:rPr>
              <w:rFonts w:asciiTheme="minorHAnsi" w:eastAsiaTheme="minorEastAsia" w:hAnsiTheme="minorHAnsi"/>
              <w:noProof/>
              <w:sz w:val="22"/>
            </w:rPr>
          </w:pPr>
          <w:hyperlink w:anchor="_Toc120874098" w:history="1">
            <w:r w:rsidR="00E90B4E" w:rsidRPr="00E21DE2">
              <w:rPr>
                <w:rStyle w:val="Hyperlink"/>
                <w:noProof/>
                <w:lang w:val="sr-Cyrl-RS"/>
              </w:rPr>
              <w:t>2.2</w:t>
            </w:r>
            <w:r w:rsidR="00E90B4E">
              <w:rPr>
                <w:rFonts w:asciiTheme="minorHAnsi" w:eastAsiaTheme="minorEastAsia" w:hAnsiTheme="minorHAnsi"/>
                <w:noProof/>
                <w:sz w:val="22"/>
              </w:rPr>
              <w:tab/>
            </w:r>
            <w:r w:rsidR="00E90B4E" w:rsidRPr="00E21DE2">
              <w:rPr>
                <w:rStyle w:val="Hyperlink"/>
                <w:noProof/>
                <w:lang w:val="sr-Cyrl-RS"/>
              </w:rPr>
              <w:t>Наративни приказ организационе структуре – органи општине Лајковац</w:t>
            </w:r>
            <w:r w:rsidR="00E90B4E">
              <w:rPr>
                <w:noProof/>
                <w:webHidden/>
              </w:rPr>
              <w:tab/>
            </w:r>
            <w:r w:rsidR="00E90B4E">
              <w:rPr>
                <w:noProof/>
                <w:webHidden/>
              </w:rPr>
              <w:fldChar w:fldCharType="begin"/>
            </w:r>
            <w:r w:rsidR="00E90B4E">
              <w:rPr>
                <w:noProof/>
                <w:webHidden/>
              </w:rPr>
              <w:instrText xml:space="preserve"> PAGEREF _Toc120874098 \h </w:instrText>
            </w:r>
            <w:r w:rsidR="00E90B4E">
              <w:rPr>
                <w:noProof/>
                <w:webHidden/>
              </w:rPr>
            </w:r>
            <w:r w:rsidR="00E90B4E">
              <w:rPr>
                <w:noProof/>
                <w:webHidden/>
              </w:rPr>
              <w:fldChar w:fldCharType="separate"/>
            </w:r>
            <w:r w:rsidR="001D7CCD">
              <w:rPr>
                <w:noProof/>
                <w:webHidden/>
              </w:rPr>
              <w:t>15</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099" w:history="1">
            <w:r w:rsidR="00E90B4E" w:rsidRPr="00E21DE2">
              <w:rPr>
                <w:rStyle w:val="Hyperlink"/>
                <w:noProof/>
                <w:lang w:val="sr-Cyrl-RS"/>
              </w:rPr>
              <w:t>2.2.1 Скупштина општине</w:t>
            </w:r>
            <w:r w:rsidR="00E90B4E">
              <w:rPr>
                <w:noProof/>
                <w:webHidden/>
              </w:rPr>
              <w:tab/>
            </w:r>
            <w:r w:rsidR="00E90B4E">
              <w:rPr>
                <w:noProof/>
                <w:webHidden/>
              </w:rPr>
              <w:fldChar w:fldCharType="begin"/>
            </w:r>
            <w:r w:rsidR="00E90B4E">
              <w:rPr>
                <w:noProof/>
                <w:webHidden/>
              </w:rPr>
              <w:instrText xml:space="preserve"> PAGEREF _Toc120874099 \h </w:instrText>
            </w:r>
            <w:r w:rsidR="00E90B4E">
              <w:rPr>
                <w:noProof/>
                <w:webHidden/>
              </w:rPr>
            </w:r>
            <w:r w:rsidR="00E90B4E">
              <w:rPr>
                <w:noProof/>
                <w:webHidden/>
              </w:rPr>
              <w:fldChar w:fldCharType="separate"/>
            </w:r>
            <w:r w:rsidR="001D7CCD">
              <w:rPr>
                <w:noProof/>
                <w:webHidden/>
              </w:rPr>
              <w:t>15</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00" w:history="1">
            <w:r w:rsidR="00E90B4E" w:rsidRPr="00E21DE2">
              <w:rPr>
                <w:rStyle w:val="Hyperlink"/>
                <w:noProof/>
                <w:lang w:val="sr-Cyrl-CS"/>
              </w:rPr>
              <w:t>2.2.2 Председник општине</w:t>
            </w:r>
            <w:r w:rsidR="00E90B4E">
              <w:rPr>
                <w:noProof/>
                <w:webHidden/>
              </w:rPr>
              <w:tab/>
            </w:r>
            <w:r w:rsidR="00E90B4E">
              <w:rPr>
                <w:noProof/>
                <w:webHidden/>
              </w:rPr>
              <w:fldChar w:fldCharType="begin"/>
            </w:r>
            <w:r w:rsidR="00E90B4E">
              <w:rPr>
                <w:noProof/>
                <w:webHidden/>
              </w:rPr>
              <w:instrText xml:space="preserve"> PAGEREF _Toc120874100 \h </w:instrText>
            </w:r>
            <w:r w:rsidR="00E90B4E">
              <w:rPr>
                <w:noProof/>
                <w:webHidden/>
              </w:rPr>
            </w:r>
            <w:r w:rsidR="00E90B4E">
              <w:rPr>
                <w:noProof/>
                <w:webHidden/>
              </w:rPr>
              <w:fldChar w:fldCharType="separate"/>
            </w:r>
            <w:r w:rsidR="001D7CCD">
              <w:rPr>
                <w:noProof/>
                <w:webHidden/>
              </w:rPr>
              <w:t>17</w:t>
            </w:r>
            <w:r w:rsidR="00E90B4E">
              <w:rPr>
                <w:noProof/>
                <w:webHidden/>
              </w:rPr>
              <w:fldChar w:fldCharType="end"/>
            </w:r>
          </w:hyperlink>
        </w:p>
        <w:p w:rsidR="00E90B4E" w:rsidRDefault="00590BC5">
          <w:pPr>
            <w:pStyle w:val="TOC3"/>
            <w:tabs>
              <w:tab w:val="left" w:pos="1320"/>
              <w:tab w:val="right" w:leader="dot" w:pos="10730"/>
            </w:tabs>
            <w:rPr>
              <w:rFonts w:asciiTheme="minorHAnsi" w:eastAsiaTheme="minorEastAsia" w:hAnsiTheme="minorHAnsi"/>
              <w:noProof/>
              <w:sz w:val="22"/>
            </w:rPr>
          </w:pPr>
          <w:hyperlink w:anchor="_Toc120874101" w:history="1">
            <w:r w:rsidR="00E90B4E" w:rsidRPr="00E21DE2">
              <w:rPr>
                <w:rStyle w:val="Hyperlink"/>
                <w:noProof/>
                <w:lang w:val="sr-Cyrl-CS"/>
              </w:rPr>
              <w:t>2.2.3</w:t>
            </w:r>
            <w:r w:rsidR="00E90B4E">
              <w:rPr>
                <w:rFonts w:asciiTheme="minorHAnsi" w:eastAsiaTheme="minorEastAsia" w:hAnsiTheme="minorHAnsi"/>
                <w:noProof/>
                <w:sz w:val="22"/>
              </w:rPr>
              <w:tab/>
            </w:r>
            <w:r w:rsidR="00E90B4E" w:rsidRPr="00E21DE2">
              <w:rPr>
                <w:rStyle w:val="Hyperlink"/>
                <w:noProof/>
                <w:lang w:val="sr-Cyrl-CS"/>
              </w:rPr>
              <w:t>Општинско веће</w:t>
            </w:r>
            <w:r w:rsidR="00E90B4E">
              <w:rPr>
                <w:noProof/>
                <w:webHidden/>
              </w:rPr>
              <w:tab/>
            </w:r>
            <w:r w:rsidR="00E90B4E">
              <w:rPr>
                <w:noProof/>
                <w:webHidden/>
              </w:rPr>
              <w:fldChar w:fldCharType="begin"/>
            </w:r>
            <w:r w:rsidR="00E90B4E">
              <w:rPr>
                <w:noProof/>
                <w:webHidden/>
              </w:rPr>
              <w:instrText xml:space="preserve"> PAGEREF _Toc120874101 \h </w:instrText>
            </w:r>
            <w:r w:rsidR="00E90B4E">
              <w:rPr>
                <w:noProof/>
                <w:webHidden/>
              </w:rPr>
            </w:r>
            <w:r w:rsidR="00E90B4E">
              <w:rPr>
                <w:noProof/>
                <w:webHidden/>
              </w:rPr>
              <w:fldChar w:fldCharType="separate"/>
            </w:r>
            <w:r w:rsidR="001D7CCD">
              <w:rPr>
                <w:noProof/>
                <w:webHidden/>
              </w:rPr>
              <w:t>18</w:t>
            </w:r>
            <w:r w:rsidR="00E90B4E">
              <w:rPr>
                <w:noProof/>
                <w:webHidden/>
              </w:rPr>
              <w:fldChar w:fldCharType="end"/>
            </w:r>
          </w:hyperlink>
        </w:p>
        <w:p w:rsidR="00E90B4E" w:rsidRDefault="00590BC5">
          <w:pPr>
            <w:pStyle w:val="TOC3"/>
            <w:tabs>
              <w:tab w:val="left" w:pos="1320"/>
              <w:tab w:val="right" w:leader="dot" w:pos="10730"/>
            </w:tabs>
            <w:rPr>
              <w:rFonts w:asciiTheme="minorHAnsi" w:eastAsiaTheme="minorEastAsia" w:hAnsiTheme="minorHAnsi"/>
              <w:noProof/>
              <w:sz w:val="22"/>
            </w:rPr>
          </w:pPr>
          <w:hyperlink w:anchor="_Toc120874102" w:history="1">
            <w:r w:rsidR="00E90B4E" w:rsidRPr="00E21DE2">
              <w:rPr>
                <w:rStyle w:val="Hyperlink"/>
                <w:noProof/>
                <w:lang w:val="sr-Cyrl-RS"/>
              </w:rPr>
              <w:t>2.2.4</w:t>
            </w:r>
            <w:r w:rsidR="00E90B4E">
              <w:rPr>
                <w:rFonts w:asciiTheme="minorHAnsi" w:eastAsiaTheme="minorEastAsia" w:hAnsiTheme="minorHAnsi"/>
                <w:noProof/>
                <w:sz w:val="22"/>
              </w:rPr>
              <w:tab/>
            </w:r>
            <w:r w:rsidR="00E90B4E" w:rsidRPr="00E21DE2">
              <w:rPr>
                <w:rStyle w:val="Hyperlink"/>
                <w:noProof/>
                <w:lang w:val="sr-Cyrl-RS"/>
              </w:rPr>
              <w:t>Општинска управа</w:t>
            </w:r>
            <w:r w:rsidR="00E90B4E">
              <w:rPr>
                <w:noProof/>
                <w:webHidden/>
              </w:rPr>
              <w:tab/>
            </w:r>
            <w:r w:rsidR="00E90B4E">
              <w:rPr>
                <w:noProof/>
                <w:webHidden/>
              </w:rPr>
              <w:fldChar w:fldCharType="begin"/>
            </w:r>
            <w:r w:rsidR="00E90B4E">
              <w:rPr>
                <w:noProof/>
                <w:webHidden/>
              </w:rPr>
              <w:instrText xml:space="preserve"> PAGEREF _Toc120874102 \h </w:instrText>
            </w:r>
            <w:r w:rsidR="00E90B4E">
              <w:rPr>
                <w:noProof/>
                <w:webHidden/>
              </w:rPr>
            </w:r>
            <w:r w:rsidR="00E90B4E">
              <w:rPr>
                <w:noProof/>
                <w:webHidden/>
              </w:rPr>
              <w:fldChar w:fldCharType="separate"/>
            </w:r>
            <w:r w:rsidR="001D7CCD">
              <w:rPr>
                <w:noProof/>
                <w:webHidden/>
              </w:rPr>
              <w:t>18</w:t>
            </w:r>
            <w:r w:rsidR="00E90B4E">
              <w:rPr>
                <w:noProof/>
                <w:webHidden/>
              </w:rPr>
              <w:fldChar w:fldCharType="end"/>
            </w:r>
          </w:hyperlink>
        </w:p>
        <w:p w:rsidR="00E90B4E" w:rsidRDefault="00590BC5">
          <w:pPr>
            <w:pStyle w:val="TOC3"/>
            <w:tabs>
              <w:tab w:val="left" w:pos="1320"/>
              <w:tab w:val="right" w:leader="dot" w:pos="10730"/>
            </w:tabs>
            <w:rPr>
              <w:rFonts w:asciiTheme="minorHAnsi" w:eastAsiaTheme="minorEastAsia" w:hAnsiTheme="minorHAnsi"/>
              <w:noProof/>
              <w:sz w:val="22"/>
            </w:rPr>
          </w:pPr>
          <w:hyperlink w:anchor="_Toc120874103" w:history="1">
            <w:r w:rsidR="00E90B4E" w:rsidRPr="00E21DE2">
              <w:rPr>
                <w:rStyle w:val="Hyperlink"/>
                <w:noProof/>
                <w:lang w:val="sr-Cyrl-RS"/>
              </w:rPr>
              <w:t>2.2.5</w:t>
            </w:r>
            <w:r w:rsidR="00E90B4E">
              <w:rPr>
                <w:rFonts w:asciiTheme="minorHAnsi" w:eastAsiaTheme="minorEastAsia" w:hAnsiTheme="minorHAnsi"/>
                <w:noProof/>
                <w:sz w:val="22"/>
              </w:rPr>
              <w:tab/>
            </w:r>
            <w:r w:rsidR="00E90B4E" w:rsidRPr="00E21DE2">
              <w:rPr>
                <w:rStyle w:val="Hyperlink"/>
                <w:noProof/>
                <w:lang w:val="sr-Cyrl-RS"/>
              </w:rPr>
              <w:t>Зајеничко јавно правобранилаштво општина Лајковац и Љиг</w:t>
            </w:r>
            <w:r w:rsidR="00E90B4E">
              <w:rPr>
                <w:noProof/>
                <w:webHidden/>
              </w:rPr>
              <w:tab/>
            </w:r>
            <w:r w:rsidR="00E90B4E">
              <w:rPr>
                <w:noProof/>
                <w:webHidden/>
              </w:rPr>
              <w:fldChar w:fldCharType="begin"/>
            </w:r>
            <w:r w:rsidR="00E90B4E">
              <w:rPr>
                <w:noProof/>
                <w:webHidden/>
              </w:rPr>
              <w:instrText xml:space="preserve"> PAGEREF _Toc120874103 \h </w:instrText>
            </w:r>
            <w:r w:rsidR="00E90B4E">
              <w:rPr>
                <w:noProof/>
                <w:webHidden/>
              </w:rPr>
            </w:r>
            <w:r w:rsidR="00E90B4E">
              <w:rPr>
                <w:noProof/>
                <w:webHidden/>
              </w:rPr>
              <w:fldChar w:fldCharType="separate"/>
            </w:r>
            <w:r w:rsidR="001D7CCD">
              <w:rPr>
                <w:noProof/>
                <w:webHidden/>
              </w:rPr>
              <w:t>19</w:t>
            </w:r>
            <w:r w:rsidR="00E90B4E">
              <w:rPr>
                <w:noProof/>
                <w:webHidden/>
              </w:rPr>
              <w:fldChar w:fldCharType="end"/>
            </w:r>
          </w:hyperlink>
        </w:p>
        <w:p w:rsidR="00E90B4E" w:rsidRDefault="00590BC5">
          <w:pPr>
            <w:pStyle w:val="TOC3"/>
            <w:tabs>
              <w:tab w:val="left" w:pos="1320"/>
              <w:tab w:val="right" w:leader="dot" w:pos="10730"/>
            </w:tabs>
            <w:rPr>
              <w:rFonts w:asciiTheme="minorHAnsi" w:eastAsiaTheme="minorEastAsia" w:hAnsiTheme="minorHAnsi"/>
              <w:noProof/>
              <w:sz w:val="22"/>
            </w:rPr>
          </w:pPr>
          <w:hyperlink w:anchor="_Toc120874104" w:history="1">
            <w:r w:rsidR="00E90B4E" w:rsidRPr="00E21DE2">
              <w:rPr>
                <w:rStyle w:val="Hyperlink"/>
                <w:noProof/>
                <w:lang w:val="sr-Cyrl-RS"/>
              </w:rPr>
              <w:t>2.2.6</w:t>
            </w:r>
            <w:r w:rsidR="00E90B4E">
              <w:rPr>
                <w:rFonts w:asciiTheme="minorHAnsi" w:eastAsiaTheme="minorEastAsia" w:hAnsiTheme="minorHAnsi"/>
                <w:noProof/>
                <w:sz w:val="22"/>
              </w:rPr>
              <w:tab/>
            </w:r>
            <w:r w:rsidR="00E90B4E" w:rsidRPr="00E21DE2">
              <w:rPr>
                <w:rStyle w:val="Hyperlink"/>
                <w:noProof/>
                <w:lang w:val="sr-Cyrl-RS"/>
              </w:rPr>
              <w:t>Подаци о предвиђеном и стварном броју запослених и других радно ангажованих лица</w:t>
            </w:r>
            <w:r w:rsidR="00E90B4E">
              <w:rPr>
                <w:noProof/>
                <w:webHidden/>
              </w:rPr>
              <w:tab/>
            </w:r>
            <w:r w:rsidR="00E90B4E">
              <w:rPr>
                <w:noProof/>
                <w:webHidden/>
              </w:rPr>
              <w:fldChar w:fldCharType="begin"/>
            </w:r>
            <w:r w:rsidR="00E90B4E">
              <w:rPr>
                <w:noProof/>
                <w:webHidden/>
              </w:rPr>
              <w:instrText xml:space="preserve"> PAGEREF _Toc120874104 \h </w:instrText>
            </w:r>
            <w:r w:rsidR="00E90B4E">
              <w:rPr>
                <w:noProof/>
                <w:webHidden/>
              </w:rPr>
            </w:r>
            <w:r w:rsidR="00E90B4E">
              <w:rPr>
                <w:noProof/>
                <w:webHidden/>
              </w:rPr>
              <w:fldChar w:fldCharType="separate"/>
            </w:r>
            <w:r w:rsidR="001D7CCD">
              <w:rPr>
                <w:noProof/>
                <w:webHidden/>
              </w:rPr>
              <w:t>20</w:t>
            </w:r>
            <w:r w:rsidR="00E90B4E">
              <w:rPr>
                <w:noProof/>
                <w:webHidden/>
              </w:rPr>
              <w:fldChar w:fldCharType="end"/>
            </w:r>
          </w:hyperlink>
        </w:p>
        <w:p w:rsidR="00E90B4E" w:rsidRDefault="00590BC5">
          <w:pPr>
            <w:pStyle w:val="TOC1"/>
            <w:tabs>
              <w:tab w:val="left" w:pos="440"/>
              <w:tab w:val="right" w:leader="dot" w:pos="10730"/>
            </w:tabs>
            <w:rPr>
              <w:rFonts w:asciiTheme="minorHAnsi" w:eastAsiaTheme="minorEastAsia" w:hAnsiTheme="minorHAnsi"/>
              <w:noProof/>
              <w:sz w:val="22"/>
            </w:rPr>
          </w:pPr>
          <w:hyperlink w:anchor="_Toc120874105" w:history="1">
            <w:r w:rsidR="00E90B4E" w:rsidRPr="00E21DE2">
              <w:rPr>
                <w:rStyle w:val="Hyperlink"/>
                <w:noProof/>
                <w:lang w:val="sr-Cyrl-RS"/>
              </w:rPr>
              <w:t>3.</w:t>
            </w:r>
            <w:r w:rsidR="00E90B4E">
              <w:rPr>
                <w:rFonts w:asciiTheme="minorHAnsi" w:eastAsiaTheme="minorEastAsia" w:hAnsiTheme="minorHAnsi"/>
                <w:noProof/>
                <w:sz w:val="22"/>
              </w:rPr>
              <w:tab/>
            </w:r>
            <w:r w:rsidR="00E90B4E" w:rsidRPr="00E21DE2">
              <w:rPr>
                <w:rStyle w:val="Hyperlink"/>
                <w:noProof/>
                <w:lang w:val="sr-Cyrl-RS"/>
              </w:rPr>
              <w:t>Опис функција старешина</w:t>
            </w:r>
            <w:r w:rsidR="00E90B4E">
              <w:rPr>
                <w:noProof/>
                <w:webHidden/>
              </w:rPr>
              <w:tab/>
            </w:r>
            <w:r w:rsidR="00E90B4E">
              <w:rPr>
                <w:noProof/>
                <w:webHidden/>
              </w:rPr>
              <w:fldChar w:fldCharType="begin"/>
            </w:r>
            <w:r w:rsidR="00E90B4E">
              <w:rPr>
                <w:noProof/>
                <w:webHidden/>
              </w:rPr>
              <w:instrText xml:space="preserve"> PAGEREF _Toc120874105 \h </w:instrText>
            </w:r>
            <w:r w:rsidR="00E90B4E">
              <w:rPr>
                <w:noProof/>
                <w:webHidden/>
              </w:rPr>
            </w:r>
            <w:r w:rsidR="00E90B4E">
              <w:rPr>
                <w:noProof/>
                <w:webHidden/>
              </w:rPr>
              <w:fldChar w:fldCharType="separate"/>
            </w:r>
            <w:r w:rsidR="001D7CCD">
              <w:rPr>
                <w:noProof/>
                <w:webHidden/>
              </w:rPr>
              <w:t>20</w:t>
            </w:r>
            <w:r w:rsidR="00E90B4E">
              <w:rPr>
                <w:noProof/>
                <w:webHidden/>
              </w:rPr>
              <w:fldChar w:fldCharType="end"/>
            </w:r>
          </w:hyperlink>
        </w:p>
        <w:p w:rsidR="00E90B4E" w:rsidRDefault="00590BC5">
          <w:pPr>
            <w:pStyle w:val="TOC2"/>
            <w:tabs>
              <w:tab w:val="left" w:pos="880"/>
              <w:tab w:val="right" w:leader="dot" w:pos="10730"/>
            </w:tabs>
            <w:rPr>
              <w:rFonts w:asciiTheme="minorHAnsi" w:eastAsiaTheme="minorEastAsia" w:hAnsiTheme="minorHAnsi"/>
              <w:noProof/>
              <w:sz w:val="22"/>
            </w:rPr>
          </w:pPr>
          <w:hyperlink w:anchor="_Toc120874106" w:history="1">
            <w:r w:rsidR="00E90B4E" w:rsidRPr="00E21DE2">
              <w:rPr>
                <w:rStyle w:val="Hyperlink"/>
                <w:noProof/>
                <w:lang w:val="sr-Cyrl-RS"/>
              </w:rPr>
              <w:t>3.1</w:t>
            </w:r>
            <w:r w:rsidR="00E90B4E">
              <w:rPr>
                <w:rFonts w:asciiTheme="minorHAnsi" w:eastAsiaTheme="minorEastAsia" w:hAnsiTheme="minorHAnsi"/>
                <w:noProof/>
                <w:sz w:val="22"/>
              </w:rPr>
              <w:tab/>
            </w:r>
            <w:r w:rsidR="00E90B4E" w:rsidRPr="00E21DE2">
              <w:rPr>
                <w:rStyle w:val="Hyperlink"/>
                <w:noProof/>
                <w:lang w:val="sr-Cyrl-RS"/>
              </w:rPr>
              <w:t>Скупштина општине</w:t>
            </w:r>
            <w:r w:rsidR="00E90B4E">
              <w:rPr>
                <w:noProof/>
                <w:webHidden/>
              </w:rPr>
              <w:tab/>
            </w:r>
            <w:r w:rsidR="00E90B4E">
              <w:rPr>
                <w:noProof/>
                <w:webHidden/>
              </w:rPr>
              <w:fldChar w:fldCharType="begin"/>
            </w:r>
            <w:r w:rsidR="00E90B4E">
              <w:rPr>
                <w:noProof/>
                <w:webHidden/>
              </w:rPr>
              <w:instrText xml:space="preserve"> PAGEREF _Toc120874106 \h </w:instrText>
            </w:r>
            <w:r w:rsidR="00E90B4E">
              <w:rPr>
                <w:noProof/>
                <w:webHidden/>
              </w:rPr>
            </w:r>
            <w:r w:rsidR="00E90B4E">
              <w:rPr>
                <w:noProof/>
                <w:webHidden/>
              </w:rPr>
              <w:fldChar w:fldCharType="separate"/>
            </w:r>
            <w:r w:rsidR="001D7CCD">
              <w:rPr>
                <w:noProof/>
                <w:webHidden/>
              </w:rPr>
              <w:t>20</w:t>
            </w:r>
            <w:r w:rsidR="00E90B4E">
              <w:rPr>
                <w:noProof/>
                <w:webHidden/>
              </w:rPr>
              <w:fldChar w:fldCharType="end"/>
            </w:r>
          </w:hyperlink>
        </w:p>
        <w:p w:rsidR="00E90B4E" w:rsidRDefault="00590BC5">
          <w:pPr>
            <w:pStyle w:val="TOC3"/>
            <w:tabs>
              <w:tab w:val="left" w:pos="1320"/>
              <w:tab w:val="right" w:leader="dot" w:pos="10730"/>
            </w:tabs>
            <w:rPr>
              <w:rFonts w:asciiTheme="minorHAnsi" w:eastAsiaTheme="minorEastAsia" w:hAnsiTheme="minorHAnsi"/>
              <w:noProof/>
              <w:sz w:val="22"/>
            </w:rPr>
          </w:pPr>
          <w:hyperlink w:anchor="_Toc120874107" w:history="1">
            <w:r w:rsidR="00E90B4E" w:rsidRPr="00E21DE2">
              <w:rPr>
                <w:rStyle w:val="Hyperlink"/>
                <w:noProof/>
                <w:lang w:val="sr-Cyrl-RS"/>
              </w:rPr>
              <w:t>3.1.1</w:t>
            </w:r>
            <w:r w:rsidR="00E90B4E">
              <w:rPr>
                <w:rFonts w:asciiTheme="minorHAnsi" w:eastAsiaTheme="minorEastAsia" w:hAnsiTheme="minorHAnsi"/>
                <w:noProof/>
                <w:sz w:val="22"/>
              </w:rPr>
              <w:tab/>
            </w:r>
            <w:r w:rsidR="00E90B4E" w:rsidRPr="00E21DE2">
              <w:rPr>
                <w:rStyle w:val="Hyperlink"/>
                <w:noProof/>
                <w:lang w:val="sr-Cyrl-RS"/>
              </w:rPr>
              <w:t>Председник Скупштине општине</w:t>
            </w:r>
            <w:r w:rsidR="00E90B4E">
              <w:rPr>
                <w:noProof/>
                <w:webHidden/>
              </w:rPr>
              <w:tab/>
            </w:r>
            <w:r w:rsidR="00E90B4E">
              <w:rPr>
                <w:noProof/>
                <w:webHidden/>
              </w:rPr>
              <w:fldChar w:fldCharType="begin"/>
            </w:r>
            <w:r w:rsidR="00E90B4E">
              <w:rPr>
                <w:noProof/>
                <w:webHidden/>
              </w:rPr>
              <w:instrText xml:space="preserve"> PAGEREF _Toc120874107 \h </w:instrText>
            </w:r>
            <w:r w:rsidR="00E90B4E">
              <w:rPr>
                <w:noProof/>
                <w:webHidden/>
              </w:rPr>
            </w:r>
            <w:r w:rsidR="00E90B4E">
              <w:rPr>
                <w:noProof/>
                <w:webHidden/>
              </w:rPr>
              <w:fldChar w:fldCharType="separate"/>
            </w:r>
            <w:r w:rsidR="001D7CCD">
              <w:rPr>
                <w:noProof/>
                <w:webHidden/>
              </w:rPr>
              <w:t>20</w:t>
            </w:r>
            <w:r w:rsidR="00E90B4E">
              <w:rPr>
                <w:noProof/>
                <w:webHidden/>
              </w:rPr>
              <w:fldChar w:fldCharType="end"/>
            </w:r>
          </w:hyperlink>
        </w:p>
        <w:p w:rsidR="00E90B4E" w:rsidRDefault="00590BC5">
          <w:pPr>
            <w:pStyle w:val="TOC3"/>
            <w:tabs>
              <w:tab w:val="left" w:pos="1320"/>
              <w:tab w:val="right" w:leader="dot" w:pos="10730"/>
            </w:tabs>
            <w:rPr>
              <w:rFonts w:asciiTheme="minorHAnsi" w:eastAsiaTheme="minorEastAsia" w:hAnsiTheme="minorHAnsi"/>
              <w:noProof/>
              <w:sz w:val="22"/>
            </w:rPr>
          </w:pPr>
          <w:hyperlink w:anchor="_Toc120874108" w:history="1">
            <w:r w:rsidR="00E90B4E" w:rsidRPr="00E21DE2">
              <w:rPr>
                <w:rStyle w:val="Hyperlink"/>
                <w:noProof/>
                <w:lang w:val="sr-Cyrl-RS"/>
              </w:rPr>
              <w:t>3.1.2</w:t>
            </w:r>
            <w:r w:rsidR="00E90B4E">
              <w:rPr>
                <w:rFonts w:asciiTheme="minorHAnsi" w:eastAsiaTheme="minorEastAsia" w:hAnsiTheme="minorHAnsi"/>
                <w:noProof/>
                <w:sz w:val="22"/>
              </w:rPr>
              <w:tab/>
            </w:r>
            <w:r w:rsidR="00E90B4E" w:rsidRPr="00E21DE2">
              <w:rPr>
                <w:rStyle w:val="Hyperlink"/>
                <w:noProof/>
                <w:lang w:val="sr-Cyrl-RS"/>
              </w:rPr>
              <w:t>Заменик председника Скупштине општине</w:t>
            </w:r>
            <w:r w:rsidR="00E90B4E">
              <w:rPr>
                <w:noProof/>
                <w:webHidden/>
              </w:rPr>
              <w:tab/>
            </w:r>
            <w:r w:rsidR="00E90B4E">
              <w:rPr>
                <w:noProof/>
                <w:webHidden/>
              </w:rPr>
              <w:fldChar w:fldCharType="begin"/>
            </w:r>
            <w:r w:rsidR="00E90B4E">
              <w:rPr>
                <w:noProof/>
                <w:webHidden/>
              </w:rPr>
              <w:instrText xml:space="preserve"> PAGEREF _Toc120874108 \h </w:instrText>
            </w:r>
            <w:r w:rsidR="00E90B4E">
              <w:rPr>
                <w:noProof/>
                <w:webHidden/>
              </w:rPr>
            </w:r>
            <w:r w:rsidR="00E90B4E">
              <w:rPr>
                <w:noProof/>
                <w:webHidden/>
              </w:rPr>
              <w:fldChar w:fldCharType="separate"/>
            </w:r>
            <w:r w:rsidR="001D7CCD">
              <w:rPr>
                <w:noProof/>
                <w:webHidden/>
              </w:rPr>
              <w:t>20</w:t>
            </w:r>
            <w:r w:rsidR="00E90B4E">
              <w:rPr>
                <w:noProof/>
                <w:webHidden/>
              </w:rPr>
              <w:fldChar w:fldCharType="end"/>
            </w:r>
          </w:hyperlink>
        </w:p>
        <w:p w:rsidR="00E90B4E" w:rsidRDefault="00590BC5">
          <w:pPr>
            <w:pStyle w:val="TOC3"/>
            <w:tabs>
              <w:tab w:val="left" w:pos="1320"/>
              <w:tab w:val="right" w:leader="dot" w:pos="10730"/>
            </w:tabs>
            <w:rPr>
              <w:rFonts w:asciiTheme="minorHAnsi" w:eastAsiaTheme="minorEastAsia" w:hAnsiTheme="minorHAnsi"/>
              <w:noProof/>
              <w:sz w:val="22"/>
            </w:rPr>
          </w:pPr>
          <w:hyperlink w:anchor="_Toc120874109" w:history="1">
            <w:r w:rsidR="00E90B4E" w:rsidRPr="00E21DE2">
              <w:rPr>
                <w:rStyle w:val="Hyperlink"/>
                <w:noProof/>
                <w:lang w:val="sr-Cyrl-RS"/>
              </w:rPr>
              <w:t>3.1.3</w:t>
            </w:r>
            <w:r w:rsidR="00E90B4E">
              <w:rPr>
                <w:rFonts w:asciiTheme="minorHAnsi" w:eastAsiaTheme="minorEastAsia" w:hAnsiTheme="minorHAnsi"/>
                <w:noProof/>
                <w:sz w:val="22"/>
              </w:rPr>
              <w:tab/>
            </w:r>
            <w:r w:rsidR="00E90B4E" w:rsidRPr="00E21DE2">
              <w:rPr>
                <w:rStyle w:val="Hyperlink"/>
                <w:noProof/>
                <w:lang w:val="sr-Cyrl-RS"/>
              </w:rPr>
              <w:t>Секретар Скупштине општине</w:t>
            </w:r>
            <w:r w:rsidR="00E90B4E">
              <w:rPr>
                <w:noProof/>
                <w:webHidden/>
              </w:rPr>
              <w:tab/>
            </w:r>
            <w:r w:rsidR="00E90B4E">
              <w:rPr>
                <w:noProof/>
                <w:webHidden/>
              </w:rPr>
              <w:fldChar w:fldCharType="begin"/>
            </w:r>
            <w:r w:rsidR="00E90B4E">
              <w:rPr>
                <w:noProof/>
                <w:webHidden/>
              </w:rPr>
              <w:instrText xml:space="preserve"> PAGEREF _Toc120874109 \h </w:instrText>
            </w:r>
            <w:r w:rsidR="00E90B4E">
              <w:rPr>
                <w:noProof/>
                <w:webHidden/>
              </w:rPr>
            </w:r>
            <w:r w:rsidR="00E90B4E">
              <w:rPr>
                <w:noProof/>
                <w:webHidden/>
              </w:rPr>
              <w:fldChar w:fldCharType="separate"/>
            </w:r>
            <w:r w:rsidR="001D7CCD">
              <w:rPr>
                <w:noProof/>
                <w:webHidden/>
              </w:rPr>
              <w:t>20</w:t>
            </w:r>
            <w:r w:rsidR="00E90B4E">
              <w:rPr>
                <w:noProof/>
                <w:webHidden/>
              </w:rPr>
              <w:fldChar w:fldCharType="end"/>
            </w:r>
          </w:hyperlink>
        </w:p>
        <w:p w:rsidR="00E90B4E" w:rsidRDefault="00590BC5">
          <w:pPr>
            <w:pStyle w:val="TOC2"/>
            <w:tabs>
              <w:tab w:val="left" w:pos="880"/>
              <w:tab w:val="right" w:leader="dot" w:pos="10730"/>
            </w:tabs>
            <w:rPr>
              <w:rFonts w:asciiTheme="minorHAnsi" w:eastAsiaTheme="minorEastAsia" w:hAnsiTheme="minorHAnsi"/>
              <w:noProof/>
              <w:sz w:val="22"/>
            </w:rPr>
          </w:pPr>
          <w:hyperlink w:anchor="_Toc120874110" w:history="1">
            <w:r w:rsidR="00E90B4E" w:rsidRPr="00E21DE2">
              <w:rPr>
                <w:rStyle w:val="Hyperlink"/>
                <w:noProof/>
                <w:lang w:val="sr-Cyrl-RS"/>
              </w:rPr>
              <w:t>3.2</w:t>
            </w:r>
            <w:r w:rsidR="00E90B4E">
              <w:rPr>
                <w:rFonts w:asciiTheme="minorHAnsi" w:eastAsiaTheme="minorEastAsia" w:hAnsiTheme="minorHAnsi"/>
                <w:noProof/>
                <w:sz w:val="22"/>
              </w:rPr>
              <w:tab/>
            </w:r>
            <w:r w:rsidR="00E90B4E" w:rsidRPr="00E21DE2">
              <w:rPr>
                <w:rStyle w:val="Hyperlink"/>
                <w:noProof/>
                <w:lang w:val="sr-Cyrl-RS"/>
              </w:rPr>
              <w:t>Председник општине</w:t>
            </w:r>
            <w:r w:rsidR="00E90B4E">
              <w:rPr>
                <w:noProof/>
                <w:webHidden/>
              </w:rPr>
              <w:tab/>
            </w:r>
            <w:r w:rsidR="00E90B4E">
              <w:rPr>
                <w:noProof/>
                <w:webHidden/>
              </w:rPr>
              <w:fldChar w:fldCharType="begin"/>
            </w:r>
            <w:r w:rsidR="00E90B4E">
              <w:rPr>
                <w:noProof/>
                <w:webHidden/>
              </w:rPr>
              <w:instrText xml:space="preserve"> PAGEREF _Toc120874110 \h </w:instrText>
            </w:r>
            <w:r w:rsidR="00E90B4E">
              <w:rPr>
                <w:noProof/>
                <w:webHidden/>
              </w:rPr>
            </w:r>
            <w:r w:rsidR="00E90B4E">
              <w:rPr>
                <w:noProof/>
                <w:webHidden/>
              </w:rPr>
              <w:fldChar w:fldCharType="separate"/>
            </w:r>
            <w:r w:rsidR="001D7CCD">
              <w:rPr>
                <w:noProof/>
                <w:webHidden/>
              </w:rPr>
              <w:t>21</w:t>
            </w:r>
            <w:r w:rsidR="00E90B4E">
              <w:rPr>
                <w:noProof/>
                <w:webHidden/>
              </w:rPr>
              <w:fldChar w:fldCharType="end"/>
            </w:r>
          </w:hyperlink>
        </w:p>
        <w:p w:rsidR="00E90B4E" w:rsidRDefault="00590BC5">
          <w:pPr>
            <w:pStyle w:val="TOC3"/>
            <w:tabs>
              <w:tab w:val="left" w:pos="1320"/>
              <w:tab w:val="right" w:leader="dot" w:pos="10730"/>
            </w:tabs>
            <w:rPr>
              <w:rFonts w:asciiTheme="minorHAnsi" w:eastAsiaTheme="minorEastAsia" w:hAnsiTheme="minorHAnsi"/>
              <w:noProof/>
              <w:sz w:val="22"/>
            </w:rPr>
          </w:pPr>
          <w:hyperlink w:anchor="_Toc120874111" w:history="1">
            <w:r w:rsidR="00E90B4E" w:rsidRPr="00E21DE2">
              <w:rPr>
                <w:rStyle w:val="Hyperlink"/>
                <w:noProof/>
                <w:lang w:val="sr-Cyrl-RS"/>
              </w:rPr>
              <w:t>3.2.1</w:t>
            </w:r>
            <w:r w:rsidR="00E90B4E">
              <w:rPr>
                <w:rFonts w:asciiTheme="minorHAnsi" w:eastAsiaTheme="minorEastAsia" w:hAnsiTheme="minorHAnsi"/>
                <w:noProof/>
                <w:sz w:val="22"/>
              </w:rPr>
              <w:tab/>
            </w:r>
            <w:r w:rsidR="00E90B4E" w:rsidRPr="00E21DE2">
              <w:rPr>
                <w:rStyle w:val="Hyperlink"/>
                <w:noProof/>
                <w:lang w:val="sr-Cyrl-RS"/>
              </w:rPr>
              <w:t>Председник општине</w:t>
            </w:r>
            <w:r w:rsidR="00E90B4E">
              <w:rPr>
                <w:noProof/>
                <w:webHidden/>
              </w:rPr>
              <w:tab/>
            </w:r>
            <w:r w:rsidR="00E90B4E">
              <w:rPr>
                <w:noProof/>
                <w:webHidden/>
              </w:rPr>
              <w:fldChar w:fldCharType="begin"/>
            </w:r>
            <w:r w:rsidR="00E90B4E">
              <w:rPr>
                <w:noProof/>
                <w:webHidden/>
              </w:rPr>
              <w:instrText xml:space="preserve"> PAGEREF _Toc120874111 \h </w:instrText>
            </w:r>
            <w:r w:rsidR="00E90B4E">
              <w:rPr>
                <w:noProof/>
                <w:webHidden/>
              </w:rPr>
            </w:r>
            <w:r w:rsidR="00E90B4E">
              <w:rPr>
                <w:noProof/>
                <w:webHidden/>
              </w:rPr>
              <w:fldChar w:fldCharType="separate"/>
            </w:r>
            <w:r w:rsidR="001D7CCD">
              <w:rPr>
                <w:noProof/>
                <w:webHidden/>
              </w:rPr>
              <w:t>21</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12" w:history="1">
            <w:r w:rsidR="00E90B4E" w:rsidRPr="00E21DE2">
              <w:rPr>
                <w:rStyle w:val="Hyperlink"/>
                <w:noProof/>
                <w:lang w:val="sr-Cyrl-RS"/>
              </w:rPr>
              <w:t>3.2.2 Заменик председника општине</w:t>
            </w:r>
            <w:r w:rsidR="00E90B4E">
              <w:rPr>
                <w:noProof/>
                <w:webHidden/>
              </w:rPr>
              <w:tab/>
            </w:r>
            <w:r w:rsidR="00E90B4E">
              <w:rPr>
                <w:noProof/>
                <w:webHidden/>
              </w:rPr>
              <w:fldChar w:fldCharType="begin"/>
            </w:r>
            <w:r w:rsidR="00E90B4E">
              <w:rPr>
                <w:noProof/>
                <w:webHidden/>
              </w:rPr>
              <w:instrText xml:space="preserve"> PAGEREF _Toc120874112 \h </w:instrText>
            </w:r>
            <w:r w:rsidR="00E90B4E">
              <w:rPr>
                <w:noProof/>
                <w:webHidden/>
              </w:rPr>
            </w:r>
            <w:r w:rsidR="00E90B4E">
              <w:rPr>
                <w:noProof/>
                <w:webHidden/>
              </w:rPr>
              <w:fldChar w:fldCharType="separate"/>
            </w:r>
            <w:r w:rsidR="001D7CCD">
              <w:rPr>
                <w:noProof/>
                <w:webHidden/>
              </w:rPr>
              <w:t>21</w:t>
            </w:r>
            <w:r w:rsidR="00E90B4E">
              <w:rPr>
                <w:noProof/>
                <w:webHidden/>
              </w:rPr>
              <w:fldChar w:fldCharType="end"/>
            </w:r>
          </w:hyperlink>
        </w:p>
        <w:p w:rsidR="00E90B4E" w:rsidRDefault="00590BC5">
          <w:pPr>
            <w:pStyle w:val="TOC2"/>
            <w:tabs>
              <w:tab w:val="left" w:pos="880"/>
              <w:tab w:val="right" w:leader="dot" w:pos="10730"/>
            </w:tabs>
            <w:rPr>
              <w:rFonts w:asciiTheme="minorHAnsi" w:eastAsiaTheme="minorEastAsia" w:hAnsiTheme="minorHAnsi"/>
              <w:noProof/>
              <w:sz w:val="22"/>
            </w:rPr>
          </w:pPr>
          <w:hyperlink w:anchor="_Toc120874113" w:history="1">
            <w:r w:rsidR="00E90B4E" w:rsidRPr="00E21DE2">
              <w:rPr>
                <w:rStyle w:val="Hyperlink"/>
                <w:noProof/>
                <w:lang w:val="sr-Cyrl-RS"/>
              </w:rPr>
              <w:t>3.3</w:t>
            </w:r>
            <w:r w:rsidR="00E90B4E">
              <w:rPr>
                <w:rFonts w:asciiTheme="minorHAnsi" w:eastAsiaTheme="minorEastAsia" w:hAnsiTheme="minorHAnsi"/>
                <w:noProof/>
                <w:sz w:val="22"/>
              </w:rPr>
              <w:tab/>
            </w:r>
            <w:r w:rsidR="00E90B4E" w:rsidRPr="00E21DE2">
              <w:rPr>
                <w:rStyle w:val="Hyperlink"/>
                <w:noProof/>
                <w:lang w:val="sr-Cyrl-RS"/>
              </w:rPr>
              <w:t>Општинско веће</w:t>
            </w:r>
            <w:r w:rsidR="00E90B4E">
              <w:rPr>
                <w:noProof/>
                <w:webHidden/>
              </w:rPr>
              <w:tab/>
            </w:r>
            <w:r w:rsidR="00E90B4E">
              <w:rPr>
                <w:noProof/>
                <w:webHidden/>
              </w:rPr>
              <w:fldChar w:fldCharType="begin"/>
            </w:r>
            <w:r w:rsidR="00E90B4E">
              <w:rPr>
                <w:noProof/>
                <w:webHidden/>
              </w:rPr>
              <w:instrText xml:space="preserve"> PAGEREF _Toc120874113 \h </w:instrText>
            </w:r>
            <w:r w:rsidR="00E90B4E">
              <w:rPr>
                <w:noProof/>
                <w:webHidden/>
              </w:rPr>
            </w:r>
            <w:r w:rsidR="00E90B4E">
              <w:rPr>
                <w:noProof/>
                <w:webHidden/>
              </w:rPr>
              <w:fldChar w:fldCharType="separate"/>
            </w:r>
            <w:r w:rsidR="001D7CCD">
              <w:rPr>
                <w:noProof/>
                <w:webHidden/>
              </w:rPr>
              <w:t>21</w:t>
            </w:r>
            <w:r w:rsidR="00E90B4E">
              <w:rPr>
                <w:noProof/>
                <w:webHidden/>
              </w:rPr>
              <w:fldChar w:fldCharType="end"/>
            </w:r>
          </w:hyperlink>
        </w:p>
        <w:p w:rsidR="00E90B4E" w:rsidRDefault="00590BC5">
          <w:pPr>
            <w:pStyle w:val="TOC2"/>
            <w:tabs>
              <w:tab w:val="left" w:pos="880"/>
              <w:tab w:val="right" w:leader="dot" w:pos="10730"/>
            </w:tabs>
            <w:rPr>
              <w:rFonts w:asciiTheme="minorHAnsi" w:eastAsiaTheme="minorEastAsia" w:hAnsiTheme="minorHAnsi"/>
              <w:noProof/>
              <w:sz w:val="22"/>
            </w:rPr>
          </w:pPr>
          <w:hyperlink w:anchor="_Toc120874114" w:history="1">
            <w:r w:rsidR="00E90B4E" w:rsidRPr="00E21DE2">
              <w:rPr>
                <w:rStyle w:val="Hyperlink"/>
                <w:noProof/>
                <w:lang w:val="sr-Cyrl-RS"/>
              </w:rPr>
              <w:t>3.4</w:t>
            </w:r>
            <w:r w:rsidR="00E90B4E">
              <w:rPr>
                <w:rFonts w:asciiTheme="minorHAnsi" w:eastAsiaTheme="minorEastAsia" w:hAnsiTheme="minorHAnsi"/>
                <w:noProof/>
                <w:sz w:val="22"/>
              </w:rPr>
              <w:tab/>
            </w:r>
            <w:r w:rsidR="00E90B4E" w:rsidRPr="00E21DE2">
              <w:rPr>
                <w:rStyle w:val="Hyperlink"/>
                <w:noProof/>
                <w:lang w:val="sr-Cyrl-RS"/>
              </w:rPr>
              <w:t>Општинска управа</w:t>
            </w:r>
            <w:r w:rsidR="00E90B4E">
              <w:rPr>
                <w:noProof/>
                <w:webHidden/>
              </w:rPr>
              <w:tab/>
            </w:r>
            <w:r w:rsidR="00E90B4E">
              <w:rPr>
                <w:noProof/>
                <w:webHidden/>
              </w:rPr>
              <w:fldChar w:fldCharType="begin"/>
            </w:r>
            <w:r w:rsidR="00E90B4E">
              <w:rPr>
                <w:noProof/>
                <w:webHidden/>
              </w:rPr>
              <w:instrText xml:space="preserve"> PAGEREF _Toc120874114 \h </w:instrText>
            </w:r>
            <w:r w:rsidR="00E90B4E">
              <w:rPr>
                <w:noProof/>
                <w:webHidden/>
              </w:rPr>
            </w:r>
            <w:r w:rsidR="00E90B4E">
              <w:rPr>
                <w:noProof/>
                <w:webHidden/>
              </w:rPr>
              <w:fldChar w:fldCharType="separate"/>
            </w:r>
            <w:r w:rsidR="001D7CCD">
              <w:rPr>
                <w:noProof/>
                <w:webHidden/>
              </w:rPr>
              <w:t>21</w:t>
            </w:r>
            <w:r w:rsidR="00E90B4E">
              <w:rPr>
                <w:noProof/>
                <w:webHidden/>
              </w:rPr>
              <w:fldChar w:fldCharType="end"/>
            </w:r>
          </w:hyperlink>
        </w:p>
        <w:p w:rsidR="00E90B4E" w:rsidRDefault="00590BC5">
          <w:pPr>
            <w:pStyle w:val="TOC3"/>
            <w:tabs>
              <w:tab w:val="left" w:pos="1320"/>
              <w:tab w:val="right" w:leader="dot" w:pos="10730"/>
            </w:tabs>
            <w:rPr>
              <w:rFonts w:asciiTheme="minorHAnsi" w:eastAsiaTheme="minorEastAsia" w:hAnsiTheme="minorHAnsi"/>
              <w:noProof/>
              <w:sz w:val="22"/>
            </w:rPr>
          </w:pPr>
          <w:hyperlink w:anchor="_Toc120874115" w:history="1">
            <w:r w:rsidR="00E90B4E" w:rsidRPr="00E21DE2">
              <w:rPr>
                <w:rStyle w:val="Hyperlink"/>
                <w:noProof/>
                <w:lang w:val="sr-Cyrl-RS"/>
              </w:rPr>
              <w:t>3.4.1</w:t>
            </w:r>
            <w:r w:rsidR="00E90B4E">
              <w:rPr>
                <w:rFonts w:asciiTheme="minorHAnsi" w:eastAsiaTheme="minorEastAsia" w:hAnsiTheme="minorHAnsi"/>
                <w:noProof/>
                <w:sz w:val="22"/>
              </w:rPr>
              <w:tab/>
            </w:r>
            <w:r w:rsidR="00E90B4E" w:rsidRPr="00E21DE2">
              <w:rPr>
                <w:rStyle w:val="Hyperlink"/>
                <w:noProof/>
                <w:lang w:val="sr-Cyrl-RS"/>
              </w:rPr>
              <w:t>Начелник Општинске управе</w:t>
            </w:r>
            <w:r w:rsidR="00E90B4E">
              <w:rPr>
                <w:noProof/>
                <w:webHidden/>
              </w:rPr>
              <w:tab/>
            </w:r>
            <w:r w:rsidR="00E90B4E">
              <w:rPr>
                <w:noProof/>
                <w:webHidden/>
              </w:rPr>
              <w:fldChar w:fldCharType="begin"/>
            </w:r>
            <w:r w:rsidR="00E90B4E">
              <w:rPr>
                <w:noProof/>
                <w:webHidden/>
              </w:rPr>
              <w:instrText xml:space="preserve"> PAGEREF _Toc120874115 \h </w:instrText>
            </w:r>
            <w:r w:rsidR="00E90B4E">
              <w:rPr>
                <w:noProof/>
                <w:webHidden/>
              </w:rPr>
            </w:r>
            <w:r w:rsidR="00E90B4E">
              <w:rPr>
                <w:noProof/>
                <w:webHidden/>
              </w:rPr>
              <w:fldChar w:fldCharType="separate"/>
            </w:r>
            <w:r w:rsidR="001D7CCD">
              <w:rPr>
                <w:noProof/>
                <w:webHidden/>
              </w:rPr>
              <w:t>21</w:t>
            </w:r>
            <w:r w:rsidR="00E90B4E">
              <w:rPr>
                <w:noProof/>
                <w:webHidden/>
              </w:rPr>
              <w:fldChar w:fldCharType="end"/>
            </w:r>
          </w:hyperlink>
        </w:p>
        <w:p w:rsidR="00E90B4E" w:rsidRDefault="00590BC5">
          <w:pPr>
            <w:pStyle w:val="TOC2"/>
            <w:tabs>
              <w:tab w:val="left" w:pos="880"/>
              <w:tab w:val="right" w:leader="dot" w:pos="10730"/>
            </w:tabs>
            <w:rPr>
              <w:rFonts w:asciiTheme="minorHAnsi" w:eastAsiaTheme="minorEastAsia" w:hAnsiTheme="minorHAnsi"/>
              <w:noProof/>
              <w:sz w:val="22"/>
            </w:rPr>
          </w:pPr>
          <w:hyperlink w:anchor="_Toc120874116" w:history="1">
            <w:r w:rsidR="00E90B4E" w:rsidRPr="00E21DE2">
              <w:rPr>
                <w:rStyle w:val="Hyperlink"/>
                <w:noProof/>
                <w:lang w:val="sr-Cyrl-RS"/>
              </w:rPr>
              <w:t>3.5</w:t>
            </w:r>
            <w:r w:rsidR="00E90B4E">
              <w:rPr>
                <w:rFonts w:asciiTheme="minorHAnsi" w:eastAsiaTheme="minorEastAsia" w:hAnsiTheme="minorHAnsi"/>
                <w:noProof/>
                <w:sz w:val="22"/>
              </w:rPr>
              <w:tab/>
            </w:r>
            <w:r w:rsidR="00E90B4E" w:rsidRPr="00E21DE2">
              <w:rPr>
                <w:rStyle w:val="Hyperlink"/>
                <w:noProof/>
                <w:lang w:val="sr-Cyrl-RS"/>
              </w:rPr>
              <w:t>Заједничко јавно правобранилаштво општина Лајковац и Љиг</w:t>
            </w:r>
            <w:r w:rsidR="00E90B4E">
              <w:rPr>
                <w:noProof/>
                <w:webHidden/>
              </w:rPr>
              <w:tab/>
            </w:r>
            <w:r w:rsidR="00E90B4E">
              <w:rPr>
                <w:noProof/>
                <w:webHidden/>
              </w:rPr>
              <w:fldChar w:fldCharType="begin"/>
            </w:r>
            <w:r w:rsidR="00E90B4E">
              <w:rPr>
                <w:noProof/>
                <w:webHidden/>
              </w:rPr>
              <w:instrText xml:space="preserve"> PAGEREF _Toc120874116 \h </w:instrText>
            </w:r>
            <w:r w:rsidR="00E90B4E">
              <w:rPr>
                <w:noProof/>
                <w:webHidden/>
              </w:rPr>
            </w:r>
            <w:r w:rsidR="00E90B4E">
              <w:rPr>
                <w:noProof/>
                <w:webHidden/>
              </w:rPr>
              <w:fldChar w:fldCharType="separate"/>
            </w:r>
            <w:r w:rsidR="001D7CCD">
              <w:rPr>
                <w:noProof/>
                <w:webHidden/>
              </w:rPr>
              <w:t>21</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17" w:history="1">
            <w:r w:rsidR="00E90B4E" w:rsidRPr="00E21DE2">
              <w:rPr>
                <w:rStyle w:val="Hyperlink"/>
                <w:noProof/>
                <w:lang w:val="sr-Cyrl-RS"/>
              </w:rPr>
              <w:t>3.5.1 Правобранилац</w:t>
            </w:r>
            <w:r w:rsidR="00E90B4E">
              <w:rPr>
                <w:noProof/>
                <w:webHidden/>
              </w:rPr>
              <w:tab/>
            </w:r>
            <w:r w:rsidR="00E90B4E">
              <w:rPr>
                <w:noProof/>
                <w:webHidden/>
              </w:rPr>
              <w:fldChar w:fldCharType="begin"/>
            </w:r>
            <w:r w:rsidR="00E90B4E">
              <w:rPr>
                <w:noProof/>
                <w:webHidden/>
              </w:rPr>
              <w:instrText xml:space="preserve"> PAGEREF _Toc120874117 \h </w:instrText>
            </w:r>
            <w:r w:rsidR="00E90B4E">
              <w:rPr>
                <w:noProof/>
                <w:webHidden/>
              </w:rPr>
            </w:r>
            <w:r w:rsidR="00E90B4E">
              <w:rPr>
                <w:noProof/>
                <w:webHidden/>
              </w:rPr>
              <w:fldChar w:fldCharType="separate"/>
            </w:r>
            <w:r w:rsidR="001D7CCD">
              <w:rPr>
                <w:noProof/>
                <w:webHidden/>
              </w:rPr>
              <w:t>21</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18" w:history="1">
            <w:r w:rsidR="00E90B4E" w:rsidRPr="00E21DE2">
              <w:rPr>
                <w:rStyle w:val="Hyperlink"/>
                <w:noProof/>
                <w:lang w:val="sr-Cyrl-RS"/>
              </w:rPr>
              <w:t>3.5.2 Заменик правобраниоца</w:t>
            </w:r>
            <w:r w:rsidR="00E90B4E">
              <w:rPr>
                <w:noProof/>
                <w:webHidden/>
              </w:rPr>
              <w:tab/>
            </w:r>
            <w:r w:rsidR="00E90B4E">
              <w:rPr>
                <w:noProof/>
                <w:webHidden/>
              </w:rPr>
              <w:fldChar w:fldCharType="begin"/>
            </w:r>
            <w:r w:rsidR="00E90B4E">
              <w:rPr>
                <w:noProof/>
                <w:webHidden/>
              </w:rPr>
              <w:instrText xml:space="preserve"> PAGEREF _Toc120874118 \h </w:instrText>
            </w:r>
            <w:r w:rsidR="00E90B4E">
              <w:rPr>
                <w:noProof/>
                <w:webHidden/>
              </w:rPr>
            </w:r>
            <w:r w:rsidR="00E90B4E">
              <w:rPr>
                <w:noProof/>
                <w:webHidden/>
              </w:rPr>
              <w:fldChar w:fldCharType="separate"/>
            </w:r>
            <w:r w:rsidR="001D7CCD">
              <w:rPr>
                <w:noProof/>
                <w:webHidden/>
              </w:rPr>
              <w:t>22</w:t>
            </w:r>
            <w:r w:rsidR="00E90B4E">
              <w:rPr>
                <w:noProof/>
                <w:webHidden/>
              </w:rPr>
              <w:fldChar w:fldCharType="end"/>
            </w:r>
          </w:hyperlink>
        </w:p>
        <w:p w:rsidR="00E90B4E" w:rsidRDefault="00590BC5">
          <w:pPr>
            <w:pStyle w:val="TOC1"/>
            <w:tabs>
              <w:tab w:val="left" w:pos="440"/>
              <w:tab w:val="right" w:leader="dot" w:pos="10730"/>
            </w:tabs>
            <w:rPr>
              <w:rFonts w:asciiTheme="minorHAnsi" w:eastAsiaTheme="minorEastAsia" w:hAnsiTheme="minorHAnsi"/>
              <w:noProof/>
              <w:sz w:val="22"/>
            </w:rPr>
          </w:pPr>
          <w:hyperlink w:anchor="_Toc120874119" w:history="1">
            <w:r w:rsidR="00E90B4E" w:rsidRPr="00E21DE2">
              <w:rPr>
                <w:rStyle w:val="Hyperlink"/>
                <w:noProof/>
                <w:lang w:val="sr-Cyrl-RS"/>
              </w:rPr>
              <w:t>4.</w:t>
            </w:r>
            <w:r w:rsidR="00E90B4E">
              <w:rPr>
                <w:rFonts w:asciiTheme="minorHAnsi" w:eastAsiaTheme="minorEastAsia" w:hAnsiTheme="minorHAnsi"/>
                <w:noProof/>
                <w:sz w:val="22"/>
              </w:rPr>
              <w:tab/>
            </w:r>
            <w:r w:rsidR="00E90B4E" w:rsidRPr="00E21DE2">
              <w:rPr>
                <w:rStyle w:val="Hyperlink"/>
                <w:noProof/>
                <w:lang w:val="sr-Cyrl-RS"/>
              </w:rPr>
              <w:t>Опис правила у вези са јавношћу рада</w:t>
            </w:r>
            <w:r w:rsidR="00E90B4E">
              <w:rPr>
                <w:noProof/>
                <w:webHidden/>
              </w:rPr>
              <w:tab/>
            </w:r>
            <w:r w:rsidR="00E90B4E">
              <w:rPr>
                <w:noProof/>
                <w:webHidden/>
              </w:rPr>
              <w:fldChar w:fldCharType="begin"/>
            </w:r>
            <w:r w:rsidR="00E90B4E">
              <w:rPr>
                <w:noProof/>
                <w:webHidden/>
              </w:rPr>
              <w:instrText xml:space="preserve"> PAGEREF _Toc120874119 \h </w:instrText>
            </w:r>
            <w:r w:rsidR="00E90B4E">
              <w:rPr>
                <w:noProof/>
                <w:webHidden/>
              </w:rPr>
            </w:r>
            <w:r w:rsidR="00E90B4E">
              <w:rPr>
                <w:noProof/>
                <w:webHidden/>
              </w:rPr>
              <w:fldChar w:fldCharType="separate"/>
            </w:r>
            <w:r w:rsidR="001D7CCD">
              <w:rPr>
                <w:noProof/>
                <w:webHidden/>
              </w:rPr>
              <w:t>22</w:t>
            </w:r>
            <w:r w:rsidR="00E90B4E">
              <w:rPr>
                <w:noProof/>
                <w:webHidden/>
              </w:rPr>
              <w:fldChar w:fldCharType="end"/>
            </w:r>
          </w:hyperlink>
        </w:p>
        <w:p w:rsidR="00E90B4E" w:rsidRDefault="00590BC5">
          <w:pPr>
            <w:pStyle w:val="TOC2"/>
            <w:tabs>
              <w:tab w:val="left" w:pos="880"/>
              <w:tab w:val="right" w:leader="dot" w:pos="10730"/>
            </w:tabs>
            <w:rPr>
              <w:rFonts w:asciiTheme="minorHAnsi" w:eastAsiaTheme="minorEastAsia" w:hAnsiTheme="minorHAnsi"/>
              <w:noProof/>
              <w:sz w:val="22"/>
            </w:rPr>
          </w:pPr>
          <w:hyperlink w:anchor="_Toc120874120" w:history="1">
            <w:r w:rsidR="00E90B4E" w:rsidRPr="00E21DE2">
              <w:rPr>
                <w:rStyle w:val="Hyperlink"/>
                <w:noProof/>
                <w:lang w:val="sr-Cyrl-RS"/>
              </w:rPr>
              <w:t>4.1</w:t>
            </w:r>
            <w:r w:rsidR="00E90B4E">
              <w:rPr>
                <w:rFonts w:asciiTheme="minorHAnsi" w:eastAsiaTheme="minorEastAsia" w:hAnsiTheme="minorHAnsi"/>
                <w:noProof/>
                <w:sz w:val="22"/>
              </w:rPr>
              <w:tab/>
            </w:r>
            <w:r w:rsidR="00E90B4E" w:rsidRPr="00E21DE2">
              <w:rPr>
                <w:rStyle w:val="Hyperlink"/>
                <w:noProof/>
                <w:lang w:val="sr-Cyrl-RS"/>
              </w:rPr>
              <w:t>Порески идентификациони број општине Лајковац</w:t>
            </w:r>
            <w:r w:rsidR="00E90B4E">
              <w:rPr>
                <w:noProof/>
                <w:webHidden/>
              </w:rPr>
              <w:tab/>
            </w:r>
            <w:r w:rsidR="00E90B4E">
              <w:rPr>
                <w:noProof/>
                <w:webHidden/>
              </w:rPr>
              <w:fldChar w:fldCharType="begin"/>
            </w:r>
            <w:r w:rsidR="00E90B4E">
              <w:rPr>
                <w:noProof/>
                <w:webHidden/>
              </w:rPr>
              <w:instrText xml:space="preserve"> PAGEREF _Toc120874120 \h </w:instrText>
            </w:r>
            <w:r w:rsidR="00E90B4E">
              <w:rPr>
                <w:noProof/>
                <w:webHidden/>
              </w:rPr>
            </w:r>
            <w:r w:rsidR="00E90B4E">
              <w:rPr>
                <w:noProof/>
                <w:webHidden/>
              </w:rPr>
              <w:fldChar w:fldCharType="separate"/>
            </w:r>
            <w:r w:rsidR="001D7CCD">
              <w:rPr>
                <w:noProof/>
                <w:webHidden/>
              </w:rPr>
              <w:t>22</w:t>
            </w:r>
            <w:r w:rsidR="00E90B4E">
              <w:rPr>
                <w:noProof/>
                <w:webHidden/>
              </w:rPr>
              <w:fldChar w:fldCharType="end"/>
            </w:r>
          </w:hyperlink>
        </w:p>
        <w:p w:rsidR="00E90B4E" w:rsidRDefault="00590BC5">
          <w:pPr>
            <w:pStyle w:val="TOC2"/>
            <w:tabs>
              <w:tab w:val="left" w:pos="880"/>
              <w:tab w:val="right" w:leader="dot" w:pos="10730"/>
            </w:tabs>
            <w:rPr>
              <w:rFonts w:asciiTheme="minorHAnsi" w:eastAsiaTheme="minorEastAsia" w:hAnsiTheme="minorHAnsi"/>
              <w:noProof/>
              <w:sz w:val="22"/>
            </w:rPr>
          </w:pPr>
          <w:hyperlink w:anchor="_Toc120874121" w:history="1">
            <w:r w:rsidR="00E90B4E" w:rsidRPr="00E21DE2">
              <w:rPr>
                <w:rStyle w:val="Hyperlink"/>
                <w:noProof/>
                <w:lang w:val="sr-Cyrl-RS"/>
              </w:rPr>
              <w:t>4.2</w:t>
            </w:r>
            <w:r w:rsidR="00E90B4E">
              <w:rPr>
                <w:rFonts w:asciiTheme="minorHAnsi" w:eastAsiaTheme="minorEastAsia" w:hAnsiTheme="minorHAnsi"/>
                <w:noProof/>
                <w:sz w:val="22"/>
              </w:rPr>
              <w:tab/>
            </w:r>
            <w:r w:rsidR="00E90B4E" w:rsidRPr="00E21DE2">
              <w:rPr>
                <w:rStyle w:val="Hyperlink"/>
                <w:noProof/>
                <w:lang w:val="sr-Cyrl-RS"/>
              </w:rPr>
              <w:t>Радно време органа општине Лајковац</w:t>
            </w:r>
            <w:r w:rsidR="00E90B4E">
              <w:rPr>
                <w:noProof/>
                <w:webHidden/>
              </w:rPr>
              <w:tab/>
            </w:r>
            <w:r w:rsidR="00E90B4E">
              <w:rPr>
                <w:noProof/>
                <w:webHidden/>
              </w:rPr>
              <w:fldChar w:fldCharType="begin"/>
            </w:r>
            <w:r w:rsidR="00E90B4E">
              <w:rPr>
                <w:noProof/>
                <w:webHidden/>
              </w:rPr>
              <w:instrText xml:space="preserve"> PAGEREF _Toc120874121 \h </w:instrText>
            </w:r>
            <w:r w:rsidR="00E90B4E">
              <w:rPr>
                <w:noProof/>
                <w:webHidden/>
              </w:rPr>
            </w:r>
            <w:r w:rsidR="00E90B4E">
              <w:rPr>
                <w:noProof/>
                <w:webHidden/>
              </w:rPr>
              <w:fldChar w:fldCharType="separate"/>
            </w:r>
            <w:r w:rsidR="001D7CCD">
              <w:rPr>
                <w:noProof/>
                <w:webHidden/>
              </w:rPr>
              <w:t>22</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22" w:history="1">
            <w:r w:rsidR="00E90B4E" w:rsidRPr="00E21DE2">
              <w:rPr>
                <w:rStyle w:val="Hyperlink"/>
                <w:noProof/>
                <w:lang w:val="sr-Cyrl-RS"/>
              </w:rPr>
              <w:t>4.3. Физичка адреса органа општине Лајковац</w:t>
            </w:r>
            <w:r w:rsidR="00E90B4E">
              <w:rPr>
                <w:noProof/>
                <w:webHidden/>
              </w:rPr>
              <w:tab/>
            </w:r>
            <w:r w:rsidR="00E90B4E">
              <w:rPr>
                <w:noProof/>
                <w:webHidden/>
              </w:rPr>
              <w:fldChar w:fldCharType="begin"/>
            </w:r>
            <w:r w:rsidR="00E90B4E">
              <w:rPr>
                <w:noProof/>
                <w:webHidden/>
              </w:rPr>
              <w:instrText xml:space="preserve"> PAGEREF _Toc120874122 \h </w:instrText>
            </w:r>
            <w:r w:rsidR="00E90B4E">
              <w:rPr>
                <w:noProof/>
                <w:webHidden/>
              </w:rPr>
            </w:r>
            <w:r w:rsidR="00E90B4E">
              <w:rPr>
                <w:noProof/>
                <w:webHidden/>
              </w:rPr>
              <w:fldChar w:fldCharType="separate"/>
            </w:r>
            <w:r w:rsidR="001D7CCD">
              <w:rPr>
                <w:noProof/>
                <w:webHidden/>
              </w:rPr>
              <w:t>22</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23" w:history="1">
            <w:r w:rsidR="00E90B4E" w:rsidRPr="00E21DE2">
              <w:rPr>
                <w:rStyle w:val="Hyperlink"/>
                <w:noProof/>
                <w:lang w:val="sr-Cyrl-RS"/>
              </w:rPr>
              <w:t>4.4 Телефон органа општине Лајковац</w:t>
            </w:r>
            <w:r w:rsidR="00E90B4E">
              <w:rPr>
                <w:noProof/>
                <w:webHidden/>
              </w:rPr>
              <w:tab/>
            </w:r>
            <w:r w:rsidR="00E90B4E">
              <w:rPr>
                <w:noProof/>
                <w:webHidden/>
              </w:rPr>
              <w:fldChar w:fldCharType="begin"/>
            </w:r>
            <w:r w:rsidR="00E90B4E">
              <w:rPr>
                <w:noProof/>
                <w:webHidden/>
              </w:rPr>
              <w:instrText xml:space="preserve"> PAGEREF _Toc120874123 \h </w:instrText>
            </w:r>
            <w:r w:rsidR="00E90B4E">
              <w:rPr>
                <w:noProof/>
                <w:webHidden/>
              </w:rPr>
            </w:r>
            <w:r w:rsidR="00E90B4E">
              <w:rPr>
                <w:noProof/>
                <w:webHidden/>
              </w:rPr>
              <w:fldChar w:fldCharType="separate"/>
            </w:r>
            <w:r w:rsidR="001D7CCD">
              <w:rPr>
                <w:noProof/>
                <w:webHidden/>
              </w:rPr>
              <w:t>22</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24" w:history="1">
            <w:r w:rsidR="00E90B4E" w:rsidRPr="00E21DE2">
              <w:rPr>
                <w:rStyle w:val="Hyperlink"/>
                <w:noProof/>
                <w:lang w:val="sr-Cyrl-RS"/>
              </w:rPr>
              <w:t>4.5 Електронске адресе и контакт телефони</w:t>
            </w:r>
            <w:r w:rsidR="00E90B4E">
              <w:rPr>
                <w:noProof/>
                <w:webHidden/>
              </w:rPr>
              <w:tab/>
            </w:r>
            <w:r w:rsidR="00E90B4E">
              <w:rPr>
                <w:noProof/>
                <w:webHidden/>
              </w:rPr>
              <w:fldChar w:fldCharType="begin"/>
            </w:r>
            <w:r w:rsidR="00E90B4E">
              <w:rPr>
                <w:noProof/>
                <w:webHidden/>
              </w:rPr>
              <w:instrText xml:space="preserve"> PAGEREF _Toc120874124 \h </w:instrText>
            </w:r>
            <w:r w:rsidR="00E90B4E">
              <w:rPr>
                <w:noProof/>
                <w:webHidden/>
              </w:rPr>
            </w:r>
            <w:r w:rsidR="00E90B4E">
              <w:rPr>
                <w:noProof/>
                <w:webHidden/>
              </w:rPr>
              <w:fldChar w:fldCharType="separate"/>
            </w:r>
            <w:r w:rsidR="001D7CCD">
              <w:rPr>
                <w:noProof/>
                <w:webHidden/>
              </w:rPr>
              <w:t>22</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25" w:history="1">
            <w:r w:rsidR="00E90B4E" w:rsidRPr="00E21DE2">
              <w:rPr>
                <w:rStyle w:val="Hyperlink"/>
                <w:noProof/>
                <w:lang w:val="sr-Cyrl-RS"/>
              </w:rPr>
              <w:t>4.5.1 Скупштина општине</w:t>
            </w:r>
            <w:r w:rsidR="00E90B4E">
              <w:rPr>
                <w:noProof/>
                <w:webHidden/>
              </w:rPr>
              <w:tab/>
            </w:r>
            <w:r w:rsidR="00E90B4E">
              <w:rPr>
                <w:noProof/>
                <w:webHidden/>
              </w:rPr>
              <w:fldChar w:fldCharType="begin"/>
            </w:r>
            <w:r w:rsidR="00E90B4E">
              <w:rPr>
                <w:noProof/>
                <w:webHidden/>
              </w:rPr>
              <w:instrText xml:space="preserve"> PAGEREF _Toc120874125 \h </w:instrText>
            </w:r>
            <w:r w:rsidR="00E90B4E">
              <w:rPr>
                <w:noProof/>
                <w:webHidden/>
              </w:rPr>
            </w:r>
            <w:r w:rsidR="00E90B4E">
              <w:rPr>
                <w:noProof/>
                <w:webHidden/>
              </w:rPr>
              <w:fldChar w:fldCharType="separate"/>
            </w:r>
            <w:r w:rsidR="001D7CCD">
              <w:rPr>
                <w:noProof/>
                <w:webHidden/>
              </w:rPr>
              <w:t>22</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26" w:history="1">
            <w:r w:rsidR="00E90B4E" w:rsidRPr="00E21DE2">
              <w:rPr>
                <w:rStyle w:val="Hyperlink"/>
                <w:noProof/>
              </w:rPr>
              <w:t xml:space="preserve">4.5.2 </w:t>
            </w:r>
            <w:r w:rsidR="00E90B4E" w:rsidRPr="00E21DE2">
              <w:rPr>
                <w:rStyle w:val="Hyperlink"/>
                <w:noProof/>
                <w:lang w:val="sr-Cyrl-RS"/>
              </w:rPr>
              <w:t>Председник општине</w:t>
            </w:r>
            <w:r w:rsidR="00E90B4E">
              <w:rPr>
                <w:noProof/>
                <w:webHidden/>
              </w:rPr>
              <w:tab/>
            </w:r>
            <w:r w:rsidR="00E90B4E">
              <w:rPr>
                <w:noProof/>
                <w:webHidden/>
              </w:rPr>
              <w:fldChar w:fldCharType="begin"/>
            </w:r>
            <w:r w:rsidR="00E90B4E">
              <w:rPr>
                <w:noProof/>
                <w:webHidden/>
              </w:rPr>
              <w:instrText xml:space="preserve"> PAGEREF _Toc120874126 \h </w:instrText>
            </w:r>
            <w:r w:rsidR="00E90B4E">
              <w:rPr>
                <w:noProof/>
                <w:webHidden/>
              </w:rPr>
            </w:r>
            <w:r w:rsidR="00E90B4E">
              <w:rPr>
                <w:noProof/>
                <w:webHidden/>
              </w:rPr>
              <w:fldChar w:fldCharType="separate"/>
            </w:r>
            <w:r w:rsidR="001D7CCD">
              <w:rPr>
                <w:noProof/>
                <w:webHidden/>
              </w:rPr>
              <w:t>23</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27" w:history="1">
            <w:r w:rsidR="00E90B4E" w:rsidRPr="00E21DE2">
              <w:rPr>
                <w:rStyle w:val="Hyperlink"/>
                <w:noProof/>
                <w:lang w:val="sr-Cyrl-RS"/>
              </w:rPr>
              <w:t>4.5.3 Општинско веће</w:t>
            </w:r>
            <w:r w:rsidR="00E90B4E">
              <w:rPr>
                <w:noProof/>
                <w:webHidden/>
              </w:rPr>
              <w:tab/>
            </w:r>
            <w:r w:rsidR="00E90B4E">
              <w:rPr>
                <w:noProof/>
                <w:webHidden/>
              </w:rPr>
              <w:fldChar w:fldCharType="begin"/>
            </w:r>
            <w:r w:rsidR="00E90B4E">
              <w:rPr>
                <w:noProof/>
                <w:webHidden/>
              </w:rPr>
              <w:instrText xml:space="preserve"> PAGEREF _Toc120874127 \h </w:instrText>
            </w:r>
            <w:r w:rsidR="00E90B4E">
              <w:rPr>
                <w:noProof/>
                <w:webHidden/>
              </w:rPr>
            </w:r>
            <w:r w:rsidR="00E90B4E">
              <w:rPr>
                <w:noProof/>
                <w:webHidden/>
              </w:rPr>
              <w:fldChar w:fldCharType="separate"/>
            </w:r>
            <w:r w:rsidR="001D7CCD">
              <w:rPr>
                <w:noProof/>
                <w:webHidden/>
              </w:rPr>
              <w:t>23</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28" w:history="1">
            <w:r w:rsidR="00E90B4E" w:rsidRPr="00E21DE2">
              <w:rPr>
                <w:rStyle w:val="Hyperlink"/>
                <w:noProof/>
                <w:lang w:val="sr-Cyrl-RS"/>
              </w:rPr>
              <w:t>4.5.4 Општинска управа</w:t>
            </w:r>
            <w:r w:rsidR="00E90B4E">
              <w:rPr>
                <w:noProof/>
                <w:webHidden/>
              </w:rPr>
              <w:tab/>
            </w:r>
            <w:r w:rsidR="00E90B4E">
              <w:rPr>
                <w:noProof/>
                <w:webHidden/>
              </w:rPr>
              <w:fldChar w:fldCharType="begin"/>
            </w:r>
            <w:r w:rsidR="00E90B4E">
              <w:rPr>
                <w:noProof/>
                <w:webHidden/>
              </w:rPr>
              <w:instrText xml:space="preserve"> PAGEREF _Toc120874128 \h </w:instrText>
            </w:r>
            <w:r w:rsidR="00E90B4E">
              <w:rPr>
                <w:noProof/>
                <w:webHidden/>
              </w:rPr>
            </w:r>
            <w:r w:rsidR="00E90B4E">
              <w:rPr>
                <w:noProof/>
                <w:webHidden/>
              </w:rPr>
              <w:fldChar w:fldCharType="separate"/>
            </w:r>
            <w:r w:rsidR="001D7CCD">
              <w:rPr>
                <w:noProof/>
                <w:webHidden/>
              </w:rPr>
              <w:t>23</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29" w:history="1">
            <w:r w:rsidR="00E90B4E" w:rsidRPr="00E21DE2">
              <w:rPr>
                <w:rStyle w:val="Hyperlink"/>
                <w:noProof/>
              </w:rPr>
              <w:t xml:space="preserve">4.5.5 </w:t>
            </w:r>
            <w:r w:rsidR="00E90B4E" w:rsidRPr="00E21DE2">
              <w:rPr>
                <w:rStyle w:val="Hyperlink"/>
                <w:noProof/>
                <w:lang w:val="sr-Cyrl-RS"/>
              </w:rPr>
              <w:t>Основне организационе јединице Општинске управе</w:t>
            </w:r>
            <w:r w:rsidR="00E90B4E">
              <w:rPr>
                <w:noProof/>
                <w:webHidden/>
              </w:rPr>
              <w:tab/>
            </w:r>
            <w:r w:rsidR="00E90B4E">
              <w:rPr>
                <w:noProof/>
                <w:webHidden/>
              </w:rPr>
              <w:fldChar w:fldCharType="begin"/>
            </w:r>
            <w:r w:rsidR="00E90B4E">
              <w:rPr>
                <w:noProof/>
                <w:webHidden/>
              </w:rPr>
              <w:instrText xml:space="preserve"> PAGEREF _Toc120874129 \h </w:instrText>
            </w:r>
            <w:r w:rsidR="00E90B4E">
              <w:rPr>
                <w:noProof/>
                <w:webHidden/>
              </w:rPr>
            </w:r>
            <w:r w:rsidR="00E90B4E">
              <w:rPr>
                <w:noProof/>
                <w:webHidden/>
              </w:rPr>
              <w:fldChar w:fldCharType="separate"/>
            </w:r>
            <w:r w:rsidR="001D7CCD">
              <w:rPr>
                <w:noProof/>
                <w:webHidden/>
              </w:rPr>
              <w:t>23</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30" w:history="1">
            <w:r w:rsidR="00E90B4E" w:rsidRPr="00E21DE2">
              <w:rPr>
                <w:rStyle w:val="Hyperlink"/>
                <w:noProof/>
              </w:rPr>
              <w:t>4.6. Физичка и електронска адреса и контакт телефон лица овлашћених за поступање по захтевима за приступ информацијама од јавног значаја</w:t>
            </w:r>
            <w:r w:rsidR="00E90B4E">
              <w:rPr>
                <w:noProof/>
                <w:webHidden/>
              </w:rPr>
              <w:tab/>
            </w:r>
            <w:r w:rsidR="00E90B4E">
              <w:rPr>
                <w:noProof/>
                <w:webHidden/>
              </w:rPr>
              <w:fldChar w:fldCharType="begin"/>
            </w:r>
            <w:r w:rsidR="00E90B4E">
              <w:rPr>
                <w:noProof/>
                <w:webHidden/>
              </w:rPr>
              <w:instrText xml:space="preserve"> PAGEREF _Toc120874130 \h </w:instrText>
            </w:r>
            <w:r w:rsidR="00E90B4E">
              <w:rPr>
                <w:noProof/>
                <w:webHidden/>
              </w:rPr>
            </w:r>
            <w:r w:rsidR="00E90B4E">
              <w:rPr>
                <w:noProof/>
                <w:webHidden/>
              </w:rPr>
              <w:fldChar w:fldCharType="separate"/>
            </w:r>
            <w:r w:rsidR="001D7CCD">
              <w:rPr>
                <w:noProof/>
                <w:webHidden/>
              </w:rPr>
              <w:t>24</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31" w:history="1">
            <w:r w:rsidR="00E90B4E" w:rsidRPr="00E21DE2">
              <w:rPr>
                <w:rStyle w:val="Hyperlink"/>
                <w:noProof/>
                <w:lang w:val="sr-Cyrl-RS"/>
              </w:rPr>
              <w:t>4.7 Јавност рада Скупштине општине</w:t>
            </w:r>
            <w:r w:rsidR="00E90B4E">
              <w:rPr>
                <w:noProof/>
                <w:webHidden/>
              </w:rPr>
              <w:tab/>
            </w:r>
            <w:r w:rsidR="00E90B4E">
              <w:rPr>
                <w:noProof/>
                <w:webHidden/>
              </w:rPr>
              <w:fldChar w:fldCharType="begin"/>
            </w:r>
            <w:r w:rsidR="00E90B4E">
              <w:rPr>
                <w:noProof/>
                <w:webHidden/>
              </w:rPr>
              <w:instrText xml:space="preserve"> PAGEREF _Toc120874131 \h </w:instrText>
            </w:r>
            <w:r w:rsidR="00E90B4E">
              <w:rPr>
                <w:noProof/>
                <w:webHidden/>
              </w:rPr>
            </w:r>
            <w:r w:rsidR="00E90B4E">
              <w:rPr>
                <w:noProof/>
                <w:webHidden/>
              </w:rPr>
              <w:fldChar w:fldCharType="separate"/>
            </w:r>
            <w:r w:rsidR="001D7CCD">
              <w:rPr>
                <w:noProof/>
                <w:webHidden/>
              </w:rPr>
              <w:t>24</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32" w:history="1">
            <w:r w:rsidR="00E90B4E" w:rsidRPr="00E21DE2">
              <w:rPr>
                <w:rStyle w:val="Hyperlink"/>
                <w:noProof/>
                <w:lang w:val="sr-Cyrl-RS"/>
              </w:rPr>
              <w:t>4.8 Јавност рада Општинског већа</w:t>
            </w:r>
            <w:r w:rsidR="00E90B4E">
              <w:rPr>
                <w:noProof/>
                <w:webHidden/>
              </w:rPr>
              <w:tab/>
            </w:r>
            <w:r w:rsidR="00E90B4E">
              <w:rPr>
                <w:noProof/>
                <w:webHidden/>
              </w:rPr>
              <w:fldChar w:fldCharType="begin"/>
            </w:r>
            <w:r w:rsidR="00E90B4E">
              <w:rPr>
                <w:noProof/>
                <w:webHidden/>
              </w:rPr>
              <w:instrText xml:space="preserve"> PAGEREF _Toc120874132 \h </w:instrText>
            </w:r>
            <w:r w:rsidR="00E90B4E">
              <w:rPr>
                <w:noProof/>
                <w:webHidden/>
              </w:rPr>
            </w:r>
            <w:r w:rsidR="00E90B4E">
              <w:rPr>
                <w:noProof/>
                <w:webHidden/>
              </w:rPr>
              <w:fldChar w:fldCharType="separate"/>
            </w:r>
            <w:r w:rsidR="001D7CCD">
              <w:rPr>
                <w:noProof/>
                <w:webHidden/>
              </w:rPr>
              <w:t>24</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33" w:history="1">
            <w:r w:rsidR="00E90B4E" w:rsidRPr="00E21DE2">
              <w:rPr>
                <w:rStyle w:val="Hyperlink"/>
                <w:noProof/>
                <w:lang w:val="sr-Cyrl-RS"/>
              </w:rPr>
              <w:t>4.9 Јавност рада Општинске управе</w:t>
            </w:r>
            <w:r w:rsidR="00E90B4E">
              <w:rPr>
                <w:noProof/>
                <w:webHidden/>
              </w:rPr>
              <w:tab/>
            </w:r>
            <w:r w:rsidR="00E90B4E">
              <w:rPr>
                <w:noProof/>
                <w:webHidden/>
              </w:rPr>
              <w:fldChar w:fldCharType="begin"/>
            </w:r>
            <w:r w:rsidR="00E90B4E">
              <w:rPr>
                <w:noProof/>
                <w:webHidden/>
              </w:rPr>
              <w:instrText xml:space="preserve"> PAGEREF _Toc120874133 \h </w:instrText>
            </w:r>
            <w:r w:rsidR="00E90B4E">
              <w:rPr>
                <w:noProof/>
                <w:webHidden/>
              </w:rPr>
            </w:r>
            <w:r w:rsidR="00E90B4E">
              <w:rPr>
                <w:noProof/>
                <w:webHidden/>
              </w:rPr>
              <w:fldChar w:fldCharType="separate"/>
            </w:r>
            <w:r w:rsidR="001D7CCD">
              <w:rPr>
                <w:noProof/>
                <w:webHidden/>
              </w:rPr>
              <w:t>25</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34" w:history="1">
            <w:r w:rsidR="00E90B4E" w:rsidRPr="00E21DE2">
              <w:rPr>
                <w:rStyle w:val="Hyperlink"/>
                <w:noProof/>
                <w:lang w:val="sr-Cyrl-RS"/>
              </w:rPr>
              <w:t>4.10 Објављивање аката у општини Лајковац</w:t>
            </w:r>
            <w:r w:rsidR="00E90B4E">
              <w:rPr>
                <w:noProof/>
                <w:webHidden/>
              </w:rPr>
              <w:tab/>
            </w:r>
            <w:r w:rsidR="00E90B4E">
              <w:rPr>
                <w:noProof/>
                <w:webHidden/>
              </w:rPr>
              <w:fldChar w:fldCharType="begin"/>
            </w:r>
            <w:r w:rsidR="00E90B4E">
              <w:rPr>
                <w:noProof/>
                <w:webHidden/>
              </w:rPr>
              <w:instrText xml:space="preserve"> PAGEREF _Toc120874134 \h </w:instrText>
            </w:r>
            <w:r w:rsidR="00E90B4E">
              <w:rPr>
                <w:noProof/>
                <w:webHidden/>
              </w:rPr>
            </w:r>
            <w:r w:rsidR="00E90B4E">
              <w:rPr>
                <w:noProof/>
                <w:webHidden/>
              </w:rPr>
              <w:fldChar w:fldCharType="separate"/>
            </w:r>
            <w:r w:rsidR="001D7CCD">
              <w:rPr>
                <w:noProof/>
                <w:webHidden/>
              </w:rPr>
              <w:t>25</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35" w:history="1">
            <w:r w:rsidR="00E90B4E" w:rsidRPr="00E21DE2">
              <w:rPr>
                <w:rStyle w:val="Hyperlink"/>
                <w:noProof/>
                <w:lang w:val="sr-Cyrl-RS"/>
              </w:rPr>
              <w:t>4.11 Начин упознавања јавности са местом и временом одржавања седнице Скупштине општине Лајковац и Општинског већа, као и радом органа општине Лајковац</w:t>
            </w:r>
            <w:r w:rsidR="00E90B4E">
              <w:rPr>
                <w:noProof/>
                <w:webHidden/>
              </w:rPr>
              <w:tab/>
            </w:r>
            <w:r w:rsidR="00E90B4E">
              <w:rPr>
                <w:noProof/>
                <w:webHidden/>
              </w:rPr>
              <w:fldChar w:fldCharType="begin"/>
            </w:r>
            <w:r w:rsidR="00E90B4E">
              <w:rPr>
                <w:noProof/>
                <w:webHidden/>
              </w:rPr>
              <w:instrText xml:space="preserve"> PAGEREF _Toc120874135 \h </w:instrText>
            </w:r>
            <w:r w:rsidR="00E90B4E">
              <w:rPr>
                <w:noProof/>
                <w:webHidden/>
              </w:rPr>
            </w:r>
            <w:r w:rsidR="00E90B4E">
              <w:rPr>
                <w:noProof/>
                <w:webHidden/>
              </w:rPr>
              <w:fldChar w:fldCharType="separate"/>
            </w:r>
            <w:r w:rsidR="001D7CCD">
              <w:rPr>
                <w:noProof/>
                <w:webHidden/>
              </w:rPr>
              <w:t>25</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36" w:history="1">
            <w:r w:rsidR="00E90B4E" w:rsidRPr="00E21DE2">
              <w:rPr>
                <w:rStyle w:val="Hyperlink"/>
                <w:noProof/>
                <w:lang w:val="sr-Cyrl-RS"/>
              </w:rPr>
              <w:t>4.12 Интерна ревизија</w:t>
            </w:r>
            <w:r w:rsidR="00E90B4E">
              <w:rPr>
                <w:noProof/>
                <w:webHidden/>
              </w:rPr>
              <w:tab/>
            </w:r>
            <w:r w:rsidR="00E90B4E">
              <w:rPr>
                <w:noProof/>
                <w:webHidden/>
              </w:rPr>
              <w:fldChar w:fldCharType="begin"/>
            </w:r>
            <w:r w:rsidR="00E90B4E">
              <w:rPr>
                <w:noProof/>
                <w:webHidden/>
              </w:rPr>
              <w:instrText xml:space="preserve"> PAGEREF _Toc120874136 \h </w:instrText>
            </w:r>
            <w:r w:rsidR="00E90B4E">
              <w:rPr>
                <w:noProof/>
                <w:webHidden/>
              </w:rPr>
            </w:r>
            <w:r w:rsidR="00E90B4E">
              <w:rPr>
                <w:noProof/>
                <w:webHidden/>
              </w:rPr>
              <w:fldChar w:fldCharType="separate"/>
            </w:r>
            <w:r w:rsidR="001D7CCD">
              <w:rPr>
                <w:noProof/>
                <w:webHidden/>
              </w:rPr>
              <w:t>26</w:t>
            </w:r>
            <w:r w:rsidR="00E90B4E">
              <w:rPr>
                <w:noProof/>
                <w:webHidden/>
              </w:rPr>
              <w:fldChar w:fldCharType="end"/>
            </w:r>
          </w:hyperlink>
        </w:p>
        <w:p w:rsidR="00E90B4E" w:rsidRDefault="00590BC5">
          <w:pPr>
            <w:pStyle w:val="TOC1"/>
            <w:tabs>
              <w:tab w:val="right" w:leader="dot" w:pos="10730"/>
            </w:tabs>
            <w:rPr>
              <w:rFonts w:asciiTheme="minorHAnsi" w:eastAsiaTheme="minorEastAsia" w:hAnsiTheme="minorHAnsi"/>
              <w:noProof/>
              <w:sz w:val="22"/>
            </w:rPr>
          </w:pPr>
          <w:hyperlink w:anchor="_Toc120874137" w:history="1">
            <w:r w:rsidR="00E90B4E" w:rsidRPr="00E21DE2">
              <w:rPr>
                <w:rStyle w:val="Hyperlink"/>
                <w:noProof/>
                <w:lang w:val="sr-Cyrl-RS"/>
              </w:rPr>
              <w:t>5. Списак најчешће тражених информација од јавног значаја</w:t>
            </w:r>
            <w:r w:rsidR="00E90B4E">
              <w:rPr>
                <w:noProof/>
                <w:webHidden/>
              </w:rPr>
              <w:tab/>
            </w:r>
            <w:r w:rsidR="00E90B4E">
              <w:rPr>
                <w:noProof/>
                <w:webHidden/>
              </w:rPr>
              <w:fldChar w:fldCharType="begin"/>
            </w:r>
            <w:r w:rsidR="00E90B4E">
              <w:rPr>
                <w:noProof/>
                <w:webHidden/>
              </w:rPr>
              <w:instrText xml:space="preserve"> PAGEREF _Toc120874137 \h </w:instrText>
            </w:r>
            <w:r w:rsidR="00E90B4E">
              <w:rPr>
                <w:noProof/>
                <w:webHidden/>
              </w:rPr>
            </w:r>
            <w:r w:rsidR="00E90B4E">
              <w:rPr>
                <w:noProof/>
                <w:webHidden/>
              </w:rPr>
              <w:fldChar w:fldCharType="separate"/>
            </w:r>
            <w:r w:rsidR="001D7CCD">
              <w:rPr>
                <w:noProof/>
                <w:webHidden/>
              </w:rPr>
              <w:t>26</w:t>
            </w:r>
            <w:r w:rsidR="00E90B4E">
              <w:rPr>
                <w:noProof/>
                <w:webHidden/>
              </w:rPr>
              <w:fldChar w:fldCharType="end"/>
            </w:r>
          </w:hyperlink>
        </w:p>
        <w:p w:rsidR="00E90B4E" w:rsidRDefault="00590BC5">
          <w:pPr>
            <w:pStyle w:val="TOC1"/>
            <w:tabs>
              <w:tab w:val="right" w:leader="dot" w:pos="10730"/>
            </w:tabs>
            <w:rPr>
              <w:rFonts w:asciiTheme="minorHAnsi" w:eastAsiaTheme="minorEastAsia" w:hAnsiTheme="minorHAnsi"/>
              <w:noProof/>
              <w:sz w:val="22"/>
            </w:rPr>
          </w:pPr>
          <w:hyperlink w:anchor="_Toc120874138" w:history="1">
            <w:r w:rsidR="00E90B4E" w:rsidRPr="00E21DE2">
              <w:rPr>
                <w:rStyle w:val="Hyperlink"/>
                <w:noProof/>
                <w:lang w:val="sr-Cyrl-RS"/>
              </w:rPr>
              <w:t>6. Опис надлежности, овлашћења и обавеза</w:t>
            </w:r>
            <w:r w:rsidR="00E90B4E">
              <w:rPr>
                <w:noProof/>
                <w:webHidden/>
              </w:rPr>
              <w:tab/>
            </w:r>
            <w:r w:rsidR="00E90B4E">
              <w:rPr>
                <w:noProof/>
                <w:webHidden/>
              </w:rPr>
              <w:fldChar w:fldCharType="begin"/>
            </w:r>
            <w:r w:rsidR="00E90B4E">
              <w:rPr>
                <w:noProof/>
                <w:webHidden/>
              </w:rPr>
              <w:instrText xml:space="preserve"> PAGEREF _Toc120874138 \h </w:instrText>
            </w:r>
            <w:r w:rsidR="00E90B4E">
              <w:rPr>
                <w:noProof/>
                <w:webHidden/>
              </w:rPr>
            </w:r>
            <w:r w:rsidR="00E90B4E">
              <w:rPr>
                <w:noProof/>
                <w:webHidden/>
              </w:rPr>
              <w:fldChar w:fldCharType="separate"/>
            </w:r>
            <w:r w:rsidR="001D7CCD">
              <w:rPr>
                <w:noProof/>
                <w:webHidden/>
              </w:rPr>
              <w:t>26</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39" w:history="1">
            <w:r w:rsidR="00E90B4E" w:rsidRPr="00E21DE2">
              <w:rPr>
                <w:rStyle w:val="Hyperlink"/>
                <w:noProof/>
                <w:lang w:val="sr-Cyrl-RS"/>
              </w:rPr>
              <w:t>6.1 Скупштина општине</w:t>
            </w:r>
            <w:r w:rsidR="00E90B4E">
              <w:rPr>
                <w:noProof/>
                <w:webHidden/>
              </w:rPr>
              <w:tab/>
            </w:r>
            <w:r w:rsidR="00E90B4E">
              <w:rPr>
                <w:noProof/>
                <w:webHidden/>
              </w:rPr>
              <w:fldChar w:fldCharType="begin"/>
            </w:r>
            <w:r w:rsidR="00E90B4E">
              <w:rPr>
                <w:noProof/>
                <w:webHidden/>
              </w:rPr>
              <w:instrText xml:space="preserve"> PAGEREF _Toc120874139 \h </w:instrText>
            </w:r>
            <w:r w:rsidR="00E90B4E">
              <w:rPr>
                <w:noProof/>
                <w:webHidden/>
              </w:rPr>
            </w:r>
            <w:r w:rsidR="00E90B4E">
              <w:rPr>
                <w:noProof/>
                <w:webHidden/>
              </w:rPr>
              <w:fldChar w:fldCharType="separate"/>
            </w:r>
            <w:r w:rsidR="001D7CCD">
              <w:rPr>
                <w:noProof/>
                <w:webHidden/>
              </w:rPr>
              <w:t>26</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40" w:history="1">
            <w:r w:rsidR="00E90B4E" w:rsidRPr="00E21DE2">
              <w:rPr>
                <w:rStyle w:val="Hyperlink"/>
                <w:noProof/>
                <w:lang w:val="sr-Cyrl-RS"/>
              </w:rPr>
              <w:t>6.2 Председник општине</w:t>
            </w:r>
            <w:r w:rsidR="00E90B4E">
              <w:rPr>
                <w:noProof/>
                <w:webHidden/>
              </w:rPr>
              <w:tab/>
            </w:r>
            <w:r w:rsidR="00E90B4E">
              <w:rPr>
                <w:noProof/>
                <w:webHidden/>
              </w:rPr>
              <w:fldChar w:fldCharType="begin"/>
            </w:r>
            <w:r w:rsidR="00E90B4E">
              <w:rPr>
                <w:noProof/>
                <w:webHidden/>
              </w:rPr>
              <w:instrText xml:space="preserve"> PAGEREF _Toc120874140 \h </w:instrText>
            </w:r>
            <w:r w:rsidR="00E90B4E">
              <w:rPr>
                <w:noProof/>
                <w:webHidden/>
              </w:rPr>
            </w:r>
            <w:r w:rsidR="00E90B4E">
              <w:rPr>
                <w:noProof/>
                <w:webHidden/>
              </w:rPr>
              <w:fldChar w:fldCharType="separate"/>
            </w:r>
            <w:r w:rsidR="001D7CCD">
              <w:rPr>
                <w:noProof/>
                <w:webHidden/>
              </w:rPr>
              <w:t>29</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41" w:history="1">
            <w:r w:rsidR="00E90B4E" w:rsidRPr="00E21DE2">
              <w:rPr>
                <w:rStyle w:val="Hyperlink"/>
                <w:noProof/>
                <w:lang w:val="sr-Cyrl-RS"/>
              </w:rPr>
              <w:t>6.3 Општинско веће</w:t>
            </w:r>
            <w:r w:rsidR="00E90B4E">
              <w:rPr>
                <w:noProof/>
                <w:webHidden/>
              </w:rPr>
              <w:tab/>
            </w:r>
            <w:r w:rsidR="00E90B4E">
              <w:rPr>
                <w:noProof/>
                <w:webHidden/>
              </w:rPr>
              <w:fldChar w:fldCharType="begin"/>
            </w:r>
            <w:r w:rsidR="00E90B4E">
              <w:rPr>
                <w:noProof/>
                <w:webHidden/>
              </w:rPr>
              <w:instrText xml:space="preserve"> PAGEREF _Toc120874141 \h </w:instrText>
            </w:r>
            <w:r w:rsidR="00E90B4E">
              <w:rPr>
                <w:noProof/>
                <w:webHidden/>
              </w:rPr>
            </w:r>
            <w:r w:rsidR="00E90B4E">
              <w:rPr>
                <w:noProof/>
                <w:webHidden/>
              </w:rPr>
              <w:fldChar w:fldCharType="separate"/>
            </w:r>
            <w:r w:rsidR="001D7CCD">
              <w:rPr>
                <w:noProof/>
                <w:webHidden/>
              </w:rPr>
              <w:t>30</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42" w:history="1">
            <w:r w:rsidR="00E90B4E" w:rsidRPr="00E21DE2">
              <w:rPr>
                <w:rStyle w:val="Hyperlink"/>
                <w:noProof/>
                <w:lang w:val="sr-Cyrl-RS"/>
              </w:rPr>
              <w:t>6.4 Општинска управа</w:t>
            </w:r>
            <w:r w:rsidR="00E90B4E">
              <w:rPr>
                <w:noProof/>
                <w:webHidden/>
              </w:rPr>
              <w:tab/>
            </w:r>
            <w:r w:rsidR="00E90B4E">
              <w:rPr>
                <w:noProof/>
                <w:webHidden/>
              </w:rPr>
              <w:fldChar w:fldCharType="begin"/>
            </w:r>
            <w:r w:rsidR="00E90B4E">
              <w:rPr>
                <w:noProof/>
                <w:webHidden/>
              </w:rPr>
              <w:instrText xml:space="preserve"> PAGEREF _Toc120874142 \h </w:instrText>
            </w:r>
            <w:r w:rsidR="00E90B4E">
              <w:rPr>
                <w:noProof/>
                <w:webHidden/>
              </w:rPr>
            </w:r>
            <w:r w:rsidR="00E90B4E">
              <w:rPr>
                <w:noProof/>
                <w:webHidden/>
              </w:rPr>
              <w:fldChar w:fldCharType="separate"/>
            </w:r>
            <w:r w:rsidR="001D7CCD">
              <w:rPr>
                <w:noProof/>
                <w:webHidden/>
              </w:rPr>
              <w:t>31</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43" w:history="1">
            <w:r w:rsidR="00E90B4E" w:rsidRPr="00E21DE2">
              <w:rPr>
                <w:rStyle w:val="Hyperlink"/>
                <w:noProof/>
                <w:lang w:val="sr-Cyrl-RS"/>
              </w:rPr>
              <w:t>6.5 Основне организационе јединице Општинске управе</w:t>
            </w:r>
            <w:r w:rsidR="00E90B4E">
              <w:rPr>
                <w:noProof/>
                <w:webHidden/>
              </w:rPr>
              <w:tab/>
            </w:r>
            <w:r w:rsidR="00E90B4E">
              <w:rPr>
                <w:noProof/>
                <w:webHidden/>
              </w:rPr>
              <w:fldChar w:fldCharType="begin"/>
            </w:r>
            <w:r w:rsidR="00E90B4E">
              <w:rPr>
                <w:noProof/>
                <w:webHidden/>
              </w:rPr>
              <w:instrText xml:space="preserve"> PAGEREF _Toc120874143 \h </w:instrText>
            </w:r>
            <w:r w:rsidR="00E90B4E">
              <w:rPr>
                <w:noProof/>
                <w:webHidden/>
              </w:rPr>
            </w:r>
            <w:r w:rsidR="00E90B4E">
              <w:rPr>
                <w:noProof/>
                <w:webHidden/>
              </w:rPr>
              <w:fldChar w:fldCharType="separate"/>
            </w:r>
            <w:r w:rsidR="001D7CCD">
              <w:rPr>
                <w:noProof/>
                <w:webHidden/>
              </w:rPr>
              <w:t>32</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44" w:history="1">
            <w:r w:rsidR="00E90B4E" w:rsidRPr="00E21DE2">
              <w:rPr>
                <w:rStyle w:val="Hyperlink"/>
                <w:noProof/>
                <w:lang w:val="sr-Cyrl-RS"/>
              </w:rPr>
              <w:t>6.5.1 Одељење за општу управу и друштвене делатности</w:t>
            </w:r>
            <w:r w:rsidR="00E90B4E">
              <w:rPr>
                <w:noProof/>
                <w:webHidden/>
              </w:rPr>
              <w:tab/>
            </w:r>
            <w:r w:rsidR="00E90B4E">
              <w:rPr>
                <w:noProof/>
                <w:webHidden/>
              </w:rPr>
              <w:fldChar w:fldCharType="begin"/>
            </w:r>
            <w:r w:rsidR="00E90B4E">
              <w:rPr>
                <w:noProof/>
                <w:webHidden/>
              </w:rPr>
              <w:instrText xml:space="preserve"> PAGEREF _Toc120874144 \h </w:instrText>
            </w:r>
            <w:r w:rsidR="00E90B4E">
              <w:rPr>
                <w:noProof/>
                <w:webHidden/>
              </w:rPr>
            </w:r>
            <w:r w:rsidR="00E90B4E">
              <w:rPr>
                <w:noProof/>
                <w:webHidden/>
              </w:rPr>
              <w:fldChar w:fldCharType="separate"/>
            </w:r>
            <w:r w:rsidR="001D7CCD">
              <w:rPr>
                <w:noProof/>
                <w:webHidden/>
              </w:rPr>
              <w:t>32</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45" w:history="1">
            <w:r w:rsidR="00E90B4E" w:rsidRPr="00E21DE2">
              <w:rPr>
                <w:rStyle w:val="Hyperlink"/>
                <w:noProof/>
                <w:lang w:val="sr-Cyrl-RS"/>
              </w:rPr>
              <w:t>6.5.2 Одељење за привреду и имовинско-правне послове</w:t>
            </w:r>
            <w:r w:rsidR="00E90B4E">
              <w:rPr>
                <w:noProof/>
                <w:webHidden/>
              </w:rPr>
              <w:tab/>
            </w:r>
            <w:r w:rsidR="00E90B4E">
              <w:rPr>
                <w:noProof/>
                <w:webHidden/>
              </w:rPr>
              <w:fldChar w:fldCharType="begin"/>
            </w:r>
            <w:r w:rsidR="00E90B4E">
              <w:rPr>
                <w:noProof/>
                <w:webHidden/>
              </w:rPr>
              <w:instrText xml:space="preserve"> PAGEREF _Toc120874145 \h </w:instrText>
            </w:r>
            <w:r w:rsidR="00E90B4E">
              <w:rPr>
                <w:noProof/>
                <w:webHidden/>
              </w:rPr>
            </w:r>
            <w:r w:rsidR="00E90B4E">
              <w:rPr>
                <w:noProof/>
                <w:webHidden/>
              </w:rPr>
              <w:fldChar w:fldCharType="separate"/>
            </w:r>
            <w:r w:rsidR="001D7CCD">
              <w:rPr>
                <w:noProof/>
                <w:webHidden/>
              </w:rPr>
              <w:t>32</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46" w:history="1">
            <w:r w:rsidR="00E90B4E" w:rsidRPr="00E21DE2">
              <w:rPr>
                <w:rStyle w:val="Hyperlink"/>
                <w:noProof/>
                <w:lang w:val="sr-Cyrl-RS"/>
              </w:rPr>
              <w:t>6.5.3 Одељење за комуналне-стамбене, грађевинске и урбанистичке послове</w:t>
            </w:r>
            <w:r w:rsidR="00E90B4E">
              <w:rPr>
                <w:noProof/>
                <w:webHidden/>
              </w:rPr>
              <w:tab/>
            </w:r>
            <w:r w:rsidR="00E90B4E">
              <w:rPr>
                <w:noProof/>
                <w:webHidden/>
              </w:rPr>
              <w:fldChar w:fldCharType="begin"/>
            </w:r>
            <w:r w:rsidR="00E90B4E">
              <w:rPr>
                <w:noProof/>
                <w:webHidden/>
              </w:rPr>
              <w:instrText xml:space="preserve"> PAGEREF _Toc120874146 \h </w:instrText>
            </w:r>
            <w:r w:rsidR="00E90B4E">
              <w:rPr>
                <w:noProof/>
                <w:webHidden/>
              </w:rPr>
            </w:r>
            <w:r w:rsidR="00E90B4E">
              <w:rPr>
                <w:noProof/>
                <w:webHidden/>
              </w:rPr>
              <w:fldChar w:fldCharType="separate"/>
            </w:r>
            <w:r w:rsidR="001D7CCD">
              <w:rPr>
                <w:noProof/>
                <w:webHidden/>
              </w:rPr>
              <w:t>33</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47" w:history="1">
            <w:r w:rsidR="00E90B4E" w:rsidRPr="00E21DE2">
              <w:rPr>
                <w:rStyle w:val="Hyperlink"/>
                <w:noProof/>
                <w:lang w:val="sr-Cyrl-RS"/>
              </w:rPr>
              <w:t>6.5.4 Одељење за буџет и финансије</w:t>
            </w:r>
            <w:r w:rsidR="00E90B4E">
              <w:rPr>
                <w:noProof/>
                <w:webHidden/>
              </w:rPr>
              <w:tab/>
            </w:r>
            <w:r w:rsidR="00E90B4E">
              <w:rPr>
                <w:noProof/>
                <w:webHidden/>
              </w:rPr>
              <w:fldChar w:fldCharType="begin"/>
            </w:r>
            <w:r w:rsidR="00E90B4E">
              <w:rPr>
                <w:noProof/>
                <w:webHidden/>
              </w:rPr>
              <w:instrText xml:space="preserve"> PAGEREF _Toc120874147 \h </w:instrText>
            </w:r>
            <w:r w:rsidR="00E90B4E">
              <w:rPr>
                <w:noProof/>
                <w:webHidden/>
              </w:rPr>
            </w:r>
            <w:r w:rsidR="00E90B4E">
              <w:rPr>
                <w:noProof/>
                <w:webHidden/>
              </w:rPr>
              <w:fldChar w:fldCharType="separate"/>
            </w:r>
            <w:r w:rsidR="001D7CCD">
              <w:rPr>
                <w:noProof/>
                <w:webHidden/>
              </w:rPr>
              <w:t>33</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48" w:history="1">
            <w:r w:rsidR="00E90B4E" w:rsidRPr="00E21DE2">
              <w:rPr>
                <w:rStyle w:val="Hyperlink"/>
                <w:noProof/>
                <w:lang w:val="sr-Cyrl-RS"/>
              </w:rPr>
              <w:t>6.5.5 Служба за скупштинске послове</w:t>
            </w:r>
            <w:r w:rsidR="00E90B4E">
              <w:rPr>
                <w:noProof/>
                <w:webHidden/>
              </w:rPr>
              <w:tab/>
            </w:r>
            <w:r w:rsidR="00E90B4E">
              <w:rPr>
                <w:noProof/>
                <w:webHidden/>
              </w:rPr>
              <w:fldChar w:fldCharType="begin"/>
            </w:r>
            <w:r w:rsidR="00E90B4E">
              <w:rPr>
                <w:noProof/>
                <w:webHidden/>
              </w:rPr>
              <w:instrText xml:space="preserve"> PAGEREF _Toc120874148 \h </w:instrText>
            </w:r>
            <w:r w:rsidR="00E90B4E">
              <w:rPr>
                <w:noProof/>
                <w:webHidden/>
              </w:rPr>
            </w:r>
            <w:r w:rsidR="00E90B4E">
              <w:rPr>
                <w:noProof/>
                <w:webHidden/>
              </w:rPr>
              <w:fldChar w:fldCharType="separate"/>
            </w:r>
            <w:r w:rsidR="001D7CCD">
              <w:rPr>
                <w:noProof/>
                <w:webHidden/>
              </w:rPr>
              <w:t>34</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49" w:history="1">
            <w:r w:rsidR="00E90B4E" w:rsidRPr="00E21DE2">
              <w:rPr>
                <w:rStyle w:val="Hyperlink"/>
                <w:noProof/>
                <w:lang w:val="sr-Cyrl-RS"/>
              </w:rPr>
              <w:t>6.5.6 Служба правне помоћи</w:t>
            </w:r>
            <w:r w:rsidR="00E90B4E">
              <w:rPr>
                <w:noProof/>
                <w:webHidden/>
              </w:rPr>
              <w:tab/>
            </w:r>
            <w:r w:rsidR="00E90B4E">
              <w:rPr>
                <w:noProof/>
                <w:webHidden/>
              </w:rPr>
              <w:fldChar w:fldCharType="begin"/>
            </w:r>
            <w:r w:rsidR="00E90B4E">
              <w:rPr>
                <w:noProof/>
                <w:webHidden/>
              </w:rPr>
              <w:instrText xml:space="preserve"> PAGEREF _Toc120874149 \h </w:instrText>
            </w:r>
            <w:r w:rsidR="00E90B4E">
              <w:rPr>
                <w:noProof/>
                <w:webHidden/>
              </w:rPr>
            </w:r>
            <w:r w:rsidR="00E90B4E">
              <w:rPr>
                <w:noProof/>
                <w:webHidden/>
              </w:rPr>
              <w:fldChar w:fldCharType="separate"/>
            </w:r>
            <w:r w:rsidR="001D7CCD">
              <w:rPr>
                <w:noProof/>
                <w:webHidden/>
              </w:rPr>
              <w:t>34</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50" w:history="1">
            <w:r w:rsidR="00E90B4E" w:rsidRPr="00E21DE2">
              <w:rPr>
                <w:rStyle w:val="Hyperlink"/>
                <w:noProof/>
                <w:lang w:val="sr-Cyrl-CS"/>
              </w:rPr>
              <w:t>6.5.7 Служба за инспекцијске послове</w:t>
            </w:r>
            <w:r w:rsidR="00E90B4E">
              <w:rPr>
                <w:noProof/>
                <w:webHidden/>
              </w:rPr>
              <w:tab/>
            </w:r>
            <w:r w:rsidR="00E90B4E">
              <w:rPr>
                <w:noProof/>
                <w:webHidden/>
              </w:rPr>
              <w:fldChar w:fldCharType="begin"/>
            </w:r>
            <w:r w:rsidR="00E90B4E">
              <w:rPr>
                <w:noProof/>
                <w:webHidden/>
              </w:rPr>
              <w:instrText xml:space="preserve"> PAGEREF _Toc120874150 \h </w:instrText>
            </w:r>
            <w:r w:rsidR="00E90B4E">
              <w:rPr>
                <w:noProof/>
                <w:webHidden/>
              </w:rPr>
            </w:r>
            <w:r w:rsidR="00E90B4E">
              <w:rPr>
                <w:noProof/>
                <w:webHidden/>
              </w:rPr>
              <w:fldChar w:fldCharType="separate"/>
            </w:r>
            <w:r w:rsidR="001D7CCD">
              <w:rPr>
                <w:noProof/>
                <w:webHidden/>
              </w:rPr>
              <w:t>34</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51" w:history="1">
            <w:r w:rsidR="00E90B4E" w:rsidRPr="00E21DE2">
              <w:rPr>
                <w:rStyle w:val="Hyperlink"/>
                <w:noProof/>
                <w:lang w:val="sr-Cyrl-CS"/>
              </w:rPr>
              <w:t>6.6 Интерна ревизија</w:t>
            </w:r>
            <w:r w:rsidR="00E90B4E">
              <w:rPr>
                <w:noProof/>
                <w:webHidden/>
              </w:rPr>
              <w:tab/>
            </w:r>
            <w:r w:rsidR="00E90B4E">
              <w:rPr>
                <w:noProof/>
                <w:webHidden/>
              </w:rPr>
              <w:fldChar w:fldCharType="begin"/>
            </w:r>
            <w:r w:rsidR="00E90B4E">
              <w:rPr>
                <w:noProof/>
                <w:webHidden/>
              </w:rPr>
              <w:instrText xml:space="preserve"> PAGEREF _Toc120874151 \h </w:instrText>
            </w:r>
            <w:r w:rsidR="00E90B4E">
              <w:rPr>
                <w:noProof/>
                <w:webHidden/>
              </w:rPr>
            </w:r>
            <w:r w:rsidR="00E90B4E">
              <w:rPr>
                <w:noProof/>
                <w:webHidden/>
              </w:rPr>
              <w:fldChar w:fldCharType="separate"/>
            </w:r>
            <w:r w:rsidR="001D7CCD">
              <w:rPr>
                <w:noProof/>
                <w:webHidden/>
              </w:rPr>
              <w:t>34</w:t>
            </w:r>
            <w:r w:rsidR="00E90B4E">
              <w:rPr>
                <w:noProof/>
                <w:webHidden/>
              </w:rPr>
              <w:fldChar w:fldCharType="end"/>
            </w:r>
          </w:hyperlink>
        </w:p>
        <w:p w:rsidR="00E90B4E" w:rsidRDefault="00590BC5">
          <w:pPr>
            <w:pStyle w:val="TOC1"/>
            <w:tabs>
              <w:tab w:val="right" w:leader="dot" w:pos="10730"/>
            </w:tabs>
            <w:rPr>
              <w:rFonts w:asciiTheme="minorHAnsi" w:eastAsiaTheme="minorEastAsia" w:hAnsiTheme="minorHAnsi"/>
              <w:noProof/>
              <w:sz w:val="22"/>
            </w:rPr>
          </w:pPr>
          <w:hyperlink w:anchor="_Toc120874152" w:history="1">
            <w:r w:rsidR="00E90B4E" w:rsidRPr="00E21DE2">
              <w:rPr>
                <w:rStyle w:val="Hyperlink"/>
                <w:noProof/>
                <w:lang w:val="sr-Cyrl-CS"/>
              </w:rPr>
              <w:t>7. Опис поступања у оквиру надлежности, овлашћења и обавеза</w:t>
            </w:r>
            <w:r w:rsidR="00E90B4E">
              <w:rPr>
                <w:noProof/>
                <w:webHidden/>
              </w:rPr>
              <w:tab/>
            </w:r>
            <w:r w:rsidR="00E90B4E">
              <w:rPr>
                <w:noProof/>
                <w:webHidden/>
              </w:rPr>
              <w:fldChar w:fldCharType="begin"/>
            </w:r>
            <w:r w:rsidR="00E90B4E">
              <w:rPr>
                <w:noProof/>
                <w:webHidden/>
              </w:rPr>
              <w:instrText xml:space="preserve"> PAGEREF _Toc120874152 \h </w:instrText>
            </w:r>
            <w:r w:rsidR="00E90B4E">
              <w:rPr>
                <w:noProof/>
                <w:webHidden/>
              </w:rPr>
            </w:r>
            <w:r w:rsidR="00E90B4E">
              <w:rPr>
                <w:noProof/>
                <w:webHidden/>
              </w:rPr>
              <w:fldChar w:fldCharType="separate"/>
            </w:r>
            <w:r w:rsidR="001D7CCD">
              <w:rPr>
                <w:noProof/>
                <w:webHidden/>
              </w:rPr>
              <w:t>35</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53" w:history="1">
            <w:r w:rsidR="00E90B4E" w:rsidRPr="00E21DE2">
              <w:rPr>
                <w:rStyle w:val="Hyperlink"/>
                <w:noProof/>
                <w:lang w:val="sr-Cyrl-CS"/>
              </w:rPr>
              <w:t>7.1 Скупштина општине</w:t>
            </w:r>
            <w:r w:rsidR="00E90B4E">
              <w:rPr>
                <w:noProof/>
                <w:webHidden/>
              </w:rPr>
              <w:tab/>
            </w:r>
            <w:r w:rsidR="00E90B4E">
              <w:rPr>
                <w:noProof/>
                <w:webHidden/>
              </w:rPr>
              <w:fldChar w:fldCharType="begin"/>
            </w:r>
            <w:r w:rsidR="00E90B4E">
              <w:rPr>
                <w:noProof/>
                <w:webHidden/>
              </w:rPr>
              <w:instrText xml:space="preserve"> PAGEREF _Toc120874153 \h </w:instrText>
            </w:r>
            <w:r w:rsidR="00E90B4E">
              <w:rPr>
                <w:noProof/>
                <w:webHidden/>
              </w:rPr>
            </w:r>
            <w:r w:rsidR="00E90B4E">
              <w:rPr>
                <w:noProof/>
                <w:webHidden/>
              </w:rPr>
              <w:fldChar w:fldCharType="separate"/>
            </w:r>
            <w:r w:rsidR="001D7CCD">
              <w:rPr>
                <w:noProof/>
                <w:webHidden/>
              </w:rPr>
              <w:t>35</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54" w:history="1">
            <w:r w:rsidR="00E90B4E" w:rsidRPr="00E21DE2">
              <w:rPr>
                <w:rStyle w:val="Hyperlink"/>
                <w:noProof/>
                <w:lang w:val="sr-Cyrl-RS"/>
              </w:rPr>
              <w:t>7.2 Председник општине</w:t>
            </w:r>
            <w:r w:rsidR="00E90B4E">
              <w:rPr>
                <w:noProof/>
                <w:webHidden/>
              </w:rPr>
              <w:tab/>
            </w:r>
            <w:r w:rsidR="00E90B4E">
              <w:rPr>
                <w:noProof/>
                <w:webHidden/>
              </w:rPr>
              <w:fldChar w:fldCharType="begin"/>
            </w:r>
            <w:r w:rsidR="00E90B4E">
              <w:rPr>
                <w:noProof/>
                <w:webHidden/>
              </w:rPr>
              <w:instrText xml:space="preserve"> PAGEREF _Toc120874154 \h </w:instrText>
            </w:r>
            <w:r w:rsidR="00E90B4E">
              <w:rPr>
                <w:noProof/>
                <w:webHidden/>
              </w:rPr>
            </w:r>
            <w:r w:rsidR="00E90B4E">
              <w:rPr>
                <w:noProof/>
                <w:webHidden/>
              </w:rPr>
              <w:fldChar w:fldCharType="separate"/>
            </w:r>
            <w:r w:rsidR="001D7CCD">
              <w:rPr>
                <w:noProof/>
                <w:webHidden/>
              </w:rPr>
              <w:t>39</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55" w:history="1">
            <w:r w:rsidR="00E90B4E" w:rsidRPr="00E21DE2">
              <w:rPr>
                <w:rStyle w:val="Hyperlink"/>
                <w:noProof/>
                <w:lang w:val="sr-Cyrl-CS"/>
              </w:rPr>
              <w:t>7.3 Општинско веће</w:t>
            </w:r>
            <w:r w:rsidR="00E90B4E">
              <w:rPr>
                <w:noProof/>
                <w:webHidden/>
              </w:rPr>
              <w:tab/>
            </w:r>
            <w:r w:rsidR="00E90B4E">
              <w:rPr>
                <w:noProof/>
                <w:webHidden/>
              </w:rPr>
              <w:fldChar w:fldCharType="begin"/>
            </w:r>
            <w:r w:rsidR="00E90B4E">
              <w:rPr>
                <w:noProof/>
                <w:webHidden/>
              </w:rPr>
              <w:instrText xml:space="preserve"> PAGEREF _Toc120874155 \h </w:instrText>
            </w:r>
            <w:r w:rsidR="00E90B4E">
              <w:rPr>
                <w:noProof/>
                <w:webHidden/>
              </w:rPr>
            </w:r>
            <w:r w:rsidR="00E90B4E">
              <w:rPr>
                <w:noProof/>
                <w:webHidden/>
              </w:rPr>
              <w:fldChar w:fldCharType="separate"/>
            </w:r>
            <w:r w:rsidR="001D7CCD">
              <w:rPr>
                <w:noProof/>
                <w:webHidden/>
              </w:rPr>
              <w:t>39</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56" w:history="1">
            <w:r w:rsidR="00E90B4E" w:rsidRPr="00E21DE2">
              <w:rPr>
                <w:rStyle w:val="Hyperlink"/>
                <w:noProof/>
                <w:lang w:val="sr-Cyrl-RS"/>
              </w:rPr>
              <w:t>7.4 Општинска управа</w:t>
            </w:r>
            <w:r w:rsidR="00E90B4E">
              <w:rPr>
                <w:noProof/>
                <w:webHidden/>
              </w:rPr>
              <w:tab/>
            </w:r>
            <w:r w:rsidR="00E90B4E">
              <w:rPr>
                <w:noProof/>
                <w:webHidden/>
              </w:rPr>
              <w:fldChar w:fldCharType="begin"/>
            </w:r>
            <w:r w:rsidR="00E90B4E">
              <w:rPr>
                <w:noProof/>
                <w:webHidden/>
              </w:rPr>
              <w:instrText xml:space="preserve"> PAGEREF _Toc120874156 \h </w:instrText>
            </w:r>
            <w:r w:rsidR="00E90B4E">
              <w:rPr>
                <w:noProof/>
                <w:webHidden/>
              </w:rPr>
            </w:r>
            <w:r w:rsidR="00E90B4E">
              <w:rPr>
                <w:noProof/>
                <w:webHidden/>
              </w:rPr>
              <w:fldChar w:fldCharType="separate"/>
            </w:r>
            <w:r w:rsidR="001D7CCD">
              <w:rPr>
                <w:noProof/>
                <w:webHidden/>
              </w:rPr>
              <w:t>40</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57" w:history="1">
            <w:r w:rsidR="00E90B4E" w:rsidRPr="00E21DE2">
              <w:rPr>
                <w:rStyle w:val="Hyperlink"/>
                <w:noProof/>
                <w:lang w:val="sr-Cyrl-CS"/>
              </w:rPr>
              <w:t>7.5 Интерна ревизија</w:t>
            </w:r>
            <w:r w:rsidR="00E90B4E">
              <w:rPr>
                <w:noProof/>
                <w:webHidden/>
              </w:rPr>
              <w:tab/>
            </w:r>
            <w:r w:rsidR="00E90B4E">
              <w:rPr>
                <w:noProof/>
                <w:webHidden/>
              </w:rPr>
              <w:fldChar w:fldCharType="begin"/>
            </w:r>
            <w:r w:rsidR="00E90B4E">
              <w:rPr>
                <w:noProof/>
                <w:webHidden/>
              </w:rPr>
              <w:instrText xml:space="preserve"> PAGEREF _Toc120874157 \h </w:instrText>
            </w:r>
            <w:r w:rsidR="00E90B4E">
              <w:rPr>
                <w:noProof/>
                <w:webHidden/>
              </w:rPr>
            </w:r>
            <w:r w:rsidR="00E90B4E">
              <w:rPr>
                <w:noProof/>
                <w:webHidden/>
              </w:rPr>
              <w:fldChar w:fldCharType="separate"/>
            </w:r>
            <w:r w:rsidR="001D7CCD">
              <w:rPr>
                <w:noProof/>
                <w:webHidden/>
              </w:rPr>
              <w:t>41</w:t>
            </w:r>
            <w:r w:rsidR="00E90B4E">
              <w:rPr>
                <w:noProof/>
                <w:webHidden/>
              </w:rPr>
              <w:fldChar w:fldCharType="end"/>
            </w:r>
          </w:hyperlink>
        </w:p>
        <w:p w:rsidR="00E90B4E" w:rsidRDefault="00590BC5">
          <w:pPr>
            <w:pStyle w:val="TOC1"/>
            <w:tabs>
              <w:tab w:val="right" w:leader="dot" w:pos="10730"/>
            </w:tabs>
            <w:rPr>
              <w:rFonts w:asciiTheme="minorHAnsi" w:eastAsiaTheme="minorEastAsia" w:hAnsiTheme="minorHAnsi"/>
              <w:noProof/>
              <w:sz w:val="22"/>
            </w:rPr>
          </w:pPr>
          <w:hyperlink w:anchor="_Toc120874158" w:history="1">
            <w:r w:rsidR="00E90B4E" w:rsidRPr="00E21DE2">
              <w:rPr>
                <w:rStyle w:val="Hyperlink"/>
                <w:noProof/>
                <w:lang w:val="sr-Cyrl-RS"/>
              </w:rPr>
              <w:t>8. Навођење прописа које органи општине примењују у свом раду</w:t>
            </w:r>
            <w:r w:rsidR="00E90B4E">
              <w:rPr>
                <w:noProof/>
                <w:webHidden/>
              </w:rPr>
              <w:tab/>
            </w:r>
            <w:r w:rsidR="00E90B4E">
              <w:rPr>
                <w:noProof/>
                <w:webHidden/>
              </w:rPr>
              <w:fldChar w:fldCharType="begin"/>
            </w:r>
            <w:r w:rsidR="00E90B4E">
              <w:rPr>
                <w:noProof/>
                <w:webHidden/>
              </w:rPr>
              <w:instrText xml:space="preserve"> PAGEREF _Toc120874158 \h </w:instrText>
            </w:r>
            <w:r w:rsidR="00E90B4E">
              <w:rPr>
                <w:noProof/>
                <w:webHidden/>
              </w:rPr>
            </w:r>
            <w:r w:rsidR="00E90B4E">
              <w:rPr>
                <w:noProof/>
                <w:webHidden/>
              </w:rPr>
              <w:fldChar w:fldCharType="separate"/>
            </w:r>
            <w:r w:rsidR="001D7CCD">
              <w:rPr>
                <w:noProof/>
                <w:webHidden/>
              </w:rPr>
              <w:t>41</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59" w:history="1">
            <w:r w:rsidR="00E90B4E" w:rsidRPr="00E21DE2">
              <w:rPr>
                <w:rStyle w:val="Hyperlink"/>
                <w:noProof/>
                <w:lang w:val="sr-Cyrl-RS"/>
              </w:rPr>
              <w:t>8.1 Прописи које у свом раду примењују органи општине Лајковац</w:t>
            </w:r>
            <w:r w:rsidR="00E90B4E">
              <w:rPr>
                <w:noProof/>
                <w:webHidden/>
              </w:rPr>
              <w:tab/>
            </w:r>
            <w:r w:rsidR="00E90B4E">
              <w:rPr>
                <w:noProof/>
                <w:webHidden/>
              </w:rPr>
              <w:fldChar w:fldCharType="begin"/>
            </w:r>
            <w:r w:rsidR="00E90B4E">
              <w:rPr>
                <w:noProof/>
                <w:webHidden/>
              </w:rPr>
              <w:instrText xml:space="preserve"> PAGEREF _Toc120874159 \h </w:instrText>
            </w:r>
            <w:r w:rsidR="00E90B4E">
              <w:rPr>
                <w:noProof/>
                <w:webHidden/>
              </w:rPr>
            </w:r>
            <w:r w:rsidR="00E90B4E">
              <w:rPr>
                <w:noProof/>
                <w:webHidden/>
              </w:rPr>
              <w:fldChar w:fldCharType="separate"/>
            </w:r>
            <w:r w:rsidR="001D7CCD">
              <w:rPr>
                <w:noProof/>
                <w:webHidden/>
              </w:rPr>
              <w:t>41</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60" w:history="1">
            <w:r w:rsidR="00E90B4E" w:rsidRPr="00E21DE2">
              <w:rPr>
                <w:rStyle w:val="Hyperlink"/>
                <w:noProof/>
                <w:lang w:val="sr-Cyrl-RS"/>
              </w:rPr>
              <w:t>8.2 Списак прописа које су донели органи општине Лајковац и које примењују у свом раду</w:t>
            </w:r>
            <w:r w:rsidR="00E90B4E">
              <w:rPr>
                <w:noProof/>
                <w:webHidden/>
              </w:rPr>
              <w:tab/>
            </w:r>
            <w:r w:rsidR="00E90B4E">
              <w:rPr>
                <w:noProof/>
                <w:webHidden/>
              </w:rPr>
              <w:fldChar w:fldCharType="begin"/>
            </w:r>
            <w:r w:rsidR="00E90B4E">
              <w:rPr>
                <w:noProof/>
                <w:webHidden/>
              </w:rPr>
              <w:instrText xml:space="preserve"> PAGEREF _Toc120874160 \h </w:instrText>
            </w:r>
            <w:r w:rsidR="00E90B4E">
              <w:rPr>
                <w:noProof/>
                <w:webHidden/>
              </w:rPr>
            </w:r>
            <w:r w:rsidR="00E90B4E">
              <w:rPr>
                <w:noProof/>
                <w:webHidden/>
              </w:rPr>
              <w:fldChar w:fldCharType="separate"/>
            </w:r>
            <w:r w:rsidR="001D7CCD">
              <w:rPr>
                <w:noProof/>
                <w:webHidden/>
              </w:rPr>
              <w:t>50</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61" w:history="1">
            <w:r w:rsidR="00E90B4E" w:rsidRPr="00E21DE2">
              <w:rPr>
                <w:rStyle w:val="Hyperlink"/>
                <w:noProof/>
                <w:lang w:val="sr-Cyrl-RS"/>
              </w:rPr>
              <w:t>8.3 Прописи које примењује у свом раду и прописи за чије је доношење надлежна интерна ревизија</w:t>
            </w:r>
            <w:r w:rsidR="00E90B4E">
              <w:rPr>
                <w:noProof/>
                <w:webHidden/>
              </w:rPr>
              <w:tab/>
            </w:r>
            <w:r w:rsidR="00E90B4E">
              <w:rPr>
                <w:noProof/>
                <w:webHidden/>
              </w:rPr>
              <w:fldChar w:fldCharType="begin"/>
            </w:r>
            <w:r w:rsidR="00E90B4E">
              <w:rPr>
                <w:noProof/>
                <w:webHidden/>
              </w:rPr>
              <w:instrText xml:space="preserve"> PAGEREF _Toc120874161 \h </w:instrText>
            </w:r>
            <w:r w:rsidR="00E90B4E">
              <w:rPr>
                <w:noProof/>
                <w:webHidden/>
              </w:rPr>
            </w:r>
            <w:r w:rsidR="00E90B4E">
              <w:rPr>
                <w:noProof/>
                <w:webHidden/>
              </w:rPr>
              <w:fldChar w:fldCharType="separate"/>
            </w:r>
            <w:r w:rsidR="001D7CCD">
              <w:rPr>
                <w:noProof/>
                <w:webHidden/>
              </w:rPr>
              <w:t>50</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62" w:history="1">
            <w:r w:rsidR="00E90B4E" w:rsidRPr="00E21DE2">
              <w:rPr>
                <w:rStyle w:val="Hyperlink"/>
                <w:noProof/>
                <w:lang w:val="sr-Cyrl-RS"/>
              </w:rPr>
              <w:t>8.4</w:t>
            </w:r>
            <w:r w:rsidR="00E90B4E" w:rsidRPr="00E21DE2">
              <w:rPr>
                <w:rStyle w:val="Hyperlink"/>
                <w:rFonts w:eastAsia="Times"/>
                <w:noProof/>
                <w:lang w:val="sr-Cyrl-RS"/>
              </w:rPr>
              <w:t xml:space="preserve"> Стратегије, програми,планови и извештаји које је донела интерна ревизија</w:t>
            </w:r>
            <w:r w:rsidR="00E90B4E">
              <w:rPr>
                <w:noProof/>
                <w:webHidden/>
              </w:rPr>
              <w:tab/>
            </w:r>
            <w:r w:rsidR="00E90B4E">
              <w:rPr>
                <w:noProof/>
                <w:webHidden/>
              </w:rPr>
              <w:fldChar w:fldCharType="begin"/>
            </w:r>
            <w:r w:rsidR="00E90B4E">
              <w:rPr>
                <w:noProof/>
                <w:webHidden/>
              </w:rPr>
              <w:instrText xml:space="preserve"> PAGEREF _Toc120874162 \h </w:instrText>
            </w:r>
            <w:r w:rsidR="00E90B4E">
              <w:rPr>
                <w:noProof/>
                <w:webHidden/>
              </w:rPr>
            </w:r>
            <w:r w:rsidR="00E90B4E">
              <w:rPr>
                <w:noProof/>
                <w:webHidden/>
              </w:rPr>
              <w:fldChar w:fldCharType="separate"/>
            </w:r>
            <w:r w:rsidR="001D7CCD">
              <w:rPr>
                <w:noProof/>
                <w:webHidden/>
              </w:rPr>
              <w:t>51</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63" w:history="1">
            <w:r w:rsidR="00E90B4E" w:rsidRPr="00E21DE2">
              <w:rPr>
                <w:rStyle w:val="Hyperlink"/>
                <w:noProof/>
                <w:lang w:val="sr-Latn-RS"/>
              </w:rPr>
              <w:t xml:space="preserve">8.5 </w:t>
            </w:r>
            <w:r w:rsidR="00E90B4E" w:rsidRPr="00E21DE2">
              <w:rPr>
                <w:rStyle w:val="Hyperlink"/>
                <w:noProof/>
                <w:lang w:val="sr-Cyrl-RS"/>
              </w:rPr>
              <w:t>Попис стратешких докумената</w:t>
            </w:r>
            <w:r w:rsidR="00E90B4E">
              <w:rPr>
                <w:noProof/>
                <w:webHidden/>
              </w:rPr>
              <w:tab/>
            </w:r>
            <w:r w:rsidR="00E90B4E">
              <w:rPr>
                <w:noProof/>
                <w:webHidden/>
              </w:rPr>
              <w:fldChar w:fldCharType="begin"/>
            </w:r>
            <w:r w:rsidR="00E90B4E">
              <w:rPr>
                <w:noProof/>
                <w:webHidden/>
              </w:rPr>
              <w:instrText xml:space="preserve"> PAGEREF _Toc120874163 \h </w:instrText>
            </w:r>
            <w:r w:rsidR="00E90B4E">
              <w:rPr>
                <w:noProof/>
                <w:webHidden/>
              </w:rPr>
            </w:r>
            <w:r w:rsidR="00E90B4E">
              <w:rPr>
                <w:noProof/>
                <w:webHidden/>
              </w:rPr>
              <w:fldChar w:fldCharType="separate"/>
            </w:r>
            <w:r w:rsidR="001D7CCD">
              <w:rPr>
                <w:noProof/>
                <w:webHidden/>
              </w:rPr>
              <w:t>51</w:t>
            </w:r>
            <w:r w:rsidR="00E90B4E">
              <w:rPr>
                <w:noProof/>
                <w:webHidden/>
              </w:rPr>
              <w:fldChar w:fldCharType="end"/>
            </w:r>
          </w:hyperlink>
        </w:p>
        <w:p w:rsidR="00E90B4E" w:rsidRDefault="00590BC5">
          <w:pPr>
            <w:pStyle w:val="TOC1"/>
            <w:tabs>
              <w:tab w:val="right" w:leader="dot" w:pos="10730"/>
            </w:tabs>
            <w:rPr>
              <w:rFonts w:asciiTheme="minorHAnsi" w:eastAsiaTheme="minorEastAsia" w:hAnsiTheme="minorHAnsi"/>
              <w:noProof/>
              <w:sz w:val="22"/>
            </w:rPr>
          </w:pPr>
          <w:hyperlink w:anchor="_Toc120874164" w:history="1">
            <w:r w:rsidR="00E90B4E" w:rsidRPr="00E21DE2">
              <w:rPr>
                <w:rStyle w:val="Hyperlink"/>
                <w:noProof/>
                <w:lang w:val="sr-Cyrl-RS"/>
              </w:rPr>
              <w:t>9. Услуге које орган пружа заинтересованим лицима</w:t>
            </w:r>
            <w:r w:rsidR="00E90B4E">
              <w:rPr>
                <w:noProof/>
                <w:webHidden/>
              </w:rPr>
              <w:tab/>
            </w:r>
            <w:r w:rsidR="00E90B4E">
              <w:rPr>
                <w:noProof/>
                <w:webHidden/>
              </w:rPr>
              <w:fldChar w:fldCharType="begin"/>
            </w:r>
            <w:r w:rsidR="00E90B4E">
              <w:rPr>
                <w:noProof/>
                <w:webHidden/>
              </w:rPr>
              <w:instrText xml:space="preserve"> PAGEREF _Toc120874164 \h </w:instrText>
            </w:r>
            <w:r w:rsidR="00E90B4E">
              <w:rPr>
                <w:noProof/>
                <w:webHidden/>
              </w:rPr>
            </w:r>
            <w:r w:rsidR="00E90B4E">
              <w:rPr>
                <w:noProof/>
                <w:webHidden/>
              </w:rPr>
              <w:fldChar w:fldCharType="separate"/>
            </w:r>
            <w:r w:rsidR="001D7CCD">
              <w:rPr>
                <w:noProof/>
                <w:webHidden/>
              </w:rPr>
              <w:t>51</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65" w:history="1">
            <w:r w:rsidR="00E90B4E" w:rsidRPr="00E21DE2">
              <w:rPr>
                <w:rStyle w:val="Hyperlink"/>
                <w:noProof/>
                <w:lang w:val="sr-Cyrl-RS"/>
              </w:rPr>
              <w:t>9.1 Одељење за општу управу и друштвене делатности</w:t>
            </w:r>
            <w:r w:rsidR="00E90B4E">
              <w:rPr>
                <w:noProof/>
                <w:webHidden/>
              </w:rPr>
              <w:tab/>
            </w:r>
            <w:r w:rsidR="00E90B4E">
              <w:rPr>
                <w:noProof/>
                <w:webHidden/>
              </w:rPr>
              <w:fldChar w:fldCharType="begin"/>
            </w:r>
            <w:r w:rsidR="00E90B4E">
              <w:rPr>
                <w:noProof/>
                <w:webHidden/>
              </w:rPr>
              <w:instrText xml:space="preserve"> PAGEREF _Toc120874165 \h </w:instrText>
            </w:r>
            <w:r w:rsidR="00E90B4E">
              <w:rPr>
                <w:noProof/>
                <w:webHidden/>
              </w:rPr>
            </w:r>
            <w:r w:rsidR="00E90B4E">
              <w:rPr>
                <w:noProof/>
                <w:webHidden/>
              </w:rPr>
              <w:fldChar w:fldCharType="separate"/>
            </w:r>
            <w:r w:rsidR="001D7CCD">
              <w:rPr>
                <w:noProof/>
                <w:webHidden/>
              </w:rPr>
              <w:t>52</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66" w:history="1">
            <w:r w:rsidR="00E90B4E" w:rsidRPr="00E21DE2">
              <w:rPr>
                <w:rStyle w:val="Hyperlink"/>
                <w:noProof/>
                <w:lang w:val="sr-Cyrl-RS"/>
              </w:rPr>
              <w:t>9.2 Одељење за комунално-стамбене, грађевинске и урбанистичке послове</w:t>
            </w:r>
            <w:r w:rsidR="00E90B4E">
              <w:rPr>
                <w:noProof/>
                <w:webHidden/>
              </w:rPr>
              <w:tab/>
            </w:r>
            <w:r w:rsidR="00E90B4E">
              <w:rPr>
                <w:noProof/>
                <w:webHidden/>
              </w:rPr>
              <w:fldChar w:fldCharType="begin"/>
            </w:r>
            <w:r w:rsidR="00E90B4E">
              <w:rPr>
                <w:noProof/>
                <w:webHidden/>
              </w:rPr>
              <w:instrText xml:space="preserve"> PAGEREF _Toc120874166 \h </w:instrText>
            </w:r>
            <w:r w:rsidR="00E90B4E">
              <w:rPr>
                <w:noProof/>
                <w:webHidden/>
              </w:rPr>
            </w:r>
            <w:r w:rsidR="00E90B4E">
              <w:rPr>
                <w:noProof/>
                <w:webHidden/>
              </w:rPr>
              <w:fldChar w:fldCharType="separate"/>
            </w:r>
            <w:r w:rsidR="001D7CCD">
              <w:rPr>
                <w:noProof/>
                <w:webHidden/>
              </w:rPr>
              <w:t>53</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67" w:history="1">
            <w:r w:rsidR="00E90B4E" w:rsidRPr="00E21DE2">
              <w:rPr>
                <w:rStyle w:val="Hyperlink"/>
                <w:noProof/>
                <w:lang w:val="sr-Cyrl-RS"/>
              </w:rPr>
              <w:t>9.3 Одељење за привреду и имовинско-правне послове</w:t>
            </w:r>
            <w:r w:rsidR="00E90B4E">
              <w:rPr>
                <w:noProof/>
                <w:webHidden/>
              </w:rPr>
              <w:tab/>
            </w:r>
            <w:r w:rsidR="00E90B4E">
              <w:rPr>
                <w:noProof/>
                <w:webHidden/>
              </w:rPr>
              <w:fldChar w:fldCharType="begin"/>
            </w:r>
            <w:r w:rsidR="00E90B4E">
              <w:rPr>
                <w:noProof/>
                <w:webHidden/>
              </w:rPr>
              <w:instrText xml:space="preserve"> PAGEREF _Toc120874167 \h </w:instrText>
            </w:r>
            <w:r w:rsidR="00E90B4E">
              <w:rPr>
                <w:noProof/>
                <w:webHidden/>
              </w:rPr>
            </w:r>
            <w:r w:rsidR="00E90B4E">
              <w:rPr>
                <w:noProof/>
                <w:webHidden/>
              </w:rPr>
              <w:fldChar w:fldCharType="separate"/>
            </w:r>
            <w:r w:rsidR="001D7CCD">
              <w:rPr>
                <w:noProof/>
                <w:webHidden/>
              </w:rPr>
              <w:t>53</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68" w:history="1">
            <w:r w:rsidR="00E90B4E" w:rsidRPr="00E21DE2">
              <w:rPr>
                <w:rStyle w:val="Hyperlink"/>
                <w:noProof/>
                <w:lang w:val="sr-Cyrl-RS"/>
              </w:rPr>
              <w:t>9.4 Служба за скупштинске послове</w:t>
            </w:r>
            <w:r w:rsidR="00E90B4E">
              <w:rPr>
                <w:noProof/>
                <w:webHidden/>
              </w:rPr>
              <w:tab/>
            </w:r>
            <w:r w:rsidR="00E90B4E">
              <w:rPr>
                <w:noProof/>
                <w:webHidden/>
              </w:rPr>
              <w:fldChar w:fldCharType="begin"/>
            </w:r>
            <w:r w:rsidR="00E90B4E">
              <w:rPr>
                <w:noProof/>
                <w:webHidden/>
              </w:rPr>
              <w:instrText xml:space="preserve"> PAGEREF _Toc120874168 \h </w:instrText>
            </w:r>
            <w:r w:rsidR="00E90B4E">
              <w:rPr>
                <w:noProof/>
                <w:webHidden/>
              </w:rPr>
            </w:r>
            <w:r w:rsidR="00E90B4E">
              <w:rPr>
                <w:noProof/>
                <w:webHidden/>
              </w:rPr>
              <w:fldChar w:fldCharType="separate"/>
            </w:r>
            <w:r w:rsidR="001D7CCD">
              <w:rPr>
                <w:noProof/>
                <w:webHidden/>
              </w:rPr>
              <w:t>54</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69" w:history="1">
            <w:r w:rsidR="00E90B4E" w:rsidRPr="00E21DE2">
              <w:rPr>
                <w:rStyle w:val="Hyperlink"/>
                <w:noProof/>
                <w:lang w:val="sr-Cyrl-RS"/>
              </w:rPr>
              <w:t>9.5 Одељење за буџет и финансије</w:t>
            </w:r>
            <w:r w:rsidR="00E90B4E">
              <w:rPr>
                <w:noProof/>
                <w:webHidden/>
              </w:rPr>
              <w:tab/>
            </w:r>
            <w:r w:rsidR="00E90B4E">
              <w:rPr>
                <w:noProof/>
                <w:webHidden/>
              </w:rPr>
              <w:fldChar w:fldCharType="begin"/>
            </w:r>
            <w:r w:rsidR="00E90B4E">
              <w:rPr>
                <w:noProof/>
                <w:webHidden/>
              </w:rPr>
              <w:instrText xml:space="preserve"> PAGEREF _Toc120874169 \h </w:instrText>
            </w:r>
            <w:r w:rsidR="00E90B4E">
              <w:rPr>
                <w:noProof/>
                <w:webHidden/>
              </w:rPr>
            </w:r>
            <w:r w:rsidR="00E90B4E">
              <w:rPr>
                <w:noProof/>
                <w:webHidden/>
              </w:rPr>
              <w:fldChar w:fldCharType="separate"/>
            </w:r>
            <w:r w:rsidR="001D7CCD">
              <w:rPr>
                <w:noProof/>
                <w:webHidden/>
              </w:rPr>
              <w:t>54</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70" w:history="1">
            <w:r w:rsidR="00E90B4E" w:rsidRPr="00E21DE2">
              <w:rPr>
                <w:rStyle w:val="Hyperlink"/>
                <w:noProof/>
                <w:lang w:val="sr-Cyrl-RS"/>
              </w:rPr>
              <w:t>9.6 Служба за инспекцијске послове</w:t>
            </w:r>
            <w:r w:rsidR="00E90B4E">
              <w:rPr>
                <w:noProof/>
                <w:webHidden/>
              </w:rPr>
              <w:tab/>
            </w:r>
            <w:r w:rsidR="00E90B4E">
              <w:rPr>
                <w:noProof/>
                <w:webHidden/>
              </w:rPr>
              <w:fldChar w:fldCharType="begin"/>
            </w:r>
            <w:r w:rsidR="00E90B4E">
              <w:rPr>
                <w:noProof/>
                <w:webHidden/>
              </w:rPr>
              <w:instrText xml:space="preserve"> PAGEREF _Toc120874170 \h </w:instrText>
            </w:r>
            <w:r w:rsidR="00E90B4E">
              <w:rPr>
                <w:noProof/>
                <w:webHidden/>
              </w:rPr>
            </w:r>
            <w:r w:rsidR="00E90B4E">
              <w:rPr>
                <w:noProof/>
                <w:webHidden/>
              </w:rPr>
              <w:fldChar w:fldCharType="separate"/>
            </w:r>
            <w:r w:rsidR="001D7CCD">
              <w:rPr>
                <w:noProof/>
                <w:webHidden/>
              </w:rPr>
              <w:t>55</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71" w:history="1">
            <w:r w:rsidR="00E90B4E" w:rsidRPr="00E21DE2">
              <w:rPr>
                <w:rStyle w:val="Hyperlink"/>
                <w:noProof/>
                <w:lang w:val="sr-Cyrl-RS"/>
              </w:rPr>
              <w:t xml:space="preserve">9.7 </w:t>
            </w:r>
            <w:r w:rsidR="00E90B4E" w:rsidRPr="00E21DE2">
              <w:rPr>
                <w:rStyle w:val="Hyperlink"/>
                <w:rFonts w:eastAsia="Times"/>
                <w:noProof/>
                <w:lang w:val="sr-Cyrl-RS"/>
              </w:rPr>
              <w:t>Услуге које интерна ревизија пружа заинтересованим лицима</w:t>
            </w:r>
            <w:r w:rsidR="00E90B4E">
              <w:rPr>
                <w:noProof/>
                <w:webHidden/>
              </w:rPr>
              <w:tab/>
            </w:r>
            <w:r w:rsidR="00E90B4E">
              <w:rPr>
                <w:noProof/>
                <w:webHidden/>
              </w:rPr>
              <w:fldChar w:fldCharType="begin"/>
            </w:r>
            <w:r w:rsidR="00E90B4E">
              <w:rPr>
                <w:noProof/>
                <w:webHidden/>
              </w:rPr>
              <w:instrText xml:space="preserve"> PAGEREF _Toc120874171 \h </w:instrText>
            </w:r>
            <w:r w:rsidR="00E90B4E">
              <w:rPr>
                <w:noProof/>
                <w:webHidden/>
              </w:rPr>
            </w:r>
            <w:r w:rsidR="00E90B4E">
              <w:rPr>
                <w:noProof/>
                <w:webHidden/>
              </w:rPr>
              <w:fldChar w:fldCharType="separate"/>
            </w:r>
            <w:r w:rsidR="001D7CCD">
              <w:rPr>
                <w:noProof/>
                <w:webHidden/>
              </w:rPr>
              <w:t>55</w:t>
            </w:r>
            <w:r w:rsidR="00E90B4E">
              <w:rPr>
                <w:noProof/>
                <w:webHidden/>
              </w:rPr>
              <w:fldChar w:fldCharType="end"/>
            </w:r>
          </w:hyperlink>
        </w:p>
        <w:p w:rsidR="00E90B4E" w:rsidRDefault="00590BC5">
          <w:pPr>
            <w:pStyle w:val="TOC1"/>
            <w:tabs>
              <w:tab w:val="right" w:leader="dot" w:pos="10730"/>
            </w:tabs>
            <w:rPr>
              <w:rFonts w:asciiTheme="minorHAnsi" w:eastAsiaTheme="minorEastAsia" w:hAnsiTheme="minorHAnsi"/>
              <w:noProof/>
              <w:sz w:val="22"/>
            </w:rPr>
          </w:pPr>
          <w:hyperlink w:anchor="_Toc120874172" w:history="1">
            <w:r w:rsidR="00E90B4E" w:rsidRPr="00E21DE2">
              <w:rPr>
                <w:rStyle w:val="Hyperlink"/>
                <w:noProof/>
                <w:lang w:val="sr-Cyrl-RS"/>
              </w:rPr>
              <w:t>10. Поступак ради пружања услуга</w:t>
            </w:r>
            <w:r w:rsidR="00E90B4E">
              <w:rPr>
                <w:noProof/>
                <w:webHidden/>
              </w:rPr>
              <w:tab/>
            </w:r>
            <w:r w:rsidR="00E90B4E">
              <w:rPr>
                <w:noProof/>
                <w:webHidden/>
              </w:rPr>
              <w:fldChar w:fldCharType="begin"/>
            </w:r>
            <w:r w:rsidR="00E90B4E">
              <w:rPr>
                <w:noProof/>
                <w:webHidden/>
              </w:rPr>
              <w:instrText xml:space="preserve"> PAGEREF _Toc120874172 \h </w:instrText>
            </w:r>
            <w:r w:rsidR="00E90B4E">
              <w:rPr>
                <w:noProof/>
                <w:webHidden/>
              </w:rPr>
            </w:r>
            <w:r w:rsidR="00E90B4E">
              <w:rPr>
                <w:noProof/>
                <w:webHidden/>
              </w:rPr>
              <w:fldChar w:fldCharType="separate"/>
            </w:r>
            <w:r w:rsidR="001D7CCD">
              <w:rPr>
                <w:noProof/>
                <w:webHidden/>
              </w:rPr>
              <w:t>55</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73" w:history="1">
            <w:r w:rsidR="00E90B4E" w:rsidRPr="00E21DE2">
              <w:rPr>
                <w:rStyle w:val="Hyperlink"/>
                <w:noProof/>
                <w:lang w:val="sr-Cyrl-RS"/>
              </w:rPr>
              <w:t>10.1 Одељење за општу управу и друштвене делатности</w:t>
            </w:r>
            <w:r w:rsidR="00E90B4E">
              <w:rPr>
                <w:noProof/>
                <w:webHidden/>
              </w:rPr>
              <w:tab/>
            </w:r>
            <w:r w:rsidR="00E90B4E">
              <w:rPr>
                <w:noProof/>
                <w:webHidden/>
              </w:rPr>
              <w:fldChar w:fldCharType="begin"/>
            </w:r>
            <w:r w:rsidR="00E90B4E">
              <w:rPr>
                <w:noProof/>
                <w:webHidden/>
              </w:rPr>
              <w:instrText xml:space="preserve"> PAGEREF _Toc120874173 \h </w:instrText>
            </w:r>
            <w:r w:rsidR="00E90B4E">
              <w:rPr>
                <w:noProof/>
                <w:webHidden/>
              </w:rPr>
            </w:r>
            <w:r w:rsidR="00E90B4E">
              <w:rPr>
                <w:noProof/>
                <w:webHidden/>
              </w:rPr>
              <w:fldChar w:fldCharType="separate"/>
            </w:r>
            <w:r w:rsidR="001D7CCD">
              <w:rPr>
                <w:noProof/>
                <w:webHidden/>
              </w:rPr>
              <w:t>55</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74" w:history="1">
            <w:r w:rsidR="00E90B4E" w:rsidRPr="00E21DE2">
              <w:rPr>
                <w:rStyle w:val="Hyperlink"/>
                <w:noProof/>
                <w:lang w:val="sr-Cyrl-RS"/>
              </w:rPr>
              <w:t>10.1.1 Матични послови</w:t>
            </w:r>
            <w:r w:rsidR="00E90B4E">
              <w:rPr>
                <w:noProof/>
                <w:webHidden/>
              </w:rPr>
              <w:tab/>
            </w:r>
            <w:r w:rsidR="00E90B4E">
              <w:rPr>
                <w:noProof/>
                <w:webHidden/>
              </w:rPr>
              <w:fldChar w:fldCharType="begin"/>
            </w:r>
            <w:r w:rsidR="00E90B4E">
              <w:rPr>
                <w:noProof/>
                <w:webHidden/>
              </w:rPr>
              <w:instrText xml:space="preserve"> PAGEREF _Toc120874174 \h </w:instrText>
            </w:r>
            <w:r w:rsidR="00E90B4E">
              <w:rPr>
                <w:noProof/>
                <w:webHidden/>
              </w:rPr>
            </w:r>
            <w:r w:rsidR="00E90B4E">
              <w:rPr>
                <w:noProof/>
                <w:webHidden/>
              </w:rPr>
              <w:fldChar w:fldCharType="separate"/>
            </w:r>
            <w:r w:rsidR="001D7CCD">
              <w:rPr>
                <w:noProof/>
                <w:webHidden/>
              </w:rPr>
              <w:t>55</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75" w:history="1">
            <w:r w:rsidR="00E90B4E" w:rsidRPr="00E21DE2">
              <w:rPr>
                <w:rStyle w:val="Hyperlink"/>
                <w:noProof/>
                <w:lang w:val="sr-Cyrl-RS"/>
              </w:rPr>
              <w:t>10.1.2 Право на дечији додатак</w:t>
            </w:r>
            <w:r w:rsidR="00E90B4E">
              <w:rPr>
                <w:noProof/>
                <w:webHidden/>
              </w:rPr>
              <w:tab/>
            </w:r>
            <w:r w:rsidR="00E90B4E">
              <w:rPr>
                <w:noProof/>
                <w:webHidden/>
              </w:rPr>
              <w:fldChar w:fldCharType="begin"/>
            </w:r>
            <w:r w:rsidR="00E90B4E">
              <w:rPr>
                <w:noProof/>
                <w:webHidden/>
              </w:rPr>
              <w:instrText xml:space="preserve"> PAGEREF _Toc120874175 \h </w:instrText>
            </w:r>
            <w:r w:rsidR="00E90B4E">
              <w:rPr>
                <w:noProof/>
                <w:webHidden/>
              </w:rPr>
            </w:r>
            <w:r w:rsidR="00E90B4E">
              <w:rPr>
                <w:noProof/>
                <w:webHidden/>
              </w:rPr>
              <w:fldChar w:fldCharType="separate"/>
            </w:r>
            <w:r w:rsidR="001D7CCD">
              <w:rPr>
                <w:noProof/>
                <w:webHidden/>
              </w:rPr>
              <w:t>59</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76" w:history="1">
            <w:r w:rsidR="00E90B4E" w:rsidRPr="00E21DE2">
              <w:rPr>
                <w:rStyle w:val="Hyperlink"/>
                <w:noProof/>
                <w:lang w:val="sr-Cyrl-RS"/>
              </w:rPr>
              <w:t>10.1.3 Обнова дечијег додатка</w:t>
            </w:r>
            <w:r w:rsidR="00E90B4E">
              <w:rPr>
                <w:noProof/>
                <w:webHidden/>
              </w:rPr>
              <w:tab/>
            </w:r>
            <w:r w:rsidR="00E90B4E">
              <w:rPr>
                <w:noProof/>
                <w:webHidden/>
              </w:rPr>
              <w:fldChar w:fldCharType="begin"/>
            </w:r>
            <w:r w:rsidR="00E90B4E">
              <w:rPr>
                <w:noProof/>
                <w:webHidden/>
              </w:rPr>
              <w:instrText xml:space="preserve"> PAGEREF _Toc120874176 \h </w:instrText>
            </w:r>
            <w:r w:rsidR="00E90B4E">
              <w:rPr>
                <w:noProof/>
                <w:webHidden/>
              </w:rPr>
            </w:r>
            <w:r w:rsidR="00E90B4E">
              <w:rPr>
                <w:noProof/>
                <w:webHidden/>
              </w:rPr>
              <w:fldChar w:fldCharType="separate"/>
            </w:r>
            <w:r w:rsidR="001D7CCD">
              <w:rPr>
                <w:noProof/>
                <w:webHidden/>
              </w:rPr>
              <w:t>60</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77" w:history="1">
            <w:r w:rsidR="00E90B4E" w:rsidRPr="00E21DE2">
              <w:rPr>
                <w:rStyle w:val="Hyperlink"/>
                <w:noProof/>
                <w:lang w:val="sr-Cyrl-RS"/>
              </w:rPr>
              <w:t>10.1.4 Родитељски додатак</w:t>
            </w:r>
            <w:r w:rsidR="00E90B4E">
              <w:rPr>
                <w:noProof/>
                <w:webHidden/>
              </w:rPr>
              <w:tab/>
            </w:r>
            <w:r w:rsidR="00E90B4E">
              <w:rPr>
                <w:noProof/>
                <w:webHidden/>
              </w:rPr>
              <w:fldChar w:fldCharType="begin"/>
            </w:r>
            <w:r w:rsidR="00E90B4E">
              <w:rPr>
                <w:noProof/>
                <w:webHidden/>
              </w:rPr>
              <w:instrText xml:space="preserve"> PAGEREF _Toc120874177 \h </w:instrText>
            </w:r>
            <w:r w:rsidR="00E90B4E">
              <w:rPr>
                <w:noProof/>
                <w:webHidden/>
              </w:rPr>
            </w:r>
            <w:r w:rsidR="00E90B4E">
              <w:rPr>
                <w:noProof/>
                <w:webHidden/>
              </w:rPr>
              <w:fldChar w:fldCharType="separate"/>
            </w:r>
            <w:r w:rsidR="001D7CCD">
              <w:rPr>
                <w:noProof/>
                <w:webHidden/>
              </w:rPr>
              <w:t>61</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78" w:history="1">
            <w:r w:rsidR="00E90B4E" w:rsidRPr="00E21DE2">
              <w:rPr>
                <w:rStyle w:val="Hyperlink"/>
                <w:noProof/>
                <w:lang w:val="sr-Cyrl-RS"/>
              </w:rPr>
              <w:t>10.1.5 Накнада зараде за време породиљског одсуства и одсуства са рада ради неге детета и одсуства са  рада ради посебне неге детета</w:t>
            </w:r>
            <w:r w:rsidR="00E90B4E">
              <w:rPr>
                <w:noProof/>
                <w:webHidden/>
              </w:rPr>
              <w:tab/>
            </w:r>
            <w:r w:rsidR="00E90B4E">
              <w:rPr>
                <w:noProof/>
                <w:webHidden/>
              </w:rPr>
              <w:fldChar w:fldCharType="begin"/>
            </w:r>
            <w:r w:rsidR="00E90B4E">
              <w:rPr>
                <w:noProof/>
                <w:webHidden/>
              </w:rPr>
              <w:instrText xml:space="preserve"> PAGEREF _Toc120874178 \h </w:instrText>
            </w:r>
            <w:r w:rsidR="00E90B4E">
              <w:rPr>
                <w:noProof/>
                <w:webHidden/>
              </w:rPr>
            </w:r>
            <w:r w:rsidR="00E90B4E">
              <w:rPr>
                <w:noProof/>
                <w:webHidden/>
              </w:rPr>
              <w:fldChar w:fldCharType="separate"/>
            </w:r>
            <w:r w:rsidR="001D7CCD">
              <w:rPr>
                <w:noProof/>
                <w:webHidden/>
              </w:rPr>
              <w:t>61</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79" w:history="1">
            <w:r w:rsidR="00E90B4E" w:rsidRPr="00E21DE2">
              <w:rPr>
                <w:rStyle w:val="Hyperlink"/>
                <w:noProof/>
                <w:lang w:val="sr-Cyrl-RS"/>
              </w:rPr>
              <w:t xml:space="preserve">10.1.6 </w:t>
            </w:r>
            <w:r w:rsidR="00E90B4E" w:rsidRPr="00E21DE2">
              <w:rPr>
                <w:rStyle w:val="Hyperlink"/>
                <w:noProof/>
              </w:rPr>
              <w:t>Накнада трошкова боравка у предшколској установи за децу без родитељског старања</w:t>
            </w:r>
            <w:r w:rsidR="00E90B4E">
              <w:rPr>
                <w:noProof/>
                <w:webHidden/>
              </w:rPr>
              <w:tab/>
            </w:r>
            <w:r w:rsidR="00E90B4E">
              <w:rPr>
                <w:noProof/>
                <w:webHidden/>
              </w:rPr>
              <w:fldChar w:fldCharType="begin"/>
            </w:r>
            <w:r w:rsidR="00E90B4E">
              <w:rPr>
                <w:noProof/>
                <w:webHidden/>
              </w:rPr>
              <w:instrText xml:space="preserve"> PAGEREF _Toc120874179 \h </w:instrText>
            </w:r>
            <w:r w:rsidR="00E90B4E">
              <w:rPr>
                <w:noProof/>
                <w:webHidden/>
              </w:rPr>
            </w:r>
            <w:r w:rsidR="00E90B4E">
              <w:rPr>
                <w:noProof/>
                <w:webHidden/>
              </w:rPr>
              <w:fldChar w:fldCharType="separate"/>
            </w:r>
            <w:r w:rsidR="001D7CCD">
              <w:rPr>
                <w:noProof/>
                <w:webHidden/>
              </w:rPr>
              <w:t>66</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80" w:history="1">
            <w:r w:rsidR="00E90B4E" w:rsidRPr="00E21DE2">
              <w:rPr>
                <w:rStyle w:val="Hyperlink"/>
                <w:noProof/>
                <w:lang w:val="sr-Cyrl-RS"/>
              </w:rPr>
              <w:t xml:space="preserve">10.1.7 </w:t>
            </w:r>
            <w:r w:rsidR="00E90B4E" w:rsidRPr="00E21DE2">
              <w:rPr>
                <w:rStyle w:val="Hyperlink"/>
                <w:noProof/>
              </w:rPr>
              <w:t>Накнада трошкова боравка у предшколској установи за децу са сметњама у развоју</w:t>
            </w:r>
            <w:r w:rsidR="00E90B4E">
              <w:rPr>
                <w:noProof/>
                <w:webHidden/>
              </w:rPr>
              <w:tab/>
            </w:r>
            <w:r w:rsidR="00E90B4E">
              <w:rPr>
                <w:noProof/>
                <w:webHidden/>
              </w:rPr>
              <w:fldChar w:fldCharType="begin"/>
            </w:r>
            <w:r w:rsidR="00E90B4E">
              <w:rPr>
                <w:noProof/>
                <w:webHidden/>
              </w:rPr>
              <w:instrText xml:space="preserve"> PAGEREF _Toc120874180 \h </w:instrText>
            </w:r>
            <w:r w:rsidR="00E90B4E">
              <w:rPr>
                <w:noProof/>
                <w:webHidden/>
              </w:rPr>
            </w:r>
            <w:r w:rsidR="00E90B4E">
              <w:rPr>
                <w:noProof/>
                <w:webHidden/>
              </w:rPr>
              <w:fldChar w:fldCharType="separate"/>
            </w:r>
            <w:r w:rsidR="001D7CCD">
              <w:rPr>
                <w:noProof/>
                <w:webHidden/>
              </w:rPr>
              <w:t>66</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81" w:history="1">
            <w:r w:rsidR="00E90B4E" w:rsidRPr="00E21DE2">
              <w:rPr>
                <w:rStyle w:val="Hyperlink"/>
                <w:noProof/>
                <w:lang w:val="sr-Cyrl-RS"/>
              </w:rPr>
              <w:t xml:space="preserve">10.1.8 </w:t>
            </w:r>
            <w:r w:rsidR="00E90B4E" w:rsidRPr="00E21DE2">
              <w:rPr>
                <w:rStyle w:val="Hyperlink"/>
                <w:noProof/>
              </w:rPr>
              <w:t>Регресирање трошкова боравка у предшколској установи деце из материјално угрожених породица</w:t>
            </w:r>
            <w:r w:rsidR="00E90B4E">
              <w:rPr>
                <w:noProof/>
                <w:webHidden/>
              </w:rPr>
              <w:tab/>
            </w:r>
            <w:r w:rsidR="00E90B4E">
              <w:rPr>
                <w:noProof/>
                <w:webHidden/>
              </w:rPr>
              <w:fldChar w:fldCharType="begin"/>
            </w:r>
            <w:r w:rsidR="00E90B4E">
              <w:rPr>
                <w:noProof/>
                <w:webHidden/>
              </w:rPr>
              <w:instrText xml:space="preserve"> PAGEREF _Toc120874181 \h </w:instrText>
            </w:r>
            <w:r w:rsidR="00E90B4E">
              <w:rPr>
                <w:noProof/>
                <w:webHidden/>
              </w:rPr>
            </w:r>
            <w:r w:rsidR="00E90B4E">
              <w:rPr>
                <w:noProof/>
                <w:webHidden/>
              </w:rPr>
              <w:fldChar w:fldCharType="separate"/>
            </w:r>
            <w:r w:rsidR="001D7CCD">
              <w:rPr>
                <w:noProof/>
                <w:webHidden/>
              </w:rPr>
              <w:t>67</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82" w:history="1">
            <w:r w:rsidR="00E90B4E" w:rsidRPr="00E21DE2">
              <w:rPr>
                <w:rStyle w:val="Hyperlink"/>
                <w:noProof/>
                <w:lang w:val="sr-Cyrl-RS"/>
              </w:rPr>
              <w:t xml:space="preserve">10.1.9 </w:t>
            </w:r>
            <w:r w:rsidR="00E90B4E" w:rsidRPr="00E21DE2">
              <w:rPr>
                <w:rStyle w:val="Hyperlink"/>
                <w:noProof/>
              </w:rPr>
              <w:t>Једнократна новчана накнада породиља на територији општине Лајковац:</w:t>
            </w:r>
            <w:r w:rsidR="00E90B4E">
              <w:rPr>
                <w:noProof/>
                <w:webHidden/>
              </w:rPr>
              <w:tab/>
            </w:r>
            <w:r w:rsidR="00E90B4E">
              <w:rPr>
                <w:noProof/>
                <w:webHidden/>
              </w:rPr>
              <w:fldChar w:fldCharType="begin"/>
            </w:r>
            <w:r w:rsidR="00E90B4E">
              <w:rPr>
                <w:noProof/>
                <w:webHidden/>
              </w:rPr>
              <w:instrText xml:space="preserve"> PAGEREF _Toc120874182 \h </w:instrText>
            </w:r>
            <w:r w:rsidR="00E90B4E">
              <w:rPr>
                <w:noProof/>
                <w:webHidden/>
              </w:rPr>
            </w:r>
            <w:r w:rsidR="00E90B4E">
              <w:rPr>
                <w:noProof/>
                <w:webHidden/>
              </w:rPr>
              <w:fldChar w:fldCharType="separate"/>
            </w:r>
            <w:r w:rsidR="001D7CCD">
              <w:rPr>
                <w:noProof/>
                <w:webHidden/>
              </w:rPr>
              <w:t>67</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83" w:history="1">
            <w:r w:rsidR="00E90B4E" w:rsidRPr="00E21DE2">
              <w:rPr>
                <w:rStyle w:val="Hyperlink"/>
                <w:noProof/>
                <w:lang w:val="sr-Cyrl-RS"/>
              </w:rPr>
              <w:t>10.1.10 Послови личних стања грађана</w:t>
            </w:r>
            <w:r w:rsidR="00E90B4E">
              <w:rPr>
                <w:noProof/>
                <w:webHidden/>
              </w:rPr>
              <w:tab/>
            </w:r>
            <w:r w:rsidR="00E90B4E">
              <w:rPr>
                <w:noProof/>
                <w:webHidden/>
              </w:rPr>
              <w:fldChar w:fldCharType="begin"/>
            </w:r>
            <w:r w:rsidR="00E90B4E">
              <w:rPr>
                <w:noProof/>
                <w:webHidden/>
              </w:rPr>
              <w:instrText xml:space="preserve"> PAGEREF _Toc120874183 \h </w:instrText>
            </w:r>
            <w:r w:rsidR="00E90B4E">
              <w:rPr>
                <w:noProof/>
                <w:webHidden/>
              </w:rPr>
            </w:r>
            <w:r w:rsidR="00E90B4E">
              <w:rPr>
                <w:noProof/>
                <w:webHidden/>
              </w:rPr>
              <w:fldChar w:fldCharType="separate"/>
            </w:r>
            <w:r w:rsidR="001D7CCD">
              <w:rPr>
                <w:noProof/>
                <w:webHidden/>
              </w:rPr>
              <w:t>68</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84" w:history="1">
            <w:r w:rsidR="00E90B4E" w:rsidRPr="00E21DE2">
              <w:rPr>
                <w:rStyle w:val="Hyperlink"/>
                <w:noProof/>
                <w:lang w:val="sr-Cyrl-RS"/>
              </w:rPr>
              <w:t>10.1.11 Бирачки спискови</w:t>
            </w:r>
            <w:r w:rsidR="00E90B4E">
              <w:rPr>
                <w:noProof/>
                <w:webHidden/>
              </w:rPr>
              <w:tab/>
            </w:r>
            <w:r w:rsidR="00E90B4E">
              <w:rPr>
                <w:noProof/>
                <w:webHidden/>
              </w:rPr>
              <w:fldChar w:fldCharType="begin"/>
            </w:r>
            <w:r w:rsidR="00E90B4E">
              <w:rPr>
                <w:noProof/>
                <w:webHidden/>
              </w:rPr>
              <w:instrText xml:space="preserve"> PAGEREF _Toc120874184 \h </w:instrText>
            </w:r>
            <w:r w:rsidR="00E90B4E">
              <w:rPr>
                <w:noProof/>
                <w:webHidden/>
              </w:rPr>
            </w:r>
            <w:r w:rsidR="00E90B4E">
              <w:rPr>
                <w:noProof/>
                <w:webHidden/>
              </w:rPr>
              <w:fldChar w:fldCharType="separate"/>
            </w:r>
            <w:r w:rsidR="001D7CCD">
              <w:rPr>
                <w:noProof/>
                <w:webHidden/>
              </w:rPr>
              <w:t>69</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85" w:history="1">
            <w:r w:rsidR="00E90B4E" w:rsidRPr="00E21DE2">
              <w:rPr>
                <w:rStyle w:val="Hyperlink"/>
                <w:noProof/>
                <w:lang w:val="sr-Cyrl-RS"/>
              </w:rPr>
              <w:t>10.1.12 Борачко-ивалидска заштита</w:t>
            </w:r>
            <w:r w:rsidR="00E90B4E">
              <w:rPr>
                <w:noProof/>
                <w:webHidden/>
              </w:rPr>
              <w:tab/>
            </w:r>
            <w:r w:rsidR="00E90B4E">
              <w:rPr>
                <w:noProof/>
                <w:webHidden/>
              </w:rPr>
              <w:fldChar w:fldCharType="begin"/>
            </w:r>
            <w:r w:rsidR="00E90B4E">
              <w:rPr>
                <w:noProof/>
                <w:webHidden/>
              </w:rPr>
              <w:instrText xml:space="preserve"> PAGEREF _Toc120874185 \h </w:instrText>
            </w:r>
            <w:r w:rsidR="00E90B4E">
              <w:rPr>
                <w:noProof/>
                <w:webHidden/>
              </w:rPr>
            </w:r>
            <w:r w:rsidR="00E90B4E">
              <w:rPr>
                <w:noProof/>
                <w:webHidden/>
              </w:rPr>
              <w:fldChar w:fldCharType="separate"/>
            </w:r>
            <w:r w:rsidR="001D7CCD">
              <w:rPr>
                <w:noProof/>
                <w:webHidden/>
              </w:rPr>
              <w:t>70</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186" w:history="1">
            <w:r w:rsidR="00E90B4E" w:rsidRPr="00E21DE2">
              <w:rPr>
                <w:rStyle w:val="Hyperlink"/>
                <w:noProof/>
                <w:lang w:val="sr-Cyrl-RS"/>
              </w:rPr>
              <w:t>10.2 Одељење за комунално-стамбене, грађевинске и урбанистичке послове</w:t>
            </w:r>
            <w:r w:rsidR="00E90B4E">
              <w:rPr>
                <w:noProof/>
                <w:webHidden/>
              </w:rPr>
              <w:tab/>
            </w:r>
            <w:r w:rsidR="00E90B4E">
              <w:rPr>
                <w:noProof/>
                <w:webHidden/>
              </w:rPr>
              <w:fldChar w:fldCharType="begin"/>
            </w:r>
            <w:r w:rsidR="00E90B4E">
              <w:rPr>
                <w:noProof/>
                <w:webHidden/>
              </w:rPr>
              <w:instrText xml:space="preserve"> PAGEREF _Toc120874186 \h </w:instrText>
            </w:r>
            <w:r w:rsidR="00E90B4E">
              <w:rPr>
                <w:noProof/>
                <w:webHidden/>
              </w:rPr>
            </w:r>
            <w:r w:rsidR="00E90B4E">
              <w:rPr>
                <w:noProof/>
                <w:webHidden/>
              </w:rPr>
              <w:fldChar w:fldCharType="separate"/>
            </w:r>
            <w:r w:rsidR="001D7CCD">
              <w:rPr>
                <w:noProof/>
                <w:webHidden/>
              </w:rPr>
              <w:t>80</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87" w:history="1">
            <w:r w:rsidR="00E90B4E" w:rsidRPr="00E21DE2">
              <w:rPr>
                <w:rStyle w:val="Hyperlink"/>
                <w:noProof/>
                <w:lang w:val="sr-Cyrl-RS"/>
              </w:rPr>
              <w:t>10.2.1 Издавање локацијских услова</w:t>
            </w:r>
            <w:r w:rsidR="00E90B4E">
              <w:rPr>
                <w:noProof/>
                <w:webHidden/>
              </w:rPr>
              <w:tab/>
            </w:r>
            <w:r w:rsidR="00E90B4E">
              <w:rPr>
                <w:noProof/>
                <w:webHidden/>
              </w:rPr>
              <w:fldChar w:fldCharType="begin"/>
            </w:r>
            <w:r w:rsidR="00E90B4E">
              <w:rPr>
                <w:noProof/>
                <w:webHidden/>
              </w:rPr>
              <w:instrText xml:space="preserve"> PAGEREF _Toc120874187 \h </w:instrText>
            </w:r>
            <w:r w:rsidR="00E90B4E">
              <w:rPr>
                <w:noProof/>
                <w:webHidden/>
              </w:rPr>
            </w:r>
            <w:r w:rsidR="00E90B4E">
              <w:rPr>
                <w:noProof/>
                <w:webHidden/>
              </w:rPr>
              <w:fldChar w:fldCharType="separate"/>
            </w:r>
            <w:r w:rsidR="001D7CCD">
              <w:rPr>
                <w:noProof/>
                <w:webHidden/>
              </w:rPr>
              <w:t>81</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88" w:history="1">
            <w:r w:rsidR="00E90B4E" w:rsidRPr="00E21DE2">
              <w:rPr>
                <w:rStyle w:val="Hyperlink"/>
                <w:noProof/>
                <w:lang w:val="sr-Cyrl-RS"/>
              </w:rPr>
              <w:t>10.2.2 Издавање грађевинске дозволе</w:t>
            </w:r>
            <w:r w:rsidR="00E90B4E">
              <w:rPr>
                <w:noProof/>
                <w:webHidden/>
              </w:rPr>
              <w:tab/>
            </w:r>
            <w:r w:rsidR="00E90B4E">
              <w:rPr>
                <w:noProof/>
                <w:webHidden/>
              </w:rPr>
              <w:fldChar w:fldCharType="begin"/>
            </w:r>
            <w:r w:rsidR="00E90B4E">
              <w:rPr>
                <w:noProof/>
                <w:webHidden/>
              </w:rPr>
              <w:instrText xml:space="preserve"> PAGEREF _Toc120874188 \h </w:instrText>
            </w:r>
            <w:r w:rsidR="00E90B4E">
              <w:rPr>
                <w:noProof/>
                <w:webHidden/>
              </w:rPr>
            </w:r>
            <w:r w:rsidR="00E90B4E">
              <w:rPr>
                <w:noProof/>
                <w:webHidden/>
              </w:rPr>
              <w:fldChar w:fldCharType="separate"/>
            </w:r>
            <w:r w:rsidR="001D7CCD">
              <w:rPr>
                <w:noProof/>
                <w:webHidden/>
              </w:rPr>
              <w:t>83</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89" w:history="1">
            <w:r w:rsidR="00E90B4E" w:rsidRPr="00E21DE2">
              <w:rPr>
                <w:rStyle w:val="Hyperlink"/>
                <w:noProof/>
                <w:lang w:val="sr-Cyrl-RS"/>
              </w:rPr>
              <w:t>10.2.3 Издавање Решења у складу са чланом 145. Закона о планирању и изградњи</w:t>
            </w:r>
            <w:r w:rsidR="00E90B4E">
              <w:rPr>
                <w:noProof/>
                <w:webHidden/>
              </w:rPr>
              <w:tab/>
            </w:r>
            <w:r w:rsidR="00E90B4E">
              <w:rPr>
                <w:noProof/>
                <w:webHidden/>
              </w:rPr>
              <w:fldChar w:fldCharType="begin"/>
            </w:r>
            <w:r w:rsidR="00E90B4E">
              <w:rPr>
                <w:noProof/>
                <w:webHidden/>
              </w:rPr>
              <w:instrText xml:space="preserve"> PAGEREF _Toc120874189 \h </w:instrText>
            </w:r>
            <w:r w:rsidR="00E90B4E">
              <w:rPr>
                <w:noProof/>
                <w:webHidden/>
              </w:rPr>
            </w:r>
            <w:r w:rsidR="00E90B4E">
              <w:rPr>
                <w:noProof/>
                <w:webHidden/>
              </w:rPr>
              <w:fldChar w:fldCharType="separate"/>
            </w:r>
            <w:r w:rsidR="001D7CCD">
              <w:rPr>
                <w:noProof/>
                <w:webHidden/>
              </w:rPr>
              <w:t>85</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90" w:history="1">
            <w:r w:rsidR="00E90B4E" w:rsidRPr="00E21DE2">
              <w:rPr>
                <w:rStyle w:val="Hyperlink"/>
                <w:noProof/>
                <w:lang w:val="sr-Cyrl-RS"/>
              </w:rPr>
              <w:t>10.2.4 Пријава радова</w:t>
            </w:r>
            <w:r w:rsidR="00E90B4E">
              <w:rPr>
                <w:noProof/>
                <w:webHidden/>
              </w:rPr>
              <w:tab/>
            </w:r>
            <w:r w:rsidR="00E90B4E">
              <w:rPr>
                <w:noProof/>
                <w:webHidden/>
              </w:rPr>
              <w:fldChar w:fldCharType="begin"/>
            </w:r>
            <w:r w:rsidR="00E90B4E">
              <w:rPr>
                <w:noProof/>
                <w:webHidden/>
              </w:rPr>
              <w:instrText xml:space="preserve"> PAGEREF _Toc120874190 \h </w:instrText>
            </w:r>
            <w:r w:rsidR="00E90B4E">
              <w:rPr>
                <w:noProof/>
                <w:webHidden/>
              </w:rPr>
            </w:r>
            <w:r w:rsidR="00E90B4E">
              <w:rPr>
                <w:noProof/>
                <w:webHidden/>
              </w:rPr>
              <w:fldChar w:fldCharType="separate"/>
            </w:r>
            <w:r w:rsidR="001D7CCD">
              <w:rPr>
                <w:noProof/>
                <w:webHidden/>
              </w:rPr>
              <w:t>87</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91" w:history="1">
            <w:r w:rsidR="00E90B4E" w:rsidRPr="00E21DE2">
              <w:rPr>
                <w:rStyle w:val="Hyperlink"/>
                <w:noProof/>
                <w:lang w:val="sr-Cyrl-RS"/>
              </w:rPr>
              <w:t>10.2.6 Пријава завршетка израде темеља и завршетка темеља у конструктивном смислу</w:t>
            </w:r>
            <w:r w:rsidR="00E90B4E">
              <w:rPr>
                <w:noProof/>
                <w:webHidden/>
              </w:rPr>
              <w:tab/>
            </w:r>
            <w:r w:rsidR="00E90B4E">
              <w:rPr>
                <w:noProof/>
                <w:webHidden/>
              </w:rPr>
              <w:fldChar w:fldCharType="begin"/>
            </w:r>
            <w:r w:rsidR="00E90B4E">
              <w:rPr>
                <w:noProof/>
                <w:webHidden/>
              </w:rPr>
              <w:instrText xml:space="preserve"> PAGEREF _Toc120874191 \h </w:instrText>
            </w:r>
            <w:r w:rsidR="00E90B4E">
              <w:rPr>
                <w:noProof/>
                <w:webHidden/>
              </w:rPr>
            </w:r>
            <w:r w:rsidR="00E90B4E">
              <w:rPr>
                <w:noProof/>
                <w:webHidden/>
              </w:rPr>
              <w:fldChar w:fldCharType="separate"/>
            </w:r>
            <w:r w:rsidR="001D7CCD">
              <w:rPr>
                <w:noProof/>
                <w:webHidden/>
              </w:rPr>
              <w:t>88</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92" w:history="1">
            <w:r w:rsidR="00E90B4E" w:rsidRPr="00E21DE2">
              <w:rPr>
                <w:rStyle w:val="Hyperlink"/>
                <w:noProof/>
                <w:lang w:val="sr-Cyrl-RS"/>
              </w:rPr>
              <w:t>10.2.7 Издавање употребне дозволе</w:t>
            </w:r>
            <w:r w:rsidR="00E90B4E">
              <w:rPr>
                <w:noProof/>
                <w:webHidden/>
              </w:rPr>
              <w:tab/>
            </w:r>
            <w:r w:rsidR="00E90B4E">
              <w:rPr>
                <w:noProof/>
                <w:webHidden/>
              </w:rPr>
              <w:fldChar w:fldCharType="begin"/>
            </w:r>
            <w:r w:rsidR="00E90B4E">
              <w:rPr>
                <w:noProof/>
                <w:webHidden/>
              </w:rPr>
              <w:instrText xml:space="preserve"> PAGEREF _Toc120874192 \h </w:instrText>
            </w:r>
            <w:r w:rsidR="00E90B4E">
              <w:rPr>
                <w:noProof/>
                <w:webHidden/>
              </w:rPr>
            </w:r>
            <w:r w:rsidR="00E90B4E">
              <w:rPr>
                <w:noProof/>
                <w:webHidden/>
              </w:rPr>
              <w:fldChar w:fldCharType="separate"/>
            </w:r>
            <w:r w:rsidR="001D7CCD">
              <w:rPr>
                <w:noProof/>
                <w:webHidden/>
              </w:rPr>
              <w:t>89</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93" w:history="1">
            <w:r w:rsidR="00E90B4E" w:rsidRPr="00E21DE2">
              <w:rPr>
                <w:rStyle w:val="Hyperlink"/>
                <w:noProof/>
                <w:lang w:val="sr-Cyrl-RS"/>
              </w:rPr>
              <w:t>10.2.8 Упис права својине на изграђеном објекту, односно посебним деловима објекта и издавање решења о кућном броју у оквиру обједињене процедуре</w:t>
            </w:r>
            <w:r w:rsidR="00E90B4E">
              <w:rPr>
                <w:noProof/>
                <w:webHidden/>
              </w:rPr>
              <w:tab/>
            </w:r>
            <w:r w:rsidR="00E90B4E">
              <w:rPr>
                <w:noProof/>
                <w:webHidden/>
              </w:rPr>
              <w:fldChar w:fldCharType="begin"/>
            </w:r>
            <w:r w:rsidR="00E90B4E">
              <w:rPr>
                <w:noProof/>
                <w:webHidden/>
              </w:rPr>
              <w:instrText xml:space="preserve"> PAGEREF _Toc120874193 \h </w:instrText>
            </w:r>
            <w:r w:rsidR="00E90B4E">
              <w:rPr>
                <w:noProof/>
                <w:webHidden/>
              </w:rPr>
            </w:r>
            <w:r w:rsidR="00E90B4E">
              <w:rPr>
                <w:noProof/>
                <w:webHidden/>
              </w:rPr>
              <w:fldChar w:fldCharType="separate"/>
            </w:r>
            <w:r w:rsidR="001D7CCD">
              <w:rPr>
                <w:noProof/>
                <w:webHidden/>
              </w:rPr>
              <w:t>90</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94" w:history="1">
            <w:r w:rsidR="00E90B4E" w:rsidRPr="00E21DE2">
              <w:rPr>
                <w:rStyle w:val="Hyperlink"/>
                <w:noProof/>
                <w:lang w:val="sr-Cyrl-RS"/>
              </w:rPr>
              <w:t>10.2.9 Издавање информације о локацији</w:t>
            </w:r>
            <w:r w:rsidR="00E90B4E">
              <w:rPr>
                <w:noProof/>
                <w:webHidden/>
              </w:rPr>
              <w:tab/>
            </w:r>
            <w:r w:rsidR="00E90B4E">
              <w:rPr>
                <w:noProof/>
                <w:webHidden/>
              </w:rPr>
              <w:fldChar w:fldCharType="begin"/>
            </w:r>
            <w:r w:rsidR="00E90B4E">
              <w:rPr>
                <w:noProof/>
                <w:webHidden/>
              </w:rPr>
              <w:instrText xml:space="preserve"> PAGEREF _Toc120874194 \h </w:instrText>
            </w:r>
            <w:r w:rsidR="00E90B4E">
              <w:rPr>
                <w:noProof/>
                <w:webHidden/>
              </w:rPr>
            </w:r>
            <w:r w:rsidR="00E90B4E">
              <w:rPr>
                <w:noProof/>
                <w:webHidden/>
              </w:rPr>
              <w:fldChar w:fldCharType="separate"/>
            </w:r>
            <w:r w:rsidR="001D7CCD">
              <w:rPr>
                <w:noProof/>
                <w:webHidden/>
              </w:rPr>
              <w:t>90</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95" w:history="1">
            <w:r w:rsidR="00E90B4E" w:rsidRPr="00E21DE2">
              <w:rPr>
                <w:rStyle w:val="Hyperlink"/>
                <w:noProof/>
                <w:lang w:val="sr-Cyrl-RS"/>
              </w:rPr>
              <w:t>10.2.10 Потврда урбанистичког пројекта</w:t>
            </w:r>
            <w:r w:rsidR="00E90B4E">
              <w:rPr>
                <w:noProof/>
                <w:webHidden/>
              </w:rPr>
              <w:tab/>
            </w:r>
            <w:r w:rsidR="00E90B4E">
              <w:rPr>
                <w:noProof/>
                <w:webHidden/>
              </w:rPr>
              <w:fldChar w:fldCharType="begin"/>
            </w:r>
            <w:r w:rsidR="00E90B4E">
              <w:rPr>
                <w:noProof/>
                <w:webHidden/>
              </w:rPr>
              <w:instrText xml:space="preserve"> PAGEREF _Toc120874195 \h </w:instrText>
            </w:r>
            <w:r w:rsidR="00E90B4E">
              <w:rPr>
                <w:noProof/>
                <w:webHidden/>
              </w:rPr>
            </w:r>
            <w:r w:rsidR="00E90B4E">
              <w:rPr>
                <w:noProof/>
                <w:webHidden/>
              </w:rPr>
              <w:fldChar w:fldCharType="separate"/>
            </w:r>
            <w:r w:rsidR="001D7CCD">
              <w:rPr>
                <w:noProof/>
                <w:webHidden/>
              </w:rPr>
              <w:t>91</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96" w:history="1">
            <w:r w:rsidR="00E90B4E" w:rsidRPr="00E21DE2">
              <w:rPr>
                <w:rStyle w:val="Hyperlink"/>
                <w:noProof/>
                <w:lang w:val="sr-Cyrl-RS"/>
              </w:rPr>
              <w:t>10.2.11 Потврда пројекта парцелације/препарцелације</w:t>
            </w:r>
            <w:r w:rsidR="00E90B4E">
              <w:rPr>
                <w:noProof/>
                <w:webHidden/>
              </w:rPr>
              <w:tab/>
            </w:r>
            <w:r w:rsidR="00E90B4E">
              <w:rPr>
                <w:noProof/>
                <w:webHidden/>
              </w:rPr>
              <w:fldChar w:fldCharType="begin"/>
            </w:r>
            <w:r w:rsidR="00E90B4E">
              <w:rPr>
                <w:noProof/>
                <w:webHidden/>
              </w:rPr>
              <w:instrText xml:space="preserve"> PAGEREF _Toc120874196 \h </w:instrText>
            </w:r>
            <w:r w:rsidR="00E90B4E">
              <w:rPr>
                <w:noProof/>
                <w:webHidden/>
              </w:rPr>
            </w:r>
            <w:r w:rsidR="00E90B4E">
              <w:rPr>
                <w:noProof/>
                <w:webHidden/>
              </w:rPr>
              <w:fldChar w:fldCharType="separate"/>
            </w:r>
            <w:r w:rsidR="001D7CCD">
              <w:rPr>
                <w:noProof/>
                <w:webHidden/>
              </w:rPr>
              <w:t>92</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97" w:history="1">
            <w:r w:rsidR="00E90B4E" w:rsidRPr="00E21DE2">
              <w:rPr>
                <w:rStyle w:val="Hyperlink"/>
                <w:noProof/>
                <w:lang w:val="sr-Cyrl-CS"/>
              </w:rPr>
              <w:t>10.2.12 Озакоњење објеката</w:t>
            </w:r>
            <w:r w:rsidR="00E90B4E">
              <w:rPr>
                <w:noProof/>
                <w:webHidden/>
              </w:rPr>
              <w:tab/>
            </w:r>
            <w:r w:rsidR="00E90B4E">
              <w:rPr>
                <w:noProof/>
                <w:webHidden/>
              </w:rPr>
              <w:fldChar w:fldCharType="begin"/>
            </w:r>
            <w:r w:rsidR="00E90B4E">
              <w:rPr>
                <w:noProof/>
                <w:webHidden/>
              </w:rPr>
              <w:instrText xml:space="preserve"> PAGEREF _Toc120874197 \h </w:instrText>
            </w:r>
            <w:r w:rsidR="00E90B4E">
              <w:rPr>
                <w:noProof/>
                <w:webHidden/>
              </w:rPr>
            </w:r>
            <w:r w:rsidR="00E90B4E">
              <w:rPr>
                <w:noProof/>
                <w:webHidden/>
              </w:rPr>
              <w:fldChar w:fldCharType="separate"/>
            </w:r>
            <w:r w:rsidR="001D7CCD">
              <w:rPr>
                <w:noProof/>
                <w:webHidden/>
              </w:rPr>
              <w:t>92</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98" w:history="1">
            <w:r w:rsidR="00E90B4E" w:rsidRPr="00E21DE2">
              <w:rPr>
                <w:rStyle w:val="Hyperlink"/>
                <w:noProof/>
                <w:lang w:val="sr-Cyrl-CS"/>
              </w:rPr>
              <w:t>10.2.13 Уклањање објеката</w:t>
            </w:r>
            <w:r w:rsidR="00E90B4E">
              <w:rPr>
                <w:noProof/>
                <w:webHidden/>
              </w:rPr>
              <w:tab/>
            </w:r>
            <w:r w:rsidR="00E90B4E">
              <w:rPr>
                <w:noProof/>
                <w:webHidden/>
              </w:rPr>
              <w:fldChar w:fldCharType="begin"/>
            </w:r>
            <w:r w:rsidR="00E90B4E">
              <w:rPr>
                <w:noProof/>
                <w:webHidden/>
              </w:rPr>
              <w:instrText xml:space="preserve"> PAGEREF _Toc120874198 \h </w:instrText>
            </w:r>
            <w:r w:rsidR="00E90B4E">
              <w:rPr>
                <w:noProof/>
                <w:webHidden/>
              </w:rPr>
            </w:r>
            <w:r w:rsidR="00E90B4E">
              <w:rPr>
                <w:noProof/>
                <w:webHidden/>
              </w:rPr>
              <w:fldChar w:fldCharType="separate"/>
            </w:r>
            <w:r w:rsidR="001D7CCD">
              <w:rPr>
                <w:noProof/>
                <w:webHidden/>
              </w:rPr>
              <w:t>97</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199" w:history="1">
            <w:r w:rsidR="00E90B4E" w:rsidRPr="00E21DE2">
              <w:rPr>
                <w:rStyle w:val="Hyperlink"/>
                <w:noProof/>
                <w:lang w:val="sr-Cyrl-CS"/>
              </w:rPr>
              <w:t>10.2.14 Заузеће површине јавне намене</w:t>
            </w:r>
            <w:r w:rsidR="00E90B4E">
              <w:rPr>
                <w:noProof/>
                <w:webHidden/>
              </w:rPr>
              <w:tab/>
            </w:r>
            <w:r w:rsidR="00E90B4E">
              <w:rPr>
                <w:noProof/>
                <w:webHidden/>
              </w:rPr>
              <w:fldChar w:fldCharType="begin"/>
            </w:r>
            <w:r w:rsidR="00E90B4E">
              <w:rPr>
                <w:noProof/>
                <w:webHidden/>
              </w:rPr>
              <w:instrText xml:space="preserve"> PAGEREF _Toc120874199 \h </w:instrText>
            </w:r>
            <w:r w:rsidR="00E90B4E">
              <w:rPr>
                <w:noProof/>
                <w:webHidden/>
              </w:rPr>
            </w:r>
            <w:r w:rsidR="00E90B4E">
              <w:rPr>
                <w:noProof/>
                <w:webHidden/>
              </w:rPr>
              <w:fldChar w:fldCharType="separate"/>
            </w:r>
            <w:r w:rsidR="001D7CCD">
              <w:rPr>
                <w:noProof/>
                <w:webHidden/>
              </w:rPr>
              <w:t>97</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00" w:history="1">
            <w:r w:rsidR="00E90B4E" w:rsidRPr="00E21DE2">
              <w:rPr>
                <w:rStyle w:val="Hyperlink"/>
                <w:noProof/>
                <w:lang w:val="sr-Cyrl-RS"/>
              </w:rPr>
              <w:t>10.</w:t>
            </w:r>
            <w:r w:rsidR="00E90B4E" w:rsidRPr="00E21DE2">
              <w:rPr>
                <w:rStyle w:val="Hyperlink"/>
                <w:noProof/>
                <w:lang w:val="sr-Latn-RS"/>
              </w:rPr>
              <w:t>2</w:t>
            </w:r>
            <w:r w:rsidR="00E90B4E" w:rsidRPr="00E21DE2">
              <w:rPr>
                <w:rStyle w:val="Hyperlink"/>
                <w:noProof/>
                <w:lang w:val="sr-Cyrl-RS"/>
              </w:rPr>
              <w:t>.1</w:t>
            </w:r>
            <w:r w:rsidR="00E90B4E" w:rsidRPr="00E21DE2">
              <w:rPr>
                <w:rStyle w:val="Hyperlink"/>
                <w:noProof/>
                <w:lang w:val="sr-Latn-RS"/>
              </w:rPr>
              <w:t>5</w:t>
            </w:r>
            <w:r w:rsidR="00E90B4E" w:rsidRPr="00E21DE2">
              <w:rPr>
                <w:rStyle w:val="Hyperlink"/>
                <w:noProof/>
                <w:lang w:val="sr-Cyrl-RS"/>
              </w:rPr>
              <w:t xml:space="preserve"> Обрачун доприноса за уређивање грађевинског земљишта</w:t>
            </w:r>
            <w:r w:rsidR="00E90B4E">
              <w:rPr>
                <w:noProof/>
                <w:webHidden/>
              </w:rPr>
              <w:tab/>
            </w:r>
            <w:r w:rsidR="00E90B4E">
              <w:rPr>
                <w:noProof/>
                <w:webHidden/>
              </w:rPr>
              <w:fldChar w:fldCharType="begin"/>
            </w:r>
            <w:r w:rsidR="00E90B4E">
              <w:rPr>
                <w:noProof/>
                <w:webHidden/>
              </w:rPr>
              <w:instrText xml:space="preserve"> PAGEREF _Toc120874200 \h </w:instrText>
            </w:r>
            <w:r w:rsidR="00E90B4E">
              <w:rPr>
                <w:noProof/>
                <w:webHidden/>
              </w:rPr>
            </w:r>
            <w:r w:rsidR="00E90B4E">
              <w:rPr>
                <w:noProof/>
                <w:webHidden/>
              </w:rPr>
              <w:fldChar w:fldCharType="separate"/>
            </w:r>
            <w:r w:rsidR="001D7CCD">
              <w:rPr>
                <w:noProof/>
                <w:webHidden/>
              </w:rPr>
              <w:t>99</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01" w:history="1">
            <w:r w:rsidR="00E90B4E" w:rsidRPr="00E21DE2">
              <w:rPr>
                <w:rStyle w:val="Hyperlink"/>
                <w:noProof/>
                <w:lang w:val="sr-Cyrl-RS"/>
              </w:rPr>
              <w:t>10.</w:t>
            </w:r>
            <w:r w:rsidR="00E90B4E" w:rsidRPr="00E21DE2">
              <w:rPr>
                <w:rStyle w:val="Hyperlink"/>
                <w:noProof/>
                <w:lang w:val="sr-Latn-RS"/>
              </w:rPr>
              <w:t>2</w:t>
            </w:r>
            <w:r w:rsidR="00E90B4E" w:rsidRPr="00E21DE2">
              <w:rPr>
                <w:rStyle w:val="Hyperlink"/>
                <w:noProof/>
                <w:lang w:val="sr-Cyrl-RS"/>
              </w:rPr>
              <w:t>.</w:t>
            </w:r>
            <w:r w:rsidR="00E90B4E" w:rsidRPr="00E21DE2">
              <w:rPr>
                <w:rStyle w:val="Hyperlink"/>
                <w:noProof/>
                <w:lang w:val="sr-Latn-RS"/>
              </w:rPr>
              <w:t>16</w:t>
            </w:r>
            <w:r w:rsidR="00E90B4E" w:rsidRPr="00E21DE2">
              <w:rPr>
                <w:rStyle w:val="Hyperlink"/>
                <w:noProof/>
                <w:lang w:val="sr-Cyrl-RS"/>
              </w:rPr>
              <w:t xml:space="preserve"> Послови у вези са такси превозом</w:t>
            </w:r>
            <w:r w:rsidR="00E90B4E">
              <w:rPr>
                <w:noProof/>
                <w:webHidden/>
              </w:rPr>
              <w:tab/>
            </w:r>
            <w:r w:rsidR="00E90B4E">
              <w:rPr>
                <w:noProof/>
                <w:webHidden/>
              </w:rPr>
              <w:fldChar w:fldCharType="begin"/>
            </w:r>
            <w:r w:rsidR="00E90B4E">
              <w:rPr>
                <w:noProof/>
                <w:webHidden/>
              </w:rPr>
              <w:instrText xml:space="preserve"> PAGEREF _Toc120874201 \h </w:instrText>
            </w:r>
            <w:r w:rsidR="00E90B4E">
              <w:rPr>
                <w:noProof/>
                <w:webHidden/>
              </w:rPr>
            </w:r>
            <w:r w:rsidR="00E90B4E">
              <w:rPr>
                <w:noProof/>
                <w:webHidden/>
              </w:rPr>
              <w:fldChar w:fldCharType="separate"/>
            </w:r>
            <w:r w:rsidR="001D7CCD">
              <w:rPr>
                <w:noProof/>
                <w:webHidden/>
              </w:rPr>
              <w:t>102</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202" w:history="1">
            <w:r w:rsidR="00E90B4E" w:rsidRPr="00E21DE2">
              <w:rPr>
                <w:rStyle w:val="Hyperlink"/>
                <w:noProof/>
                <w:lang w:val="sr-Cyrl-RS"/>
              </w:rPr>
              <w:t>10.3 Одељење за привреду и имовинско-правне послове</w:t>
            </w:r>
            <w:r w:rsidR="00E90B4E">
              <w:rPr>
                <w:noProof/>
                <w:webHidden/>
              </w:rPr>
              <w:tab/>
            </w:r>
            <w:r w:rsidR="00E90B4E">
              <w:rPr>
                <w:noProof/>
                <w:webHidden/>
              </w:rPr>
              <w:fldChar w:fldCharType="begin"/>
            </w:r>
            <w:r w:rsidR="00E90B4E">
              <w:rPr>
                <w:noProof/>
                <w:webHidden/>
              </w:rPr>
              <w:instrText xml:space="preserve"> PAGEREF _Toc120874202 \h </w:instrText>
            </w:r>
            <w:r w:rsidR="00E90B4E">
              <w:rPr>
                <w:noProof/>
                <w:webHidden/>
              </w:rPr>
            </w:r>
            <w:r w:rsidR="00E90B4E">
              <w:rPr>
                <w:noProof/>
                <w:webHidden/>
              </w:rPr>
              <w:fldChar w:fldCharType="separate"/>
            </w:r>
            <w:r w:rsidR="001D7CCD">
              <w:rPr>
                <w:noProof/>
                <w:webHidden/>
              </w:rPr>
              <w:t>102</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03" w:history="1">
            <w:r w:rsidR="00E90B4E" w:rsidRPr="00E21DE2">
              <w:rPr>
                <w:rStyle w:val="Hyperlink"/>
                <w:noProof/>
                <w:lang w:val="sr-Cyrl-RS"/>
              </w:rPr>
              <w:t>10.3.1 Решење о потреби процене утицаја</w:t>
            </w:r>
            <w:r w:rsidR="00E90B4E">
              <w:rPr>
                <w:noProof/>
                <w:webHidden/>
              </w:rPr>
              <w:tab/>
            </w:r>
            <w:r w:rsidR="00E90B4E">
              <w:rPr>
                <w:noProof/>
                <w:webHidden/>
              </w:rPr>
              <w:fldChar w:fldCharType="begin"/>
            </w:r>
            <w:r w:rsidR="00E90B4E">
              <w:rPr>
                <w:noProof/>
                <w:webHidden/>
              </w:rPr>
              <w:instrText xml:space="preserve"> PAGEREF _Toc120874203 \h </w:instrText>
            </w:r>
            <w:r w:rsidR="00E90B4E">
              <w:rPr>
                <w:noProof/>
                <w:webHidden/>
              </w:rPr>
            </w:r>
            <w:r w:rsidR="00E90B4E">
              <w:rPr>
                <w:noProof/>
                <w:webHidden/>
              </w:rPr>
              <w:fldChar w:fldCharType="separate"/>
            </w:r>
            <w:r w:rsidR="001D7CCD">
              <w:rPr>
                <w:noProof/>
                <w:webHidden/>
              </w:rPr>
              <w:t>102</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04" w:history="1">
            <w:r w:rsidR="00E90B4E" w:rsidRPr="00E21DE2">
              <w:rPr>
                <w:rStyle w:val="Hyperlink"/>
                <w:noProof/>
                <w:lang w:val="sr-Cyrl-RS"/>
              </w:rPr>
              <w:t>10.3.2 Решење за одређивање обима и садржаја студије о процени утицаја и решење за  сагласност на  студију</w:t>
            </w:r>
            <w:r w:rsidR="00E90B4E">
              <w:rPr>
                <w:noProof/>
                <w:webHidden/>
              </w:rPr>
              <w:tab/>
            </w:r>
            <w:r w:rsidR="00E90B4E">
              <w:rPr>
                <w:noProof/>
                <w:webHidden/>
              </w:rPr>
              <w:fldChar w:fldCharType="begin"/>
            </w:r>
            <w:r w:rsidR="00E90B4E">
              <w:rPr>
                <w:noProof/>
                <w:webHidden/>
              </w:rPr>
              <w:instrText xml:space="preserve"> PAGEREF _Toc120874204 \h </w:instrText>
            </w:r>
            <w:r w:rsidR="00E90B4E">
              <w:rPr>
                <w:noProof/>
                <w:webHidden/>
              </w:rPr>
            </w:r>
            <w:r w:rsidR="00E90B4E">
              <w:rPr>
                <w:noProof/>
                <w:webHidden/>
              </w:rPr>
              <w:fldChar w:fldCharType="separate"/>
            </w:r>
            <w:r w:rsidR="001D7CCD">
              <w:rPr>
                <w:noProof/>
                <w:webHidden/>
              </w:rPr>
              <w:t>103</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05" w:history="1">
            <w:r w:rsidR="00E90B4E" w:rsidRPr="00E21DE2">
              <w:rPr>
                <w:rStyle w:val="Hyperlink"/>
                <w:noProof/>
                <w:lang w:val="sr-Cyrl-RS"/>
              </w:rPr>
              <w:t>10.3.3 Интегрисана дозвола</w:t>
            </w:r>
            <w:r w:rsidR="00E90B4E">
              <w:rPr>
                <w:noProof/>
                <w:webHidden/>
              </w:rPr>
              <w:tab/>
            </w:r>
            <w:r w:rsidR="00E90B4E">
              <w:rPr>
                <w:noProof/>
                <w:webHidden/>
              </w:rPr>
              <w:fldChar w:fldCharType="begin"/>
            </w:r>
            <w:r w:rsidR="00E90B4E">
              <w:rPr>
                <w:noProof/>
                <w:webHidden/>
              </w:rPr>
              <w:instrText xml:space="preserve"> PAGEREF _Toc120874205 \h </w:instrText>
            </w:r>
            <w:r w:rsidR="00E90B4E">
              <w:rPr>
                <w:noProof/>
                <w:webHidden/>
              </w:rPr>
            </w:r>
            <w:r w:rsidR="00E90B4E">
              <w:rPr>
                <w:noProof/>
                <w:webHidden/>
              </w:rPr>
              <w:fldChar w:fldCharType="separate"/>
            </w:r>
            <w:r w:rsidR="001D7CCD">
              <w:rPr>
                <w:noProof/>
                <w:webHidden/>
              </w:rPr>
              <w:t>104</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06" w:history="1">
            <w:r w:rsidR="00E90B4E" w:rsidRPr="00E21DE2">
              <w:rPr>
                <w:rStyle w:val="Hyperlink"/>
                <w:noProof/>
                <w:lang w:val="sr-Cyrl-RS"/>
              </w:rPr>
              <w:t>10.3.4 Поступак експропријације</w:t>
            </w:r>
            <w:r w:rsidR="00E90B4E">
              <w:rPr>
                <w:noProof/>
                <w:webHidden/>
              </w:rPr>
              <w:tab/>
            </w:r>
            <w:r w:rsidR="00E90B4E">
              <w:rPr>
                <w:noProof/>
                <w:webHidden/>
              </w:rPr>
              <w:fldChar w:fldCharType="begin"/>
            </w:r>
            <w:r w:rsidR="00E90B4E">
              <w:rPr>
                <w:noProof/>
                <w:webHidden/>
              </w:rPr>
              <w:instrText xml:space="preserve"> PAGEREF _Toc120874206 \h </w:instrText>
            </w:r>
            <w:r w:rsidR="00E90B4E">
              <w:rPr>
                <w:noProof/>
                <w:webHidden/>
              </w:rPr>
            </w:r>
            <w:r w:rsidR="00E90B4E">
              <w:rPr>
                <w:noProof/>
                <w:webHidden/>
              </w:rPr>
              <w:fldChar w:fldCharType="separate"/>
            </w:r>
            <w:r w:rsidR="001D7CCD">
              <w:rPr>
                <w:noProof/>
                <w:webHidden/>
              </w:rPr>
              <w:t>105</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07" w:history="1">
            <w:r w:rsidR="00E90B4E" w:rsidRPr="00E21DE2">
              <w:rPr>
                <w:rStyle w:val="Hyperlink"/>
                <w:noProof/>
                <w:lang w:val="sr-Cyrl-RS"/>
              </w:rPr>
              <w:t>10.3.5 Поступак претварања права коришћења у право својине на грађевинском земљишту уз накнаду</w:t>
            </w:r>
            <w:r w:rsidR="00E90B4E">
              <w:rPr>
                <w:noProof/>
                <w:webHidden/>
              </w:rPr>
              <w:tab/>
            </w:r>
            <w:r w:rsidR="00E90B4E">
              <w:rPr>
                <w:noProof/>
                <w:webHidden/>
              </w:rPr>
              <w:fldChar w:fldCharType="begin"/>
            </w:r>
            <w:r w:rsidR="00E90B4E">
              <w:rPr>
                <w:noProof/>
                <w:webHidden/>
              </w:rPr>
              <w:instrText xml:space="preserve"> PAGEREF _Toc120874207 \h </w:instrText>
            </w:r>
            <w:r w:rsidR="00E90B4E">
              <w:rPr>
                <w:noProof/>
                <w:webHidden/>
              </w:rPr>
            </w:r>
            <w:r w:rsidR="00E90B4E">
              <w:rPr>
                <w:noProof/>
                <w:webHidden/>
              </w:rPr>
              <w:fldChar w:fldCharType="separate"/>
            </w:r>
            <w:r w:rsidR="001D7CCD">
              <w:rPr>
                <w:noProof/>
                <w:webHidden/>
              </w:rPr>
              <w:t>105</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08" w:history="1">
            <w:r w:rsidR="00E90B4E" w:rsidRPr="00E21DE2">
              <w:rPr>
                <w:rStyle w:val="Hyperlink"/>
                <w:noProof/>
                <w:lang w:val="sr-Cyrl-RS"/>
              </w:rPr>
              <w:t>10.3.6 Послови стручне помоћи при регистрацији предузетника, брисању предузетника и промени података о предузетнику код Агенције за привредне регистре</w:t>
            </w:r>
            <w:r w:rsidR="00E90B4E">
              <w:rPr>
                <w:noProof/>
                <w:webHidden/>
              </w:rPr>
              <w:tab/>
            </w:r>
            <w:r w:rsidR="00E90B4E">
              <w:rPr>
                <w:noProof/>
                <w:webHidden/>
              </w:rPr>
              <w:fldChar w:fldCharType="begin"/>
            </w:r>
            <w:r w:rsidR="00E90B4E">
              <w:rPr>
                <w:noProof/>
                <w:webHidden/>
              </w:rPr>
              <w:instrText xml:space="preserve"> PAGEREF _Toc120874208 \h </w:instrText>
            </w:r>
            <w:r w:rsidR="00E90B4E">
              <w:rPr>
                <w:noProof/>
                <w:webHidden/>
              </w:rPr>
            </w:r>
            <w:r w:rsidR="00E90B4E">
              <w:rPr>
                <w:noProof/>
                <w:webHidden/>
              </w:rPr>
              <w:fldChar w:fldCharType="separate"/>
            </w:r>
            <w:r w:rsidR="001D7CCD">
              <w:rPr>
                <w:noProof/>
                <w:webHidden/>
              </w:rPr>
              <w:t>106</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09" w:history="1">
            <w:r w:rsidR="00E90B4E" w:rsidRPr="00E21DE2">
              <w:rPr>
                <w:rStyle w:val="Hyperlink"/>
                <w:noProof/>
                <w:lang w:val="sr-Cyrl-RS"/>
              </w:rPr>
              <w:t>10.3.7 Послови издавања водних аката</w:t>
            </w:r>
            <w:r w:rsidR="00E90B4E">
              <w:rPr>
                <w:noProof/>
                <w:webHidden/>
              </w:rPr>
              <w:tab/>
            </w:r>
            <w:r w:rsidR="00E90B4E">
              <w:rPr>
                <w:noProof/>
                <w:webHidden/>
              </w:rPr>
              <w:fldChar w:fldCharType="begin"/>
            </w:r>
            <w:r w:rsidR="00E90B4E">
              <w:rPr>
                <w:noProof/>
                <w:webHidden/>
              </w:rPr>
              <w:instrText xml:space="preserve"> PAGEREF _Toc120874209 \h </w:instrText>
            </w:r>
            <w:r w:rsidR="00E90B4E">
              <w:rPr>
                <w:noProof/>
                <w:webHidden/>
              </w:rPr>
            </w:r>
            <w:r w:rsidR="00E90B4E">
              <w:rPr>
                <w:noProof/>
                <w:webHidden/>
              </w:rPr>
              <w:fldChar w:fldCharType="separate"/>
            </w:r>
            <w:r w:rsidR="001D7CCD">
              <w:rPr>
                <w:noProof/>
                <w:webHidden/>
              </w:rPr>
              <w:t>107</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10" w:history="1">
            <w:r w:rsidR="00E90B4E" w:rsidRPr="00E21DE2">
              <w:rPr>
                <w:rStyle w:val="Hyperlink"/>
                <w:noProof/>
                <w:lang w:val="sr-Latn-RS"/>
              </w:rPr>
              <w:t>10.3.</w:t>
            </w:r>
            <w:r w:rsidR="00E90B4E" w:rsidRPr="00E21DE2">
              <w:rPr>
                <w:rStyle w:val="Hyperlink"/>
                <w:noProof/>
                <w:lang w:val="sr-Cyrl-RS"/>
              </w:rPr>
              <w:t>8</w:t>
            </w:r>
            <w:r w:rsidR="00E90B4E" w:rsidRPr="00E21DE2">
              <w:rPr>
                <w:rStyle w:val="Hyperlink"/>
                <w:noProof/>
                <w:lang w:val="sr-Latn-RS"/>
              </w:rPr>
              <w:t xml:space="preserve"> </w:t>
            </w:r>
            <w:r w:rsidR="00E90B4E" w:rsidRPr="00E21DE2">
              <w:rPr>
                <w:rStyle w:val="Hyperlink"/>
                <w:noProof/>
                <w:lang w:val="sr-Cyrl-RS"/>
              </w:rPr>
              <w:t>Промена намене коришћења пољопривредног земљишта</w:t>
            </w:r>
            <w:r w:rsidR="00E90B4E">
              <w:rPr>
                <w:noProof/>
                <w:webHidden/>
              </w:rPr>
              <w:tab/>
            </w:r>
            <w:r w:rsidR="00E90B4E">
              <w:rPr>
                <w:noProof/>
                <w:webHidden/>
              </w:rPr>
              <w:fldChar w:fldCharType="begin"/>
            </w:r>
            <w:r w:rsidR="00E90B4E">
              <w:rPr>
                <w:noProof/>
                <w:webHidden/>
              </w:rPr>
              <w:instrText xml:space="preserve"> PAGEREF _Toc120874210 \h </w:instrText>
            </w:r>
            <w:r w:rsidR="00E90B4E">
              <w:rPr>
                <w:noProof/>
                <w:webHidden/>
              </w:rPr>
            </w:r>
            <w:r w:rsidR="00E90B4E">
              <w:rPr>
                <w:noProof/>
                <w:webHidden/>
              </w:rPr>
              <w:fldChar w:fldCharType="separate"/>
            </w:r>
            <w:r w:rsidR="001D7CCD">
              <w:rPr>
                <w:noProof/>
                <w:webHidden/>
              </w:rPr>
              <w:t>108</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211" w:history="1">
            <w:r w:rsidR="00E90B4E" w:rsidRPr="00E21DE2">
              <w:rPr>
                <w:rStyle w:val="Hyperlink"/>
                <w:noProof/>
                <w:lang w:val="sr-Latn-RS"/>
              </w:rPr>
              <w:t xml:space="preserve">10.4 </w:t>
            </w:r>
            <w:r w:rsidR="00E90B4E" w:rsidRPr="00E21DE2">
              <w:rPr>
                <w:rStyle w:val="Hyperlink"/>
                <w:noProof/>
                <w:lang w:val="sr-Cyrl-RS"/>
              </w:rPr>
              <w:t>Служба за скупштинске послове</w:t>
            </w:r>
            <w:r w:rsidR="00E90B4E">
              <w:rPr>
                <w:noProof/>
                <w:webHidden/>
              </w:rPr>
              <w:tab/>
            </w:r>
            <w:r w:rsidR="00E90B4E">
              <w:rPr>
                <w:noProof/>
                <w:webHidden/>
              </w:rPr>
              <w:fldChar w:fldCharType="begin"/>
            </w:r>
            <w:r w:rsidR="00E90B4E">
              <w:rPr>
                <w:noProof/>
                <w:webHidden/>
              </w:rPr>
              <w:instrText xml:space="preserve"> PAGEREF _Toc120874211 \h </w:instrText>
            </w:r>
            <w:r w:rsidR="00E90B4E">
              <w:rPr>
                <w:noProof/>
                <w:webHidden/>
              </w:rPr>
            </w:r>
            <w:r w:rsidR="00E90B4E">
              <w:rPr>
                <w:noProof/>
                <w:webHidden/>
              </w:rPr>
              <w:fldChar w:fldCharType="separate"/>
            </w:r>
            <w:r w:rsidR="001D7CCD">
              <w:rPr>
                <w:noProof/>
                <w:webHidden/>
              </w:rPr>
              <w:t>108</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12" w:history="1">
            <w:r w:rsidR="00E90B4E" w:rsidRPr="00E21DE2">
              <w:rPr>
                <w:rStyle w:val="Hyperlink"/>
                <w:noProof/>
                <w:lang w:val="sr-Cyrl-RS"/>
              </w:rPr>
              <w:t>10.4.1 Послови пружања правне помоћи</w:t>
            </w:r>
            <w:r w:rsidR="00E90B4E">
              <w:rPr>
                <w:noProof/>
                <w:webHidden/>
              </w:rPr>
              <w:tab/>
            </w:r>
            <w:r w:rsidR="00E90B4E">
              <w:rPr>
                <w:noProof/>
                <w:webHidden/>
              </w:rPr>
              <w:fldChar w:fldCharType="begin"/>
            </w:r>
            <w:r w:rsidR="00E90B4E">
              <w:rPr>
                <w:noProof/>
                <w:webHidden/>
              </w:rPr>
              <w:instrText xml:space="preserve"> PAGEREF _Toc120874212 \h </w:instrText>
            </w:r>
            <w:r w:rsidR="00E90B4E">
              <w:rPr>
                <w:noProof/>
                <w:webHidden/>
              </w:rPr>
            </w:r>
            <w:r w:rsidR="00E90B4E">
              <w:rPr>
                <w:noProof/>
                <w:webHidden/>
              </w:rPr>
              <w:fldChar w:fldCharType="separate"/>
            </w:r>
            <w:r w:rsidR="001D7CCD">
              <w:rPr>
                <w:noProof/>
                <w:webHidden/>
              </w:rPr>
              <w:t>109</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213" w:history="1">
            <w:r w:rsidR="00E90B4E" w:rsidRPr="00E21DE2">
              <w:rPr>
                <w:rStyle w:val="Hyperlink"/>
                <w:noProof/>
                <w:lang w:val="sr-Cyrl-RS"/>
              </w:rPr>
              <w:t>10.5 Одељење за буџет и финансије – Одсек за утврђивање и наплату јавних прихода</w:t>
            </w:r>
            <w:r w:rsidR="00E90B4E">
              <w:rPr>
                <w:noProof/>
                <w:webHidden/>
              </w:rPr>
              <w:tab/>
            </w:r>
            <w:r w:rsidR="00E90B4E">
              <w:rPr>
                <w:noProof/>
                <w:webHidden/>
              </w:rPr>
              <w:fldChar w:fldCharType="begin"/>
            </w:r>
            <w:r w:rsidR="00E90B4E">
              <w:rPr>
                <w:noProof/>
                <w:webHidden/>
              </w:rPr>
              <w:instrText xml:space="preserve"> PAGEREF _Toc120874213 \h </w:instrText>
            </w:r>
            <w:r w:rsidR="00E90B4E">
              <w:rPr>
                <w:noProof/>
                <w:webHidden/>
              </w:rPr>
            </w:r>
            <w:r w:rsidR="00E90B4E">
              <w:rPr>
                <w:noProof/>
                <w:webHidden/>
              </w:rPr>
              <w:fldChar w:fldCharType="separate"/>
            </w:r>
            <w:r w:rsidR="001D7CCD">
              <w:rPr>
                <w:noProof/>
                <w:webHidden/>
              </w:rPr>
              <w:t>109</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14" w:history="1">
            <w:r w:rsidR="00E90B4E" w:rsidRPr="00E21DE2">
              <w:rPr>
                <w:rStyle w:val="Hyperlink"/>
                <w:noProof/>
                <w:lang w:val="sr-Cyrl-RS"/>
              </w:rPr>
              <w:t>10.5.1 Пријем пријава</w:t>
            </w:r>
            <w:r w:rsidR="00E90B4E">
              <w:rPr>
                <w:noProof/>
                <w:webHidden/>
              </w:rPr>
              <w:tab/>
            </w:r>
            <w:r w:rsidR="00E90B4E">
              <w:rPr>
                <w:noProof/>
                <w:webHidden/>
              </w:rPr>
              <w:fldChar w:fldCharType="begin"/>
            </w:r>
            <w:r w:rsidR="00E90B4E">
              <w:rPr>
                <w:noProof/>
                <w:webHidden/>
              </w:rPr>
              <w:instrText xml:space="preserve"> PAGEREF _Toc120874214 \h </w:instrText>
            </w:r>
            <w:r w:rsidR="00E90B4E">
              <w:rPr>
                <w:noProof/>
                <w:webHidden/>
              </w:rPr>
            </w:r>
            <w:r w:rsidR="00E90B4E">
              <w:rPr>
                <w:noProof/>
                <w:webHidden/>
              </w:rPr>
              <w:fldChar w:fldCharType="separate"/>
            </w:r>
            <w:r w:rsidR="001D7CCD">
              <w:rPr>
                <w:noProof/>
                <w:webHidden/>
              </w:rPr>
              <w:t>109</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15" w:history="1">
            <w:r w:rsidR="00E90B4E" w:rsidRPr="00E21DE2">
              <w:rPr>
                <w:rStyle w:val="Hyperlink"/>
                <w:noProof/>
                <w:lang w:val="sr-Cyrl-RS"/>
              </w:rPr>
              <w:t>10.5.2 Издавање решења</w:t>
            </w:r>
            <w:r w:rsidR="00E90B4E">
              <w:rPr>
                <w:noProof/>
                <w:webHidden/>
              </w:rPr>
              <w:tab/>
            </w:r>
            <w:r w:rsidR="00E90B4E">
              <w:rPr>
                <w:noProof/>
                <w:webHidden/>
              </w:rPr>
              <w:fldChar w:fldCharType="begin"/>
            </w:r>
            <w:r w:rsidR="00E90B4E">
              <w:rPr>
                <w:noProof/>
                <w:webHidden/>
              </w:rPr>
              <w:instrText xml:space="preserve"> PAGEREF _Toc120874215 \h </w:instrText>
            </w:r>
            <w:r w:rsidR="00E90B4E">
              <w:rPr>
                <w:noProof/>
                <w:webHidden/>
              </w:rPr>
            </w:r>
            <w:r w:rsidR="00E90B4E">
              <w:rPr>
                <w:noProof/>
                <w:webHidden/>
              </w:rPr>
              <w:fldChar w:fldCharType="separate"/>
            </w:r>
            <w:r w:rsidR="001D7CCD">
              <w:rPr>
                <w:noProof/>
                <w:webHidden/>
              </w:rPr>
              <w:t>110</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16" w:history="1">
            <w:r w:rsidR="00E90B4E" w:rsidRPr="00E21DE2">
              <w:rPr>
                <w:rStyle w:val="Hyperlink"/>
                <w:noProof/>
                <w:lang w:val="sr-Cyrl-RS"/>
              </w:rPr>
              <w:t>10.5.3 Захтев за издавање  уверења о измиреним пореским обавезама</w:t>
            </w:r>
            <w:r w:rsidR="00E90B4E">
              <w:rPr>
                <w:noProof/>
                <w:webHidden/>
              </w:rPr>
              <w:tab/>
            </w:r>
            <w:r w:rsidR="00E90B4E">
              <w:rPr>
                <w:noProof/>
                <w:webHidden/>
              </w:rPr>
              <w:fldChar w:fldCharType="begin"/>
            </w:r>
            <w:r w:rsidR="00E90B4E">
              <w:rPr>
                <w:noProof/>
                <w:webHidden/>
              </w:rPr>
              <w:instrText xml:space="preserve"> PAGEREF _Toc120874216 \h </w:instrText>
            </w:r>
            <w:r w:rsidR="00E90B4E">
              <w:rPr>
                <w:noProof/>
                <w:webHidden/>
              </w:rPr>
            </w:r>
            <w:r w:rsidR="00E90B4E">
              <w:rPr>
                <w:noProof/>
                <w:webHidden/>
              </w:rPr>
              <w:fldChar w:fldCharType="separate"/>
            </w:r>
            <w:r w:rsidR="001D7CCD">
              <w:rPr>
                <w:noProof/>
                <w:webHidden/>
              </w:rPr>
              <w:t>110</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17" w:history="1">
            <w:r w:rsidR="00E90B4E" w:rsidRPr="00E21DE2">
              <w:rPr>
                <w:rStyle w:val="Hyperlink"/>
                <w:noProof/>
                <w:lang w:val="sr-Cyrl-RS"/>
              </w:rPr>
              <w:t>10.5.4 Захтев  за одлагање плаћања дугованог пореза</w:t>
            </w:r>
            <w:r w:rsidR="00E90B4E">
              <w:rPr>
                <w:noProof/>
                <w:webHidden/>
              </w:rPr>
              <w:tab/>
            </w:r>
            <w:r w:rsidR="00E90B4E">
              <w:rPr>
                <w:noProof/>
                <w:webHidden/>
              </w:rPr>
              <w:fldChar w:fldCharType="begin"/>
            </w:r>
            <w:r w:rsidR="00E90B4E">
              <w:rPr>
                <w:noProof/>
                <w:webHidden/>
              </w:rPr>
              <w:instrText xml:space="preserve"> PAGEREF _Toc120874217 \h </w:instrText>
            </w:r>
            <w:r w:rsidR="00E90B4E">
              <w:rPr>
                <w:noProof/>
                <w:webHidden/>
              </w:rPr>
            </w:r>
            <w:r w:rsidR="00E90B4E">
              <w:rPr>
                <w:noProof/>
                <w:webHidden/>
              </w:rPr>
              <w:fldChar w:fldCharType="separate"/>
            </w:r>
            <w:r w:rsidR="001D7CCD">
              <w:rPr>
                <w:noProof/>
                <w:webHidden/>
              </w:rPr>
              <w:t>111</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18" w:history="1">
            <w:r w:rsidR="00E90B4E" w:rsidRPr="00E21DE2">
              <w:rPr>
                <w:rStyle w:val="Hyperlink"/>
                <w:noProof/>
                <w:lang w:val="sr-Cyrl-RS"/>
              </w:rPr>
              <w:t>10.5.5 Захтев за повраћај и прекњижење</w:t>
            </w:r>
            <w:r w:rsidR="00E90B4E">
              <w:rPr>
                <w:noProof/>
                <w:webHidden/>
              </w:rPr>
              <w:tab/>
            </w:r>
            <w:r w:rsidR="00E90B4E">
              <w:rPr>
                <w:noProof/>
                <w:webHidden/>
              </w:rPr>
              <w:fldChar w:fldCharType="begin"/>
            </w:r>
            <w:r w:rsidR="00E90B4E">
              <w:rPr>
                <w:noProof/>
                <w:webHidden/>
              </w:rPr>
              <w:instrText xml:space="preserve"> PAGEREF _Toc120874218 \h </w:instrText>
            </w:r>
            <w:r w:rsidR="00E90B4E">
              <w:rPr>
                <w:noProof/>
                <w:webHidden/>
              </w:rPr>
            </w:r>
            <w:r w:rsidR="00E90B4E">
              <w:rPr>
                <w:noProof/>
                <w:webHidden/>
              </w:rPr>
              <w:fldChar w:fldCharType="separate"/>
            </w:r>
            <w:r w:rsidR="001D7CCD">
              <w:rPr>
                <w:noProof/>
                <w:webHidden/>
              </w:rPr>
              <w:t>111</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19" w:history="1">
            <w:r w:rsidR="00E90B4E" w:rsidRPr="00E21DE2">
              <w:rPr>
                <w:rStyle w:val="Hyperlink"/>
                <w:noProof/>
                <w:lang w:val="sr-Cyrl-RS"/>
              </w:rPr>
              <w:t xml:space="preserve">10.5.6 </w:t>
            </w:r>
            <w:r w:rsidR="00E90B4E" w:rsidRPr="00E21DE2">
              <w:rPr>
                <w:rStyle w:val="Hyperlink"/>
                <w:noProof/>
              </w:rPr>
              <w:t>Издавање</w:t>
            </w:r>
            <w:r w:rsidR="00E90B4E" w:rsidRPr="00E21DE2">
              <w:rPr>
                <w:rStyle w:val="Hyperlink"/>
                <w:noProof/>
                <w:lang w:val="sr-Latn-RS"/>
              </w:rPr>
              <w:t xml:space="preserve"> </w:t>
            </w:r>
            <w:r w:rsidR="00E90B4E" w:rsidRPr="00E21DE2">
              <w:rPr>
                <w:rStyle w:val="Hyperlink"/>
                <w:noProof/>
              </w:rPr>
              <w:t>друге</w:t>
            </w:r>
            <w:r w:rsidR="00E90B4E" w:rsidRPr="00E21DE2">
              <w:rPr>
                <w:rStyle w:val="Hyperlink"/>
                <w:noProof/>
                <w:lang w:val="sr-Latn-RS"/>
              </w:rPr>
              <w:t xml:space="preserve">  </w:t>
            </w:r>
            <w:r w:rsidR="00E90B4E" w:rsidRPr="00E21DE2">
              <w:rPr>
                <w:rStyle w:val="Hyperlink"/>
                <w:noProof/>
              </w:rPr>
              <w:t>документације</w:t>
            </w:r>
            <w:r w:rsidR="00E90B4E" w:rsidRPr="00E21DE2">
              <w:rPr>
                <w:rStyle w:val="Hyperlink"/>
                <w:noProof/>
                <w:lang w:val="sr-Latn-RS"/>
              </w:rPr>
              <w:t xml:space="preserve"> </w:t>
            </w:r>
            <w:r w:rsidR="00E90B4E" w:rsidRPr="00E21DE2">
              <w:rPr>
                <w:rStyle w:val="Hyperlink"/>
                <w:noProof/>
              </w:rPr>
              <w:t>по</w:t>
            </w:r>
            <w:r w:rsidR="00E90B4E" w:rsidRPr="00E21DE2">
              <w:rPr>
                <w:rStyle w:val="Hyperlink"/>
                <w:noProof/>
                <w:lang w:val="sr-Latn-RS"/>
              </w:rPr>
              <w:t xml:space="preserve"> </w:t>
            </w:r>
            <w:r w:rsidR="00E90B4E" w:rsidRPr="00E21DE2">
              <w:rPr>
                <w:rStyle w:val="Hyperlink"/>
                <w:noProof/>
              </w:rPr>
              <w:t>захтевима</w:t>
            </w:r>
            <w:r w:rsidR="00E90B4E" w:rsidRPr="00E21DE2">
              <w:rPr>
                <w:rStyle w:val="Hyperlink"/>
                <w:noProof/>
                <w:lang w:val="sr-Latn-RS"/>
              </w:rPr>
              <w:t xml:space="preserve"> </w:t>
            </w:r>
            <w:r w:rsidR="00E90B4E" w:rsidRPr="00E21DE2">
              <w:rPr>
                <w:rStyle w:val="Hyperlink"/>
                <w:noProof/>
              </w:rPr>
              <w:t>пореских</w:t>
            </w:r>
            <w:r w:rsidR="00E90B4E" w:rsidRPr="00E21DE2">
              <w:rPr>
                <w:rStyle w:val="Hyperlink"/>
                <w:noProof/>
                <w:lang w:val="sr-Latn-RS"/>
              </w:rPr>
              <w:t xml:space="preserve"> </w:t>
            </w:r>
            <w:r w:rsidR="00E90B4E" w:rsidRPr="00E21DE2">
              <w:rPr>
                <w:rStyle w:val="Hyperlink"/>
                <w:noProof/>
              </w:rPr>
              <w:t>обвезника</w:t>
            </w:r>
            <w:r w:rsidR="00E90B4E">
              <w:rPr>
                <w:noProof/>
                <w:webHidden/>
              </w:rPr>
              <w:tab/>
            </w:r>
            <w:r w:rsidR="00E90B4E">
              <w:rPr>
                <w:noProof/>
                <w:webHidden/>
              </w:rPr>
              <w:fldChar w:fldCharType="begin"/>
            </w:r>
            <w:r w:rsidR="00E90B4E">
              <w:rPr>
                <w:noProof/>
                <w:webHidden/>
              </w:rPr>
              <w:instrText xml:space="preserve"> PAGEREF _Toc120874219 \h </w:instrText>
            </w:r>
            <w:r w:rsidR="00E90B4E">
              <w:rPr>
                <w:noProof/>
                <w:webHidden/>
              </w:rPr>
            </w:r>
            <w:r w:rsidR="00E90B4E">
              <w:rPr>
                <w:noProof/>
                <w:webHidden/>
              </w:rPr>
              <w:fldChar w:fldCharType="separate"/>
            </w:r>
            <w:r w:rsidR="001D7CCD">
              <w:rPr>
                <w:noProof/>
                <w:webHidden/>
              </w:rPr>
              <w:t>112</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20" w:history="1">
            <w:r w:rsidR="00E90B4E" w:rsidRPr="00E21DE2">
              <w:rPr>
                <w:rStyle w:val="Hyperlink"/>
                <w:noProof/>
                <w:lang w:val="sr-Cyrl-RS"/>
              </w:rPr>
              <w:t>10.5.7 Услуге пружања информација усмено по приступању пореског обвезника у просторије Одељење за утврђивање и наплату јавних прихода</w:t>
            </w:r>
            <w:r w:rsidR="00E90B4E">
              <w:rPr>
                <w:noProof/>
                <w:webHidden/>
              </w:rPr>
              <w:tab/>
            </w:r>
            <w:r w:rsidR="00E90B4E">
              <w:rPr>
                <w:noProof/>
                <w:webHidden/>
              </w:rPr>
              <w:fldChar w:fldCharType="begin"/>
            </w:r>
            <w:r w:rsidR="00E90B4E">
              <w:rPr>
                <w:noProof/>
                <w:webHidden/>
              </w:rPr>
              <w:instrText xml:space="preserve"> PAGEREF _Toc120874220 \h </w:instrText>
            </w:r>
            <w:r w:rsidR="00E90B4E">
              <w:rPr>
                <w:noProof/>
                <w:webHidden/>
              </w:rPr>
            </w:r>
            <w:r w:rsidR="00E90B4E">
              <w:rPr>
                <w:noProof/>
                <w:webHidden/>
              </w:rPr>
              <w:fldChar w:fldCharType="separate"/>
            </w:r>
            <w:r w:rsidR="001D7CCD">
              <w:rPr>
                <w:noProof/>
                <w:webHidden/>
              </w:rPr>
              <w:t>112</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221" w:history="1">
            <w:r w:rsidR="00E90B4E" w:rsidRPr="00E21DE2">
              <w:rPr>
                <w:rStyle w:val="Hyperlink"/>
                <w:noProof/>
                <w:lang w:val="sr-Cyrl-RS"/>
              </w:rPr>
              <w:t>10.6 Служба за инспекцијске послове</w:t>
            </w:r>
            <w:r w:rsidR="00E90B4E">
              <w:rPr>
                <w:noProof/>
                <w:webHidden/>
              </w:rPr>
              <w:tab/>
            </w:r>
            <w:r w:rsidR="00E90B4E">
              <w:rPr>
                <w:noProof/>
                <w:webHidden/>
              </w:rPr>
              <w:fldChar w:fldCharType="begin"/>
            </w:r>
            <w:r w:rsidR="00E90B4E">
              <w:rPr>
                <w:noProof/>
                <w:webHidden/>
              </w:rPr>
              <w:instrText xml:space="preserve"> PAGEREF _Toc120874221 \h </w:instrText>
            </w:r>
            <w:r w:rsidR="00E90B4E">
              <w:rPr>
                <w:noProof/>
                <w:webHidden/>
              </w:rPr>
            </w:r>
            <w:r w:rsidR="00E90B4E">
              <w:rPr>
                <w:noProof/>
                <w:webHidden/>
              </w:rPr>
              <w:fldChar w:fldCharType="separate"/>
            </w:r>
            <w:r w:rsidR="001D7CCD">
              <w:rPr>
                <w:noProof/>
                <w:webHidden/>
              </w:rPr>
              <w:t>113</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22" w:history="1">
            <w:r w:rsidR="00E90B4E" w:rsidRPr="00E21DE2">
              <w:rPr>
                <w:rStyle w:val="Hyperlink"/>
                <w:noProof/>
                <w:lang w:val="sr-Cyrl-RS"/>
              </w:rPr>
              <w:t>10.6.1 Грађевинска инспекција</w:t>
            </w:r>
            <w:r w:rsidR="00E90B4E">
              <w:rPr>
                <w:noProof/>
                <w:webHidden/>
              </w:rPr>
              <w:tab/>
            </w:r>
            <w:r w:rsidR="00E90B4E">
              <w:rPr>
                <w:noProof/>
                <w:webHidden/>
              </w:rPr>
              <w:fldChar w:fldCharType="begin"/>
            </w:r>
            <w:r w:rsidR="00E90B4E">
              <w:rPr>
                <w:noProof/>
                <w:webHidden/>
              </w:rPr>
              <w:instrText xml:space="preserve"> PAGEREF _Toc120874222 \h </w:instrText>
            </w:r>
            <w:r w:rsidR="00E90B4E">
              <w:rPr>
                <w:noProof/>
                <w:webHidden/>
              </w:rPr>
            </w:r>
            <w:r w:rsidR="00E90B4E">
              <w:rPr>
                <w:noProof/>
                <w:webHidden/>
              </w:rPr>
              <w:fldChar w:fldCharType="separate"/>
            </w:r>
            <w:r w:rsidR="001D7CCD">
              <w:rPr>
                <w:noProof/>
                <w:webHidden/>
              </w:rPr>
              <w:t>113</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23" w:history="1">
            <w:r w:rsidR="00E90B4E" w:rsidRPr="00E21DE2">
              <w:rPr>
                <w:rStyle w:val="Hyperlink"/>
                <w:noProof/>
                <w:lang w:val="sr-Cyrl-RS"/>
              </w:rPr>
              <w:t>10.6.2 Комунална инспекција</w:t>
            </w:r>
            <w:r w:rsidR="00E90B4E">
              <w:rPr>
                <w:noProof/>
                <w:webHidden/>
              </w:rPr>
              <w:tab/>
            </w:r>
            <w:r w:rsidR="00E90B4E">
              <w:rPr>
                <w:noProof/>
                <w:webHidden/>
              </w:rPr>
              <w:fldChar w:fldCharType="begin"/>
            </w:r>
            <w:r w:rsidR="00E90B4E">
              <w:rPr>
                <w:noProof/>
                <w:webHidden/>
              </w:rPr>
              <w:instrText xml:space="preserve"> PAGEREF _Toc120874223 \h </w:instrText>
            </w:r>
            <w:r w:rsidR="00E90B4E">
              <w:rPr>
                <w:noProof/>
                <w:webHidden/>
              </w:rPr>
            </w:r>
            <w:r w:rsidR="00E90B4E">
              <w:rPr>
                <w:noProof/>
                <w:webHidden/>
              </w:rPr>
              <w:fldChar w:fldCharType="separate"/>
            </w:r>
            <w:r w:rsidR="001D7CCD">
              <w:rPr>
                <w:noProof/>
                <w:webHidden/>
              </w:rPr>
              <w:t>114</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24" w:history="1">
            <w:r w:rsidR="00E90B4E" w:rsidRPr="00E21DE2">
              <w:rPr>
                <w:rStyle w:val="Hyperlink"/>
                <w:noProof/>
                <w:lang w:val="sr-Cyrl-RS"/>
              </w:rPr>
              <w:t>10.6.3. Еколошка инпекција</w:t>
            </w:r>
            <w:r w:rsidR="00E90B4E">
              <w:rPr>
                <w:noProof/>
                <w:webHidden/>
              </w:rPr>
              <w:tab/>
            </w:r>
            <w:r w:rsidR="00E90B4E">
              <w:rPr>
                <w:noProof/>
                <w:webHidden/>
              </w:rPr>
              <w:fldChar w:fldCharType="begin"/>
            </w:r>
            <w:r w:rsidR="00E90B4E">
              <w:rPr>
                <w:noProof/>
                <w:webHidden/>
              </w:rPr>
              <w:instrText xml:space="preserve"> PAGEREF _Toc120874224 \h </w:instrText>
            </w:r>
            <w:r w:rsidR="00E90B4E">
              <w:rPr>
                <w:noProof/>
                <w:webHidden/>
              </w:rPr>
            </w:r>
            <w:r w:rsidR="00E90B4E">
              <w:rPr>
                <w:noProof/>
                <w:webHidden/>
              </w:rPr>
              <w:fldChar w:fldCharType="separate"/>
            </w:r>
            <w:r w:rsidR="001D7CCD">
              <w:rPr>
                <w:noProof/>
                <w:webHidden/>
              </w:rPr>
              <w:t>115</w:t>
            </w:r>
            <w:r w:rsidR="00E90B4E">
              <w:rPr>
                <w:noProof/>
                <w:webHidden/>
              </w:rPr>
              <w:fldChar w:fldCharType="end"/>
            </w:r>
          </w:hyperlink>
        </w:p>
        <w:p w:rsidR="00E90B4E" w:rsidRDefault="00590BC5">
          <w:pPr>
            <w:pStyle w:val="TOC1"/>
            <w:tabs>
              <w:tab w:val="right" w:leader="dot" w:pos="10730"/>
            </w:tabs>
            <w:rPr>
              <w:rFonts w:asciiTheme="minorHAnsi" w:eastAsiaTheme="minorEastAsia" w:hAnsiTheme="minorHAnsi"/>
              <w:noProof/>
              <w:sz w:val="22"/>
            </w:rPr>
          </w:pPr>
          <w:hyperlink w:anchor="_Toc120874225" w:history="1">
            <w:r w:rsidR="00E90B4E" w:rsidRPr="00E21DE2">
              <w:rPr>
                <w:rStyle w:val="Hyperlink"/>
                <w:noProof/>
                <w:lang w:val="sr-Cyrl-RS"/>
              </w:rPr>
              <w:t>11. Преглед података о пруженим услугама</w:t>
            </w:r>
            <w:r w:rsidR="00E90B4E">
              <w:rPr>
                <w:noProof/>
                <w:webHidden/>
              </w:rPr>
              <w:tab/>
            </w:r>
            <w:r w:rsidR="00E90B4E">
              <w:rPr>
                <w:noProof/>
                <w:webHidden/>
              </w:rPr>
              <w:fldChar w:fldCharType="begin"/>
            </w:r>
            <w:r w:rsidR="00E90B4E">
              <w:rPr>
                <w:noProof/>
                <w:webHidden/>
              </w:rPr>
              <w:instrText xml:space="preserve"> PAGEREF _Toc120874225 \h </w:instrText>
            </w:r>
            <w:r w:rsidR="00E90B4E">
              <w:rPr>
                <w:noProof/>
                <w:webHidden/>
              </w:rPr>
            </w:r>
            <w:r w:rsidR="00E90B4E">
              <w:rPr>
                <w:noProof/>
                <w:webHidden/>
              </w:rPr>
              <w:fldChar w:fldCharType="separate"/>
            </w:r>
            <w:r w:rsidR="001D7CCD">
              <w:rPr>
                <w:noProof/>
                <w:webHidden/>
              </w:rPr>
              <w:t>116</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226" w:history="1">
            <w:r w:rsidR="00E90B4E" w:rsidRPr="00E21DE2">
              <w:rPr>
                <w:rStyle w:val="Hyperlink"/>
                <w:noProof/>
                <w:lang w:val="sr-Cyrl-RS"/>
              </w:rPr>
              <w:t>11.1 Одељење за општу управу и друштвене делатности</w:t>
            </w:r>
            <w:r w:rsidR="00E90B4E">
              <w:rPr>
                <w:noProof/>
                <w:webHidden/>
              </w:rPr>
              <w:tab/>
            </w:r>
            <w:r w:rsidR="00E90B4E">
              <w:rPr>
                <w:noProof/>
                <w:webHidden/>
              </w:rPr>
              <w:fldChar w:fldCharType="begin"/>
            </w:r>
            <w:r w:rsidR="00E90B4E">
              <w:rPr>
                <w:noProof/>
                <w:webHidden/>
              </w:rPr>
              <w:instrText xml:space="preserve"> PAGEREF _Toc120874226 \h </w:instrText>
            </w:r>
            <w:r w:rsidR="00E90B4E">
              <w:rPr>
                <w:noProof/>
                <w:webHidden/>
              </w:rPr>
            </w:r>
            <w:r w:rsidR="00E90B4E">
              <w:rPr>
                <w:noProof/>
                <w:webHidden/>
              </w:rPr>
              <w:fldChar w:fldCharType="separate"/>
            </w:r>
            <w:r w:rsidR="001D7CCD">
              <w:rPr>
                <w:noProof/>
                <w:webHidden/>
              </w:rPr>
              <w:t>116</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227" w:history="1">
            <w:r w:rsidR="00E90B4E" w:rsidRPr="00E21DE2">
              <w:rPr>
                <w:rStyle w:val="Hyperlink"/>
                <w:noProof/>
                <w:lang w:val="sr-Cyrl-RS"/>
              </w:rPr>
              <w:t>11.2 Одељење за комунално-стамбене, грађевинске и урбанистичке послове</w:t>
            </w:r>
            <w:r w:rsidR="00E90B4E">
              <w:rPr>
                <w:noProof/>
                <w:webHidden/>
              </w:rPr>
              <w:tab/>
            </w:r>
            <w:r w:rsidR="00E90B4E">
              <w:rPr>
                <w:noProof/>
                <w:webHidden/>
              </w:rPr>
              <w:fldChar w:fldCharType="begin"/>
            </w:r>
            <w:r w:rsidR="00E90B4E">
              <w:rPr>
                <w:noProof/>
                <w:webHidden/>
              </w:rPr>
              <w:instrText xml:space="preserve"> PAGEREF _Toc120874227 \h </w:instrText>
            </w:r>
            <w:r w:rsidR="00E90B4E">
              <w:rPr>
                <w:noProof/>
                <w:webHidden/>
              </w:rPr>
            </w:r>
            <w:r w:rsidR="00E90B4E">
              <w:rPr>
                <w:noProof/>
                <w:webHidden/>
              </w:rPr>
              <w:fldChar w:fldCharType="separate"/>
            </w:r>
            <w:r w:rsidR="001D7CCD">
              <w:rPr>
                <w:noProof/>
                <w:webHidden/>
              </w:rPr>
              <w:t>118</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228" w:history="1">
            <w:r w:rsidR="00E90B4E" w:rsidRPr="00E21DE2">
              <w:rPr>
                <w:rStyle w:val="Hyperlink"/>
                <w:noProof/>
                <w:lang w:val="sr-Cyrl-RS"/>
              </w:rPr>
              <w:t>11.3 Одељење за привреду и имовинско правне послове</w:t>
            </w:r>
            <w:r w:rsidR="00E90B4E">
              <w:rPr>
                <w:noProof/>
                <w:webHidden/>
              </w:rPr>
              <w:tab/>
            </w:r>
            <w:r w:rsidR="00E90B4E">
              <w:rPr>
                <w:noProof/>
                <w:webHidden/>
              </w:rPr>
              <w:fldChar w:fldCharType="begin"/>
            </w:r>
            <w:r w:rsidR="00E90B4E">
              <w:rPr>
                <w:noProof/>
                <w:webHidden/>
              </w:rPr>
              <w:instrText xml:space="preserve"> PAGEREF _Toc120874228 \h </w:instrText>
            </w:r>
            <w:r w:rsidR="00E90B4E">
              <w:rPr>
                <w:noProof/>
                <w:webHidden/>
              </w:rPr>
            </w:r>
            <w:r w:rsidR="00E90B4E">
              <w:rPr>
                <w:noProof/>
                <w:webHidden/>
              </w:rPr>
              <w:fldChar w:fldCharType="separate"/>
            </w:r>
            <w:r w:rsidR="001D7CCD">
              <w:rPr>
                <w:noProof/>
                <w:webHidden/>
              </w:rPr>
              <w:t>119</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229" w:history="1">
            <w:r w:rsidR="00E90B4E" w:rsidRPr="00E21DE2">
              <w:rPr>
                <w:rStyle w:val="Hyperlink"/>
                <w:noProof/>
                <w:lang w:val="sr-Cyrl-RS"/>
              </w:rPr>
              <w:t>11.4 Служба за скупштинске послове</w:t>
            </w:r>
            <w:r w:rsidR="00E90B4E">
              <w:rPr>
                <w:noProof/>
                <w:webHidden/>
              </w:rPr>
              <w:tab/>
            </w:r>
            <w:r w:rsidR="00E90B4E">
              <w:rPr>
                <w:noProof/>
                <w:webHidden/>
              </w:rPr>
              <w:fldChar w:fldCharType="begin"/>
            </w:r>
            <w:r w:rsidR="00E90B4E">
              <w:rPr>
                <w:noProof/>
                <w:webHidden/>
              </w:rPr>
              <w:instrText xml:space="preserve"> PAGEREF _Toc120874229 \h </w:instrText>
            </w:r>
            <w:r w:rsidR="00E90B4E">
              <w:rPr>
                <w:noProof/>
                <w:webHidden/>
              </w:rPr>
            </w:r>
            <w:r w:rsidR="00E90B4E">
              <w:rPr>
                <w:noProof/>
                <w:webHidden/>
              </w:rPr>
              <w:fldChar w:fldCharType="separate"/>
            </w:r>
            <w:r w:rsidR="001D7CCD">
              <w:rPr>
                <w:noProof/>
                <w:webHidden/>
              </w:rPr>
              <w:t>120</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230" w:history="1">
            <w:r w:rsidR="00E90B4E" w:rsidRPr="00E21DE2">
              <w:rPr>
                <w:rStyle w:val="Hyperlink"/>
                <w:noProof/>
                <w:lang w:val="sr-Cyrl-RS"/>
              </w:rPr>
              <w:t>10.5 Одељење за буџет и финансије – одсек за утврђивање и наплату јавних прихода</w:t>
            </w:r>
            <w:r w:rsidR="00E90B4E">
              <w:rPr>
                <w:noProof/>
                <w:webHidden/>
              </w:rPr>
              <w:tab/>
            </w:r>
            <w:r w:rsidR="00E90B4E">
              <w:rPr>
                <w:noProof/>
                <w:webHidden/>
              </w:rPr>
              <w:fldChar w:fldCharType="begin"/>
            </w:r>
            <w:r w:rsidR="00E90B4E">
              <w:rPr>
                <w:noProof/>
                <w:webHidden/>
              </w:rPr>
              <w:instrText xml:space="preserve"> PAGEREF _Toc120874230 \h </w:instrText>
            </w:r>
            <w:r w:rsidR="00E90B4E">
              <w:rPr>
                <w:noProof/>
                <w:webHidden/>
              </w:rPr>
            </w:r>
            <w:r w:rsidR="00E90B4E">
              <w:rPr>
                <w:noProof/>
                <w:webHidden/>
              </w:rPr>
              <w:fldChar w:fldCharType="separate"/>
            </w:r>
            <w:r w:rsidR="001D7CCD">
              <w:rPr>
                <w:noProof/>
                <w:webHidden/>
              </w:rPr>
              <w:t>121</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231" w:history="1">
            <w:r w:rsidR="00E90B4E" w:rsidRPr="00E21DE2">
              <w:rPr>
                <w:rStyle w:val="Hyperlink"/>
                <w:noProof/>
                <w:lang w:val="sr-Cyrl-CS"/>
              </w:rPr>
              <w:t>11.6 Служба за инспекцијске послове</w:t>
            </w:r>
            <w:r w:rsidR="00E90B4E">
              <w:rPr>
                <w:noProof/>
                <w:webHidden/>
              </w:rPr>
              <w:tab/>
            </w:r>
            <w:r w:rsidR="00E90B4E">
              <w:rPr>
                <w:noProof/>
                <w:webHidden/>
              </w:rPr>
              <w:fldChar w:fldCharType="begin"/>
            </w:r>
            <w:r w:rsidR="00E90B4E">
              <w:rPr>
                <w:noProof/>
                <w:webHidden/>
              </w:rPr>
              <w:instrText xml:space="preserve"> PAGEREF _Toc120874231 \h </w:instrText>
            </w:r>
            <w:r w:rsidR="00E90B4E">
              <w:rPr>
                <w:noProof/>
                <w:webHidden/>
              </w:rPr>
            </w:r>
            <w:r w:rsidR="00E90B4E">
              <w:rPr>
                <w:noProof/>
                <w:webHidden/>
              </w:rPr>
              <w:fldChar w:fldCharType="separate"/>
            </w:r>
            <w:r w:rsidR="001D7CCD">
              <w:rPr>
                <w:noProof/>
                <w:webHidden/>
              </w:rPr>
              <w:t>122</w:t>
            </w:r>
            <w:r w:rsidR="00E90B4E">
              <w:rPr>
                <w:noProof/>
                <w:webHidden/>
              </w:rPr>
              <w:fldChar w:fldCharType="end"/>
            </w:r>
          </w:hyperlink>
        </w:p>
        <w:p w:rsidR="00E90B4E" w:rsidRDefault="00590BC5">
          <w:pPr>
            <w:pStyle w:val="TOC1"/>
            <w:tabs>
              <w:tab w:val="right" w:leader="dot" w:pos="10730"/>
            </w:tabs>
            <w:rPr>
              <w:rFonts w:asciiTheme="minorHAnsi" w:eastAsiaTheme="minorEastAsia" w:hAnsiTheme="minorHAnsi"/>
              <w:noProof/>
              <w:sz w:val="22"/>
            </w:rPr>
          </w:pPr>
          <w:hyperlink w:anchor="_Toc120874232" w:history="1">
            <w:r w:rsidR="00E90B4E" w:rsidRPr="00E21DE2">
              <w:rPr>
                <w:rStyle w:val="Hyperlink"/>
                <w:noProof/>
                <w:lang w:val="sr-Cyrl-RS"/>
              </w:rPr>
              <w:t>12. Подаци о приходима и расходима</w:t>
            </w:r>
            <w:r w:rsidR="00E90B4E">
              <w:rPr>
                <w:noProof/>
                <w:webHidden/>
              </w:rPr>
              <w:tab/>
            </w:r>
            <w:r w:rsidR="00E90B4E">
              <w:rPr>
                <w:noProof/>
                <w:webHidden/>
              </w:rPr>
              <w:fldChar w:fldCharType="begin"/>
            </w:r>
            <w:r w:rsidR="00E90B4E">
              <w:rPr>
                <w:noProof/>
                <w:webHidden/>
              </w:rPr>
              <w:instrText xml:space="preserve"> PAGEREF _Toc120874232 \h </w:instrText>
            </w:r>
            <w:r w:rsidR="00E90B4E">
              <w:rPr>
                <w:noProof/>
                <w:webHidden/>
              </w:rPr>
            </w:r>
            <w:r w:rsidR="00E90B4E">
              <w:rPr>
                <w:noProof/>
                <w:webHidden/>
              </w:rPr>
              <w:fldChar w:fldCharType="separate"/>
            </w:r>
            <w:r w:rsidR="001D7CCD">
              <w:rPr>
                <w:noProof/>
                <w:webHidden/>
              </w:rPr>
              <w:t>123</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233" w:history="1">
            <w:r w:rsidR="00E90B4E" w:rsidRPr="00E21DE2">
              <w:rPr>
                <w:rStyle w:val="Hyperlink"/>
                <w:noProof/>
                <w:lang w:val="sr-Cyrl-RS"/>
              </w:rPr>
              <w:t>12.1 Одлука о буџету општине Лајковац за 2021. годину – пречишћен текст</w:t>
            </w:r>
            <w:r w:rsidR="00E90B4E">
              <w:rPr>
                <w:noProof/>
                <w:webHidden/>
              </w:rPr>
              <w:tab/>
            </w:r>
            <w:r w:rsidR="00E90B4E">
              <w:rPr>
                <w:noProof/>
                <w:webHidden/>
              </w:rPr>
              <w:fldChar w:fldCharType="begin"/>
            </w:r>
            <w:r w:rsidR="00E90B4E">
              <w:rPr>
                <w:noProof/>
                <w:webHidden/>
              </w:rPr>
              <w:instrText xml:space="preserve"> PAGEREF _Toc120874233 \h </w:instrText>
            </w:r>
            <w:r w:rsidR="00E90B4E">
              <w:rPr>
                <w:noProof/>
                <w:webHidden/>
              </w:rPr>
            </w:r>
            <w:r w:rsidR="00E90B4E">
              <w:rPr>
                <w:noProof/>
                <w:webHidden/>
              </w:rPr>
              <w:fldChar w:fldCharType="separate"/>
            </w:r>
            <w:r w:rsidR="001D7CCD">
              <w:rPr>
                <w:noProof/>
                <w:webHidden/>
              </w:rPr>
              <w:t>123</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34" w:history="1">
            <w:r w:rsidR="00E90B4E" w:rsidRPr="00E21DE2">
              <w:rPr>
                <w:rStyle w:val="Hyperlink"/>
                <w:noProof/>
                <w:lang w:val="sr-Cyrl-RS"/>
              </w:rPr>
              <w:t>12.1.1 Одлука о буџету општине Лајковац за 2022. годину</w:t>
            </w:r>
            <w:r w:rsidR="00E90B4E">
              <w:rPr>
                <w:noProof/>
                <w:webHidden/>
              </w:rPr>
              <w:tab/>
            </w:r>
            <w:r w:rsidR="00E90B4E">
              <w:rPr>
                <w:noProof/>
                <w:webHidden/>
              </w:rPr>
              <w:fldChar w:fldCharType="begin"/>
            </w:r>
            <w:r w:rsidR="00E90B4E">
              <w:rPr>
                <w:noProof/>
                <w:webHidden/>
              </w:rPr>
              <w:instrText xml:space="preserve"> PAGEREF _Toc120874234 \h </w:instrText>
            </w:r>
            <w:r w:rsidR="00E90B4E">
              <w:rPr>
                <w:noProof/>
                <w:webHidden/>
              </w:rPr>
            </w:r>
            <w:r w:rsidR="00E90B4E">
              <w:rPr>
                <w:noProof/>
                <w:webHidden/>
              </w:rPr>
              <w:fldChar w:fldCharType="separate"/>
            </w:r>
            <w:r w:rsidR="001D7CCD">
              <w:rPr>
                <w:noProof/>
                <w:webHidden/>
              </w:rPr>
              <w:t>123</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35" w:history="1">
            <w:r w:rsidR="00E90B4E" w:rsidRPr="00E21DE2">
              <w:rPr>
                <w:rStyle w:val="Hyperlink"/>
                <w:noProof/>
                <w:lang w:val="sr-Cyrl-RS"/>
              </w:rPr>
              <w:t>12.1.2 Одлука о првом ребалансу буџета општине Лајковац за 2022. годину</w:t>
            </w:r>
            <w:r w:rsidR="00E90B4E">
              <w:rPr>
                <w:noProof/>
                <w:webHidden/>
              </w:rPr>
              <w:tab/>
            </w:r>
            <w:r w:rsidR="00E90B4E">
              <w:rPr>
                <w:noProof/>
                <w:webHidden/>
              </w:rPr>
              <w:fldChar w:fldCharType="begin"/>
            </w:r>
            <w:r w:rsidR="00E90B4E">
              <w:rPr>
                <w:noProof/>
                <w:webHidden/>
              </w:rPr>
              <w:instrText xml:space="preserve"> PAGEREF _Toc120874235 \h </w:instrText>
            </w:r>
            <w:r w:rsidR="00E90B4E">
              <w:rPr>
                <w:noProof/>
                <w:webHidden/>
              </w:rPr>
            </w:r>
            <w:r w:rsidR="00E90B4E">
              <w:rPr>
                <w:noProof/>
                <w:webHidden/>
              </w:rPr>
              <w:fldChar w:fldCharType="separate"/>
            </w:r>
            <w:r w:rsidR="001D7CCD">
              <w:rPr>
                <w:noProof/>
                <w:webHidden/>
              </w:rPr>
              <w:t>123</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36" w:history="1">
            <w:r w:rsidR="00E90B4E" w:rsidRPr="00E21DE2">
              <w:rPr>
                <w:rStyle w:val="Hyperlink"/>
                <w:noProof/>
                <w:lang w:val="sr-Cyrl-RS"/>
              </w:rPr>
              <w:t>12.1.3 Одлука о другом ребалансу буџета општине Лајковац за 2022. годину</w:t>
            </w:r>
            <w:r w:rsidR="00E90B4E">
              <w:rPr>
                <w:noProof/>
                <w:webHidden/>
              </w:rPr>
              <w:tab/>
            </w:r>
            <w:r w:rsidR="00E90B4E">
              <w:rPr>
                <w:noProof/>
                <w:webHidden/>
              </w:rPr>
              <w:fldChar w:fldCharType="begin"/>
            </w:r>
            <w:r w:rsidR="00E90B4E">
              <w:rPr>
                <w:noProof/>
                <w:webHidden/>
              </w:rPr>
              <w:instrText xml:space="preserve"> PAGEREF _Toc120874236 \h </w:instrText>
            </w:r>
            <w:r w:rsidR="00E90B4E">
              <w:rPr>
                <w:noProof/>
                <w:webHidden/>
              </w:rPr>
            </w:r>
            <w:r w:rsidR="00E90B4E">
              <w:rPr>
                <w:noProof/>
                <w:webHidden/>
              </w:rPr>
              <w:fldChar w:fldCharType="separate"/>
            </w:r>
            <w:r w:rsidR="001D7CCD">
              <w:rPr>
                <w:noProof/>
                <w:webHidden/>
              </w:rPr>
              <w:t>123</w:t>
            </w:r>
            <w:r w:rsidR="00E90B4E">
              <w:rPr>
                <w:noProof/>
                <w:webHidden/>
              </w:rPr>
              <w:fldChar w:fldCharType="end"/>
            </w:r>
          </w:hyperlink>
        </w:p>
        <w:p w:rsidR="00E90B4E" w:rsidRDefault="00590BC5">
          <w:pPr>
            <w:pStyle w:val="TOC3"/>
            <w:tabs>
              <w:tab w:val="right" w:leader="dot" w:pos="10730"/>
            </w:tabs>
            <w:rPr>
              <w:rFonts w:asciiTheme="minorHAnsi" w:eastAsiaTheme="minorEastAsia" w:hAnsiTheme="minorHAnsi"/>
              <w:noProof/>
              <w:sz w:val="22"/>
            </w:rPr>
          </w:pPr>
          <w:hyperlink w:anchor="_Toc120874237" w:history="1">
            <w:r w:rsidR="00E90B4E" w:rsidRPr="00E21DE2">
              <w:rPr>
                <w:rStyle w:val="Hyperlink"/>
                <w:noProof/>
                <w:lang w:val="sr-Cyrl-RS"/>
              </w:rPr>
              <w:t>12.1.4 Одлука о завршном рачуну буџета општине Лајковац за 2021. годину</w:t>
            </w:r>
            <w:r w:rsidR="00E90B4E">
              <w:rPr>
                <w:noProof/>
                <w:webHidden/>
              </w:rPr>
              <w:tab/>
            </w:r>
            <w:r w:rsidR="00E90B4E">
              <w:rPr>
                <w:noProof/>
                <w:webHidden/>
              </w:rPr>
              <w:fldChar w:fldCharType="begin"/>
            </w:r>
            <w:r w:rsidR="00E90B4E">
              <w:rPr>
                <w:noProof/>
                <w:webHidden/>
              </w:rPr>
              <w:instrText xml:space="preserve"> PAGEREF _Toc120874237 \h </w:instrText>
            </w:r>
            <w:r w:rsidR="00E90B4E">
              <w:rPr>
                <w:noProof/>
                <w:webHidden/>
              </w:rPr>
            </w:r>
            <w:r w:rsidR="00E90B4E">
              <w:rPr>
                <w:noProof/>
                <w:webHidden/>
              </w:rPr>
              <w:fldChar w:fldCharType="separate"/>
            </w:r>
            <w:r w:rsidR="001D7CCD">
              <w:rPr>
                <w:noProof/>
                <w:webHidden/>
              </w:rPr>
              <w:t>124</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238" w:history="1">
            <w:r w:rsidR="00E90B4E" w:rsidRPr="00E21DE2">
              <w:rPr>
                <w:rStyle w:val="Hyperlink"/>
                <w:noProof/>
                <w:lang w:val="sr-Cyrl-RS"/>
              </w:rPr>
              <w:t>12.2 Подаци о ревизији буџета</w:t>
            </w:r>
            <w:r w:rsidR="00E90B4E">
              <w:rPr>
                <w:noProof/>
                <w:webHidden/>
              </w:rPr>
              <w:tab/>
            </w:r>
            <w:r w:rsidR="00E90B4E">
              <w:rPr>
                <w:noProof/>
                <w:webHidden/>
              </w:rPr>
              <w:fldChar w:fldCharType="begin"/>
            </w:r>
            <w:r w:rsidR="00E90B4E">
              <w:rPr>
                <w:noProof/>
                <w:webHidden/>
              </w:rPr>
              <w:instrText xml:space="preserve"> PAGEREF _Toc120874238 \h </w:instrText>
            </w:r>
            <w:r w:rsidR="00E90B4E">
              <w:rPr>
                <w:noProof/>
                <w:webHidden/>
              </w:rPr>
            </w:r>
            <w:r w:rsidR="00E90B4E">
              <w:rPr>
                <w:noProof/>
                <w:webHidden/>
              </w:rPr>
              <w:fldChar w:fldCharType="separate"/>
            </w:r>
            <w:r w:rsidR="001D7CCD">
              <w:rPr>
                <w:noProof/>
                <w:webHidden/>
              </w:rPr>
              <w:t>124</w:t>
            </w:r>
            <w:r w:rsidR="00E90B4E">
              <w:rPr>
                <w:noProof/>
                <w:webHidden/>
              </w:rPr>
              <w:fldChar w:fldCharType="end"/>
            </w:r>
          </w:hyperlink>
        </w:p>
        <w:p w:rsidR="00E90B4E" w:rsidRDefault="00590BC5">
          <w:pPr>
            <w:pStyle w:val="TOC1"/>
            <w:tabs>
              <w:tab w:val="right" w:leader="dot" w:pos="10730"/>
            </w:tabs>
            <w:rPr>
              <w:rFonts w:asciiTheme="minorHAnsi" w:eastAsiaTheme="minorEastAsia" w:hAnsiTheme="minorHAnsi"/>
              <w:noProof/>
              <w:sz w:val="22"/>
            </w:rPr>
          </w:pPr>
          <w:hyperlink w:anchor="_Toc120874239" w:history="1">
            <w:r w:rsidR="00E90B4E" w:rsidRPr="00E21DE2">
              <w:rPr>
                <w:rStyle w:val="Hyperlink"/>
                <w:noProof/>
                <w:lang w:val="sr-Cyrl-RS"/>
              </w:rPr>
              <w:t>13. Подаци о јавним набавкама</w:t>
            </w:r>
            <w:r w:rsidR="00E90B4E">
              <w:rPr>
                <w:noProof/>
                <w:webHidden/>
              </w:rPr>
              <w:tab/>
            </w:r>
            <w:r w:rsidR="00E90B4E">
              <w:rPr>
                <w:noProof/>
                <w:webHidden/>
              </w:rPr>
              <w:fldChar w:fldCharType="begin"/>
            </w:r>
            <w:r w:rsidR="00E90B4E">
              <w:rPr>
                <w:noProof/>
                <w:webHidden/>
              </w:rPr>
              <w:instrText xml:space="preserve"> PAGEREF _Toc120874239 \h </w:instrText>
            </w:r>
            <w:r w:rsidR="00E90B4E">
              <w:rPr>
                <w:noProof/>
                <w:webHidden/>
              </w:rPr>
            </w:r>
            <w:r w:rsidR="00E90B4E">
              <w:rPr>
                <w:noProof/>
                <w:webHidden/>
              </w:rPr>
              <w:fldChar w:fldCharType="separate"/>
            </w:r>
            <w:r w:rsidR="001D7CCD">
              <w:rPr>
                <w:noProof/>
                <w:webHidden/>
              </w:rPr>
              <w:t>124</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240" w:history="1">
            <w:r w:rsidR="00E90B4E" w:rsidRPr="00E21DE2">
              <w:rPr>
                <w:rStyle w:val="Hyperlink"/>
                <w:noProof/>
                <w:lang w:val="sr-Cyrl-RS"/>
              </w:rPr>
              <w:t>13.1 Извештај о набавкама на које се закон не примењује за 2021. годину</w:t>
            </w:r>
            <w:r w:rsidR="00E90B4E">
              <w:rPr>
                <w:noProof/>
                <w:webHidden/>
              </w:rPr>
              <w:tab/>
            </w:r>
            <w:r w:rsidR="00E90B4E">
              <w:rPr>
                <w:noProof/>
                <w:webHidden/>
              </w:rPr>
              <w:fldChar w:fldCharType="begin"/>
            </w:r>
            <w:r w:rsidR="00E90B4E">
              <w:rPr>
                <w:noProof/>
                <w:webHidden/>
              </w:rPr>
              <w:instrText xml:space="preserve"> PAGEREF _Toc120874240 \h </w:instrText>
            </w:r>
            <w:r w:rsidR="00E90B4E">
              <w:rPr>
                <w:noProof/>
                <w:webHidden/>
              </w:rPr>
            </w:r>
            <w:r w:rsidR="00E90B4E">
              <w:rPr>
                <w:noProof/>
                <w:webHidden/>
              </w:rPr>
              <w:fldChar w:fldCharType="separate"/>
            </w:r>
            <w:r w:rsidR="001D7CCD">
              <w:rPr>
                <w:noProof/>
                <w:webHidden/>
              </w:rPr>
              <w:t>125</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241" w:history="1">
            <w:r w:rsidR="00E90B4E" w:rsidRPr="00E21DE2">
              <w:rPr>
                <w:rStyle w:val="Hyperlink"/>
                <w:noProof/>
                <w:lang w:val="sr-Cyrl-RS"/>
              </w:rPr>
              <w:t>13.</w:t>
            </w:r>
            <w:r w:rsidR="00E90B4E" w:rsidRPr="00E21DE2">
              <w:rPr>
                <w:rStyle w:val="Hyperlink"/>
                <w:noProof/>
              </w:rPr>
              <w:t>2</w:t>
            </w:r>
            <w:r w:rsidR="00E90B4E" w:rsidRPr="00E21DE2">
              <w:rPr>
                <w:rStyle w:val="Hyperlink"/>
                <w:noProof/>
                <w:lang w:val="sr-Cyrl-RS"/>
              </w:rPr>
              <w:t xml:space="preserve"> Измењена верзија плана јавних набавки за 202</w:t>
            </w:r>
            <w:r w:rsidR="00E90B4E" w:rsidRPr="00E21DE2">
              <w:rPr>
                <w:rStyle w:val="Hyperlink"/>
                <w:noProof/>
              </w:rPr>
              <w:t>2</w:t>
            </w:r>
            <w:r w:rsidR="00E90B4E" w:rsidRPr="00E21DE2">
              <w:rPr>
                <w:rStyle w:val="Hyperlink"/>
                <w:noProof/>
                <w:lang w:val="sr-Cyrl-RS"/>
              </w:rPr>
              <w:t>. годину</w:t>
            </w:r>
            <w:r w:rsidR="00E90B4E">
              <w:rPr>
                <w:noProof/>
                <w:webHidden/>
              </w:rPr>
              <w:tab/>
            </w:r>
            <w:r w:rsidR="00E90B4E">
              <w:rPr>
                <w:noProof/>
                <w:webHidden/>
              </w:rPr>
              <w:fldChar w:fldCharType="begin"/>
            </w:r>
            <w:r w:rsidR="00E90B4E">
              <w:rPr>
                <w:noProof/>
                <w:webHidden/>
              </w:rPr>
              <w:instrText xml:space="preserve"> PAGEREF _Toc120874241 \h </w:instrText>
            </w:r>
            <w:r w:rsidR="00E90B4E">
              <w:rPr>
                <w:noProof/>
                <w:webHidden/>
              </w:rPr>
            </w:r>
            <w:r w:rsidR="00E90B4E">
              <w:rPr>
                <w:noProof/>
                <w:webHidden/>
              </w:rPr>
              <w:fldChar w:fldCharType="separate"/>
            </w:r>
            <w:r w:rsidR="001D7CCD">
              <w:rPr>
                <w:noProof/>
                <w:webHidden/>
              </w:rPr>
              <w:t>128</w:t>
            </w:r>
            <w:r w:rsidR="00E90B4E">
              <w:rPr>
                <w:noProof/>
                <w:webHidden/>
              </w:rPr>
              <w:fldChar w:fldCharType="end"/>
            </w:r>
          </w:hyperlink>
        </w:p>
        <w:p w:rsidR="00E90B4E" w:rsidRDefault="00590BC5">
          <w:pPr>
            <w:pStyle w:val="TOC1"/>
            <w:tabs>
              <w:tab w:val="right" w:leader="dot" w:pos="10730"/>
            </w:tabs>
            <w:rPr>
              <w:rFonts w:asciiTheme="minorHAnsi" w:eastAsiaTheme="minorEastAsia" w:hAnsiTheme="minorHAnsi"/>
              <w:noProof/>
              <w:sz w:val="22"/>
            </w:rPr>
          </w:pPr>
          <w:hyperlink w:anchor="_Toc120874242" w:history="1">
            <w:r w:rsidR="00E90B4E" w:rsidRPr="00E21DE2">
              <w:rPr>
                <w:rStyle w:val="Hyperlink"/>
                <w:noProof/>
                <w:lang w:val="sr-Cyrl-RS"/>
              </w:rPr>
              <w:t>14. Подаци о државној помоћи</w:t>
            </w:r>
            <w:r w:rsidR="00E90B4E">
              <w:rPr>
                <w:noProof/>
                <w:webHidden/>
              </w:rPr>
              <w:tab/>
            </w:r>
            <w:r w:rsidR="00E90B4E">
              <w:rPr>
                <w:noProof/>
                <w:webHidden/>
              </w:rPr>
              <w:fldChar w:fldCharType="begin"/>
            </w:r>
            <w:r w:rsidR="00E90B4E">
              <w:rPr>
                <w:noProof/>
                <w:webHidden/>
              </w:rPr>
              <w:instrText xml:space="preserve"> PAGEREF _Toc120874242 \h </w:instrText>
            </w:r>
            <w:r w:rsidR="00E90B4E">
              <w:rPr>
                <w:noProof/>
                <w:webHidden/>
              </w:rPr>
            </w:r>
            <w:r w:rsidR="00E90B4E">
              <w:rPr>
                <w:noProof/>
                <w:webHidden/>
              </w:rPr>
              <w:fldChar w:fldCharType="separate"/>
            </w:r>
            <w:r w:rsidR="001D7CCD">
              <w:rPr>
                <w:noProof/>
                <w:webHidden/>
              </w:rPr>
              <w:t>132</w:t>
            </w:r>
            <w:r w:rsidR="00E90B4E">
              <w:rPr>
                <w:noProof/>
                <w:webHidden/>
              </w:rPr>
              <w:fldChar w:fldCharType="end"/>
            </w:r>
          </w:hyperlink>
        </w:p>
        <w:p w:rsidR="00E90B4E" w:rsidRDefault="00590BC5">
          <w:pPr>
            <w:pStyle w:val="TOC1"/>
            <w:tabs>
              <w:tab w:val="right" w:leader="dot" w:pos="10730"/>
            </w:tabs>
            <w:rPr>
              <w:rFonts w:asciiTheme="minorHAnsi" w:eastAsiaTheme="minorEastAsia" w:hAnsiTheme="minorHAnsi"/>
              <w:noProof/>
              <w:sz w:val="22"/>
            </w:rPr>
          </w:pPr>
          <w:hyperlink w:anchor="_Toc120874243" w:history="1">
            <w:r w:rsidR="00E90B4E" w:rsidRPr="00E21DE2">
              <w:rPr>
                <w:rStyle w:val="Hyperlink"/>
                <w:noProof/>
                <w:lang w:val="sr-Cyrl-RS"/>
              </w:rPr>
              <w:t xml:space="preserve">15. </w:t>
            </w:r>
            <w:r w:rsidR="00E90B4E" w:rsidRPr="00E21DE2">
              <w:rPr>
                <w:rStyle w:val="Hyperlink"/>
                <w:noProof/>
              </w:rPr>
              <w:t>Подаци о исплаћеним платама, зарадама и другим примањима</w:t>
            </w:r>
            <w:r w:rsidR="00E90B4E">
              <w:rPr>
                <w:noProof/>
                <w:webHidden/>
              </w:rPr>
              <w:tab/>
            </w:r>
            <w:r w:rsidR="00E90B4E">
              <w:rPr>
                <w:noProof/>
                <w:webHidden/>
              </w:rPr>
              <w:fldChar w:fldCharType="begin"/>
            </w:r>
            <w:r w:rsidR="00E90B4E">
              <w:rPr>
                <w:noProof/>
                <w:webHidden/>
              </w:rPr>
              <w:instrText xml:space="preserve"> PAGEREF _Toc120874243 \h </w:instrText>
            </w:r>
            <w:r w:rsidR="00E90B4E">
              <w:rPr>
                <w:noProof/>
                <w:webHidden/>
              </w:rPr>
            </w:r>
            <w:r w:rsidR="00E90B4E">
              <w:rPr>
                <w:noProof/>
                <w:webHidden/>
              </w:rPr>
              <w:fldChar w:fldCharType="separate"/>
            </w:r>
            <w:r w:rsidR="001D7CCD">
              <w:rPr>
                <w:noProof/>
                <w:webHidden/>
              </w:rPr>
              <w:t>133</w:t>
            </w:r>
            <w:r w:rsidR="00E90B4E">
              <w:rPr>
                <w:noProof/>
                <w:webHidden/>
              </w:rPr>
              <w:fldChar w:fldCharType="end"/>
            </w:r>
          </w:hyperlink>
        </w:p>
        <w:p w:rsidR="00E90B4E" w:rsidRDefault="00590BC5">
          <w:pPr>
            <w:pStyle w:val="TOC2"/>
            <w:tabs>
              <w:tab w:val="right" w:leader="dot" w:pos="10730"/>
            </w:tabs>
            <w:rPr>
              <w:rFonts w:asciiTheme="minorHAnsi" w:eastAsiaTheme="minorEastAsia" w:hAnsiTheme="minorHAnsi"/>
              <w:noProof/>
              <w:sz w:val="22"/>
            </w:rPr>
          </w:pPr>
          <w:hyperlink w:anchor="_Toc120874244" w:history="1">
            <w:r w:rsidR="00E90B4E" w:rsidRPr="00E21DE2">
              <w:rPr>
                <w:rStyle w:val="Hyperlink"/>
                <w:noProof/>
                <w:lang w:val="sr-Cyrl-RS"/>
              </w:rPr>
              <w:t xml:space="preserve">15.1 Преглед нето зарада запослених </w:t>
            </w:r>
            <w:r w:rsidR="00E90B4E" w:rsidRPr="00E21DE2">
              <w:rPr>
                <w:rStyle w:val="Hyperlink"/>
                <w:noProof/>
              </w:rPr>
              <w:t xml:space="preserve"> - </w:t>
            </w:r>
            <w:r w:rsidR="00E90B4E" w:rsidRPr="00E21DE2">
              <w:rPr>
                <w:rStyle w:val="Hyperlink"/>
                <w:noProof/>
                <w:lang w:val="sr-Cyrl-RS"/>
              </w:rPr>
              <w:t>20</w:t>
            </w:r>
            <w:r w:rsidR="00E90B4E" w:rsidRPr="00E21DE2">
              <w:rPr>
                <w:rStyle w:val="Hyperlink"/>
                <w:noProof/>
                <w:lang w:val="sr-Latn-RS"/>
              </w:rPr>
              <w:t>22</w:t>
            </w:r>
            <w:r w:rsidR="00E90B4E" w:rsidRPr="00E21DE2">
              <w:rPr>
                <w:rStyle w:val="Hyperlink"/>
                <w:noProof/>
                <w:lang w:val="sr-Cyrl-RS"/>
              </w:rPr>
              <w:t xml:space="preserve"> </w:t>
            </w:r>
            <w:r w:rsidR="00E90B4E" w:rsidRPr="00E21DE2">
              <w:rPr>
                <w:rStyle w:val="Hyperlink"/>
                <w:noProof/>
              </w:rPr>
              <w:t>година</w:t>
            </w:r>
            <w:r w:rsidR="00E90B4E">
              <w:rPr>
                <w:noProof/>
                <w:webHidden/>
              </w:rPr>
              <w:tab/>
            </w:r>
            <w:r w:rsidR="00E90B4E">
              <w:rPr>
                <w:noProof/>
                <w:webHidden/>
              </w:rPr>
              <w:fldChar w:fldCharType="begin"/>
            </w:r>
            <w:r w:rsidR="00E90B4E">
              <w:rPr>
                <w:noProof/>
                <w:webHidden/>
              </w:rPr>
              <w:instrText xml:space="preserve"> PAGEREF _Toc120874244 \h </w:instrText>
            </w:r>
            <w:r w:rsidR="00E90B4E">
              <w:rPr>
                <w:noProof/>
                <w:webHidden/>
              </w:rPr>
            </w:r>
            <w:r w:rsidR="00E90B4E">
              <w:rPr>
                <w:noProof/>
                <w:webHidden/>
              </w:rPr>
              <w:fldChar w:fldCharType="separate"/>
            </w:r>
            <w:r w:rsidR="001D7CCD">
              <w:rPr>
                <w:noProof/>
                <w:webHidden/>
              </w:rPr>
              <w:t>133</w:t>
            </w:r>
            <w:r w:rsidR="00E90B4E">
              <w:rPr>
                <w:noProof/>
                <w:webHidden/>
              </w:rPr>
              <w:fldChar w:fldCharType="end"/>
            </w:r>
          </w:hyperlink>
        </w:p>
        <w:p w:rsidR="00E90B4E" w:rsidRDefault="00590BC5">
          <w:pPr>
            <w:pStyle w:val="TOC1"/>
            <w:tabs>
              <w:tab w:val="right" w:leader="dot" w:pos="10730"/>
            </w:tabs>
            <w:rPr>
              <w:rFonts w:asciiTheme="minorHAnsi" w:eastAsiaTheme="minorEastAsia" w:hAnsiTheme="minorHAnsi"/>
              <w:noProof/>
              <w:sz w:val="22"/>
            </w:rPr>
          </w:pPr>
          <w:hyperlink w:anchor="_Toc120874245" w:history="1">
            <w:r w:rsidR="00E90B4E" w:rsidRPr="00E21DE2">
              <w:rPr>
                <w:rStyle w:val="Hyperlink"/>
                <w:noProof/>
                <w:lang w:val="sr-Cyrl-RS"/>
              </w:rPr>
              <w:t>16. Подаци о средствима рада</w:t>
            </w:r>
            <w:r w:rsidR="00E90B4E">
              <w:rPr>
                <w:noProof/>
                <w:webHidden/>
              </w:rPr>
              <w:tab/>
            </w:r>
            <w:r w:rsidR="00E90B4E">
              <w:rPr>
                <w:noProof/>
                <w:webHidden/>
              </w:rPr>
              <w:fldChar w:fldCharType="begin"/>
            </w:r>
            <w:r w:rsidR="00E90B4E">
              <w:rPr>
                <w:noProof/>
                <w:webHidden/>
              </w:rPr>
              <w:instrText xml:space="preserve"> PAGEREF _Toc120874245 \h </w:instrText>
            </w:r>
            <w:r w:rsidR="00E90B4E">
              <w:rPr>
                <w:noProof/>
                <w:webHidden/>
              </w:rPr>
            </w:r>
            <w:r w:rsidR="00E90B4E">
              <w:rPr>
                <w:noProof/>
                <w:webHidden/>
              </w:rPr>
              <w:fldChar w:fldCharType="separate"/>
            </w:r>
            <w:r w:rsidR="001D7CCD">
              <w:rPr>
                <w:noProof/>
                <w:webHidden/>
              </w:rPr>
              <w:t>133</w:t>
            </w:r>
            <w:r w:rsidR="00E90B4E">
              <w:rPr>
                <w:noProof/>
                <w:webHidden/>
              </w:rPr>
              <w:fldChar w:fldCharType="end"/>
            </w:r>
          </w:hyperlink>
        </w:p>
        <w:p w:rsidR="00E90B4E" w:rsidRDefault="00590BC5">
          <w:pPr>
            <w:pStyle w:val="TOC1"/>
            <w:tabs>
              <w:tab w:val="right" w:leader="dot" w:pos="10730"/>
            </w:tabs>
            <w:rPr>
              <w:rFonts w:asciiTheme="minorHAnsi" w:eastAsiaTheme="minorEastAsia" w:hAnsiTheme="minorHAnsi"/>
              <w:noProof/>
              <w:sz w:val="22"/>
            </w:rPr>
          </w:pPr>
          <w:hyperlink w:anchor="_Toc120874246" w:history="1">
            <w:r w:rsidR="00E90B4E" w:rsidRPr="00E21DE2">
              <w:rPr>
                <w:rStyle w:val="Hyperlink"/>
                <w:noProof/>
                <w:lang w:val="sr-Cyrl-RS"/>
              </w:rPr>
              <w:t xml:space="preserve">17. </w:t>
            </w:r>
            <w:r w:rsidR="00E90B4E" w:rsidRPr="00E21DE2">
              <w:rPr>
                <w:rStyle w:val="Hyperlink"/>
                <w:noProof/>
              </w:rPr>
              <w:t>Чување носача информација</w:t>
            </w:r>
            <w:r w:rsidR="00E90B4E">
              <w:rPr>
                <w:noProof/>
                <w:webHidden/>
              </w:rPr>
              <w:tab/>
            </w:r>
            <w:r w:rsidR="00E90B4E">
              <w:rPr>
                <w:noProof/>
                <w:webHidden/>
              </w:rPr>
              <w:fldChar w:fldCharType="begin"/>
            </w:r>
            <w:r w:rsidR="00E90B4E">
              <w:rPr>
                <w:noProof/>
                <w:webHidden/>
              </w:rPr>
              <w:instrText xml:space="preserve"> PAGEREF _Toc120874246 \h </w:instrText>
            </w:r>
            <w:r w:rsidR="00E90B4E">
              <w:rPr>
                <w:noProof/>
                <w:webHidden/>
              </w:rPr>
            </w:r>
            <w:r w:rsidR="00E90B4E">
              <w:rPr>
                <w:noProof/>
                <w:webHidden/>
              </w:rPr>
              <w:fldChar w:fldCharType="separate"/>
            </w:r>
            <w:r w:rsidR="001D7CCD">
              <w:rPr>
                <w:noProof/>
                <w:webHidden/>
              </w:rPr>
              <w:t>135</w:t>
            </w:r>
            <w:r w:rsidR="00E90B4E">
              <w:rPr>
                <w:noProof/>
                <w:webHidden/>
              </w:rPr>
              <w:fldChar w:fldCharType="end"/>
            </w:r>
          </w:hyperlink>
        </w:p>
        <w:p w:rsidR="00E90B4E" w:rsidRDefault="00590BC5">
          <w:pPr>
            <w:pStyle w:val="TOC1"/>
            <w:tabs>
              <w:tab w:val="right" w:leader="dot" w:pos="10730"/>
            </w:tabs>
            <w:rPr>
              <w:rFonts w:asciiTheme="minorHAnsi" w:eastAsiaTheme="minorEastAsia" w:hAnsiTheme="minorHAnsi"/>
              <w:noProof/>
              <w:sz w:val="22"/>
            </w:rPr>
          </w:pPr>
          <w:hyperlink w:anchor="_Toc120874247" w:history="1">
            <w:r w:rsidR="00E90B4E" w:rsidRPr="00E21DE2">
              <w:rPr>
                <w:rStyle w:val="Hyperlink"/>
                <w:noProof/>
                <w:lang w:val="sr-Cyrl-RS"/>
              </w:rPr>
              <w:t xml:space="preserve">18. </w:t>
            </w:r>
            <w:r w:rsidR="00E90B4E" w:rsidRPr="00E21DE2">
              <w:rPr>
                <w:rStyle w:val="Hyperlink"/>
                <w:noProof/>
              </w:rPr>
              <w:t>Врсте информација у поседу органа општине</w:t>
            </w:r>
            <w:r w:rsidR="00E90B4E">
              <w:rPr>
                <w:noProof/>
                <w:webHidden/>
              </w:rPr>
              <w:tab/>
            </w:r>
            <w:r w:rsidR="00E90B4E">
              <w:rPr>
                <w:noProof/>
                <w:webHidden/>
              </w:rPr>
              <w:fldChar w:fldCharType="begin"/>
            </w:r>
            <w:r w:rsidR="00E90B4E">
              <w:rPr>
                <w:noProof/>
                <w:webHidden/>
              </w:rPr>
              <w:instrText xml:space="preserve"> PAGEREF _Toc120874247 \h </w:instrText>
            </w:r>
            <w:r w:rsidR="00E90B4E">
              <w:rPr>
                <w:noProof/>
                <w:webHidden/>
              </w:rPr>
            </w:r>
            <w:r w:rsidR="00E90B4E">
              <w:rPr>
                <w:noProof/>
                <w:webHidden/>
              </w:rPr>
              <w:fldChar w:fldCharType="separate"/>
            </w:r>
            <w:r w:rsidR="001D7CCD">
              <w:rPr>
                <w:noProof/>
                <w:webHidden/>
              </w:rPr>
              <w:t>136</w:t>
            </w:r>
            <w:r w:rsidR="00E90B4E">
              <w:rPr>
                <w:noProof/>
                <w:webHidden/>
              </w:rPr>
              <w:fldChar w:fldCharType="end"/>
            </w:r>
          </w:hyperlink>
        </w:p>
        <w:p w:rsidR="00E90B4E" w:rsidRDefault="00590BC5">
          <w:pPr>
            <w:pStyle w:val="TOC1"/>
            <w:tabs>
              <w:tab w:val="right" w:leader="dot" w:pos="10730"/>
            </w:tabs>
            <w:rPr>
              <w:rFonts w:asciiTheme="minorHAnsi" w:eastAsiaTheme="minorEastAsia" w:hAnsiTheme="minorHAnsi"/>
              <w:noProof/>
              <w:sz w:val="22"/>
            </w:rPr>
          </w:pPr>
          <w:hyperlink w:anchor="_Toc120874248" w:history="1">
            <w:r w:rsidR="00E90B4E" w:rsidRPr="00E21DE2">
              <w:rPr>
                <w:rStyle w:val="Hyperlink"/>
                <w:noProof/>
                <w:lang w:val="sr-Cyrl-RS"/>
              </w:rPr>
              <w:t xml:space="preserve">19. </w:t>
            </w:r>
            <w:r w:rsidR="00E90B4E" w:rsidRPr="00E21DE2">
              <w:rPr>
                <w:rStyle w:val="Hyperlink"/>
                <w:noProof/>
              </w:rPr>
              <w:t>Врсте информација којима органи општине омогућавају приступ</w:t>
            </w:r>
            <w:r w:rsidR="00E90B4E">
              <w:rPr>
                <w:noProof/>
                <w:webHidden/>
              </w:rPr>
              <w:tab/>
            </w:r>
            <w:r w:rsidR="00E90B4E">
              <w:rPr>
                <w:noProof/>
                <w:webHidden/>
              </w:rPr>
              <w:fldChar w:fldCharType="begin"/>
            </w:r>
            <w:r w:rsidR="00E90B4E">
              <w:rPr>
                <w:noProof/>
                <w:webHidden/>
              </w:rPr>
              <w:instrText xml:space="preserve"> PAGEREF _Toc120874248 \h </w:instrText>
            </w:r>
            <w:r w:rsidR="00E90B4E">
              <w:rPr>
                <w:noProof/>
                <w:webHidden/>
              </w:rPr>
            </w:r>
            <w:r w:rsidR="00E90B4E">
              <w:rPr>
                <w:noProof/>
                <w:webHidden/>
              </w:rPr>
              <w:fldChar w:fldCharType="separate"/>
            </w:r>
            <w:r w:rsidR="001D7CCD">
              <w:rPr>
                <w:noProof/>
                <w:webHidden/>
              </w:rPr>
              <w:t>137</w:t>
            </w:r>
            <w:r w:rsidR="00E90B4E">
              <w:rPr>
                <w:noProof/>
                <w:webHidden/>
              </w:rPr>
              <w:fldChar w:fldCharType="end"/>
            </w:r>
          </w:hyperlink>
        </w:p>
        <w:p w:rsidR="00E90B4E" w:rsidRDefault="00590BC5">
          <w:pPr>
            <w:pStyle w:val="TOC1"/>
            <w:tabs>
              <w:tab w:val="right" w:leader="dot" w:pos="10730"/>
            </w:tabs>
            <w:rPr>
              <w:rFonts w:asciiTheme="minorHAnsi" w:eastAsiaTheme="minorEastAsia" w:hAnsiTheme="minorHAnsi"/>
              <w:noProof/>
              <w:sz w:val="22"/>
            </w:rPr>
          </w:pPr>
          <w:hyperlink w:anchor="_Toc120874249" w:history="1">
            <w:r w:rsidR="00E90B4E" w:rsidRPr="00E21DE2">
              <w:rPr>
                <w:rStyle w:val="Hyperlink"/>
                <w:noProof/>
                <w:lang w:val="sr-Cyrl-RS"/>
              </w:rPr>
              <w:t>2</w:t>
            </w:r>
            <w:r w:rsidR="00E90B4E" w:rsidRPr="00E21DE2">
              <w:rPr>
                <w:rStyle w:val="Hyperlink"/>
                <w:noProof/>
              </w:rPr>
              <w:t>0</w:t>
            </w:r>
            <w:r w:rsidR="00E90B4E" w:rsidRPr="00E21DE2">
              <w:rPr>
                <w:rStyle w:val="Hyperlink"/>
                <w:noProof/>
                <w:lang w:val="sr-Cyrl-RS"/>
              </w:rPr>
              <w:t xml:space="preserve">. </w:t>
            </w:r>
            <w:r w:rsidR="00E90B4E" w:rsidRPr="00E21DE2">
              <w:rPr>
                <w:rStyle w:val="Hyperlink"/>
                <w:noProof/>
                <w:lang w:val="sr-Cyrl-CS"/>
              </w:rPr>
              <w:t>Информације о подношењу захтева за приступ информацијама од јавног значаја</w:t>
            </w:r>
            <w:r w:rsidR="00E90B4E">
              <w:rPr>
                <w:noProof/>
                <w:webHidden/>
              </w:rPr>
              <w:tab/>
            </w:r>
            <w:r w:rsidR="00E90B4E">
              <w:rPr>
                <w:noProof/>
                <w:webHidden/>
              </w:rPr>
              <w:fldChar w:fldCharType="begin"/>
            </w:r>
            <w:r w:rsidR="00E90B4E">
              <w:rPr>
                <w:noProof/>
                <w:webHidden/>
              </w:rPr>
              <w:instrText xml:space="preserve"> PAGEREF _Toc120874249 \h </w:instrText>
            </w:r>
            <w:r w:rsidR="00E90B4E">
              <w:rPr>
                <w:noProof/>
                <w:webHidden/>
              </w:rPr>
            </w:r>
            <w:r w:rsidR="00E90B4E">
              <w:rPr>
                <w:noProof/>
                <w:webHidden/>
              </w:rPr>
              <w:fldChar w:fldCharType="separate"/>
            </w:r>
            <w:r w:rsidR="001D7CCD">
              <w:rPr>
                <w:noProof/>
                <w:webHidden/>
              </w:rPr>
              <w:t>138</w:t>
            </w:r>
            <w:r w:rsidR="00E90B4E">
              <w:rPr>
                <w:noProof/>
                <w:webHidden/>
              </w:rPr>
              <w:fldChar w:fldCharType="end"/>
            </w:r>
          </w:hyperlink>
        </w:p>
        <w:p w:rsidR="006E39D6" w:rsidRDefault="006E39D6" w:rsidP="009659D7">
          <w:r w:rsidRPr="00200F9F">
            <w:rPr>
              <w:rFonts w:cs="Times New Roman"/>
              <w:b/>
              <w:bCs/>
              <w:noProof/>
            </w:rPr>
            <w:fldChar w:fldCharType="end"/>
          </w:r>
        </w:p>
      </w:sdtContent>
    </w:sdt>
    <w:p w:rsidR="006E39D6" w:rsidRDefault="006E39D6" w:rsidP="009659D7">
      <w:pPr>
        <w:rPr>
          <w:rFonts w:cs="Times New Roman"/>
          <w:b/>
          <w:sz w:val="32"/>
          <w:lang w:val="sr-Cyrl-RS"/>
        </w:rPr>
      </w:pPr>
    </w:p>
    <w:p w:rsidR="006E39D6" w:rsidRDefault="006E39D6" w:rsidP="009659D7">
      <w:pPr>
        <w:rPr>
          <w:rFonts w:cs="Times New Roman"/>
          <w:b/>
          <w:sz w:val="32"/>
          <w:lang w:val="sr-Cyrl-RS"/>
        </w:rPr>
      </w:pPr>
      <w:r>
        <w:rPr>
          <w:rFonts w:cs="Times New Roman"/>
          <w:b/>
          <w:sz w:val="32"/>
          <w:lang w:val="sr-Cyrl-RS"/>
        </w:rPr>
        <w:br w:type="page"/>
      </w:r>
    </w:p>
    <w:p w:rsidR="00394A86" w:rsidRPr="00DE6DDB" w:rsidRDefault="00153A39" w:rsidP="005B75E5">
      <w:pPr>
        <w:pStyle w:val="Heading1"/>
        <w:numPr>
          <w:ilvl w:val="0"/>
          <w:numId w:val="1"/>
        </w:numPr>
        <w:rPr>
          <w:rFonts w:cs="Times New Roman"/>
          <w:b w:val="0"/>
          <w:lang w:val="sr-Cyrl-RS"/>
        </w:rPr>
      </w:pPr>
      <w:bookmarkStart w:id="0" w:name="_Toc120874088"/>
      <w:r w:rsidRPr="00DE6DDB">
        <w:rPr>
          <w:rFonts w:cs="Times New Roman"/>
          <w:lang w:val="sr-Cyrl-RS"/>
        </w:rPr>
        <w:lastRenderedPageBreak/>
        <w:t xml:space="preserve">Основни подаци о органима општине </w:t>
      </w:r>
      <w:r>
        <w:rPr>
          <w:rFonts w:cs="Times New Roman"/>
          <w:lang w:val="sr-Cyrl-RS"/>
        </w:rPr>
        <w:t>Л</w:t>
      </w:r>
      <w:r w:rsidRPr="00DE6DDB">
        <w:rPr>
          <w:rFonts w:cs="Times New Roman"/>
          <w:lang w:val="sr-Cyrl-RS"/>
        </w:rPr>
        <w:t xml:space="preserve">ајковац и </w:t>
      </w:r>
      <w:r>
        <w:rPr>
          <w:rFonts w:cs="Times New Roman"/>
          <w:lang w:val="sr-Cyrl-RS"/>
        </w:rPr>
        <w:t>И</w:t>
      </w:r>
      <w:r w:rsidRPr="00DE6DDB">
        <w:rPr>
          <w:rFonts w:cs="Times New Roman"/>
          <w:lang w:val="sr-Cyrl-RS"/>
        </w:rPr>
        <w:t xml:space="preserve">нформатору о раду органа општине </w:t>
      </w:r>
      <w:r>
        <w:rPr>
          <w:rFonts w:cs="Times New Roman"/>
          <w:lang w:val="sr-Cyrl-RS"/>
        </w:rPr>
        <w:t>Л</w:t>
      </w:r>
      <w:r w:rsidRPr="00DE6DDB">
        <w:rPr>
          <w:rFonts w:cs="Times New Roman"/>
          <w:lang w:val="sr-Cyrl-RS"/>
        </w:rPr>
        <w:t>ајковац</w:t>
      </w:r>
      <w:bookmarkEnd w:id="0"/>
    </w:p>
    <w:p w:rsidR="00DE6DDB" w:rsidRDefault="00DE6DDB" w:rsidP="009659D7">
      <w:pPr>
        <w:rPr>
          <w:lang w:val="sr-Cyrl-RS"/>
        </w:rPr>
      </w:pPr>
    </w:p>
    <w:p w:rsidR="00DE6DDB" w:rsidRDefault="00DE6DDB" w:rsidP="005B75E5">
      <w:pPr>
        <w:pStyle w:val="Heading2"/>
        <w:numPr>
          <w:ilvl w:val="1"/>
          <w:numId w:val="1"/>
        </w:numPr>
        <w:rPr>
          <w:rFonts w:cs="Times New Roman"/>
          <w:b w:val="0"/>
        </w:rPr>
      </w:pPr>
      <w:bookmarkStart w:id="1" w:name="_Toc120874089"/>
      <w:r w:rsidRPr="00DE6DDB">
        <w:rPr>
          <w:rFonts w:cs="Times New Roman"/>
        </w:rPr>
        <w:t>Основни подаци о органима за које је израђен Информатор о раду</w:t>
      </w:r>
      <w:bookmarkEnd w:id="1"/>
    </w:p>
    <w:p w:rsidR="00F96696" w:rsidRDefault="00F96696" w:rsidP="009659D7"/>
    <w:p w:rsidR="00F96696" w:rsidRDefault="00F96696" w:rsidP="009659D7">
      <w:pPr>
        <w:rPr>
          <w:rFonts w:cs="Times New Roman"/>
          <w:lang w:val="sr-Cyrl-RS"/>
        </w:rPr>
      </w:pPr>
      <w:r>
        <w:rPr>
          <w:rFonts w:cs="Times New Roman"/>
          <w:lang w:val="sr-Cyrl-RS"/>
        </w:rPr>
        <w:t>Информатор о раду органа општине Лајковац (у даљем тексту Информатор) израђен је за органе општине Лајковац, и то: Скупштину општине Лајковац, Председника општине Лајковац, Општинско веће општине Лајковац и Општинску управу општине Лајковац.</w:t>
      </w:r>
    </w:p>
    <w:p w:rsidR="00F96696" w:rsidRDefault="00F96696" w:rsidP="009659D7">
      <w:pPr>
        <w:rPr>
          <w:rFonts w:cs="Times New Roman"/>
          <w:lang w:val="sr-Cyrl-RS"/>
        </w:rPr>
      </w:pPr>
    </w:p>
    <w:p w:rsidR="00F96696" w:rsidRDefault="00F96696" w:rsidP="009659D7">
      <w:pPr>
        <w:rPr>
          <w:rFonts w:cs="Times New Roman"/>
          <w:lang w:val="sr-Cyrl-RS"/>
        </w:rPr>
      </w:pPr>
      <w:r w:rsidRPr="00F96696">
        <w:rPr>
          <w:rFonts w:cs="Times New Roman"/>
          <w:b/>
          <w:lang w:val="sr-Cyrl-RS"/>
        </w:rPr>
        <w:t>Седиште органа општине Лајковац</w:t>
      </w:r>
      <w:r>
        <w:rPr>
          <w:rFonts w:cs="Times New Roman"/>
          <w:lang w:val="sr-Cyrl-RS"/>
        </w:rPr>
        <w:t>: ул. Омладински трг бр. 1, 14224 Лајковац.</w:t>
      </w:r>
    </w:p>
    <w:p w:rsidR="00D4257C" w:rsidRDefault="00D4257C" w:rsidP="009659D7">
      <w:pPr>
        <w:rPr>
          <w:rFonts w:cs="Times New Roman"/>
          <w:lang w:val="sr-Cyrl-RS"/>
        </w:rPr>
      </w:pPr>
    </w:p>
    <w:p w:rsidR="00D4257C" w:rsidRPr="00D4257C" w:rsidRDefault="00D4257C" w:rsidP="009659D7">
      <w:pPr>
        <w:rPr>
          <w:rFonts w:cs="Times New Roman"/>
          <w:b/>
          <w:lang w:val="sr-Cyrl-RS"/>
        </w:rPr>
      </w:pPr>
      <w:r w:rsidRPr="00D4257C">
        <w:rPr>
          <w:rFonts w:cs="Times New Roman"/>
          <w:b/>
          <w:lang w:val="sr-Cyrl-RS"/>
        </w:rPr>
        <w:t>Матични број општине Лајковац:</w:t>
      </w:r>
      <w:r>
        <w:rPr>
          <w:rFonts w:cs="Times New Roman"/>
          <w:b/>
          <w:lang w:val="sr-Cyrl-RS"/>
        </w:rPr>
        <w:t xml:space="preserve"> </w:t>
      </w:r>
      <w:r w:rsidRPr="00D4257C">
        <w:rPr>
          <w:rFonts w:cs="Times New Roman"/>
          <w:lang w:val="sr-Cyrl-RS"/>
        </w:rPr>
        <w:t>07353154</w:t>
      </w:r>
      <w:r>
        <w:rPr>
          <w:rFonts w:cs="Times New Roman"/>
          <w:b/>
          <w:lang w:val="sr-Cyrl-RS"/>
        </w:rPr>
        <w:t>.</w:t>
      </w:r>
    </w:p>
    <w:p w:rsidR="00D4257C" w:rsidRPr="00D4257C" w:rsidRDefault="00D4257C" w:rsidP="009659D7">
      <w:pPr>
        <w:rPr>
          <w:rFonts w:cs="Times New Roman"/>
          <w:b/>
          <w:lang w:val="sr-Cyrl-RS"/>
        </w:rPr>
      </w:pPr>
    </w:p>
    <w:p w:rsidR="00D4257C" w:rsidRPr="00D4257C" w:rsidRDefault="00D4257C" w:rsidP="009659D7">
      <w:pPr>
        <w:rPr>
          <w:rFonts w:cs="Times New Roman"/>
          <w:lang w:val="sr-Cyrl-RS"/>
        </w:rPr>
      </w:pPr>
      <w:r w:rsidRPr="00D4257C">
        <w:rPr>
          <w:rFonts w:cs="Times New Roman"/>
          <w:b/>
          <w:lang w:val="sr-Cyrl-RS"/>
        </w:rPr>
        <w:t>Порески индентификациони број општине Лајковац:</w:t>
      </w:r>
      <w:r>
        <w:rPr>
          <w:rFonts w:cs="Times New Roman"/>
          <w:b/>
          <w:lang w:val="sr-Cyrl-RS"/>
        </w:rPr>
        <w:t xml:space="preserve"> </w:t>
      </w:r>
      <w:r>
        <w:rPr>
          <w:rFonts w:cs="Times New Roman"/>
          <w:lang w:val="sr-Cyrl-RS"/>
        </w:rPr>
        <w:t>101343119.</w:t>
      </w:r>
    </w:p>
    <w:p w:rsidR="00D4257C" w:rsidRPr="00D4257C" w:rsidRDefault="00D4257C" w:rsidP="009659D7">
      <w:pPr>
        <w:rPr>
          <w:rFonts w:cs="Times New Roman"/>
          <w:b/>
          <w:lang w:val="sr-Cyrl-RS"/>
        </w:rPr>
      </w:pPr>
    </w:p>
    <w:p w:rsidR="00D4257C" w:rsidRPr="00D4257C" w:rsidRDefault="00D4257C" w:rsidP="009659D7">
      <w:pPr>
        <w:rPr>
          <w:rFonts w:cs="Times New Roman"/>
          <w:b/>
          <w:lang w:val="sr-Cyrl-RS"/>
        </w:rPr>
      </w:pPr>
      <w:r w:rsidRPr="00D4257C">
        <w:rPr>
          <w:rFonts w:cs="Times New Roman"/>
          <w:b/>
          <w:lang w:val="sr-Cyrl-RS"/>
        </w:rPr>
        <w:t>Адреса за пријем поднесака:</w:t>
      </w:r>
      <w:r>
        <w:rPr>
          <w:rFonts w:cs="Times New Roman"/>
          <w:b/>
          <w:lang w:val="sr-Cyrl-RS"/>
        </w:rPr>
        <w:t xml:space="preserve"> </w:t>
      </w:r>
      <w:r>
        <w:rPr>
          <w:rFonts w:cs="Times New Roman"/>
          <w:lang w:val="sr-Cyrl-RS"/>
        </w:rPr>
        <w:t>ул. Омладински трг бр. 1, 14224 Лајковац.</w:t>
      </w:r>
    </w:p>
    <w:p w:rsidR="00D4257C" w:rsidRPr="00D4257C" w:rsidRDefault="00D4257C" w:rsidP="009659D7">
      <w:pPr>
        <w:rPr>
          <w:rFonts w:cs="Times New Roman"/>
          <w:b/>
          <w:lang w:val="sr-Cyrl-RS"/>
        </w:rPr>
      </w:pPr>
    </w:p>
    <w:p w:rsidR="00D4257C" w:rsidRDefault="00D4257C" w:rsidP="009659D7">
      <w:pPr>
        <w:rPr>
          <w:rFonts w:cs="Times New Roman"/>
          <w:b/>
          <w:lang w:val="sr-Cyrl-RS"/>
        </w:rPr>
      </w:pPr>
      <w:r w:rsidRPr="00D4257C">
        <w:rPr>
          <w:rFonts w:cs="Times New Roman"/>
          <w:b/>
          <w:lang w:val="sr-Cyrl-RS"/>
        </w:rPr>
        <w:t>Адресе електронске поште одређене за контакт:</w:t>
      </w:r>
    </w:p>
    <w:p w:rsidR="00D4257C" w:rsidRDefault="00D4257C" w:rsidP="005B75E5">
      <w:pPr>
        <w:pStyle w:val="ListParagraph"/>
        <w:numPr>
          <w:ilvl w:val="0"/>
          <w:numId w:val="2"/>
        </w:numPr>
        <w:rPr>
          <w:rFonts w:cs="Times New Roman"/>
          <w:lang w:val="sr-Cyrl-RS"/>
        </w:rPr>
      </w:pPr>
      <w:r>
        <w:rPr>
          <w:rFonts w:cs="Times New Roman"/>
          <w:lang w:val="sr-Cyrl-RS"/>
        </w:rPr>
        <w:t>Председник општине:</w:t>
      </w:r>
      <w:r w:rsidR="00200F9F">
        <w:rPr>
          <w:rFonts w:cs="Times New Roman"/>
          <w:lang w:val="sr-Cyrl-RS"/>
        </w:rPr>
        <w:t xml:space="preserve"> </w:t>
      </w:r>
      <w:hyperlink r:id="rId9" w:history="1">
        <w:r w:rsidR="00200F9F" w:rsidRPr="00200F9F">
          <w:rPr>
            <w:rStyle w:val="Hyperlink"/>
            <w:rFonts w:cs="Times New Roman"/>
          </w:rPr>
          <w:t>opstinalajkovac@gmail.com</w:t>
        </w:r>
      </w:hyperlink>
    </w:p>
    <w:p w:rsidR="00D4257C" w:rsidRDefault="00D4257C" w:rsidP="005B75E5">
      <w:pPr>
        <w:pStyle w:val="ListParagraph"/>
        <w:numPr>
          <w:ilvl w:val="0"/>
          <w:numId w:val="2"/>
        </w:numPr>
        <w:rPr>
          <w:rFonts w:cs="Times New Roman"/>
          <w:lang w:val="sr-Cyrl-RS"/>
        </w:rPr>
      </w:pPr>
      <w:r>
        <w:rPr>
          <w:rFonts w:cs="Times New Roman"/>
          <w:lang w:val="sr-Cyrl-RS"/>
        </w:rPr>
        <w:t>Заменик председника општине:</w:t>
      </w:r>
      <w:r w:rsidR="00200F9F">
        <w:rPr>
          <w:rFonts w:cs="Times New Roman"/>
        </w:rPr>
        <w:t xml:space="preserve"> </w:t>
      </w:r>
      <w:hyperlink r:id="rId10" w:history="1">
        <w:r w:rsidR="00200F9F" w:rsidRPr="00200F9F">
          <w:rPr>
            <w:rStyle w:val="Hyperlink"/>
            <w:rFonts w:cs="Times New Roman"/>
          </w:rPr>
          <w:t>opstinalajkovac@gmail.com</w:t>
        </w:r>
      </w:hyperlink>
    </w:p>
    <w:p w:rsidR="00D4257C" w:rsidRPr="00A64BE9" w:rsidRDefault="00D4257C" w:rsidP="005B75E5">
      <w:pPr>
        <w:pStyle w:val="ListParagraph"/>
        <w:numPr>
          <w:ilvl w:val="0"/>
          <w:numId w:val="2"/>
        </w:numPr>
        <w:rPr>
          <w:rFonts w:cs="Times New Roman"/>
          <w:lang w:val="sr-Cyrl-RS"/>
        </w:rPr>
      </w:pPr>
      <w:r>
        <w:rPr>
          <w:rFonts w:cs="Times New Roman"/>
          <w:lang w:val="sr-Cyrl-RS"/>
        </w:rPr>
        <w:t>Председник Скупштине општине:</w:t>
      </w:r>
      <w:r w:rsidR="002432A2">
        <w:rPr>
          <w:rFonts w:cs="Times New Roman"/>
          <w:lang w:val="sr-Latn-RS"/>
        </w:rPr>
        <w:t xml:space="preserve"> </w:t>
      </w:r>
      <w:hyperlink r:id="rId11" w:history="1">
        <w:r w:rsidR="008D652D" w:rsidRPr="00200F9F">
          <w:rPr>
            <w:rStyle w:val="Hyperlink"/>
            <w:rFonts w:cs="Times New Roman"/>
          </w:rPr>
          <w:t>opstinalajkovac@gmail.com</w:t>
        </w:r>
      </w:hyperlink>
    </w:p>
    <w:p w:rsidR="00A64BE9" w:rsidRDefault="00A64BE9" w:rsidP="005B75E5">
      <w:pPr>
        <w:pStyle w:val="ListParagraph"/>
        <w:numPr>
          <w:ilvl w:val="0"/>
          <w:numId w:val="2"/>
        </w:numPr>
        <w:rPr>
          <w:rFonts w:cs="Times New Roman"/>
          <w:lang w:val="sr-Cyrl-RS"/>
        </w:rPr>
      </w:pPr>
      <w:r>
        <w:rPr>
          <w:rFonts w:cs="Times New Roman"/>
          <w:lang w:val="sr-Cyrl-RS"/>
        </w:rPr>
        <w:t xml:space="preserve">Заменик председника Скупштине: </w:t>
      </w:r>
      <w:hyperlink r:id="rId12" w:history="1">
        <w:r w:rsidRPr="00200F9F">
          <w:rPr>
            <w:rStyle w:val="Hyperlink"/>
            <w:rFonts w:cs="Times New Roman"/>
          </w:rPr>
          <w:t>opstinalajkovac@gmail.com</w:t>
        </w:r>
      </w:hyperlink>
    </w:p>
    <w:p w:rsidR="00D4257C" w:rsidRDefault="00D4257C" w:rsidP="005B75E5">
      <w:pPr>
        <w:pStyle w:val="ListParagraph"/>
        <w:numPr>
          <w:ilvl w:val="0"/>
          <w:numId w:val="2"/>
        </w:numPr>
        <w:rPr>
          <w:rFonts w:cs="Times New Roman"/>
          <w:lang w:val="sr-Cyrl-RS"/>
        </w:rPr>
      </w:pPr>
      <w:r>
        <w:rPr>
          <w:rFonts w:cs="Times New Roman"/>
          <w:lang w:val="sr-Cyrl-RS"/>
        </w:rPr>
        <w:t>Секретар скупштине општине:</w:t>
      </w:r>
      <w:r w:rsidR="002432A2">
        <w:rPr>
          <w:rFonts w:cs="Times New Roman"/>
        </w:rPr>
        <w:t xml:space="preserve"> </w:t>
      </w:r>
      <w:hyperlink r:id="rId13" w:history="1">
        <w:r w:rsidR="002432A2" w:rsidRPr="00A4597D">
          <w:rPr>
            <w:rStyle w:val="Hyperlink"/>
            <w:rFonts w:cs="Times New Roman"/>
          </w:rPr>
          <w:t>gogiilic82@gmail.com</w:t>
        </w:r>
      </w:hyperlink>
      <w:r w:rsidR="002432A2">
        <w:rPr>
          <w:rFonts w:cs="Times New Roman"/>
        </w:rPr>
        <w:tab/>
      </w:r>
    </w:p>
    <w:p w:rsidR="00D4257C" w:rsidRDefault="00D4257C" w:rsidP="005B75E5">
      <w:pPr>
        <w:pStyle w:val="ListParagraph"/>
        <w:numPr>
          <w:ilvl w:val="0"/>
          <w:numId w:val="2"/>
        </w:numPr>
        <w:rPr>
          <w:rFonts w:cs="Times New Roman"/>
          <w:lang w:val="sr-Cyrl-RS"/>
        </w:rPr>
      </w:pPr>
      <w:r>
        <w:rPr>
          <w:rFonts w:cs="Times New Roman"/>
          <w:lang w:val="sr-Cyrl-RS"/>
        </w:rPr>
        <w:t>Начелник Општинске управе:</w:t>
      </w:r>
      <w:r w:rsidR="002432A2">
        <w:rPr>
          <w:rFonts w:cs="Times New Roman"/>
        </w:rPr>
        <w:t xml:space="preserve"> </w:t>
      </w:r>
      <w:hyperlink r:id="rId14" w:history="1">
        <w:r w:rsidR="00E54DD0" w:rsidRPr="00200F9F">
          <w:rPr>
            <w:rStyle w:val="Hyperlink"/>
            <w:rFonts w:cs="Times New Roman"/>
          </w:rPr>
          <w:t>opstinalajkovac@gmail.com</w:t>
        </w:r>
      </w:hyperlink>
      <w:r w:rsidR="002432A2">
        <w:rPr>
          <w:rFonts w:cs="Times New Roman"/>
        </w:rPr>
        <w:tab/>
      </w:r>
    </w:p>
    <w:p w:rsidR="00D4257C" w:rsidRDefault="00D4257C" w:rsidP="005B75E5">
      <w:pPr>
        <w:pStyle w:val="ListParagraph"/>
        <w:numPr>
          <w:ilvl w:val="0"/>
          <w:numId w:val="2"/>
        </w:numPr>
        <w:rPr>
          <w:rFonts w:cs="Times New Roman"/>
          <w:lang w:val="sr-Cyrl-RS"/>
        </w:rPr>
      </w:pPr>
      <w:r>
        <w:rPr>
          <w:rFonts w:cs="Times New Roman"/>
          <w:lang w:val="sr-Cyrl-RS"/>
        </w:rPr>
        <w:t>Одељење за привреду</w:t>
      </w:r>
      <w:r w:rsidR="002432A2">
        <w:rPr>
          <w:rFonts w:cs="Times New Roman"/>
          <w:lang w:val="sr-Cyrl-RS"/>
        </w:rPr>
        <w:t xml:space="preserve"> и имовинско правне послове</w:t>
      </w:r>
      <w:r>
        <w:rPr>
          <w:rFonts w:cs="Times New Roman"/>
          <w:lang w:val="sr-Cyrl-RS"/>
        </w:rPr>
        <w:t xml:space="preserve"> – руководилац</w:t>
      </w:r>
      <w:r w:rsidR="00200F9F">
        <w:rPr>
          <w:rFonts w:cs="Times New Roman"/>
        </w:rPr>
        <w:t xml:space="preserve">: </w:t>
      </w:r>
      <w:hyperlink r:id="rId15" w:history="1">
        <w:r w:rsidR="00200F9F" w:rsidRPr="00200F9F">
          <w:rPr>
            <w:rStyle w:val="Hyperlink"/>
            <w:rFonts w:cs="Times New Roman"/>
          </w:rPr>
          <w:t>imovinsko.pravni.poslovi.lajkovac@gmail.com</w:t>
        </w:r>
      </w:hyperlink>
    </w:p>
    <w:p w:rsidR="00D4257C" w:rsidRDefault="00D4257C" w:rsidP="005B75E5">
      <w:pPr>
        <w:pStyle w:val="ListParagraph"/>
        <w:numPr>
          <w:ilvl w:val="0"/>
          <w:numId w:val="2"/>
        </w:numPr>
        <w:rPr>
          <w:rFonts w:cs="Times New Roman"/>
          <w:lang w:val="sr-Cyrl-RS"/>
        </w:rPr>
      </w:pPr>
      <w:r>
        <w:rPr>
          <w:rFonts w:cs="Times New Roman"/>
          <w:lang w:val="sr-Cyrl-RS"/>
        </w:rPr>
        <w:t xml:space="preserve">Одељење за </w:t>
      </w:r>
      <w:r w:rsidR="002432A2">
        <w:rPr>
          <w:rFonts w:cs="Times New Roman"/>
          <w:lang w:val="sr-Cyrl-RS"/>
        </w:rPr>
        <w:t>комунално-стамбене</w:t>
      </w:r>
      <w:r w:rsidR="00E54DD0">
        <w:rPr>
          <w:rFonts w:cs="Times New Roman"/>
          <w:lang w:val="sr-Latn-RS"/>
        </w:rPr>
        <w:t>,</w:t>
      </w:r>
      <w:r w:rsidR="002432A2">
        <w:rPr>
          <w:rFonts w:cs="Times New Roman"/>
          <w:lang w:val="sr-Cyrl-RS"/>
        </w:rPr>
        <w:t xml:space="preserve">  грађевинске </w:t>
      </w:r>
      <w:r w:rsidR="00E54DD0">
        <w:rPr>
          <w:rFonts w:cs="Times New Roman"/>
          <w:lang w:val="sr-Cyrl-RS"/>
        </w:rPr>
        <w:t xml:space="preserve">и урбанистичке </w:t>
      </w:r>
      <w:r w:rsidR="002432A2">
        <w:rPr>
          <w:rFonts w:cs="Times New Roman"/>
          <w:lang w:val="sr-Cyrl-RS"/>
        </w:rPr>
        <w:t>послове:</w:t>
      </w:r>
      <w:r w:rsidR="00200F9F">
        <w:rPr>
          <w:rFonts w:cs="Times New Roman"/>
        </w:rPr>
        <w:t xml:space="preserve"> </w:t>
      </w:r>
      <w:hyperlink r:id="rId16" w:history="1">
        <w:r w:rsidR="00E54DD0" w:rsidRPr="00200F9F">
          <w:rPr>
            <w:rStyle w:val="Hyperlink"/>
            <w:rFonts w:cs="Times New Roman"/>
          </w:rPr>
          <w:t>oplajkovac@gmail.com</w:t>
        </w:r>
      </w:hyperlink>
    </w:p>
    <w:p w:rsidR="002432A2" w:rsidRPr="000E3A1F" w:rsidRDefault="002432A2" w:rsidP="005B75E5">
      <w:pPr>
        <w:pStyle w:val="ListParagraph"/>
        <w:numPr>
          <w:ilvl w:val="0"/>
          <w:numId w:val="2"/>
        </w:numPr>
        <w:rPr>
          <w:rFonts w:cs="Times New Roman"/>
          <w:lang w:val="sr-Cyrl-RS"/>
        </w:rPr>
      </w:pPr>
      <w:r>
        <w:rPr>
          <w:rFonts w:cs="Times New Roman"/>
          <w:lang w:val="sr-Cyrl-RS"/>
        </w:rPr>
        <w:t xml:space="preserve">Одељење за буџет и финансије: </w:t>
      </w:r>
      <w:hyperlink r:id="rId17" w:history="1">
        <w:r w:rsidR="00C57BC8" w:rsidRPr="00344761">
          <w:rPr>
            <w:rStyle w:val="Hyperlink"/>
            <w:rFonts w:cs="Times New Roman"/>
            <w:lang w:val="sr-Latn-RS"/>
          </w:rPr>
          <w:t>budzetlajkovac1@gmail.com</w:t>
        </w:r>
      </w:hyperlink>
      <w:r>
        <w:rPr>
          <w:rFonts w:cs="Times New Roman"/>
        </w:rPr>
        <w:t xml:space="preserve"> </w:t>
      </w:r>
    </w:p>
    <w:p w:rsidR="000E3A1F" w:rsidRPr="000E3A1F" w:rsidRDefault="000E3A1F" w:rsidP="003D325D">
      <w:pPr>
        <w:pStyle w:val="ListParagraph"/>
        <w:numPr>
          <w:ilvl w:val="0"/>
          <w:numId w:val="2"/>
        </w:numPr>
        <w:rPr>
          <w:rFonts w:cs="Times New Roman"/>
          <w:lang w:val="sr-Cyrl-RS"/>
        </w:rPr>
      </w:pPr>
      <w:r w:rsidRPr="000E3A1F">
        <w:rPr>
          <w:rFonts w:cs="Times New Roman"/>
          <w:lang w:val="sr-Cyrl-RS"/>
        </w:rPr>
        <w:t xml:space="preserve">Одељење за општу управу и друштвене делатности – руководилац: </w:t>
      </w:r>
      <w:r w:rsidR="003D325D" w:rsidRPr="003D325D">
        <w:rPr>
          <w:rStyle w:val="Hyperlink"/>
          <w:rFonts w:cs="Times New Roman"/>
          <w:lang w:val="sr-Latn-RS"/>
        </w:rPr>
        <w:t>birackispisak@lajkovac.ls.org.rs</w:t>
      </w:r>
    </w:p>
    <w:p w:rsidR="000E3A1F" w:rsidRDefault="000E3A1F" w:rsidP="000E3A1F">
      <w:pPr>
        <w:ind w:left="720"/>
        <w:rPr>
          <w:rFonts w:cs="Times New Roman"/>
        </w:rPr>
      </w:pPr>
      <w:r>
        <w:rPr>
          <w:rFonts w:cs="Times New Roman"/>
          <w:lang w:val="sr-Cyrl-RS"/>
        </w:rPr>
        <w:t xml:space="preserve">Адреса сајта општине: </w:t>
      </w:r>
      <w:hyperlink r:id="rId18" w:history="1">
        <w:r w:rsidRPr="00A4597D">
          <w:rPr>
            <w:rStyle w:val="Hyperlink"/>
            <w:rFonts w:cs="Times New Roman"/>
          </w:rPr>
          <w:t>www.lajkovac.org.rs</w:t>
        </w:r>
      </w:hyperlink>
      <w:r>
        <w:rPr>
          <w:rFonts w:cs="Times New Roman"/>
        </w:rPr>
        <w:t xml:space="preserve"> </w:t>
      </w:r>
    </w:p>
    <w:p w:rsidR="000E3A1F" w:rsidRPr="000F4089" w:rsidRDefault="000E3A1F" w:rsidP="000E3A1F">
      <w:pPr>
        <w:pStyle w:val="ListParagraph"/>
        <w:rPr>
          <w:rFonts w:cs="Times New Roman"/>
          <w:lang w:val="sr-Cyrl-RS"/>
        </w:rPr>
      </w:pPr>
    </w:p>
    <w:p w:rsidR="00200F9F" w:rsidRDefault="00200F9F" w:rsidP="009659D7">
      <w:pPr>
        <w:ind w:left="720"/>
        <w:rPr>
          <w:rFonts w:cs="Times New Roman"/>
        </w:rPr>
      </w:pPr>
    </w:p>
    <w:p w:rsidR="000F4089" w:rsidRDefault="00E055CF" w:rsidP="009659D7">
      <w:pPr>
        <w:tabs>
          <w:tab w:val="left" w:pos="0"/>
        </w:tabs>
        <w:rPr>
          <w:rFonts w:cs="Times New Roman"/>
          <w:b/>
          <w:lang w:val="sr-Cyrl-RS"/>
        </w:rPr>
      </w:pPr>
      <w:r w:rsidRPr="00E055CF">
        <w:rPr>
          <w:rFonts w:cs="Times New Roman"/>
          <w:b/>
          <w:lang w:val="sr-Cyrl-RS"/>
        </w:rPr>
        <w:t>Лица која се старају о одређеним информацијама, подацима и радњама у вези са израдом Информатора су:</w:t>
      </w:r>
    </w:p>
    <w:p w:rsidR="00E055CF" w:rsidRDefault="003D325D" w:rsidP="005B75E5">
      <w:pPr>
        <w:pStyle w:val="ListParagraph"/>
        <w:numPr>
          <w:ilvl w:val="0"/>
          <w:numId w:val="3"/>
        </w:numPr>
        <w:tabs>
          <w:tab w:val="left" w:pos="0"/>
        </w:tabs>
        <w:rPr>
          <w:rFonts w:cs="Times New Roman"/>
          <w:lang w:val="sr-Cyrl-RS"/>
        </w:rPr>
      </w:pPr>
      <w:r>
        <w:rPr>
          <w:rFonts w:cs="Times New Roman"/>
          <w:lang w:val="sr-Cyrl-RS"/>
        </w:rPr>
        <w:t>Сузана Ћирић</w:t>
      </w:r>
      <w:r w:rsidR="00E055CF">
        <w:rPr>
          <w:rFonts w:cs="Times New Roman"/>
          <w:lang w:val="sr-Cyrl-RS"/>
        </w:rPr>
        <w:t xml:space="preserve">, </w:t>
      </w:r>
      <w:r w:rsidR="000E3A1F">
        <w:rPr>
          <w:rFonts w:cs="Times New Roman"/>
          <w:lang w:val="sr-Cyrl-RS"/>
        </w:rPr>
        <w:t>руководилац Одељења</w:t>
      </w:r>
      <w:r w:rsidR="00EB62AE">
        <w:rPr>
          <w:rFonts w:cs="Times New Roman"/>
          <w:lang w:val="sr-Cyrl-RS"/>
        </w:rPr>
        <w:t xml:space="preserve"> за општу управу и друштвене делатности</w:t>
      </w:r>
      <w:r w:rsidR="00E055CF">
        <w:rPr>
          <w:rFonts w:cs="Times New Roman"/>
          <w:lang w:val="sr-Cyrl-RS"/>
        </w:rPr>
        <w:t xml:space="preserve"> о деловима информатора који садрже податке о раду Одељења за општу управу и друштвене делатности и о ажурирању тих делова Информатора.</w:t>
      </w:r>
    </w:p>
    <w:p w:rsidR="00E055CF" w:rsidRDefault="00E055CF" w:rsidP="005B75E5">
      <w:pPr>
        <w:pStyle w:val="ListParagraph"/>
        <w:numPr>
          <w:ilvl w:val="0"/>
          <w:numId w:val="3"/>
        </w:numPr>
        <w:tabs>
          <w:tab w:val="left" w:pos="0"/>
        </w:tabs>
        <w:rPr>
          <w:rFonts w:cs="Times New Roman"/>
          <w:lang w:val="sr-Cyrl-RS"/>
        </w:rPr>
      </w:pPr>
      <w:r>
        <w:rPr>
          <w:rFonts w:cs="Times New Roman"/>
          <w:lang w:val="sr-Cyrl-RS"/>
        </w:rPr>
        <w:t xml:space="preserve">Мирјана Ђаковић, </w:t>
      </w:r>
      <w:r w:rsidR="00E7159F">
        <w:rPr>
          <w:rFonts w:cs="Times New Roman"/>
          <w:lang w:val="sr-Cyrl-RS"/>
        </w:rPr>
        <w:t>начелник,</w:t>
      </w:r>
      <w:r>
        <w:rPr>
          <w:rFonts w:cs="Times New Roman"/>
          <w:lang w:val="sr-Cyrl-RS"/>
        </w:rPr>
        <w:t xml:space="preserve"> о деловима информатора који садрже податке о раду </w:t>
      </w:r>
      <w:r w:rsidR="00E7159F">
        <w:rPr>
          <w:rFonts w:cs="Times New Roman"/>
          <w:lang w:val="sr-Cyrl-RS"/>
        </w:rPr>
        <w:t xml:space="preserve">Одељења за привреду и имовинско правне послове </w:t>
      </w:r>
      <w:r>
        <w:rPr>
          <w:rFonts w:cs="Times New Roman"/>
          <w:lang w:val="sr-Cyrl-RS"/>
        </w:rPr>
        <w:t>и ажурирању тих делова Информатора.</w:t>
      </w:r>
    </w:p>
    <w:p w:rsidR="00E055CF" w:rsidRDefault="00E055CF" w:rsidP="005B75E5">
      <w:pPr>
        <w:pStyle w:val="ListParagraph"/>
        <w:numPr>
          <w:ilvl w:val="0"/>
          <w:numId w:val="3"/>
        </w:numPr>
        <w:tabs>
          <w:tab w:val="left" w:pos="0"/>
        </w:tabs>
        <w:rPr>
          <w:rFonts w:cs="Times New Roman"/>
          <w:lang w:val="sr-Cyrl-RS"/>
        </w:rPr>
      </w:pPr>
      <w:r>
        <w:rPr>
          <w:rFonts w:cs="Times New Roman"/>
          <w:lang w:val="sr-Cyrl-RS"/>
        </w:rPr>
        <w:t>Предраг Мирковић, руководилац Одељења за комунално-стамбене</w:t>
      </w:r>
      <w:r w:rsidR="00A145DE">
        <w:rPr>
          <w:rFonts w:cs="Times New Roman"/>
          <w:lang w:val="sr-Cyrl-RS"/>
        </w:rPr>
        <w:t>,</w:t>
      </w:r>
      <w:r>
        <w:rPr>
          <w:rFonts w:cs="Times New Roman"/>
          <w:lang w:val="sr-Cyrl-RS"/>
        </w:rPr>
        <w:t xml:space="preserve">  грађевинске</w:t>
      </w:r>
      <w:r w:rsidR="00A145DE">
        <w:rPr>
          <w:rFonts w:cs="Times New Roman"/>
          <w:lang w:val="sr-Cyrl-RS"/>
        </w:rPr>
        <w:t xml:space="preserve"> и урбанистичке</w:t>
      </w:r>
      <w:r>
        <w:rPr>
          <w:rFonts w:cs="Times New Roman"/>
          <w:lang w:val="sr-Cyrl-RS"/>
        </w:rPr>
        <w:t xml:space="preserve"> послове о деловима Информатора који садрже податке о раду Одељења и ажурирању тих делова Информатора.</w:t>
      </w:r>
    </w:p>
    <w:p w:rsidR="00E055CF" w:rsidRDefault="0043130C" w:rsidP="005B75E5">
      <w:pPr>
        <w:pStyle w:val="ListParagraph"/>
        <w:numPr>
          <w:ilvl w:val="0"/>
          <w:numId w:val="3"/>
        </w:numPr>
        <w:tabs>
          <w:tab w:val="left" w:pos="0"/>
        </w:tabs>
        <w:rPr>
          <w:rFonts w:cs="Times New Roman"/>
          <w:lang w:val="sr-Cyrl-RS"/>
        </w:rPr>
      </w:pPr>
      <w:r>
        <w:rPr>
          <w:rFonts w:cs="Times New Roman"/>
          <w:lang w:val="sr-Cyrl-RS"/>
        </w:rPr>
        <w:t>Мирјана Ђаковић, начелник</w:t>
      </w:r>
      <w:r w:rsidR="00E055CF">
        <w:rPr>
          <w:rFonts w:cs="Times New Roman"/>
          <w:lang w:val="sr-Cyrl-RS"/>
        </w:rPr>
        <w:t>,</w:t>
      </w:r>
      <w:r>
        <w:rPr>
          <w:rFonts w:cs="Times New Roman"/>
        </w:rPr>
        <w:t xml:space="preserve"> </w:t>
      </w:r>
      <w:r>
        <w:rPr>
          <w:rFonts w:cs="Times New Roman"/>
          <w:lang w:val="sr-Cyrl-RS"/>
        </w:rPr>
        <w:t>уместо</w:t>
      </w:r>
      <w:r w:rsidR="00E055CF">
        <w:rPr>
          <w:rFonts w:cs="Times New Roman"/>
          <w:lang w:val="sr-Cyrl-RS"/>
        </w:rPr>
        <w:t xml:space="preserve"> руководи</w:t>
      </w:r>
      <w:r>
        <w:rPr>
          <w:rFonts w:cs="Times New Roman"/>
          <w:lang w:val="sr-Cyrl-RS"/>
        </w:rPr>
        <w:t>оца</w:t>
      </w:r>
      <w:r w:rsidR="00E055CF">
        <w:rPr>
          <w:rFonts w:cs="Times New Roman"/>
          <w:lang w:val="sr-Cyrl-RS"/>
        </w:rPr>
        <w:t xml:space="preserve"> Одељења за буџет и финансије о деловима Информатора који садрже податке о раду Одељења и ажурирању тих делова Информатора.</w:t>
      </w:r>
    </w:p>
    <w:p w:rsidR="006D4C7E" w:rsidRDefault="00F84A08" w:rsidP="005B75E5">
      <w:pPr>
        <w:pStyle w:val="ListParagraph"/>
        <w:numPr>
          <w:ilvl w:val="0"/>
          <w:numId w:val="3"/>
        </w:numPr>
        <w:tabs>
          <w:tab w:val="left" w:pos="0"/>
        </w:tabs>
        <w:rPr>
          <w:rFonts w:cs="Times New Roman"/>
          <w:lang w:val="sr-Cyrl-RS"/>
        </w:rPr>
      </w:pPr>
      <w:r>
        <w:rPr>
          <w:rFonts w:cs="Times New Roman"/>
          <w:lang w:val="sr-Cyrl-RS"/>
        </w:rPr>
        <w:t>Злата Жујовић</w:t>
      </w:r>
      <w:r w:rsidR="00E055CF">
        <w:rPr>
          <w:rFonts w:cs="Times New Roman"/>
          <w:lang w:val="sr-Cyrl-RS"/>
        </w:rPr>
        <w:t xml:space="preserve">, </w:t>
      </w:r>
      <w:r>
        <w:rPr>
          <w:rFonts w:cs="Times New Roman"/>
          <w:lang w:val="sr-Cyrl-RS"/>
        </w:rPr>
        <w:t>шеф</w:t>
      </w:r>
      <w:r w:rsidR="00E055CF">
        <w:rPr>
          <w:rFonts w:cs="Times New Roman"/>
          <w:lang w:val="sr-Cyrl-RS"/>
        </w:rPr>
        <w:t xml:space="preserve"> Службе </w:t>
      </w:r>
      <w:r w:rsidR="006D4C7E">
        <w:rPr>
          <w:rFonts w:cs="Times New Roman"/>
          <w:lang w:val="sr-Cyrl-RS"/>
        </w:rPr>
        <w:t>за инспекцијске послове о деловима Информатора који садрже податке о раду Службе и ажурирању тих делова Информатора.</w:t>
      </w:r>
    </w:p>
    <w:p w:rsidR="006D4C7E" w:rsidRDefault="006D4C7E" w:rsidP="005B75E5">
      <w:pPr>
        <w:pStyle w:val="ListParagraph"/>
        <w:numPr>
          <w:ilvl w:val="0"/>
          <w:numId w:val="3"/>
        </w:numPr>
        <w:tabs>
          <w:tab w:val="left" w:pos="0"/>
        </w:tabs>
        <w:rPr>
          <w:rFonts w:cs="Times New Roman"/>
          <w:lang w:val="sr-Cyrl-RS"/>
        </w:rPr>
      </w:pPr>
      <w:r>
        <w:rPr>
          <w:rFonts w:cs="Times New Roman"/>
          <w:lang w:val="sr-Cyrl-RS"/>
        </w:rPr>
        <w:lastRenderedPageBreak/>
        <w:t>Горан Илић, секретар Скупштине општине Лајковац о о деловима Информатора који садрже податке о раду Скупштине и ажурирању тих делова Информатора.</w:t>
      </w:r>
    </w:p>
    <w:p w:rsidR="00E055CF" w:rsidRDefault="00E055CF" w:rsidP="009659D7">
      <w:pPr>
        <w:pStyle w:val="ListParagraph"/>
        <w:tabs>
          <w:tab w:val="left" w:pos="0"/>
        </w:tabs>
        <w:rPr>
          <w:rFonts w:cs="Times New Roman"/>
          <w:lang w:val="sr-Cyrl-RS"/>
        </w:rPr>
      </w:pPr>
    </w:p>
    <w:p w:rsidR="009B7624" w:rsidRDefault="009B7624" w:rsidP="009659D7">
      <w:pPr>
        <w:pStyle w:val="ListParagraph"/>
        <w:tabs>
          <w:tab w:val="left" w:pos="0"/>
        </w:tabs>
        <w:ind w:left="0"/>
        <w:rPr>
          <w:rFonts w:cs="Times New Roman"/>
          <w:lang w:val="sr-Cyrl-RS"/>
        </w:rPr>
      </w:pPr>
      <w:r>
        <w:rPr>
          <w:rFonts w:cs="Times New Roman"/>
          <w:lang w:val="sr-Cyrl-RS"/>
        </w:rPr>
        <w:t>За тачност и потпуност података које садржи Информатор одговоран је начелник Општинске управе, и руководиоци Одељења Општинске управе.</w:t>
      </w:r>
    </w:p>
    <w:p w:rsidR="009B7624" w:rsidRDefault="009B7624" w:rsidP="009659D7">
      <w:pPr>
        <w:pStyle w:val="ListParagraph"/>
        <w:tabs>
          <w:tab w:val="left" w:pos="0"/>
        </w:tabs>
        <w:ind w:left="0"/>
        <w:rPr>
          <w:rFonts w:cs="Times New Roman"/>
          <w:lang w:val="sr-Cyrl-RS"/>
        </w:rPr>
      </w:pPr>
      <w:r>
        <w:rPr>
          <w:rFonts w:cs="Times New Roman"/>
          <w:lang w:val="sr-Cyrl-RS"/>
        </w:rPr>
        <w:t xml:space="preserve">О објављивању и ажурности Информатора стара се </w:t>
      </w:r>
      <w:r w:rsidR="00A145DE">
        <w:rPr>
          <w:rFonts w:cs="Times New Roman"/>
          <w:lang w:val="sr-Cyrl-RS"/>
        </w:rPr>
        <w:t>Мирјана Ђаковић</w:t>
      </w:r>
      <w:r>
        <w:rPr>
          <w:rFonts w:cs="Times New Roman"/>
          <w:lang w:val="sr-Cyrl-RS"/>
        </w:rPr>
        <w:t>,</w:t>
      </w:r>
      <w:r w:rsidR="00F84A08">
        <w:rPr>
          <w:rFonts w:cs="Times New Roman"/>
          <w:lang w:val="sr-Cyrl-RS"/>
        </w:rPr>
        <w:t xml:space="preserve"> </w:t>
      </w:r>
      <w:r>
        <w:rPr>
          <w:rFonts w:cs="Times New Roman"/>
          <w:lang w:val="sr-Cyrl-RS"/>
        </w:rPr>
        <w:t>начелник Општинске управе.</w:t>
      </w:r>
    </w:p>
    <w:p w:rsidR="009B7624" w:rsidRDefault="009B7624" w:rsidP="009659D7">
      <w:pPr>
        <w:pStyle w:val="ListParagraph"/>
        <w:tabs>
          <w:tab w:val="left" w:pos="0"/>
        </w:tabs>
        <w:ind w:left="0"/>
        <w:rPr>
          <w:rFonts w:cs="Times New Roman"/>
          <w:lang w:val="sr-Cyrl-RS"/>
        </w:rPr>
      </w:pPr>
      <w:r>
        <w:rPr>
          <w:rFonts w:cs="Times New Roman"/>
          <w:lang w:val="sr-Cyrl-RS"/>
        </w:rPr>
        <w:t>О постављању Информатора на сајт општине Лајковац стара се Горан Јеремић, регистратор обједињене процедуре.</w:t>
      </w:r>
    </w:p>
    <w:p w:rsidR="009B7624" w:rsidRDefault="001F5604" w:rsidP="009659D7">
      <w:pPr>
        <w:pStyle w:val="ListParagraph"/>
        <w:tabs>
          <w:tab w:val="left" w:pos="0"/>
        </w:tabs>
        <w:ind w:left="0"/>
        <w:rPr>
          <w:rFonts w:cs="Times New Roman"/>
          <w:lang w:val="sr-Cyrl-RS"/>
        </w:rPr>
      </w:pPr>
      <w:r w:rsidRPr="001F5604">
        <w:rPr>
          <w:rFonts w:cs="Times New Roman"/>
          <w:b/>
          <w:lang w:val="sr-Cyrl-RS"/>
        </w:rPr>
        <w:t>Датум првог објављивања Информатора:</w:t>
      </w:r>
      <w:r>
        <w:rPr>
          <w:rFonts w:cs="Times New Roman"/>
          <w:lang w:val="sr-Cyrl-RS"/>
        </w:rPr>
        <w:t xml:space="preserve"> 02.09.2015. године.</w:t>
      </w:r>
    </w:p>
    <w:p w:rsidR="009B7624" w:rsidRDefault="009B7624" w:rsidP="009659D7">
      <w:pPr>
        <w:pStyle w:val="ListParagraph"/>
        <w:tabs>
          <w:tab w:val="left" w:pos="0"/>
        </w:tabs>
        <w:ind w:left="0"/>
        <w:rPr>
          <w:rFonts w:cs="Times New Roman"/>
          <w:lang w:val="sr-Cyrl-RS"/>
        </w:rPr>
      </w:pPr>
      <w:r w:rsidRPr="009B7624">
        <w:rPr>
          <w:rFonts w:cs="Times New Roman"/>
          <w:b/>
          <w:lang w:val="sr-Cyrl-RS"/>
        </w:rPr>
        <w:t>Датум последње измене или допуне Информатора</w:t>
      </w:r>
      <w:r>
        <w:rPr>
          <w:rFonts w:cs="Times New Roman"/>
          <w:lang w:val="sr-Cyrl-RS"/>
        </w:rPr>
        <w:t xml:space="preserve">: </w:t>
      </w:r>
      <w:r w:rsidR="0043130C">
        <w:rPr>
          <w:rFonts w:cs="Times New Roman"/>
          <w:lang w:val="sr-Cyrl-RS"/>
        </w:rPr>
        <w:t>0</w:t>
      </w:r>
      <w:r w:rsidR="003D325D">
        <w:rPr>
          <w:rFonts w:cs="Times New Roman"/>
          <w:lang w:val="sr-Cyrl-RS"/>
        </w:rPr>
        <w:t>8</w:t>
      </w:r>
      <w:r w:rsidR="0043130C">
        <w:rPr>
          <w:rFonts w:cs="Times New Roman"/>
          <w:lang w:val="sr-Cyrl-RS"/>
        </w:rPr>
        <w:t>.11</w:t>
      </w:r>
      <w:r>
        <w:rPr>
          <w:rFonts w:cs="Times New Roman"/>
          <w:lang w:val="sr-Cyrl-RS"/>
        </w:rPr>
        <w:t>.20</w:t>
      </w:r>
      <w:r w:rsidR="002D75B4">
        <w:rPr>
          <w:rFonts w:cs="Times New Roman"/>
          <w:lang w:val="sr-Cyrl-RS"/>
        </w:rPr>
        <w:t>2</w:t>
      </w:r>
      <w:r w:rsidR="003D325D">
        <w:rPr>
          <w:rFonts w:cs="Times New Roman"/>
          <w:lang w:val="sr-Cyrl-RS"/>
        </w:rPr>
        <w:t>3</w:t>
      </w:r>
      <w:r>
        <w:rPr>
          <w:rFonts w:cs="Times New Roman"/>
          <w:lang w:val="sr-Cyrl-RS"/>
        </w:rPr>
        <w:t>.</w:t>
      </w:r>
      <w:r w:rsidR="000E3A1F">
        <w:rPr>
          <w:rFonts w:cs="Times New Roman"/>
          <w:lang w:val="sr-Cyrl-RS"/>
        </w:rPr>
        <w:t xml:space="preserve"> године.</w:t>
      </w:r>
    </w:p>
    <w:p w:rsidR="009B7624" w:rsidRDefault="009B7624" w:rsidP="009659D7">
      <w:pPr>
        <w:pStyle w:val="ListParagraph"/>
        <w:tabs>
          <w:tab w:val="left" w:pos="0"/>
        </w:tabs>
        <w:ind w:left="0"/>
        <w:rPr>
          <w:rFonts w:cs="Times New Roman"/>
          <w:lang w:val="sr-Cyrl-RS"/>
        </w:rPr>
      </w:pPr>
    </w:p>
    <w:p w:rsidR="009B7624" w:rsidRDefault="009B7624" w:rsidP="009659D7">
      <w:pPr>
        <w:pStyle w:val="ListParagraph"/>
        <w:tabs>
          <w:tab w:val="left" w:pos="0"/>
        </w:tabs>
        <w:ind w:left="0"/>
        <w:rPr>
          <w:rFonts w:cs="Times New Roman"/>
          <w:lang w:val="sr-Cyrl-RS"/>
        </w:rPr>
      </w:pPr>
      <w:r w:rsidRPr="009B7624">
        <w:rPr>
          <w:rFonts w:cs="Times New Roman"/>
          <w:b/>
          <w:lang w:val="sr-Cyrl-RS"/>
        </w:rPr>
        <w:t>Датум последње провере ажурности података:</w:t>
      </w:r>
      <w:r>
        <w:rPr>
          <w:rFonts w:cs="Times New Roman"/>
          <w:lang w:val="sr-Cyrl-RS"/>
        </w:rPr>
        <w:t xml:space="preserve"> </w:t>
      </w:r>
      <w:r w:rsidR="003D325D">
        <w:rPr>
          <w:rFonts w:cs="Times New Roman"/>
          <w:lang w:val="sr-Cyrl-RS"/>
        </w:rPr>
        <w:t>08.11.2023</w:t>
      </w:r>
      <w:r>
        <w:rPr>
          <w:rFonts w:cs="Times New Roman"/>
          <w:lang w:val="sr-Cyrl-RS"/>
        </w:rPr>
        <w:t>.</w:t>
      </w:r>
      <w:r w:rsidR="000E3A1F">
        <w:rPr>
          <w:rFonts w:cs="Times New Roman"/>
          <w:lang w:val="sr-Cyrl-RS"/>
        </w:rPr>
        <w:t xml:space="preserve"> године.</w:t>
      </w:r>
    </w:p>
    <w:p w:rsidR="009B7624" w:rsidRDefault="009B7624" w:rsidP="009659D7">
      <w:pPr>
        <w:pStyle w:val="ListParagraph"/>
        <w:tabs>
          <w:tab w:val="left" w:pos="0"/>
        </w:tabs>
        <w:ind w:left="0"/>
        <w:rPr>
          <w:rFonts w:cs="Times New Roman"/>
          <w:lang w:val="sr-Cyrl-RS"/>
        </w:rPr>
      </w:pPr>
    </w:p>
    <w:p w:rsidR="009B7624" w:rsidRDefault="009B7624" w:rsidP="009659D7">
      <w:pPr>
        <w:pStyle w:val="ListParagraph"/>
        <w:tabs>
          <w:tab w:val="left" w:pos="0"/>
        </w:tabs>
        <w:ind w:left="0"/>
        <w:rPr>
          <w:rFonts w:cs="Times New Roman"/>
          <w:b/>
          <w:lang w:val="sr-Cyrl-RS"/>
        </w:rPr>
      </w:pPr>
      <w:r w:rsidRPr="009B7624">
        <w:rPr>
          <w:rFonts w:cs="Times New Roman"/>
          <w:b/>
          <w:lang w:val="sr-Cyrl-RS"/>
        </w:rPr>
        <w:t>Напомена о месту где се може остварити увид у Информатор и набавити штампана копија Информатора:</w:t>
      </w:r>
    </w:p>
    <w:p w:rsidR="009B7624" w:rsidRDefault="009B7624" w:rsidP="009659D7">
      <w:pPr>
        <w:pStyle w:val="ListParagraph"/>
        <w:tabs>
          <w:tab w:val="left" w:pos="0"/>
        </w:tabs>
        <w:ind w:left="0"/>
        <w:rPr>
          <w:rFonts w:cs="Times New Roman"/>
        </w:rPr>
      </w:pPr>
      <w:r>
        <w:rPr>
          <w:rFonts w:cs="Times New Roman"/>
          <w:lang w:val="sr-Cyrl-RS"/>
        </w:rPr>
        <w:t xml:space="preserve">Увид у Информатор се може извршити у просторијама органа општине Лајковац: ул. Омладински трг бр. 1, Лајковац, сваког радног дана у оквиру радног времена од 7:00 до 15:00 часова, као и на веб адреси: </w:t>
      </w:r>
      <w:hyperlink r:id="rId19" w:history="1">
        <w:r w:rsidRPr="00A4597D">
          <w:rPr>
            <w:rStyle w:val="Hyperlink"/>
            <w:rFonts w:cs="Times New Roman"/>
          </w:rPr>
          <w:t>www.lajkovac.org.rs</w:t>
        </w:r>
      </w:hyperlink>
    </w:p>
    <w:p w:rsidR="009B7624" w:rsidRDefault="009B7624" w:rsidP="009659D7">
      <w:pPr>
        <w:pStyle w:val="ListParagraph"/>
        <w:tabs>
          <w:tab w:val="left" w:pos="0"/>
        </w:tabs>
        <w:ind w:left="0"/>
        <w:rPr>
          <w:rFonts w:cs="Times New Roman"/>
        </w:rPr>
      </w:pPr>
    </w:p>
    <w:p w:rsidR="009B7624" w:rsidRDefault="009B7624" w:rsidP="009659D7">
      <w:pPr>
        <w:pStyle w:val="ListParagraph"/>
        <w:tabs>
          <w:tab w:val="left" w:pos="0"/>
        </w:tabs>
        <w:ind w:left="0"/>
        <w:rPr>
          <w:rFonts w:cs="Times New Roman"/>
          <w:lang w:val="sr-Cyrl-RS"/>
        </w:rPr>
      </w:pPr>
      <w:r>
        <w:rPr>
          <w:rFonts w:cs="Times New Roman"/>
          <w:lang w:val="sr-Cyrl-RS"/>
        </w:rPr>
        <w:t>На месту на ком се врши увид у Информатор, може се набавити и штампана копија Информатора.</w:t>
      </w:r>
    </w:p>
    <w:p w:rsidR="009B7624" w:rsidRDefault="009B7624" w:rsidP="009659D7">
      <w:pPr>
        <w:pStyle w:val="ListParagraph"/>
        <w:tabs>
          <w:tab w:val="left" w:pos="0"/>
        </w:tabs>
        <w:ind w:left="0"/>
        <w:rPr>
          <w:rFonts w:cs="Times New Roman"/>
          <w:lang w:val="sr-Cyrl-RS"/>
        </w:rPr>
      </w:pPr>
    </w:p>
    <w:p w:rsidR="009B7624" w:rsidRPr="0036233E" w:rsidRDefault="009B7624" w:rsidP="005B75E5">
      <w:pPr>
        <w:pStyle w:val="Heading2"/>
        <w:numPr>
          <w:ilvl w:val="1"/>
          <w:numId w:val="1"/>
        </w:numPr>
        <w:rPr>
          <w:rFonts w:cs="Times New Roman"/>
          <w:b w:val="0"/>
          <w:sz w:val="24"/>
          <w:lang w:val="sr-Cyrl-RS"/>
        </w:rPr>
      </w:pPr>
      <w:bookmarkStart w:id="2" w:name="_Toc120874090"/>
      <w:r w:rsidRPr="0036233E">
        <w:rPr>
          <w:rFonts w:cs="Times New Roman"/>
          <w:sz w:val="24"/>
          <w:lang w:val="sr-Cyrl-RS"/>
        </w:rPr>
        <w:t>Основни подаци о општини Лајковац</w:t>
      </w:r>
      <w:bookmarkEnd w:id="2"/>
    </w:p>
    <w:p w:rsidR="0036233E" w:rsidRDefault="0036233E" w:rsidP="009659D7">
      <w:pPr>
        <w:pStyle w:val="ListParagraph"/>
        <w:rPr>
          <w:lang w:val="sr-Cyrl-RS"/>
        </w:rPr>
      </w:pPr>
    </w:p>
    <w:p w:rsidR="0036233E" w:rsidRDefault="0036233E" w:rsidP="002D23A8">
      <w:pPr>
        <w:pStyle w:val="ListParagraph"/>
        <w:ind w:left="0" w:firstLine="360"/>
        <w:rPr>
          <w:rFonts w:cs="Times New Roman"/>
          <w:lang w:val="sr-Cyrl-RS"/>
        </w:rPr>
      </w:pPr>
      <w:r>
        <w:rPr>
          <w:rFonts w:cs="Times New Roman"/>
          <w:lang w:val="sr-Cyrl-RS"/>
        </w:rPr>
        <w:t xml:space="preserve">Општина Лајковац </w:t>
      </w:r>
      <w:r w:rsidR="009659D7">
        <w:rPr>
          <w:rFonts w:cs="Times New Roman"/>
          <w:lang w:val="sr-Cyrl-RS"/>
        </w:rPr>
        <w:t xml:space="preserve">се налази у Западној Србији, у средњем делу колубарске долине, на 44 степена и 30 минута северне географске ширине и 20 степени и 15 минута источне географске дужине. </w:t>
      </w:r>
    </w:p>
    <w:p w:rsidR="009659D7" w:rsidRDefault="009659D7" w:rsidP="002D23A8">
      <w:pPr>
        <w:pStyle w:val="ListParagraph"/>
        <w:ind w:left="0" w:firstLine="360"/>
        <w:rPr>
          <w:rFonts w:cs="Times New Roman"/>
          <w:lang w:val="sr-Cyrl-RS"/>
        </w:rPr>
      </w:pPr>
      <w:r>
        <w:rPr>
          <w:rFonts w:cs="Times New Roman"/>
          <w:lang w:val="sr-Cyrl-RS"/>
        </w:rPr>
        <w:t xml:space="preserve">Територијално припада Колубарском округу, заједно са општинама Ваљево, Мионица, Уб, Љиг и Осечина а граничи се са Лазаревцем, Ваљевом, Убом, Мионицом и Љигом. Заузима површину од 186 квадратних километара са 19 насељених места. </w:t>
      </w:r>
    </w:p>
    <w:p w:rsidR="009659D7" w:rsidRDefault="009659D7" w:rsidP="009659D7">
      <w:pPr>
        <w:pStyle w:val="ListParagraph"/>
        <w:ind w:left="0"/>
        <w:rPr>
          <w:rFonts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3870"/>
        <w:gridCol w:w="4675"/>
      </w:tblGrid>
      <w:tr w:rsidR="009659D7" w:rsidTr="007C12A3">
        <w:tc>
          <w:tcPr>
            <w:tcW w:w="805" w:type="dxa"/>
          </w:tcPr>
          <w:p w:rsidR="009659D7" w:rsidRDefault="009659D7" w:rsidP="009659D7">
            <w:pPr>
              <w:pStyle w:val="ListParagraph"/>
              <w:ind w:left="0"/>
              <w:rPr>
                <w:rFonts w:cs="Times New Roman"/>
                <w:lang w:val="sr-Cyrl-RS"/>
              </w:rPr>
            </w:pPr>
            <w:r>
              <w:rPr>
                <w:rFonts w:cs="Times New Roman"/>
                <w:lang w:val="sr-Cyrl-RS"/>
              </w:rPr>
              <w:t xml:space="preserve">Р. бр. </w:t>
            </w:r>
          </w:p>
        </w:tc>
        <w:tc>
          <w:tcPr>
            <w:tcW w:w="3870" w:type="dxa"/>
          </w:tcPr>
          <w:p w:rsidR="009659D7" w:rsidRDefault="009659D7" w:rsidP="009659D7">
            <w:pPr>
              <w:pStyle w:val="ListParagraph"/>
              <w:ind w:left="0"/>
              <w:rPr>
                <w:rFonts w:cs="Times New Roman"/>
                <w:lang w:val="sr-Cyrl-RS"/>
              </w:rPr>
            </w:pPr>
            <w:r>
              <w:rPr>
                <w:rFonts w:cs="Times New Roman"/>
                <w:lang w:val="sr-Cyrl-RS"/>
              </w:rPr>
              <w:t>Насељено место</w:t>
            </w:r>
          </w:p>
        </w:tc>
        <w:tc>
          <w:tcPr>
            <w:tcW w:w="4675" w:type="dxa"/>
          </w:tcPr>
          <w:p w:rsidR="009659D7" w:rsidRDefault="009659D7" w:rsidP="009659D7">
            <w:pPr>
              <w:pStyle w:val="ListParagraph"/>
              <w:ind w:left="0"/>
              <w:rPr>
                <w:rFonts w:cs="Times New Roman"/>
                <w:lang w:val="sr-Cyrl-RS"/>
              </w:rPr>
            </w:pPr>
            <w:r>
              <w:rPr>
                <w:rFonts w:cs="Times New Roman"/>
                <w:lang w:val="sr-Cyrl-RS"/>
              </w:rPr>
              <w:t>Катастарска општина</w:t>
            </w:r>
          </w:p>
        </w:tc>
      </w:tr>
      <w:tr w:rsidR="009659D7" w:rsidTr="007C12A3">
        <w:tc>
          <w:tcPr>
            <w:tcW w:w="805" w:type="dxa"/>
          </w:tcPr>
          <w:p w:rsidR="009659D7" w:rsidRDefault="009659D7" w:rsidP="009659D7">
            <w:pPr>
              <w:pStyle w:val="ListParagraph"/>
              <w:ind w:left="0"/>
              <w:rPr>
                <w:rFonts w:cs="Times New Roman"/>
                <w:lang w:val="sr-Cyrl-RS"/>
              </w:rPr>
            </w:pPr>
            <w:r>
              <w:rPr>
                <w:rFonts w:cs="Times New Roman"/>
                <w:lang w:val="sr-Cyrl-RS"/>
              </w:rPr>
              <w:t>1.</w:t>
            </w:r>
          </w:p>
        </w:tc>
        <w:tc>
          <w:tcPr>
            <w:tcW w:w="3870" w:type="dxa"/>
          </w:tcPr>
          <w:p w:rsidR="009659D7" w:rsidRDefault="00F57B81" w:rsidP="009659D7">
            <w:pPr>
              <w:pStyle w:val="ListParagraph"/>
              <w:ind w:left="0"/>
              <w:rPr>
                <w:rFonts w:cs="Times New Roman"/>
                <w:lang w:val="sr-Cyrl-RS"/>
              </w:rPr>
            </w:pPr>
            <w:r>
              <w:rPr>
                <w:rFonts w:cs="Times New Roman"/>
                <w:lang w:val="sr-Cyrl-RS"/>
              </w:rPr>
              <w:t>Варош Лајковац</w:t>
            </w:r>
          </w:p>
        </w:tc>
        <w:tc>
          <w:tcPr>
            <w:tcW w:w="4675" w:type="dxa"/>
          </w:tcPr>
          <w:p w:rsidR="009659D7" w:rsidRDefault="00872C4E" w:rsidP="009659D7">
            <w:pPr>
              <w:pStyle w:val="ListParagraph"/>
              <w:ind w:left="0"/>
              <w:rPr>
                <w:rFonts w:cs="Times New Roman"/>
                <w:lang w:val="sr-Cyrl-RS"/>
              </w:rPr>
            </w:pPr>
            <w:r>
              <w:rPr>
                <w:rFonts w:cs="Times New Roman"/>
                <w:lang w:val="sr-Cyrl-RS"/>
              </w:rPr>
              <w:t>Лајковац</w:t>
            </w:r>
          </w:p>
        </w:tc>
      </w:tr>
      <w:tr w:rsidR="009659D7" w:rsidTr="007C12A3">
        <w:tc>
          <w:tcPr>
            <w:tcW w:w="805" w:type="dxa"/>
          </w:tcPr>
          <w:p w:rsidR="009659D7" w:rsidRDefault="009659D7" w:rsidP="009659D7">
            <w:pPr>
              <w:pStyle w:val="ListParagraph"/>
              <w:ind w:left="0"/>
              <w:rPr>
                <w:rFonts w:cs="Times New Roman"/>
                <w:lang w:val="sr-Cyrl-RS"/>
              </w:rPr>
            </w:pPr>
            <w:r>
              <w:rPr>
                <w:rFonts w:cs="Times New Roman"/>
                <w:lang w:val="sr-Cyrl-RS"/>
              </w:rPr>
              <w:t>2.</w:t>
            </w:r>
          </w:p>
        </w:tc>
        <w:tc>
          <w:tcPr>
            <w:tcW w:w="3870" w:type="dxa"/>
          </w:tcPr>
          <w:p w:rsidR="009659D7" w:rsidRDefault="00F57B81" w:rsidP="009659D7">
            <w:pPr>
              <w:pStyle w:val="ListParagraph"/>
              <w:ind w:left="0"/>
              <w:rPr>
                <w:rFonts w:cs="Times New Roman"/>
                <w:lang w:val="sr-Cyrl-RS"/>
              </w:rPr>
            </w:pPr>
            <w:r>
              <w:rPr>
                <w:rFonts w:cs="Times New Roman"/>
                <w:lang w:val="sr-Cyrl-RS"/>
              </w:rPr>
              <w:t>Село Лајковац</w:t>
            </w:r>
          </w:p>
        </w:tc>
        <w:tc>
          <w:tcPr>
            <w:tcW w:w="4675" w:type="dxa"/>
          </w:tcPr>
          <w:p w:rsidR="009659D7" w:rsidRDefault="00872C4E" w:rsidP="009659D7">
            <w:pPr>
              <w:pStyle w:val="ListParagraph"/>
              <w:ind w:left="0"/>
              <w:rPr>
                <w:rFonts w:cs="Times New Roman"/>
                <w:lang w:val="sr-Cyrl-RS"/>
              </w:rPr>
            </w:pPr>
            <w:r>
              <w:rPr>
                <w:rFonts w:cs="Times New Roman"/>
                <w:lang w:val="sr-Cyrl-RS"/>
              </w:rPr>
              <w:t>Лајковац</w:t>
            </w:r>
          </w:p>
        </w:tc>
      </w:tr>
      <w:tr w:rsidR="009659D7" w:rsidTr="007C12A3">
        <w:tc>
          <w:tcPr>
            <w:tcW w:w="805" w:type="dxa"/>
          </w:tcPr>
          <w:p w:rsidR="009659D7" w:rsidRDefault="009659D7" w:rsidP="009659D7">
            <w:pPr>
              <w:pStyle w:val="ListParagraph"/>
              <w:ind w:left="0"/>
              <w:rPr>
                <w:rFonts w:cs="Times New Roman"/>
                <w:lang w:val="sr-Cyrl-RS"/>
              </w:rPr>
            </w:pPr>
            <w:r>
              <w:rPr>
                <w:rFonts w:cs="Times New Roman"/>
                <w:lang w:val="sr-Cyrl-RS"/>
              </w:rPr>
              <w:t>3.</w:t>
            </w:r>
          </w:p>
        </w:tc>
        <w:tc>
          <w:tcPr>
            <w:tcW w:w="3870" w:type="dxa"/>
          </w:tcPr>
          <w:p w:rsidR="009659D7" w:rsidRDefault="00F57B81" w:rsidP="009659D7">
            <w:pPr>
              <w:pStyle w:val="ListParagraph"/>
              <w:ind w:left="0"/>
              <w:rPr>
                <w:rFonts w:cs="Times New Roman"/>
                <w:lang w:val="sr-Cyrl-RS"/>
              </w:rPr>
            </w:pPr>
            <w:r>
              <w:rPr>
                <w:rFonts w:cs="Times New Roman"/>
                <w:lang w:val="sr-Cyrl-RS"/>
              </w:rPr>
              <w:t>Јабучје</w:t>
            </w:r>
          </w:p>
        </w:tc>
        <w:tc>
          <w:tcPr>
            <w:tcW w:w="4675" w:type="dxa"/>
          </w:tcPr>
          <w:p w:rsidR="009659D7" w:rsidRDefault="00872C4E" w:rsidP="009659D7">
            <w:pPr>
              <w:pStyle w:val="ListParagraph"/>
              <w:ind w:left="0"/>
              <w:rPr>
                <w:rFonts w:cs="Times New Roman"/>
                <w:lang w:val="sr-Cyrl-RS"/>
              </w:rPr>
            </w:pPr>
            <w:r>
              <w:rPr>
                <w:rFonts w:cs="Times New Roman"/>
                <w:lang w:val="sr-Cyrl-RS"/>
              </w:rPr>
              <w:t>Јабучје</w:t>
            </w:r>
          </w:p>
        </w:tc>
      </w:tr>
      <w:tr w:rsidR="00872C4E" w:rsidTr="007C12A3">
        <w:tc>
          <w:tcPr>
            <w:tcW w:w="805" w:type="dxa"/>
          </w:tcPr>
          <w:p w:rsidR="00872C4E" w:rsidRDefault="00872C4E" w:rsidP="00872C4E">
            <w:pPr>
              <w:pStyle w:val="ListParagraph"/>
              <w:ind w:left="0"/>
              <w:rPr>
                <w:rFonts w:cs="Times New Roman"/>
                <w:lang w:val="sr-Cyrl-RS"/>
              </w:rPr>
            </w:pPr>
            <w:r>
              <w:rPr>
                <w:rFonts w:cs="Times New Roman"/>
                <w:lang w:val="sr-Cyrl-RS"/>
              </w:rPr>
              <w:t>4.</w:t>
            </w:r>
          </w:p>
        </w:tc>
        <w:tc>
          <w:tcPr>
            <w:tcW w:w="3870" w:type="dxa"/>
          </w:tcPr>
          <w:p w:rsidR="00872C4E" w:rsidRDefault="00872C4E" w:rsidP="00872C4E">
            <w:pPr>
              <w:pStyle w:val="ListParagraph"/>
              <w:ind w:left="0"/>
              <w:rPr>
                <w:rFonts w:cs="Times New Roman"/>
                <w:lang w:val="sr-Cyrl-RS"/>
              </w:rPr>
            </w:pPr>
            <w:r>
              <w:rPr>
                <w:rFonts w:cs="Times New Roman"/>
                <w:lang w:val="sr-Cyrl-RS"/>
              </w:rPr>
              <w:t>Врачевић</w:t>
            </w:r>
          </w:p>
        </w:tc>
        <w:tc>
          <w:tcPr>
            <w:tcW w:w="4675" w:type="dxa"/>
          </w:tcPr>
          <w:p w:rsidR="00872C4E" w:rsidRDefault="00872C4E" w:rsidP="00872C4E">
            <w:pPr>
              <w:pStyle w:val="ListParagraph"/>
              <w:ind w:left="0"/>
              <w:rPr>
                <w:rFonts w:cs="Times New Roman"/>
                <w:lang w:val="sr-Cyrl-RS"/>
              </w:rPr>
            </w:pPr>
            <w:r>
              <w:rPr>
                <w:rFonts w:cs="Times New Roman"/>
                <w:lang w:val="sr-Cyrl-RS"/>
              </w:rPr>
              <w:t>Врачевић</w:t>
            </w:r>
          </w:p>
        </w:tc>
      </w:tr>
      <w:tr w:rsidR="00872C4E" w:rsidTr="007C12A3">
        <w:tc>
          <w:tcPr>
            <w:tcW w:w="805" w:type="dxa"/>
          </w:tcPr>
          <w:p w:rsidR="00872C4E" w:rsidRDefault="00872C4E" w:rsidP="00872C4E">
            <w:pPr>
              <w:pStyle w:val="ListParagraph"/>
              <w:ind w:left="0"/>
              <w:rPr>
                <w:rFonts w:cs="Times New Roman"/>
                <w:lang w:val="sr-Cyrl-RS"/>
              </w:rPr>
            </w:pPr>
            <w:r>
              <w:rPr>
                <w:rFonts w:cs="Times New Roman"/>
                <w:lang w:val="sr-Cyrl-RS"/>
              </w:rPr>
              <w:t>5.</w:t>
            </w:r>
          </w:p>
        </w:tc>
        <w:tc>
          <w:tcPr>
            <w:tcW w:w="3870" w:type="dxa"/>
          </w:tcPr>
          <w:p w:rsidR="00872C4E" w:rsidRDefault="00872C4E" w:rsidP="00872C4E">
            <w:pPr>
              <w:pStyle w:val="ListParagraph"/>
              <w:ind w:left="0"/>
              <w:rPr>
                <w:rFonts w:cs="Times New Roman"/>
                <w:lang w:val="sr-Cyrl-RS"/>
              </w:rPr>
            </w:pPr>
            <w:r>
              <w:rPr>
                <w:rFonts w:cs="Times New Roman"/>
                <w:lang w:val="sr-Cyrl-RS"/>
              </w:rPr>
              <w:t>Бајевац</w:t>
            </w:r>
          </w:p>
        </w:tc>
        <w:tc>
          <w:tcPr>
            <w:tcW w:w="4675" w:type="dxa"/>
          </w:tcPr>
          <w:p w:rsidR="00872C4E" w:rsidRDefault="00872C4E" w:rsidP="00872C4E">
            <w:pPr>
              <w:pStyle w:val="ListParagraph"/>
              <w:ind w:left="0"/>
              <w:rPr>
                <w:rFonts w:cs="Times New Roman"/>
                <w:lang w:val="sr-Cyrl-RS"/>
              </w:rPr>
            </w:pPr>
            <w:r>
              <w:rPr>
                <w:rFonts w:cs="Times New Roman"/>
                <w:lang w:val="sr-Cyrl-RS"/>
              </w:rPr>
              <w:t>Бајевац</w:t>
            </w:r>
          </w:p>
        </w:tc>
      </w:tr>
      <w:tr w:rsidR="00872C4E" w:rsidTr="007C12A3">
        <w:tc>
          <w:tcPr>
            <w:tcW w:w="805" w:type="dxa"/>
          </w:tcPr>
          <w:p w:rsidR="00872C4E" w:rsidRDefault="00872C4E" w:rsidP="00872C4E">
            <w:pPr>
              <w:pStyle w:val="ListParagraph"/>
              <w:ind w:left="0"/>
              <w:rPr>
                <w:rFonts w:cs="Times New Roman"/>
                <w:lang w:val="sr-Cyrl-RS"/>
              </w:rPr>
            </w:pPr>
            <w:r>
              <w:rPr>
                <w:rFonts w:cs="Times New Roman"/>
                <w:lang w:val="sr-Cyrl-RS"/>
              </w:rPr>
              <w:t>6.</w:t>
            </w:r>
          </w:p>
        </w:tc>
        <w:tc>
          <w:tcPr>
            <w:tcW w:w="3870" w:type="dxa"/>
          </w:tcPr>
          <w:p w:rsidR="00872C4E" w:rsidRDefault="00872C4E" w:rsidP="00872C4E">
            <w:pPr>
              <w:pStyle w:val="ListParagraph"/>
              <w:ind w:left="0"/>
              <w:rPr>
                <w:rFonts w:cs="Times New Roman"/>
                <w:lang w:val="sr-Cyrl-RS"/>
              </w:rPr>
            </w:pPr>
            <w:r>
              <w:rPr>
                <w:rFonts w:cs="Times New Roman"/>
                <w:lang w:val="sr-Cyrl-RS"/>
              </w:rPr>
              <w:t>Рубрибреза</w:t>
            </w:r>
          </w:p>
        </w:tc>
        <w:tc>
          <w:tcPr>
            <w:tcW w:w="4675" w:type="dxa"/>
          </w:tcPr>
          <w:p w:rsidR="00872C4E" w:rsidRDefault="00872C4E" w:rsidP="00872C4E">
            <w:pPr>
              <w:pStyle w:val="ListParagraph"/>
              <w:ind w:left="0"/>
              <w:rPr>
                <w:rFonts w:cs="Times New Roman"/>
                <w:lang w:val="sr-Cyrl-RS"/>
              </w:rPr>
            </w:pPr>
            <w:r>
              <w:rPr>
                <w:rFonts w:cs="Times New Roman"/>
                <w:lang w:val="sr-Cyrl-RS"/>
              </w:rPr>
              <w:t>Рубрибреза</w:t>
            </w:r>
          </w:p>
        </w:tc>
      </w:tr>
      <w:tr w:rsidR="00872C4E" w:rsidTr="007C12A3">
        <w:tc>
          <w:tcPr>
            <w:tcW w:w="805" w:type="dxa"/>
          </w:tcPr>
          <w:p w:rsidR="00872C4E" w:rsidRDefault="00872C4E" w:rsidP="00872C4E">
            <w:pPr>
              <w:pStyle w:val="ListParagraph"/>
              <w:ind w:left="0"/>
              <w:rPr>
                <w:rFonts w:cs="Times New Roman"/>
                <w:lang w:val="sr-Cyrl-RS"/>
              </w:rPr>
            </w:pPr>
            <w:r>
              <w:rPr>
                <w:rFonts w:cs="Times New Roman"/>
                <w:lang w:val="sr-Cyrl-RS"/>
              </w:rPr>
              <w:t>7.</w:t>
            </w:r>
          </w:p>
        </w:tc>
        <w:tc>
          <w:tcPr>
            <w:tcW w:w="3870" w:type="dxa"/>
          </w:tcPr>
          <w:p w:rsidR="00872C4E" w:rsidRDefault="00872C4E" w:rsidP="00872C4E">
            <w:pPr>
              <w:pStyle w:val="ListParagraph"/>
              <w:ind w:left="0"/>
              <w:rPr>
                <w:rFonts w:cs="Times New Roman"/>
                <w:lang w:val="sr-Cyrl-RS"/>
              </w:rPr>
            </w:pPr>
            <w:r>
              <w:rPr>
                <w:rFonts w:cs="Times New Roman"/>
                <w:lang w:val="sr-Cyrl-RS"/>
              </w:rPr>
              <w:t>Пепељевац</w:t>
            </w:r>
          </w:p>
        </w:tc>
        <w:tc>
          <w:tcPr>
            <w:tcW w:w="4675" w:type="dxa"/>
          </w:tcPr>
          <w:p w:rsidR="00872C4E" w:rsidRDefault="00872C4E" w:rsidP="00872C4E">
            <w:pPr>
              <w:pStyle w:val="ListParagraph"/>
              <w:ind w:left="0"/>
              <w:rPr>
                <w:rFonts w:cs="Times New Roman"/>
                <w:lang w:val="sr-Cyrl-RS"/>
              </w:rPr>
            </w:pPr>
            <w:r>
              <w:rPr>
                <w:rFonts w:cs="Times New Roman"/>
                <w:lang w:val="sr-Cyrl-RS"/>
              </w:rPr>
              <w:t>Пепељевац</w:t>
            </w:r>
          </w:p>
        </w:tc>
      </w:tr>
      <w:tr w:rsidR="00872C4E" w:rsidTr="007C12A3">
        <w:tc>
          <w:tcPr>
            <w:tcW w:w="805" w:type="dxa"/>
          </w:tcPr>
          <w:p w:rsidR="00872C4E" w:rsidRDefault="00872C4E" w:rsidP="00872C4E">
            <w:pPr>
              <w:pStyle w:val="ListParagraph"/>
              <w:ind w:left="0"/>
              <w:rPr>
                <w:rFonts w:cs="Times New Roman"/>
                <w:lang w:val="sr-Cyrl-RS"/>
              </w:rPr>
            </w:pPr>
            <w:r>
              <w:rPr>
                <w:rFonts w:cs="Times New Roman"/>
                <w:lang w:val="sr-Cyrl-RS"/>
              </w:rPr>
              <w:t>8.</w:t>
            </w:r>
          </w:p>
        </w:tc>
        <w:tc>
          <w:tcPr>
            <w:tcW w:w="3870" w:type="dxa"/>
          </w:tcPr>
          <w:p w:rsidR="00872C4E" w:rsidRDefault="00872C4E" w:rsidP="00872C4E">
            <w:pPr>
              <w:pStyle w:val="ListParagraph"/>
              <w:ind w:left="0"/>
              <w:rPr>
                <w:rFonts w:cs="Times New Roman"/>
                <w:lang w:val="sr-Cyrl-RS"/>
              </w:rPr>
            </w:pPr>
            <w:r>
              <w:rPr>
                <w:rFonts w:cs="Times New Roman"/>
                <w:lang w:val="sr-Cyrl-RS"/>
              </w:rPr>
              <w:t>Ћелије</w:t>
            </w:r>
          </w:p>
        </w:tc>
        <w:tc>
          <w:tcPr>
            <w:tcW w:w="4675" w:type="dxa"/>
          </w:tcPr>
          <w:p w:rsidR="00872C4E" w:rsidRDefault="00872C4E" w:rsidP="00872C4E">
            <w:pPr>
              <w:pStyle w:val="ListParagraph"/>
              <w:ind w:left="0"/>
              <w:rPr>
                <w:rFonts w:cs="Times New Roman"/>
                <w:lang w:val="sr-Cyrl-RS"/>
              </w:rPr>
            </w:pPr>
            <w:r>
              <w:rPr>
                <w:rFonts w:cs="Times New Roman"/>
                <w:lang w:val="sr-Cyrl-RS"/>
              </w:rPr>
              <w:t>Ћелије</w:t>
            </w:r>
          </w:p>
        </w:tc>
      </w:tr>
      <w:tr w:rsidR="00872C4E" w:rsidTr="007C12A3">
        <w:tc>
          <w:tcPr>
            <w:tcW w:w="805" w:type="dxa"/>
          </w:tcPr>
          <w:p w:rsidR="00872C4E" w:rsidRDefault="00872C4E" w:rsidP="00872C4E">
            <w:pPr>
              <w:pStyle w:val="ListParagraph"/>
              <w:ind w:left="0"/>
              <w:rPr>
                <w:rFonts w:cs="Times New Roman"/>
                <w:lang w:val="sr-Cyrl-RS"/>
              </w:rPr>
            </w:pPr>
            <w:r>
              <w:rPr>
                <w:rFonts w:cs="Times New Roman"/>
                <w:lang w:val="sr-Cyrl-RS"/>
              </w:rPr>
              <w:t>9.</w:t>
            </w:r>
          </w:p>
        </w:tc>
        <w:tc>
          <w:tcPr>
            <w:tcW w:w="3870" w:type="dxa"/>
          </w:tcPr>
          <w:p w:rsidR="00872C4E" w:rsidRDefault="00872C4E" w:rsidP="00872C4E">
            <w:pPr>
              <w:pStyle w:val="ListParagraph"/>
              <w:ind w:left="0"/>
              <w:rPr>
                <w:rFonts w:cs="Times New Roman"/>
                <w:lang w:val="sr-Cyrl-RS"/>
              </w:rPr>
            </w:pPr>
            <w:r>
              <w:rPr>
                <w:rFonts w:cs="Times New Roman"/>
                <w:lang w:val="sr-Cyrl-RS"/>
              </w:rPr>
              <w:t>Боговађа</w:t>
            </w:r>
          </w:p>
        </w:tc>
        <w:tc>
          <w:tcPr>
            <w:tcW w:w="4675" w:type="dxa"/>
          </w:tcPr>
          <w:p w:rsidR="00872C4E" w:rsidRDefault="00872C4E" w:rsidP="00872C4E">
            <w:pPr>
              <w:pStyle w:val="ListParagraph"/>
              <w:ind w:left="0"/>
              <w:rPr>
                <w:rFonts w:cs="Times New Roman"/>
                <w:lang w:val="sr-Cyrl-RS"/>
              </w:rPr>
            </w:pPr>
            <w:r>
              <w:rPr>
                <w:rFonts w:cs="Times New Roman"/>
                <w:lang w:val="sr-Cyrl-RS"/>
              </w:rPr>
              <w:t>Боговађа</w:t>
            </w:r>
          </w:p>
        </w:tc>
      </w:tr>
      <w:tr w:rsidR="00872C4E" w:rsidTr="007C12A3">
        <w:tc>
          <w:tcPr>
            <w:tcW w:w="805" w:type="dxa"/>
          </w:tcPr>
          <w:p w:rsidR="00872C4E" w:rsidRDefault="00872C4E" w:rsidP="00872C4E">
            <w:pPr>
              <w:pStyle w:val="ListParagraph"/>
              <w:ind w:left="0"/>
              <w:rPr>
                <w:rFonts w:cs="Times New Roman"/>
                <w:lang w:val="sr-Cyrl-RS"/>
              </w:rPr>
            </w:pPr>
            <w:r>
              <w:rPr>
                <w:rFonts w:cs="Times New Roman"/>
                <w:lang w:val="sr-Cyrl-RS"/>
              </w:rPr>
              <w:t>10.</w:t>
            </w:r>
          </w:p>
        </w:tc>
        <w:tc>
          <w:tcPr>
            <w:tcW w:w="3870" w:type="dxa"/>
          </w:tcPr>
          <w:p w:rsidR="00872C4E" w:rsidRDefault="00872C4E" w:rsidP="00872C4E">
            <w:pPr>
              <w:pStyle w:val="ListParagraph"/>
              <w:ind w:left="0"/>
              <w:rPr>
                <w:rFonts w:cs="Times New Roman"/>
                <w:lang w:val="sr-Cyrl-RS"/>
              </w:rPr>
            </w:pPr>
            <w:r>
              <w:rPr>
                <w:rFonts w:cs="Times New Roman"/>
                <w:lang w:val="sr-Cyrl-RS"/>
              </w:rPr>
              <w:t>Ратковац</w:t>
            </w:r>
          </w:p>
        </w:tc>
        <w:tc>
          <w:tcPr>
            <w:tcW w:w="4675" w:type="dxa"/>
          </w:tcPr>
          <w:p w:rsidR="00872C4E" w:rsidRDefault="00872C4E" w:rsidP="00872C4E">
            <w:pPr>
              <w:pStyle w:val="ListParagraph"/>
              <w:ind w:left="0"/>
              <w:rPr>
                <w:rFonts w:cs="Times New Roman"/>
                <w:lang w:val="sr-Cyrl-RS"/>
              </w:rPr>
            </w:pPr>
            <w:r>
              <w:rPr>
                <w:rFonts w:cs="Times New Roman"/>
                <w:lang w:val="sr-Cyrl-RS"/>
              </w:rPr>
              <w:t>Ратковац</w:t>
            </w:r>
          </w:p>
        </w:tc>
      </w:tr>
      <w:tr w:rsidR="00872C4E" w:rsidTr="007C12A3">
        <w:tc>
          <w:tcPr>
            <w:tcW w:w="805" w:type="dxa"/>
          </w:tcPr>
          <w:p w:rsidR="00872C4E" w:rsidRDefault="00872C4E" w:rsidP="00872C4E">
            <w:pPr>
              <w:pStyle w:val="ListParagraph"/>
              <w:ind w:left="0"/>
              <w:rPr>
                <w:rFonts w:cs="Times New Roman"/>
                <w:lang w:val="sr-Cyrl-RS"/>
              </w:rPr>
            </w:pPr>
            <w:r>
              <w:rPr>
                <w:rFonts w:cs="Times New Roman"/>
                <w:lang w:val="sr-Cyrl-RS"/>
              </w:rPr>
              <w:t>11.</w:t>
            </w:r>
          </w:p>
        </w:tc>
        <w:tc>
          <w:tcPr>
            <w:tcW w:w="3870" w:type="dxa"/>
          </w:tcPr>
          <w:p w:rsidR="00872C4E" w:rsidRDefault="00872C4E" w:rsidP="00872C4E">
            <w:pPr>
              <w:pStyle w:val="ListParagraph"/>
              <w:ind w:left="0"/>
              <w:rPr>
                <w:rFonts w:cs="Times New Roman"/>
                <w:lang w:val="sr-Cyrl-RS"/>
              </w:rPr>
            </w:pPr>
            <w:r>
              <w:rPr>
                <w:rFonts w:cs="Times New Roman"/>
                <w:lang w:val="sr-Cyrl-RS"/>
              </w:rPr>
              <w:t>Придворица</w:t>
            </w:r>
          </w:p>
        </w:tc>
        <w:tc>
          <w:tcPr>
            <w:tcW w:w="4675" w:type="dxa"/>
          </w:tcPr>
          <w:p w:rsidR="00872C4E" w:rsidRDefault="00872C4E" w:rsidP="00872C4E">
            <w:pPr>
              <w:pStyle w:val="ListParagraph"/>
              <w:ind w:left="0"/>
              <w:rPr>
                <w:rFonts w:cs="Times New Roman"/>
                <w:lang w:val="sr-Cyrl-RS"/>
              </w:rPr>
            </w:pPr>
            <w:r>
              <w:rPr>
                <w:rFonts w:cs="Times New Roman"/>
                <w:lang w:val="sr-Cyrl-RS"/>
              </w:rPr>
              <w:t>Придворица</w:t>
            </w:r>
          </w:p>
        </w:tc>
      </w:tr>
      <w:tr w:rsidR="00872C4E" w:rsidTr="007C12A3">
        <w:tc>
          <w:tcPr>
            <w:tcW w:w="805" w:type="dxa"/>
          </w:tcPr>
          <w:p w:rsidR="00872C4E" w:rsidRDefault="00872C4E" w:rsidP="00872C4E">
            <w:pPr>
              <w:pStyle w:val="ListParagraph"/>
              <w:ind w:left="0"/>
              <w:rPr>
                <w:rFonts w:cs="Times New Roman"/>
                <w:lang w:val="sr-Cyrl-RS"/>
              </w:rPr>
            </w:pPr>
            <w:r>
              <w:rPr>
                <w:rFonts w:cs="Times New Roman"/>
                <w:lang w:val="sr-Cyrl-RS"/>
              </w:rPr>
              <w:t xml:space="preserve">12. </w:t>
            </w:r>
          </w:p>
        </w:tc>
        <w:tc>
          <w:tcPr>
            <w:tcW w:w="3870" w:type="dxa"/>
          </w:tcPr>
          <w:p w:rsidR="00872C4E" w:rsidRDefault="00872C4E" w:rsidP="00872C4E">
            <w:pPr>
              <w:pStyle w:val="ListParagraph"/>
              <w:ind w:left="0"/>
              <w:rPr>
                <w:rFonts w:cs="Times New Roman"/>
                <w:lang w:val="sr-Cyrl-RS"/>
              </w:rPr>
            </w:pPr>
            <w:r>
              <w:rPr>
                <w:rFonts w:cs="Times New Roman"/>
                <w:lang w:val="sr-Cyrl-RS"/>
              </w:rPr>
              <w:t>Непричава</w:t>
            </w:r>
          </w:p>
        </w:tc>
        <w:tc>
          <w:tcPr>
            <w:tcW w:w="4675" w:type="dxa"/>
          </w:tcPr>
          <w:p w:rsidR="00872C4E" w:rsidRDefault="00872C4E" w:rsidP="00872C4E">
            <w:pPr>
              <w:pStyle w:val="ListParagraph"/>
              <w:ind w:left="0"/>
              <w:rPr>
                <w:rFonts w:cs="Times New Roman"/>
                <w:lang w:val="sr-Cyrl-RS"/>
              </w:rPr>
            </w:pPr>
            <w:r>
              <w:rPr>
                <w:rFonts w:cs="Times New Roman"/>
                <w:lang w:val="sr-Cyrl-RS"/>
              </w:rPr>
              <w:t>Непричава</w:t>
            </w:r>
          </w:p>
        </w:tc>
      </w:tr>
      <w:tr w:rsidR="00872C4E" w:rsidTr="007C12A3">
        <w:tc>
          <w:tcPr>
            <w:tcW w:w="805" w:type="dxa"/>
          </w:tcPr>
          <w:p w:rsidR="00872C4E" w:rsidRDefault="00872C4E" w:rsidP="00872C4E">
            <w:pPr>
              <w:pStyle w:val="ListParagraph"/>
              <w:ind w:left="0"/>
              <w:rPr>
                <w:rFonts w:cs="Times New Roman"/>
                <w:lang w:val="sr-Cyrl-RS"/>
              </w:rPr>
            </w:pPr>
            <w:r>
              <w:rPr>
                <w:rFonts w:cs="Times New Roman"/>
                <w:lang w:val="sr-Cyrl-RS"/>
              </w:rPr>
              <w:t>13.</w:t>
            </w:r>
          </w:p>
        </w:tc>
        <w:tc>
          <w:tcPr>
            <w:tcW w:w="3870" w:type="dxa"/>
          </w:tcPr>
          <w:p w:rsidR="00872C4E" w:rsidRDefault="00872C4E" w:rsidP="00872C4E">
            <w:pPr>
              <w:pStyle w:val="ListParagraph"/>
              <w:ind w:left="0"/>
              <w:rPr>
                <w:rFonts w:cs="Times New Roman"/>
                <w:lang w:val="sr-Cyrl-RS"/>
              </w:rPr>
            </w:pPr>
            <w:r>
              <w:rPr>
                <w:rFonts w:cs="Times New Roman"/>
                <w:lang w:val="sr-Cyrl-RS"/>
              </w:rPr>
              <w:t>Степање</w:t>
            </w:r>
          </w:p>
        </w:tc>
        <w:tc>
          <w:tcPr>
            <w:tcW w:w="4675" w:type="dxa"/>
          </w:tcPr>
          <w:p w:rsidR="00872C4E" w:rsidRDefault="00872C4E" w:rsidP="00872C4E">
            <w:pPr>
              <w:pStyle w:val="ListParagraph"/>
              <w:ind w:left="0"/>
              <w:rPr>
                <w:rFonts w:cs="Times New Roman"/>
                <w:lang w:val="sr-Cyrl-RS"/>
              </w:rPr>
            </w:pPr>
            <w:r>
              <w:rPr>
                <w:rFonts w:cs="Times New Roman"/>
                <w:lang w:val="sr-Cyrl-RS"/>
              </w:rPr>
              <w:t>Степање</w:t>
            </w:r>
          </w:p>
        </w:tc>
      </w:tr>
      <w:tr w:rsidR="00872C4E" w:rsidTr="007C12A3">
        <w:tc>
          <w:tcPr>
            <w:tcW w:w="805" w:type="dxa"/>
          </w:tcPr>
          <w:p w:rsidR="00872C4E" w:rsidRDefault="00872C4E" w:rsidP="00872C4E">
            <w:pPr>
              <w:pStyle w:val="ListParagraph"/>
              <w:ind w:left="0"/>
              <w:rPr>
                <w:rFonts w:cs="Times New Roman"/>
                <w:lang w:val="sr-Cyrl-RS"/>
              </w:rPr>
            </w:pPr>
            <w:r>
              <w:rPr>
                <w:rFonts w:cs="Times New Roman"/>
                <w:lang w:val="sr-Cyrl-RS"/>
              </w:rPr>
              <w:t>14.</w:t>
            </w:r>
          </w:p>
        </w:tc>
        <w:tc>
          <w:tcPr>
            <w:tcW w:w="3870" w:type="dxa"/>
          </w:tcPr>
          <w:p w:rsidR="00872C4E" w:rsidRDefault="00872C4E" w:rsidP="00872C4E">
            <w:pPr>
              <w:pStyle w:val="ListParagraph"/>
              <w:ind w:left="0"/>
              <w:rPr>
                <w:rFonts w:cs="Times New Roman"/>
                <w:lang w:val="sr-Cyrl-RS"/>
              </w:rPr>
            </w:pPr>
            <w:r>
              <w:rPr>
                <w:rFonts w:cs="Times New Roman"/>
                <w:lang w:val="sr-Cyrl-RS"/>
              </w:rPr>
              <w:t>Словац</w:t>
            </w:r>
          </w:p>
        </w:tc>
        <w:tc>
          <w:tcPr>
            <w:tcW w:w="4675" w:type="dxa"/>
          </w:tcPr>
          <w:p w:rsidR="00872C4E" w:rsidRDefault="00872C4E" w:rsidP="00872C4E">
            <w:pPr>
              <w:pStyle w:val="ListParagraph"/>
              <w:ind w:left="0"/>
              <w:rPr>
                <w:rFonts w:cs="Times New Roman"/>
                <w:lang w:val="sr-Cyrl-RS"/>
              </w:rPr>
            </w:pPr>
            <w:r>
              <w:rPr>
                <w:rFonts w:cs="Times New Roman"/>
                <w:lang w:val="sr-Cyrl-RS"/>
              </w:rPr>
              <w:t>Словац</w:t>
            </w:r>
          </w:p>
        </w:tc>
      </w:tr>
      <w:tr w:rsidR="00872C4E" w:rsidTr="007C12A3">
        <w:tc>
          <w:tcPr>
            <w:tcW w:w="805" w:type="dxa"/>
          </w:tcPr>
          <w:p w:rsidR="00872C4E" w:rsidRDefault="00872C4E" w:rsidP="00872C4E">
            <w:pPr>
              <w:pStyle w:val="ListParagraph"/>
              <w:ind w:left="0"/>
              <w:rPr>
                <w:rFonts w:cs="Times New Roman"/>
                <w:lang w:val="sr-Cyrl-RS"/>
              </w:rPr>
            </w:pPr>
            <w:r>
              <w:rPr>
                <w:rFonts w:cs="Times New Roman"/>
                <w:lang w:val="sr-Cyrl-RS"/>
              </w:rPr>
              <w:t>15.</w:t>
            </w:r>
          </w:p>
        </w:tc>
        <w:tc>
          <w:tcPr>
            <w:tcW w:w="3870" w:type="dxa"/>
          </w:tcPr>
          <w:p w:rsidR="00872C4E" w:rsidRDefault="00872C4E" w:rsidP="00872C4E">
            <w:pPr>
              <w:pStyle w:val="ListParagraph"/>
              <w:ind w:left="0"/>
              <w:rPr>
                <w:rFonts w:cs="Times New Roman"/>
                <w:lang w:val="sr-Cyrl-RS"/>
              </w:rPr>
            </w:pPr>
            <w:r>
              <w:rPr>
                <w:rFonts w:cs="Times New Roman"/>
                <w:lang w:val="sr-Cyrl-RS"/>
              </w:rPr>
              <w:t>Мали Борак</w:t>
            </w:r>
          </w:p>
        </w:tc>
        <w:tc>
          <w:tcPr>
            <w:tcW w:w="4675" w:type="dxa"/>
          </w:tcPr>
          <w:p w:rsidR="00872C4E" w:rsidRDefault="00872C4E" w:rsidP="00872C4E">
            <w:pPr>
              <w:pStyle w:val="ListParagraph"/>
              <w:ind w:left="0"/>
              <w:rPr>
                <w:rFonts w:cs="Times New Roman"/>
                <w:lang w:val="sr-Cyrl-RS"/>
              </w:rPr>
            </w:pPr>
            <w:r>
              <w:rPr>
                <w:rFonts w:cs="Times New Roman"/>
                <w:lang w:val="sr-Cyrl-RS"/>
              </w:rPr>
              <w:t>Мали Борак</w:t>
            </w:r>
          </w:p>
        </w:tc>
      </w:tr>
      <w:tr w:rsidR="00872C4E" w:rsidTr="007C12A3">
        <w:tc>
          <w:tcPr>
            <w:tcW w:w="805" w:type="dxa"/>
          </w:tcPr>
          <w:p w:rsidR="00872C4E" w:rsidRDefault="00872C4E" w:rsidP="00872C4E">
            <w:pPr>
              <w:pStyle w:val="ListParagraph"/>
              <w:ind w:left="0"/>
              <w:rPr>
                <w:rFonts w:cs="Times New Roman"/>
                <w:lang w:val="sr-Cyrl-RS"/>
              </w:rPr>
            </w:pPr>
            <w:r>
              <w:rPr>
                <w:rFonts w:cs="Times New Roman"/>
                <w:lang w:val="sr-Cyrl-RS"/>
              </w:rPr>
              <w:t>16.</w:t>
            </w:r>
          </w:p>
        </w:tc>
        <w:tc>
          <w:tcPr>
            <w:tcW w:w="3870" w:type="dxa"/>
          </w:tcPr>
          <w:p w:rsidR="00872C4E" w:rsidRDefault="00872C4E" w:rsidP="00872C4E">
            <w:pPr>
              <w:pStyle w:val="ListParagraph"/>
              <w:ind w:left="0"/>
              <w:rPr>
                <w:rFonts w:cs="Times New Roman"/>
                <w:lang w:val="sr-Cyrl-RS"/>
              </w:rPr>
            </w:pPr>
            <w:r>
              <w:rPr>
                <w:rFonts w:cs="Times New Roman"/>
                <w:lang w:val="sr-Cyrl-RS"/>
              </w:rPr>
              <w:t>Стрмово</w:t>
            </w:r>
          </w:p>
        </w:tc>
        <w:tc>
          <w:tcPr>
            <w:tcW w:w="4675" w:type="dxa"/>
          </w:tcPr>
          <w:p w:rsidR="00872C4E" w:rsidRDefault="00872C4E" w:rsidP="00872C4E">
            <w:pPr>
              <w:pStyle w:val="ListParagraph"/>
              <w:ind w:left="0"/>
              <w:rPr>
                <w:rFonts w:cs="Times New Roman"/>
                <w:lang w:val="sr-Cyrl-RS"/>
              </w:rPr>
            </w:pPr>
            <w:r>
              <w:rPr>
                <w:rFonts w:cs="Times New Roman"/>
                <w:lang w:val="sr-Cyrl-RS"/>
              </w:rPr>
              <w:t>Стрмово</w:t>
            </w:r>
          </w:p>
        </w:tc>
      </w:tr>
      <w:tr w:rsidR="00872C4E" w:rsidTr="007C12A3">
        <w:tc>
          <w:tcPr>
            <w:tcW w:w="805" w:type="dxa"/>
          </w:tcPr>
          <w:p w:rsidR="00872C4E" w:rsidRDefault="00872C4E" w:rsidP="00872C4E">
            <w:pPr>
              <w:pStyle w:val="ListParagraph"/>
              <w:ind w:left="0"/>
              <w:rPr>
                <w:rFonts w:cs="Times New Roman"/>
                <w:lang w:val="sr-Cyrl-RS"/>
              </w:rPr>
            </w:pPr>
            <w:r>
              <w:rPr>
                <w:rFonts w:cs="Times New Roman"/>
                <w:lang w:val="sr-Cyrl-RS"/>
              </w:rPr>
              <w:t>17.</w:t>
            </w:r>
          </w:p>
        </w:tc>
        <w:tc>
          <w:tcPr>
            <w:tcW w:w="3870" w:type="dxa"/>
          </w:tcPr>
          <w:p w:rsidR="00872C4E" w:rsidRDefault="00872C4E" w:rsidP="00872C4E">
            <w:pPr>
              <w:pStyle w:val="ListParagraph"/>
              <w:ind w:left="0"/>
              <w:rPr>
                <w:rFonts w:cs="Times New Roman"/>
                <w:lang w:val="sr-Cyrl-RS"/>
              </w:rPr>
            </w:pPr>
            <w:r>
              <w:rPr>
                <w:rFonts w:cs="Times New Roman"/>
                <w:lang w:val="sr-Cyrl-RS"/>
              </w:rPr>
              <w:t>Доњи Лајковац</w:t>
            </w:r>
          </w:p>
        </w:tc>
        <w:tc>
          <w:tcPr>
            <w:tcW w:w="4675" w:type="dxa"/>
          </w:tcPr>
          <w:p w:rsidR="00872C4E" w:rsidRDefault="00872C4E" w:rsidP="00872C4E">
            <w:pPr>
              <w:pStyle w:val="ListParagraph"/>
              <w:ind w:left="0"/>
              <w:rPr>
                <w:rFonts w:cs="Times New Roman"/>
                <w:lang w:val="sr-Cyrl-RS"/>
              </w:rPr>
            </w:pPr>
            <w:r>
              <w:rPr>
                <w:rFonts w:cs="Times New Roman"/>
                <w:lang w:val="sr-Cyrl-RS"/>
              </w:rPr>
              <w:t>Доњи Лајковац</w:t>
            </w:r>
          </w:p>
        </w:tc>
      </w:tr>
      <w:tr w:rsidR="00872C4E" w:rsidTr="007C12A3">
        <w:tc>
          <w:tcPr>
            <w:tcW w:w="805" w:type="dxa"/>
          </w:tcPr>
          <w:p w:rsidR="00872C4E" w:rsidRDefault="00872C4E" w:rsidP="00872C4E">
            <w:pPr>
              <w:pStyle w:val="ListParagraph"/>
              <w:ind w:left="0"/>
              <w:rPr>
                <w:rFonts w:cs="Times New Roman"/>
                <w:lang w:val="sr-Cyrl-RS"/>
              </w:rPr>
            </w:pPr>
            <w:r>
              <w:rPr>
                <w:rFonts w:cs="Times New Roman"/>
                <w:lang w:val="sr-Cyrl-RS"/>
              </w:rPr>
              <w:lastRenderedPageBreak/>
              <w:t>18.</w:t>
            </w:r>
          </w:p>
        </w:tc>
        <w:tc>
          <w:tcPr>
            <w:tcW w:w="3870" w:type="dxa"/>
          </w:tcPr>
          <w:p w:rsidR="00872C4E" w:rsidRDefault="00872C4E" w:rsidP="00872C4E">
            <w:pPr>
              <w:pStyle w:val="ListParagraph"/>
              <w:ind w:left="0"/>
              <w:rPr>
                <w:rFonts w:cs="Times New Roman"/>
                <w:lang w:val="sr-Cyrl-RS"/>
              </w:rPr>
            </w:pPr>
            <w:r>
              <w:rPr>
                <w:rFonts w:cs="Times New Roman"/>
                <w:lang w:val="sr-Cyrl-RS"/>
              </w:rPr>
              <w:t>Скобаљ</w:t>
            </w:r>
          </w:p>
        </w:tc>
        <w:tc>
          <w:tcPr>
            <w:tcW w:w="4675" w:type="dxa"/>
          </w:tcPr>
          <w:p w:rsidR="00872C4E" w:rsidRDefault="00872C4E" w:rsidP="00872C4E">
            <w:pPr>
              <w:pStyle w:val="ListParagraph"/>
              <w:ind w:left="0"/>
              <w:rPr>
                <w:rFonts w:cs="Times New Roman"/>
                <w:lang w:val="sr-Cyrl-RS"/>
              </w:rPr>
            </w:pPr>
            <w:r>
              <w:rPr>
                <w:rFonts w:cs="Times New Roman"/>
                <w:lang w:val="sr-Cyrl-RS"/>
              </w:rPr>
              <w:t>Скобаљ</w:t>
            </w:r>
          </w:p>
        </w:tc>
      </w:tr>
      <w:tr w:rsidR="00872C4E" w:rsidTr="007C12A3">
        <w:tc>
          <w:tcPr>
            <w:tcW w:w="805" w:type="dxa"/>
          </w:tcPr>
          <w:p w:rsidR="00872C4E" w:rsidRDefault="00872C4E" w:rsidP="00872C4E">
            <w:pPr>
              <w:pStyle w:val="ListParagraph"/>
              <w:ind w:left="0"/>
              <w:rPr>
                <w:rFonts w:cs="Times New Roman"/>
                <w:lang w:val="sr-Cyrl-RS"/>
              </w:rPr>
            </w:pPr>
            <w:r>
              <w:rPr>
                <w:rFonts w:cs="Times New Roman"/>
                <w:lang w:val="sr-Cyrl-RS"/>
              </w:rPr>
              <w:t xml:space="preserve">19. </w:t>
            </w:r>
          </w:p>
        </w:tc>
        <w:tc>
          <w:tcPr>
            <w:tcW w:w="3870" w:type="dxa"/>
          </w:tcPr>
          <w:p w:rsidR="00872C4E" w:rsidRDefault="00872C4E" w:rsidP="00872C4E">
            <w:pPr>
              <w:pStyle w:val="ListParagraph"/>
              <w:ind w:left="0"/>
              <w:rPr>
                <w:rFonts w:cs="Times New Roman"/>
                <w:lang w:val="sr-Cyrl-RS"/>
              </w:rPr>
            </w:pPr>
            <w:r>
              <w:rPr>
                <w:rFonts w:cs="Times New Roman"/>
                <w:lang w:val="sr-Cyrl-RS"/>
              </w:rPr>
              <w:t>Маркова Црква</w:t>
            </w:r>
          </w:p>
        </w:tc>
        <w:tc>
          <w:tcPr>
            <w:tcW w:w="4675" w:type="dxa"/>
          </w:tcPr>
          <w:p w:rsidR="00872C4E" w:rsidRDefault="00872C4E" w:rsidP="00872C4E">
            <w:pPr>
              <w:pStyle w:val="ListParagraph"/>
              <w:ind w:left="0"/>
              <w:rPr>
                <w:rFonts w:cs="Times New Roman"/>
                <w:lang w:val="sr-Cyrl-RS"/>
              </w:rPr>
            </w:pPr>
            <w:r>
              <w:rPr>
                <w:rFonts w:cs="Times New Roman"/>
                <w:lang w:val="sr-Cyrl-RS"/>
              </w:rPr>
              <w:t>Маркова Црква</w:t>
            </w:r>
          </w:p>
        </w:tc>
      </w:tr>
    </w:tbl>
    <w:p w:rsidR="009659D7" w:rsidRDefault="009659D7" w:rsidP="009659D7">
      <w:pPr>
        <w:pStyle w:val="ListParagraph"/>
        <w:ind w:left="0"/>
        <w:rPr>
          <w:rFonts w:cs="Times New Roman"/>
          <w:lang w:val="sr-Cyrl-RS"/>
        </w:rPr>
      </w:pPr>
    </w:p>
    <w:p w:rsidR="009659D7" w:rsidRDefault="009659D7" w:rsidP="009659D7">
      <w:pPr>
        <w:pStyle w:val="ListParagraph"/>
        <w:ind w:left="0"/>
        <w:rPr>
          <w:rFonts w:cs="Times New Roman"/>
          <w:lang w:val="sr-Cyrl-RS"/>
        </w:rPr>
      </w:pPr>
    </w:p>
    <w:p w:rsidR="00094B0D" w:rsidRDefault="00094B0D" w:rsidP="002D23A8">
      <w:pPr>
        <w:pStyle w:val="ListParagraph"/>
        <w:ind w:left="0" w:firstLine="720"/>
        <w:rPr>
          <w:rFonts w:cs="Times New Roman"/>
          <w:lang w:val="sr-Cyrl-RS"/>
        </w:rPr>
      </w:pPr>
      <w:r>
        <w:rPr>
          <w:rFonts w:cs="Times New Roman"/>
          <w:lang w:val="sr-Cyrl-RS"/>
        </w:rPr>
        <w:t>По прелиминарним резултатима пописа из 2011. године у општини живи 15.</w:t>
      </w:r>
      <w:r w:rsidR="00340E59">
        <w:rPr>
          <w:rFonts w:cs="Times New Roman"/>
          <w:lang w:val="sr-Cyrl-RS"/>
        </w:rPr>
        <w:t>475</w:t>
      </w:r>
      <w:r>
        <w:rPr>
          <w:rFonts w:cs="Times New Roman"/>
          <w:lang w:val="sr-Cyrl-RS"/>
        </w:rPr>
        <w:t xml:space="preserve"> становник у 5.160 домаћинстава.</w:t>
      </w:r>
    </w:p>
    <w:p w:rsidR="00094B0D" w:rsidRDefault="00094B0D" w:rsidP="002D23A8">
      <w:pPr>
        <w:pStyle w:val="ListParagraph"/>
        <w:ind w:left="0" w:firstLine="720"/>
        <w:rPr>
          <w:rFonts w:cs="Times New Roman"/>
          <w:lang w:val="sr-Cyrl-RS"/>
        </w:rPr>
      </w:pPr>
      <w:r>
        <w:rPr>
          <w:rFonts w:cs="Times New Roman"/>
          <w:lang w:val="sr-Cyrl-RS"/>
        </w:rPr>
        <w:t>Лајковац је смештен у непосредној близини Ибарске магистрале којом је од Београда удаљен 69 километара а од Лазаревца 3 километра. До Ваљева, седишта Колубарског округа има 27 километара. Завршетком Коридора 11 који пролази кроз општину саобраћајни положај Лајковца постаће још повољнији.</w:t>
      </w:r>
    </w:p>
    <w:p w:rsidR="00094B0D" w:rsidRDefault="00094B0D" w:rsidP="002D23A8">
      <w:pPr>
        <w:pStyle w:val="ListParagraph"/>
        <w:ind w:left="0" w:firstLine="720"/>
        <w:rPr>
          <w:rFonts w:cs="Times New Roman"/>
          <w:lang w:val="sr-Cyrl-RS"/>
        </w:rPr>
      </w:pPr>
      <w:r>
        <w:rPr>
          <w:rFonts w:cs="Times New Roman"/>
          <w:lang w:val="sr-Cyrl-RS"/>
        </w:rPr>
        <w:t>Лајковац је познато железничко место, варошица је настала проласком првог воза на релацији Обреновац-Ваљево 1908. године.</w:t>
      </w:r>
    </w:p>
    <w:p w:rsidR="00094B0D" w:rsidRDefault="00094B0D" w:rsidP="002D23A8">
      <w:pPr>
        <w:pStyle w:val="ListParagraph"/>
        <w:ind w:left="0" w:firstLine="720"/>
        <w:rPr>
          <w:rFonts w:cs="Times New Roman"/>
          <w:lang w:val="sr-Cyrl-RS"/>
        </w:rPr>
      </w:pPr>
      <w:r>
        <w:rPr>
          <w:rFonts w:cs="Times New Roman"/>
          <w:lang w:val="sr-Cyrl-RS"/>
        </w:rPr>
        <w:t>Захваљујући плодним долинама Колубаре и Љига, општина Лајковац је познато пољопривредно подручје, пре свега по производњи говеда сименталске расе. Већ 30. година традиционално се одржава изложба грла сименталске расе сваког 27. септембра.</w:t>
      </w:r>
    </w:p>
    <w:p w:rsidR="00094B0D" w:rsidRDefault="00094B0D" w:rsidP="009659D7">
      <w:pPr>
        <w:pStyle w:val="ListParagraph"/>
        <w:ind w:left="0"/>
        <w:rPr>
          <w:rFonts w:cs="Times New Roman"/>
          <w:lang w:val="sr-Cyrl-RS"/>
        </w:rPr>
      </w:pPr>
      <w:r>
        <w:rPr>
          <w:rFonts w:cs="Times New Roman"/>
          <w:lang w:val="sr-Cyrl-RS"/>
        </w:rPr>
        <w:t>На територији општине Лајковац у употреби је српскио језик и ћирилично писмо.</w:t>
      </w:r>
    </w:p>
    <w:p w:rsidR="00094B0D" w:rsidRDefault="00094B0D" w:rsidP="002D23A8">
      <w:pPr>
        <w:pStyle w:val="ListParagraph"/>
        <w:ind w:left="0" w:firstLine="720"/>
        <w:rPr>
          <w:rFonts w:cs="Times New Roman"/>
          <w:lang w:val="sr-Cyrl-RS"/>
        </w:rPr>
      </w:pPr>
      <w:r>
        <w:rPr>
          <w:rFonts w:cs="Times New Roman"/>
          <w:lang w:val="sr-Cyrl-RS"/>
        </w:rPr>
        <w:t>Општина Лајковац има, као своје симболе грб и заставу. Симболи општине Лајковац изражавају њене историјске, културне, привредне и географске способности.</w:t>
      </w:r>
    </w:p>
    <w:p w:rsidR="00094B0D" w:rsidRDefault="00EF3250" w:rsidP="009659D7">
      <w:pPr>
        <w:pStyle w:val="ListParagraph"/>
        <w:ind w:left="0"/>
        <w:rPr>
          <w:rFonts w:cs="Times New Roman"/>
          <w:lang w:val="sr-Cyrl-RS"/>
        </w:rPr>
      </w:pPr>
      <w:r>
        <w:rPr>
          <w:rFonts w:cs="Times New Roman"/>
          <w:lang w:val="sr-Cyrl-RS"/>
        </w:rPr>
        <w:t xml:space="preserve">Грб општине </w:t>
      </w:r>
      <w:r w:rsidR="005F7053">
        <w:rPr>
          <w:rFonts w:cs="Times New Roman"/>
          <w:lang w:val="sr-Cyrl-RS"/>
        </w:rPr>
        <w:t>Л</w:t>
      </w:r>
      <w:r>
        <w:rPr>
          <w:rFonts w:cs="Times New Roman"/>
          <w:lang w:val="sr-Cyrl-RS"/>
        </w:rPr>
        <w:t>ајковац користи се у три нивоа као Основни, Средњи и Велики грб.</w:t>
      </w:r>
    </w:p>
    <w:p w:rsidR="00EF3250" w:rsidRDefault="00EF3250" w:rsidP="009659D7">
      <w:pPr>
        <w:pStyle w:val="ListParagraph"/>
        <w:ind w:left="0"/>
        <w:rPr>
          <w:rFonts w:cs="Times New Roman"/>
          <w:lang w:val="sr-Cyrl-RS"/>
        </w:rPr>
      </w:pPr>
      <w:r>
        <w:rPr>
          <w:rFonts w:cs="Times New Roman"/>
          <w:lang w:val="sr-Cyrl-RS"/>
        </w:rPr>
        <w:t>Блазон Основног грба гласи: на црвеноме окриљени точак парне локомотиве све златно, испод црнога дијаманта фимбриранога златно, а у глави на хермелину, црвеном стрелом у чело рањена истргнута црна глава вепра црвенога језика и окружена златно.</w:t>
      </w:r>
    </w:p>
    <w:p w:rsidR="00EF3250" w:rsidRDefault="00EF3250" w:rsidP="009659D7">
      <w:pPr>
        <w:pStyle w:val="ListParagraph"/>
        <w:ind w:left="0"/>
        <w:rPr>
          <w:rFonts w:cs="Times New Roman"/>
          <w:lang w:val="sr-Cyrl-RS"/>
        </w:rPr>
      </w:pPr>
      <w:r>
        <w:rPr>
          <w:rFonts w:cs="Times New Roman"/>
          <w:lang w:val="sr-Cyrl-RS"/>
        </w:rPr>
        <w:t>Блазон Средњег грба гласи: Основни грб (на црвеноме окриљени точак парне локомотиве све златно, испод црнога дијаманта фимбриранога златно, а у глави на хермелину, црвеном стрелом у чело рањена истргнута црна глава вепра црвенога језика и окружена златно), све надвишено сребрном бедемском круном са три видљива мерлона. Испод штита исписан је назив места и Општине.</w:t>
      </w:r>
    </w:p>
    <w:p w:rsidR="00EF3250" w:rsidRDefault="00EF3250" w:rsidP="009659D7">
      <w:pPr>
        <w:pStyle w:val="ListParagraph"/>
        <w:ind w:left="0"/>
        <w:rPr>
          <w:rFonts w:cs="Times New Roman"/>
          <w:lang w:val="sr-Cyrl-RS"/>
        </w:rPr>
      </w:pPr>
      <w:r>
        <w:rPr>
          <w:rFonts w:cs="Times New Roman"/>
          <w:lang w:val="sr-Cyrl-RS"/>
        </w:rPr>
        <w:t>Блазон великог грба гласи: Основни грб (на црвеноме окриљени точак парне локомотиве све златно, испод црнога дијаманта фимбриранога златно, а у глави на хермелину, црвеном стрелом у чело рањена истргнута црна глава вепра црвенога језика и окружена златно), све надвишено сребрном бедемском круном са три видљива мерлона. Чувари грба су два златна грифона оружана и језика црвених а уз њих су два, у брежуљкасти травнати постамент пободена, златом окована копља, вију се у поље народни стег Србије – десно и Титулара – лево. Испод грба је име насељеног места и Општине.</w:t>
      </w:r>
    </w:p>
    <w:p w:rsidR="005F7053" w:rsidRDefault="005F7053" w:rsidP="009659D7">
      <w:pPr>
        <w:pStyle w:val="ListParagraph"/>
        <w:ind w:left="0"/>
        <w:rPr>
          <w:rFonts w:cs="Times New Roman"/>
          <w:lang w:val="sr-Cyrl-RS"/>
        </w:rPr>
      </w:pPr>
      <w:r>
        <w:rPr>
          <w:rFonts w:cs="Times New Roman"/>
          <w:lang w:val="sr-Cyrl-RS"/>
        </w:rPr>
        <w:t>Црвена боја на штиту асоцира на војничку храброст, подсећајући на Колубарску битку 1941. године а изражава и веру у успешан живот општине и њених житеља по вољи Божијој. Точак парне локомотиве са крилима указује да је кључни догађај за развој Лајковца пролазак првог воза на релацији Обреновац – Ваљево 1908. године. Златна боја симболизује духовно и материјално богатство, као и боју зрелог жита. Дијамант у хералдици представља угаљ указујући на припадност општине Колубарском басену. У глави штита је хермелин као типична ознака Краљевства и подсећа на заслуге Титулара у опстанку Србије. У хермелинском пољу налази се глава рањеног вепра као симбол неустрашивог борца. Изнад штита је бедемска круна са три видљива мерлона – симболизује места према њиховом статусу и броју становника.</w:t>
      </w:r>
    </w:p>
    <w:p w:rsidR="00EF3250" w:rsidRDefault="00EF3250" w:rsidP="009659D7">
      <w:pPr>
        <w:pStyle w:val="ListParagraph"/>
        <w:ind w:left="0"/>
        <w:rPr>
          <w:rFonts w:cs="Times New Roman"/>
          <w:lang w:val="sr-Cyrl-RS"/>
        </w:rPr>
      </w:pPr>
      <w:r>
        <w:rPr>
          <w:rFonts w:cs="Times New Roman"/>
          <w:lang w:val="sr-Cyrl-RS"/>
        </w:rPr>
        <w:t xml:space="preserve">Општина Лајковац има квадратни стег, следећег блазона: на црвеноме  окриљени точак парне локомотиве све златно, испод црнога дијаманта фимбриранога златно. </w:t>
      </w:r>
    </w:p>
    <w:p w:rsidR="00200F9F" w:rsidRDefault="00200F9F" w:rsidP="002D23A8">
      <w:pPr>
        <w:pStyle w:val="ListParagraph"/>
        <w:ind w:left="0" w:firstLine="720"/>
        <w:rPr>
          <w:rFonts w:cs="Times New Roman"/>
          <w:lang w:val="sr-Cyrl-RS"/>
        </w:rPr>
      </w:pPr>
      <w:r>
        <w:rPr>
          <w:rFonts w:cs="Times New Roman"/>
          <w:lang w:val="sr-Cyrl-RS"/>
        </w:rPr>
        <w:t>Општина врши послове из своје надлежности утврђене Уставом и законом, послове из оквира права и дужности Републике који су јој законом поверени.</w:t>
      </w:r>
    </w:p>
    <w:p w:rsidR="00200F9F" w:rsidRDefault="00200F9F" w:rsidP="009659D7">
      <w:pPr>
        <w:pStyle w:val="ListParagraph"/>
        <w:ind w:left="0"/>
        <w:rPr>
          <w:rFonts w:cs="Times New Roman"/>
          <w:lang w:val="sr-Cyrl-RS"/>
        </w:rPr>
      </w:pPr>
      <w:r>
        <w:rPr>
          <w:rFonts w:cs="Times New Roman"/>
          <w:lang w:val="sr-Cyrl-RS"/>
        </w:rPr>
        <w:t>Општина Лајковац у вршењу својих надлежности, преко својих органа, у складу са Уставом и законом:</w:t>
      </w:r>
    </w:p>
    <w:p w:rsidR="00200F9F" w:rsidRDefault="00722D2C" w:rsidP="005B75E5">
      <w:pPr>
        <w:pStyle w:val="ListParagraph"/>
        <w:numPr>
          <w:ilvl w:val="0"/>
          <w:numId w:val="4"/>
        </w:numPr>
        <w:rPr>
          <w:rFonts w:cs="Times New Roman"/>
          <w:lang w:val="sr-Cyrl-RS"/>
        </w:rPr>
      </w:pPr>
      <w:r>
        <w:rPr>
          <w:rFonts w:cs="Times New Roman"/>
          <w:lang w:val="sr-Cyrl-RS"/>
        </w:rPr>
        <w:t>доноси статут, буџет и завршни рачун, просторни и урбанистички план и план развоја Општине, као и стратешке планове и програме локалног економског развоја;</w:t>
      </w:r>
    </w:p>
    <w:p w:rsidR="00200F9F" w:rsidRDefault="0063424F" w:rsidP="005B75E5">
      <w:pPr>
        <w:pStyle w:val="ListParagraph"/>
        <w:numPr>
          <w:ilvl w:val="0"/>
          <w:numId w:val="4"/>
        </w:numPr>
        <w:rPr>
          <w:rFonts w:cs="Times New Roman"/>
          <w:lang w:val="sr-Cyrl-RS"/>
        </w:rPr>
      </w:pPr>
      <w:r>
        <w:rPr>
          <w:rFonts w:cs="Times New Roman"/>
          <w:lang w:val="sr-Cyrl-RS"/>
        </w:rPr>
        <w:lastRenderedPageBreak/>
        <w:t>уређује и обезбеђује обављање и развој комуналних делатности, локални превоз, коришћење грађевинског земљишта и пословног простора;</w:t>
      </w:r>
    </w:p>
    <w:p w:rsidR="00200F9F" w:rsidRDefault="00776BA4" w:rsidP="005B75E5">
      <w:pPr>
        <w:pStyle w:val="ListParagraph"/>
        <w:numPr>
          <w:ilvl w:val="0"/>
          <w:numId w:val="4"/>
        </w:numPr>
        <w:rPr>
          <w:rFonts w:cs="Times New Roman"/>
          <w:lang w:val="sr-Cyrl-RS"/>
        </w:rPr>
      </w:pPr>
      <w:r>
        <w:rPr>
          <w:rFonts w:cs="Times New Roman"/>
          <w:lang w:val="sr-Cyrl-RS"/>
        </w:rPr>
        <w:t>стара се о изградњи, реконструкцији, одржавању и коришћењу некатегорисаних општинских путева, као и улица и других јавних објеката од општинског значаја;</w:t>
      </w:r>
    </w:p>
    <w:p w:rsidR="004845DA" w:rsidRDefault="003A47B4" w:rsidP="005B75E5">
      <w:pPr>
        <w:pStyle w:val="ListParagraph"/>
        <w:numPr>
          <w:ilvl w:val="0"/>
          <w:numId w:val="4"/>
        </w:numPr>
        <w:rPr>
          <w:rFonts w:cs="Times New Roman"/>
          <w:lang w:val="sr-Cyrl-RS"/>
        </w:rPr>
      </w:pPr>
      <w:r>
        <w:rPr>
          <w:rFonts w:cs="Times New Roman"/>
          <w:lang w:val="sr-Cyrl-RS"/>
        </w:rPr>
        <w:t>стара се о задовољавању потреба грађана у области просвете (предшколско васпитање и образовање и основно и средње образовање и васпитање)</w:t>
      </w:r>
      <w:r w:rsidR="00CA2CF0">
        <w:rPr>
          <w:rFonts w:cs="Times New Roman"/>
          <w:lang w:val="sr-Cyrl-RS"/>
        </w:rPr>
        <w:t>, научно-истраживачке и иновационе делатности, културе, здравствене и социјалне заштите, дечије заштите, спорта и физичке културе;</w:t>
      </w:r>
    </w:p>
    <w:p w:rsidR="004845DA" w:rsidRDefault="00330154" w:rsidP="005B75E5">
      <w:pPr>
        <w:pStyle w:val="ListParagraph"/>
        <w:numPr>
          <w:ilvl w:val="0"/>
          <w:numId w:val="4"/>
        </w:numPr>
        <w:rPr>
          <w:rFonts w:cs="Times New Roman"/>
          <w:lang w:val="sr-Cyrl-RS"/>
        </w:rPr>
      </w:pPr>
      <w:r>
        <w:rPr>
          <w:rFonts w:cs="Times New Roman"/>
          <w:lang w:val="sr-Cyrl-RS"/>
        </w:rPr>
        <w:t>обезбеђује остваривање посебних потреба особа са инвалидитетом и заштиту права осетљивих група;</w:t>
      </w:r>
    </w:p>
    <w:p w:rsidR="004845DA" w:rsidRPr="004364BD" w:rsidRDefault="00330154" w:rsidP="005B75E5">
      <w:pPr>
        <w:pStyle w:val="ListParagraph"/>
        <w:numPr>
          <w:ilvl w:val="0"/>
          <w:numId w:val="4"/>
        </w:numPr>
        <w:rPr>
          <w:szCs w:val="24"/>
        </w:rPr>
      </w:pPr>
      <w:r>
        <w:rPr>
          <w:szCs w:val="24"/>
          <w:lang w:val="sr-Cyrl-RS"/>
        </w:rPr>
        <w:t>стара се о развоју и унапре</w:t>
      </w:r>
      <w:r w:rsidR="00193387">
        <w:rPr>
          <w:szCs w:val="24"/>
          <w:lang w:val="sr-Cyrl-RS"/>
        </w:rPr>
        <w:t xml:space="preserve">ђењу туризма, занатства, угоститељства и трговине; </w:t>
      </w:r>
    </w:p>
    <w:p w:rsidR="004845DA" w:rsidRPr="004364BD" w:rsidRDefault="00193387" w:rsidP="005B75E5">
      <w:pPr>
        <w:pStyle w:val="ListParagraph"/>
        <w:numPr>
          <w:ilvl w:val="0"/>
          <w:numId w:val="4"/>
        </w:numPr>
        <w:rPr>
          <w:szCs w:val="24"/>
        </w:rPr>
      </w:pPr>
      <w:r>
        <w:rPr>
          <w:szCs w:val="24"/>
          <w:lang w:val="sr-Cyrl-RS"/>
        </w:rPr>
        <w:t>доноси и реализује програме за подстицање локалног економског развоја, предузима активности за одржавање постојећих и привлачење нових инвестиција и унапређује опште услове пословања;</w:t>
      </w:r>
    </w:p>
    <w:p w:rsidR="004845DA" w:rsidRPr="004364BD" w:rsidRDefault="00577D4E" w:rsidP="005B75E5">
      <w:pPr>
        <w:pStyle w:val="ListParagraph"/>
        <w:numPr>
          <w:ilvl w:val="0"/>
          <w:numId w:val="4"/>
        </w:numPr>
        <w:rPr>
          <w:szCs w:val="24"/>
        </w:rPr>
      </w:pPr>
      <w:r>
        <w:rPr>
          <w:szCs w:val="24"/>
          <w:lang w:val="sr-Cyrl-RS"/>
        </w:rPr>
        <w:t>стара се о заштити животне средине, заштити од елементарних и других непогода, заштити културних добара од значаја за Општину;</w:t>
      </w:r>
    </w:p>
    <w:p w:rsidR="004845DA" w:rsidRPr="004364BD" w:rsidRDefault="00577D4E" w:rsidP="005B75E5">
      <w:pPr>
        <w:pStyle w:val="ListParagraph"/>
        <w:numPr>
          <w:ilvl w:val="0"/>
          <w:numId w:val="4"/>
        </w:numPr>
        <w:rPr>
          <w:szCs w:val="24"/>
        </w:rPr>
      </w:pPr>
      <w:r>
        <w:rPr>
          <w:szCs w:val="24"/>
          <w:lang w:val="sr-Cyrl-RS"/>
        </w:rPr>
        <w:t>стара се о заштити</w:t>
      </w:r>
      <w:r w:rsidR="00645A16">
        <w:rPr>
          <w:szCs w:val="24"/>
          <w:lang w:val="sr-Cyrl-RS"/>
        </w:rPr>
        <w:t>, уређењу и коришћењу пољопривредног земљишта</w:t>
      </w:r>
      <w:r w:rsidR="007F0DAF">
        <w:rPr>
          <w:szCs w:val="24"/>
          <w:lang w:val="sr-Cyrl-RS"/>
        </w:rPr>
        <w:t xml:space="preserve"> и спроводи политику руралног развоја;</w:t>
      </w:r>
      <w:r>
        <w:rPr>
          <w:szCs w:val="24"/>
          <w:lang w:val="sr-Cyrl-RS"/>
        </w:rPr>
        <w:t xml:space="preserve"> </w:t>
      </w:r>
    </w:p>
    <w:p w:rsidR="004845DA" w:rsidRPr="004364BD" w:rsidRDefault="007F0DAF" w:rsidP="005B75E5">
      <w:pPr>
        <w:pStyle w:val="ListParagraph"/>
        <w:numPr>
          <w:ilvl w:val="0"/>
          <w:numId w:val="4"/>
        </w:numPr>
        <w:rPr>
          <w:szCs w:val="24"/>
        </w:rPr>
      </w:pPr>
      <w:r>
        <w:rPr>
          <w:szCs w:val="24"/>
          <w:lang w:val="sr-Cyrl-RS"/>
        </w:rPr>
        <w:t>стара се о остваривању, заштити и унапређењу људских и мањинских права, родној равноправности, као и ја</w:t>
      </w:r>
      <w:r w:rsidR="00410EB4">
        <w:rPr>
          <w:szCs w:val="24"/>
          <w:lang w:val="sr-Cyrl-RS"/>
        </w:rPr>
        <w:t>вном информисању у Општини;</w:t>
      </w:r>
    </w:p>
    <w:p w:rsidR="004845DA" w:rsidRPr="004364BD" w:rsidRDefault="00410EB4" w:rsidP="005B75E5">
      <w:pPr>
        <w:pStyle w:val="ListParagraph"/>
        <w:numPr>
          <w:ilvl w:val="0"/>
          <w:numId w:val="4"/>
        </w:numPr>
        <w:rPr>
          <w:szCs w:val="24"/>
        </w:rPr>
      </w:pPr>
      <w:r>
        <w:rPr>
          <w:szCs w:val="24"/>
          <w:lang w:val="sr-Cyrl-RS"/>
        </w:rPr>
        <w:t xml:space="preserve">образује и уређује организацију и рад органа, организација и служби за потребе Општине, организује </w:t>
      </w:r>
      <w:r w:rsidR="001443FE">
        <w:rPr>
          <w:szCs w:val="24"/>
          <w:lang w:val="sr-Cyrl-RS"/>
        </w:rPr>
        <w:t>службу правне помоћи грађанима и уређује организацију и рад мировних већа;</w:t>
      </w:r>
    </w:p>
    <w:p w:rsidR="004845DA" w:rsidRPr="004364BD" w:rsidRDefault="001443FE" w:rsidP="005B75E5">
      <w:pPr>
        <w:pStyle w:val="ListParagraph"/>
        <w:numPr>
          <w:ilvl w:val="0"/>
          <w:numId w:val="4"/>
        </w:numPr>
        <w:rPr>
          <w:szCs w:val="24"/>
        </w:rPr>
      </w:pPr>
      <w:r>
        <w:rPr>
          <w:szCs w:val="24"/>
          <w:lang w:val="sr-Cyrl-RS"/>
        </w:rPr>
        <w:t>утврђује симболе Општине и њихову употребу;</w:t>
      </w:r>
    </w:p>
    <w:p w:rsidR="004845DA" w:rsidRPr="004364BD" w:rsidRDefault="001D7521" w:rsidP="005B75E5">
      <w:pPr>
        <w:pStyle w:val="ListParagraph"/>
        <w:numPr>
          <w:ilvl w:val="0"/>
          <w:numId w:val="4"/>
        </w:numPr>
        <w:rPr>
          <w:szCs w:val="24"/>
        </w:rPr>
      </w:pPr>
      <w:r>
        <w:rPr>
          <w:szCs w:val="24"/>
          <w:lang w:val="sr-Cyrl-RS"/>
        </w:rPr>
        <w:t>управља општинском имовином и утврђује стопе изворних прихода, као и висину локалних такси;</w:t>
      </w:r>
    </w:p>
    <w:p w:rsidR="004845DA" w:rsidRPr="004364BD" w:rsidRDefault="001D7521" w:rsidP="005B75E5">
      <w:pPr>
        <w:pStyle w:val="ListParagraph"/>
        <w:numPr>
          <w:ilvl w:val="0"/>
          <w:numId w:val="4"/>
        </w:numPr>
        <w:rPr>
          <w:szCs w:val="24"/>
        </w:rPr>
      </w:pPr>
      <w:r>
        <w:rPr>
          <w:szCs w:val="24"/>
          <w:lang w:val="sr-Cyrl-RS"/>
        </w:rPr>
        <w:t>прописује прекршаје за повреде општинских прописа;</w:t>
      </w:r>
    </w:p>
    <w:p w:rsidR="004845DA" w:rsidRPr="004364BD" w:rsidRDefault="00EC2336" w:rsidP="005B75E5">
      <w:pPr>
        <w:pStyle w:val="ListParagraph"/>
        <w:numPr>
          <w:ilvl w:val="0"/>
          <w:numId w:val="4"/>
        </w:numPr>
        <w:rPr>
          <w:szCs w:val="24"/>
        </w:rPr>
      </w:pPr>
      <w:r>
        <w:rPr>
          <w:szCs w:val="24"/>
          <w:lang w:val="sr-Cyrl-RS"/>
        </w:rPr>
        <w:t xml:space="preserve">обавља и друге послове од локалног значаја </w:t>
      </w:r>
      <w:r w:rsidR="00E3093A">
        <w:rPr>
          <w:szCs w:val="24"/>
          <w:lang w:val="sr-Cyrl-RS"/>
        </w:rPr>
        <w:t>одређене законом, као и послове од непосредног интереса за грађане, у складу са Уставом, законом и овим статутом.</w:t>
      </w:r>
    </w:p>
    <w:p w:rsidR="00340E59" w:rsidRDefault="00340E59" w:rsidP="00181BA1">
      <w:pPr>
        <w:pStyle w:val="ListParagraph"/>
        <w:rPr>
          <w:szCs w:val="24"/>
        </w:rPr>
      </w:pPr>
    </w:p>
    <w:p w:rsidR="002D23A8" w:rsidRPr="003A3C4E" w:rsidRDefault="003A3C4E" w:rsidP="002D23A8">
      <w:pPr>
        <w:ind w:firstLine="360"/>
        <w:rPr>
          <w:szCs w:val="24"/>
          <w:lang w:val="sr-Cyrl-RS"/>
        </w:rPr>
      </w:pPr>
      <w:r>
        <w:rPr>
          <w:szCs w:val="24"/>
          <w:lang w:val="sr-Cyrl-RS"/>
        </w:rPr>
        <w:t>Послови из надлежности општина утврђени Уставом и законом, ближе су одређени Ј</w:t>
      </w:r>
      <w:r w:rsidR="0090788A">
        <w:rPr>
          <w:szCs w:val="24"/>
          <w:lang w:val="sr-Cyrl-RS"/>
        </w:rPr>
        <w:t xml:space="preserve">единственим пописом послова јединица локалне самоуправе који обезбеђује министарство надлежно </w:t>
      </w:r>
      <w:r w:rsidR="00450D2B">
        <w:rPr>
          <w:szCs w:val="24"/>
          <w:lang w:val="sr-Cyrl-RS"/>
        </w:rPr>
        <w:t>за локалну самоуправу у складу са законом.</w:t>
      </w:r>
    </w:p>
    <w:p w:rsidR="00136CA2" w:rsidRDefault="00136CA2" w:rsidP="002D23A8">
      <w:pPr>
        <w:ind w:firstLine="360"/>
        <w:rPr>
          <w:szCs w:val="24"/>
        </w:rPr>
      </w:pPr>
    </w:p>
    <w:p w:rsidR="00136CA2" w:rsidRPr="00136CA2" w:rsidRDefault="00136CA2" w:rsidP="00136CA2">
      <w:pPr>
        <w:pStyle w:val="Heading2"/>
        <w:rPr>
          <w:lang w:val="sr-Cyrl-RS"/>
        </w:rPr>
      </w:pPr>
      <w:bookmarkStart w:id="3" w:name="_Toc120874091"/>
      <w:r>
        <w:rPr>
          <w:lang w:val="sr-Cyrl-RS"/>
        </w:rPr>
        <w:t>1.3 Подаци о информатору</w:t>
      </w:r>
      <w:bookmarkEnd w:id="3"/>
    </w:p>
    <w:p w:rsidR="002D23A8" w:rsidRPr="002D23A8" w:rsidRDefault="002D23A8" w:rsidP="002D23A8">
      <w:pPr>
        <w:rPr>
          <w:szCs w:val="24"/>
        </w:rPr>
      </w:pPr>
    </w:p>
    <w:p w:rsidR="00791DCA" w:rsidRDefault="00791DCA" w:rsidP="00791DCA">
      <w:pPr>
        <w:ind w:firstLine="720"/>
        <w:rPr>
          <w:szCs w:val="24"/>
          <w:lang w:val="sr-Cyrl-CS"/>
        </w:rPr>
      </w:pPr>
      <w:r>
        <w:rPr>
          <w:szCs w:val="24"/>
          <w:lang w:val="sr-Cyrl-RS"/>
        </w:rPr>
        <w:t xml:space="preserve">Информатор је израђен у складу са чланом 39. Закона о слободном приступу информацијама од јавног значаја </w:t>
      </w:r>
      <w:r w:rsidRPr="004364BD">
        <w:rPr>
          <w:szCs w:val="24"/>
          <w:lang w:val="sr-Cyrl-CS"/>
        </w:rPr>
        <w:t>(“Службени  гласник РС“, бр. 120/2004, 54/2007, 104/2009 и 36/2010) и Упутством за израду и објављивање информатора о раду државног органа (“Службени  гласник РС“,  бр. 68/2010</w:t>
      </w:r>
      <w:r w:rsidR="00583439">
        <w:rPr>
          <w:szCs w:val="24"/>
          <w:lang w:val="sr-Cyrl-CS"/>
        </w:rPr>
        <w:t xml:space="preserve"> и 105/2021</w:t>
      </w:r>
      <w:r w:rsidRPr="004364BD">
        <w:rPr>
          <w:szCs w:val="24"/>
          <w:lang w:val="sr-Cyrl-CS"/>
        </w:rPr>
        <w:t>).</w:t>
      </w:r>
    </w:p>
    <w:p w:rsidR="00791DCA" w:rsidRDefault="00791DCA" w:rsidP="00791DCA">
      <w:pPr>
        <w:rPr>
          <w:szCs w:val="24"/>
          <w:lang w:val="sr-Cyrl-CS"/>
        </w:rPr>
      </w:pPr>
      <w:r w:rsidRPr="004364BD">
        <w:rPr>
          <w:szCs w:val="24"/>
          <w:lang w:val="sr-Cyrl-CS"/>
        </w:rPr>
        <w:t xml:space="preserve">Информатор је израђен на основу података достављених од стране руководиоца организационих јединица Општинске управе, као и општих аката органа општине </w:t>
      </w:r>
      <w:r>
        <w:rPr>
          <w:szCs w:val="24"/>
          <w:lang w:val="sr-Cyrl-CS"/>
        </w:rPr>
        <w:t>Лајковац</w:t>
      </w:r>
      <w:r w:rsidRPr="004364BD">
        <w:rPr>
          <w:szCs w:val="24"/>
          <w:lang w:val="sr-Cyrl-CS"/>
        </w:rPr>
        <w:t>.</w:t>
      </w:r>
    </w:p>
    <w:p w:rsidR="00791DCA" w:rsidRPr="0070071C" w:rsidRDefault="00791DCA" w:rsidP="00791DCA">
      <w:pPr>
        <w:autoSpaceDE w:val="0"/>
        <w:autoSpaceDN w:val="0"/>
        <w:adjustRightInd w:val="0"/>
        <w:spacing w:line="240" w:lineRule="auto"/>
        <w:rPr>
          <w:color w:val="000000"/>
          <w:szCs w:val="24"/>
          <w:lang w:val="sr-Cyrl-CS"/>
        </w:rPr>
      </w:pPr>
      <w:r w:rsidRPr="0070071C">
        <w:rPr>
          <w:color w:val="000000"/>
          <w:szCs w:val="24"/>
          <w:lang w:val="sr-Cyrl-CS"/>
        </w:rPr>
        <w:t xml:space="preserve">Информатор </w:t>
      </w:r>
      <w:r w:rsidRPr="004364BD">
        <w:rPr>
          <w:szCs w:val="24"/>
          <w:lang w:val="sr-Cyrl-CS"/>
        </w:rPr>
        <w:t xml:space="preserve"> </w:t>
      </w:r>
      <w:r w:rsidRPr="0070071C">
        <w:rPr>
          <w:color w:val="000000"/>
          <w:szCs w:val="24"/>
          <w:lang w:val="sr-Cyrl-CS"/>
        </w:rPr>
        <w:t xml:space="preserve">садржи податке који су од значаја за садржину, обим и начин остваривања права грађана и заинтересованих лица за приступ информацијама од јавног значаја. </w:t>
      </w:r>
    </w:p>
    <w:p w:rsidR="00791DCA" w:rsidRDefault="00791DCA" w:rsidP="00791DCA">
      <w:pPr>
        <w:autoSpaceDE w:val="0"/>
        <w:autoSpaceDN w:val="0"/>
        <w:adjustRightInd w:val="0"/>
        <w:spacing w:line="240" w:lineRule="auto"/>
        <w:rPr>
          <w:color w:val="000000"/>
          <w:szCs w:val="24"/>
          <w:lang w:val="sr-Cyrl-CS"/>
        </w:rPr>
      </w:pPr>
      <w:r w:rsidRPr="0070071C">
        <w:rPr>
          <w:color w:val="000000"/>
          <w:szCs w:val="24"/>
          <w:lang w:val="sr-Cyrl-CS"/>
        </w:rPr>
        <w:t>Сврха објављивања Информатора</w:t>
      </w:r>
      <w:r w:rsidRPr="004364BD">
        <w:rPr>
          <w:szCs w:val="24"/>
          <w:lang w:val="sr-Cyrl-CS"/>
        </w:rPr>
        <w:t xml:space="preserve"> </w:t>
      </w:r>
      <w:r w:rsidRPr="0070071C">
        <w:rPr>
          <w:color w:val="000000"/>
          <w:szCs w:val="24"/>
          <w:lang w:val="sr-Cyrl-CS"/>
        </w:rPr>
        <w:t xml:space="preserve">је информисање јавности о документима, подацима и информацијама које поседује или којима располаже општина </w:t>
      </w:r>
      <w:r>
        <w:rPr>
          <w:color w:val="000000"/>
          <w:szCs w:val="24"/>
          <w:lang w:val="sr-Cyrl-CS"/>
        </w:rPr>
        <w:t>Лајковац</w:t>
      </w:r>
      <w:r w:rsidRPr="0070071C">
        <w:rPr>
          <w:color w:val="000000"/>
          <w:szCs w:val="24"/>
          <w:lang w:val="sr-Cyrl-CS"/>
        </w:rPr>
        <w:t xml:space="preserve"> у оквиру делокруга свога рада, као и о услугама које пружа заинтересованим лицима. </w:t>
      </w:r>
    </w:p>
    <w:p w:rsidR="00791DCA" w:rsidRDefault="00791DCA" w:rsidP="00791DCA">
      <w:pPr>
        <w:autoSpaceDE w:val="0"/>
        <w:autoSpaceDN w:val="0"/>
        <w:adjustRightInd w:val="0"/>
        <w:spacing w:line="240" w:lineRule="auto"/>
        <w:rPr>
          <w:color w:val="000000"/>
          <w:szCs w:val="24"/>
          <w:lang w:val="sr-Cyrl-RS"/>
        </w:rPr>
      </w:pPr>
      <w:r>
        <w:rPr>
          <w:color w:val="000000"/>
          <w:szCs w:val="24"/>
          <w:lang w:val="sr-Cyrl-CS"/>
        </w:rPr>
        <w:t xml:space="preserve">Информатор је објављен у електронској верзији на </w:t>
      </w:r>
      <w:r>
        <w:rPr>
          <w:color w:val="000000"/>
          <w:szCs w:val="24"/>
          <w:lang w:val="sr-Latn-RS"/>
        </w:rPr>
        <w:t xml:space="preserve">web </w:t>
      </w:r>
      <w:r>
        <w:rPr>
          <w:color w:val="000000"/>
          <w:szCs w:val="24"/>
          <w:lang w:val="sr-Cyrl-RS"/>
        </w:rPr>
        <w:t>адреси:</w:t>
      </w:r>
    </w:p>
    <w:p w:rsidR="00791DCA" w:rsidRDefault="00590BC5" w:rsidP="00791DCA">
      <w:pPr>
        <w:autoSpaceDE w:val="0"/>
        <w:autoSpaceDN w:val="0"/>
        <w:adjustRightInd w:val="0"/>
        <w:spacing w:line="240" w:lineRule="auto"/>
        <w:rPr>
          <w:color w:val="000000"/>
          <w:szCs w:val="24"/>
        </w:rPr>
      </w:pPr>
      <w:hyperlink r:id="rId20" w:history="1">
        <w:r w:rsidR="00791DCA" w:rsidRPr="00137BA4">
          <w:rPr>
            <w:rStyle w:val="Hyperlink"/>
            <w:szCs w:val="24"/>
          </w:rPr>
          <w:t>www.lajkovac.org.rs</w:t>
        </w:r>
      </w:hyperlink>
      <w:r w:rsidR="00791DCA">
        <w:rPr>
          <w:color w:val="000000"/>
          <w:szCs w:val="24"/>
        </w:rPr>
        <w:t xml:space="preserve"> </w:t>
      </w:r>
    </w:p>
    <w:p w:rsidR="007C12A3" w:rsidRDefault="007C12A3" w:rsidP="00791DCA">
      <w:pPr>
        <w:autoSpaceDE w:val="0"/>
        <w:autoSpaceDN w:val="0"/>
        <w:adjustRightInd w:val="0"/>
        <w:spacing w:line="240" w:lineRule="auto"/>
        <w:rPr>
          <w:color w:val="000000"/>
          <w:szCs w:val="24"/>
        </w:rPr>
      </w:pPr>
    </w:p>
    <w:p w:rsidR="007C12A3" w:rsidRDefault="007C12A3" w:rsidP="00791DCA">
      <w:pPr>
        <w:autoSpaceDE w:val="0"/>
        <w:autoSpaceDN w:val="0"/>
        <w:adjustRightInd w:val="0"/>
        <w:spacing w:line="240" w:lineRule="auto"/>
        <w:rPr>
          <w:color w:val="000000"/>
          <w:szCs w:val="24"/>
        </w:rPr>
      </w:pPr>
    </w:p>
    <w:p w:rsidR="007C12A3" w:rsidRDefault="007C12A3" w:rsidP="00791DCA">
      <w:pPr>
        <w:autoSpaceDE w:val="0"/>
        <w:autoSpaceDN w:val="0"/>
        <w:adjustRightInd w:val="0"/>
        <w:spacing w:line="240" w:lineRule="auto"/>
        <w:rPr>
          <w:color w:val="000000"/>
          <w:szCs w:val="24"/>
        </w:rPr>
      </w:pPr>
    </w:p>
    <w:p w:rsidR="007C12A3" w:rsidRDefault="007C12A3" w:rsidP="00791DCA">
      <w:pPr>
        <w:autoSpaceDE w:val="0"/>
        <w:autoSpaceDN w:val="0"/>
        <w:adjustRightInd w:val="0"/>
        <w:spacing w:line="240" w:lineRule="auto"/>
        <w:rPr>
          <w:color w:val="000000"/>
          <w:szCs w:val="24"/>
        </w:rPr>
      </w:pPr>
    </w:p>
    <w:p w:rsidR="007C12A3" w:rsidRDefault="007C12A3" w:rsidP="00791DCA">
      <w:pPr>
        <w:autoSpaceDE w:val="0"/>
        <w:autoSpaceDN w:val="0"/>
        <w:adjustRightInd w:val="0"/>
        <w:spacing w:line="240" w:lineRule="auto"/>
        <w:rPr>
          <w:color w:val="000000"/>
          <w:szCs w:val="24"/>
        </w:rPr>
      </w:pPr>
    </w:p>
    <w:p w:rsidR="007C12A3" w:rsidRDefault="007C12A3" w:rsidP="00791DCA">
      <w:pPr>
        <w:autoSpaceDE w:val="0"/>
        <w:autoSpaceDN w:val="0"/>
        <w:adjustRightInd w:val="0"/>
        <w:spacing w:line="240" w:lineRule="auto"/>
        <w:rPr>
          <w:color w:val="000000"/>
          <w:szCs w:val="24"/>
        </w:rPr>
      </w:pPr>
    </w:p>
    <w:p w:rsidR="007C12A3" w:rsidRDefault="007C12A3" w:rsidP="00791DCA">
      <w:pPr>
        <w:autoSpaceDE w:val="0"/>
        <w:autoSpaceDN w:val="0"/>
        <w:adjustRightInd w:val="0"/>
        <w:spacing w:line="240" w:lineRule="auto"/>
        <w:rPr>
          <w:color w:val="000000"/>
          <w:szCs w:val="24"/>
        </w:rPr>
      </w:pPr>
    </w:p>
    <w:p w:rsidR="007C12A3" w:rsidRDefault="007C12A3" w:rsidP="00791DCA">
      <w:pPr>
        <w:autoSpaceDE w:val="0"/>
        <w:autoSpaceDN w:val="0"/>
        <w:adjustRightInd w:val="0"/>
        <w:spacing w:line="240" w:lineRule="auto"/>
        <w:rPr>
          <w:color w:val="000000"/>
          <w:szCs w:val="24"/>
        </w:rPr>
      </w:pPr>
    </w:p>
    <w:p w:rsidR="00791DCA" w:rsidRDefault="00791DCA" w:rsidP="005B75E5">
      <w:pPr>
        <w:pStyle w:val="Heading1"/>
        <w:numPr>
          <w:ilvl w:val="0"/>
          <w:numId w:val="1"/>
        </w:numPr>
        <w:rPr>
          <w:rFonts w:eastAsiaTheme="minorHAnsi"/>
          <w:lang w:val="sr-Cyrl-RS"/>
        </w:rPr>
      </w:pPr>
      <w:bookmarkStart w:id="4" w:name="_Toc120874092"/>
      <w:r>
        <w:rPr>
          <w:rFonts w:eastAsiaTheme="minorHAnsi"/>
          <w:lang w:val="sr-Cyrl-RS"/>
        </w:rPr>
        <w:t>Организациона структура</w:t>
      </w:r>
      <w:bookmarkEnd w:id="4"/>
    </w:p>
    <w:p w:rsidR="00791DCA" w:rsidRDefault="00791DCA" w:rsidP="00791DCA">
      <w:pPr>
        <w:rPr>
          <w:lang w:val="sr-Cyrl-RS"/>
        </w:rPr>
      </w:pPr>
    </w:p>
    <w:p w:rsidR="00791DCA" w:rsidRDefault="00791DCA" w:rsidP="005B75E5">
      <w:pPr>
        <w:pStyle w:val="Heading2"/>
        <w:numPr>
          <w:ilvl w:val="1"/>
          <w:numId w:val="1"/>
        </w:numPr>
        <w:rPr>
          <w:lang w:val="sr-Cyrl-RS"/>
        </w:rPr>
      </w:pPr>
      <w:bookmarkStart w:id="5" w:name="_Toc120874093"/>
      <w:r>
        <w:rPr>
          <w:lang w:val="sr-Cyrl-RS"/>
        </w:rPr>
        <w:t>Графички приказ организационе структуре – органи општине Лајковац</w:t>
      </w:r>
      <w:bookmarkEnd w:id="5"/>
    </w:p>
    <w:p w:rsidR="00791DCA" w:rsidRDefault="00791DCA" w:rsidP="00791DCA">
      <w:pPr>
        <w:rPr>
          <w:lang w:val="sr-Cyrl-RS"/>
        </w:rPr>
      </w:pPr>
    </w:p>
    <w:p w:rsidR="00791DCA" w:rsidRPr="00791DCA" w:rsidRDefault="00256152" w:rsidP="00791DCA">
      <w:pPr>
        <w:rPr>
          <w:lang w:val="sr-Cyrl-RS"/>
        </w:rPr>
      </w:pPr>
      <w:r>
        <w:rPr>
          <w:b/>
          <w:noProof/>
          <w:szCs w:val="24"/>
        </w:rPr>
        <mc:AlternateContent>
          <mc:Choice Requires="wps">
            <w:drawing>
              <wp:anchor distT="0" distB="0" distL="114300" distR="114300" simplePos="0" relativeHeight="251659264" behindDoc="0" locked="0" layoutInCell="1" allowOverlap="1" wp14:anchorId="1E827B9F" wp14:editId="0ECD484C">
                <wp:simplePos x="0" y="0"/>
                <wp:positionH relativeFrom="margin">
                  <wp:posOffset>638175</wp:posOffset>
                </wp:positionH>
                <wp:positionV relativeFrom="paragraph">
                  <wp:posOffset>257810</wp:posOffset>
                </wp:positionV>
                <wp:extent cx="2152650" cy="408940"/>
                <wp:effectExtent l="0" t="0" r="19050" b="10160"/>
                <wp:wrapNone/>
                <wp:docPr id="2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08940"/>
                        </a:xfrm>
                        <a:prstGeom prst="roundRect">
                          <a:avLst>
                            <a:gd name="adj" fmla="val 16667"/>
                          </a:avLst>
                        </a:prstGeom>
                        <a:solidFill>
                          <a:srgbClr val="00B0F0"/>
                        </a:solidFill>
                        <a:ln w="9525">
                          <a:solidFill>
                            <a:srgbClr val="000000"/>
                          </a:solidFill>
                          <a:round/>
                          <a:headEnd/>
                          <a:tailEnd/>
                        </a:ln>
                      </wps:spPr>
                      <wps:txbx>
                        <w:txbxContent>
                          <w:p w:rsidR="00590BC5" w:rsidRPr="00D72CC4" w:rsidRDefault="00590BC5" w:rsidP="00256152">
                            <w:pPr>
                              <w:jc w:val="center"/>
                              <w:rPr>
                                <w:b/>
                                <w:szCs w:val="24"/>
                              </w:rPr>
                            </w:pPr>
                            <w:r w:rsidRPr="00D72CC4">
                              <w:rPr>
                                <w:b/>
                                <w:szCs w:val="24"/>
                              </w:rPr>
                              <w:t>Скупштина општине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27B9F" id="AutoShape 2" o:spid="_x0000_s1026" style="position:absolute;left:0;text-align:left;margin-left:50.25pt;margin-top:20.3pt;width:169.5pt;height:32.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" fillcolor="#00b0f0">
                <v:textbox>
                  <w:txbxContent>
                    <w:p w:rsidR="00590BC5" w:rsidRPr="00D72CC4" w:rsidRDefault="00590BC5" w:rsidP="00256152">
                      <w:pPr>
                        <w:jc w:val="center"/>
                        <w:rPr>
                          <w:b/>
                          <w:szCs w:val="24"/>
                        </w:rPr>
                      </w:pPr>
                      <w:r w:rsidRPr="00D72CC4">
                        <w:rPr>
                          <w:b/>
                          <w:szCs w:val="24"/>
                        </w:rPr>
                        <w:t>Скупштина општине</w:t>
                      </w:r>
                    </w:p>
                  </w:txbxContent>
                </v:textbox>
                <w10:wrap anchorx="margin"/>
              </v:roundrect>
            </w:pict>
          </mc:Fallback>
        </mc:AlternateContent>
      </w:r>
    </w:p>
    <w:p w:rsidR="00791DCA" w:rsidRPr="0070071C" w:rsidRDefault="00791DCA" w:rsidP="00791DCA">
      <w:pPr>
        <w:rPr>
          <w:szCs w:val="24"/>
          <w:lang w:val="sr-Cyrl-CS"/>
        </w:rPr>
      </w:pPr>
    </w:p>
    <w:p w:rsidR="00791DCA" w:rsidRPr="004364BD" w:rsidRDefault="0040062C" w:rsidP="00791DCA">
      <w:pPr>
        <w:rPr>
          <w:szCs w:val="24"/>
          <w:lang w:val="sr-Cyrl-CS"/>
        </w:rPr>
      </w:pPr>
      <w:r>
        <w:rPr>
          <w:noProof/>
          <w:szCs w:val="24"/>
        </w:rPr>
        <mc:AlternateContent>
          <mc:Choice Requires="wps">
            <w:drawing>
              <wp:anchor distT="0" distB="0" distL="114300" distR="114300" simplePos="0" relativeHeight="251698176" behindDoc="0" locked="0" layoutInCell="1" allowOverlap="1">
                <wp:simplePos x="0" y="0"/>
                <wp:positionH relativeFrom="column">
                  <wp:posOffset>1552755</wp:posOffset>
                </wp:positionH>
                <wp:positionV relativeFrom="paragraph">
                  <wp:posOffset>191231</wp:posOffset>
                </wp:positionV>
                <wp:extent cx="25879" cy="4197026"/>
                <wp:effectExtent l="0" t="0" r="31750" b="32385"/>
                <wp:wrapNone/>
                <wp:docPr id="10" name="Straight Connector 10"/>
                <wp:cNvGraphicFramePr/>
                <a:graphic xmlns:a="http://schemas.openxmlformats.org/drawingml/2006/main">
                  <a:graphicData uri="http://schemas.microsoft.com/office/word/2010/wordprocessingShape">
                    <wps:wsp>
                      <wps:cNvCnPr/>
                      <wps:spPr>
                        <a:xfrm flipH="1">
                          <a:off x="0" y="0"/>
                          <a:ext cx="25879" cy="41970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D66F5" id="Straight Connector 10"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5.05pt" to="124.3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" strokecolor="#5b9bd5 [3204]" strokeweight=".5pt">
                <v:stroke joinstyle="miter"/>
              </v:line>
            </w:pict>
          </mc:Fallback>
        </mc:AlternateContent>
      </w:r>
      <w:r>
        <w:rPr>
          <w:noProof/>
          <w:szCs w:val="24"/>
        </w:rPr>
        <mc:AlternateContent>
          <mc:Choice Requires="wps">
            <w:drawing>
              <wp:anchor distT="0" distB="0" distL="114300" distR="114300" simplePos="0" relativeHeight="251696128" behindDoc="0" locked="0" layoutInCell="1" allowOverlap="1">
                <wp:simplePos x="0" y="0"/>
                <wp:positionH relativeFrom="column">
                  <wp:posOffset>2377440</wp:posOffset>
                </wp:positionH>
                <wp:positionV relativeFrom="paragraph">
                  <wp:posOffset>190582</wp:posOffset>
                </wp:positionV>
                <wp:extent cx="7951" cy="2798859"/>
                <wp:effectExtent l="0" t="0" r="30480" b="20955"/>
                <wp:wrapNone/>
                <wp:docPr id="8" name="Straight Connector 8"/>
                <wp:cNvGraphicFramePr/>
                <a:graphic xmlns:a="http://schemas.openxmlformats.org/drawingml/2006/main">
                  <a:graphicData uri="http://schemas.microsoft.com/office/word/2010/wordprocessingShape">
                    <wps:wsp>
                      <wps:cNvCnPr/>
                      <wps:spPr>
                        <a:xfrm>
                          <a:off x="0" y="0"/>
                          <a:ext cx="7951" cy="27988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3FC29" id="Straight Connector 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2pt,15pt" to="187.85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" strokecolor="#5b9bd5 [3204]" strokeweight=".5pt">
                <v:stroke joinstyle="miter"/>
              </v:line>
            </w:pict>
          </mc:Fallback>
        </mc:AlternateContent>
      </w:r>
    </w:p>
    <w:p w:rsidR="002D23A8" w:rsidRPr="00791DCA" w:rsidRDefault="002D23A8" w:rsidP="002D23A8">
      <w:pPr>
        <w:rPr>
          <w:szCs w:val="24"/>
          <w:lang w:val="sr-Cyrl-RS"/>
        </w:rPr>
      </w:pPr>
    </w:p>
    <w:p w:rsidR="009659D7" w:rsidRPr="0036233E" w:rsidRDefault="007C12A3" w:rsidP="009659D7">
      <w:pPr>
        <w:pStyle w:val="ListParagraph"/>
        <w:ind w:left="0"/>
        <w:rPr>
          <w:rFonts w:cs="Times New Roman"/>
          <w:lang w:val="sr-Cyrl-RS"/>
        </w:rPr>
      </w:pPr>
      <w:r>
        <w:rPr>
          <w:noProof/>
          <w:szCs w:val="24"/>
          <w:u w:val="single"/>
        </w:rPr>
        <mc:AlternateContent>
          <mc:Choice Requires="wps">
            <w:drawing>
              <wp:anchor distT="0" distB="0" distL="114300" distR="114300" simplePos="0" relativeHeight="251661312" behindDoc="0" locked="0" layoutInCell="1" allowOverlap="1" wp14:anchorId="7B021F71" wp14:editId="1B7D2A17">
                <wp:simplePos x="0" y="0"/>
                <wp:positionH relativeFrom="margin">
                  <wp:align>left</wp:align>
                </wp:positionH>
                <wp:positionV relativeFrom="paragraph">
                  <wp:posOffset>8255</wp:posOffset>
                </wp:positionV>
                <wp:extent cx="1527810" cy="666750"/>
                <wp:effectExtent l="0" t="0" r="15240" b="19050"/>
                <wp:wrapNone/>
                <wp:docPr id="2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810" cy="666750"/>
                        </a:xfrm>
                        <a:prstGeom prst="rect">
                          <a:avLst/>
                        </a:prstGeom>
                        <a:solidFill>
                          <a:schemeClr val="accent3">
                            <a:lumMod val="60000"/>
                            <a:lumOff val="40000"/>
                          </a:schemeClr>
                        </a:solidFill>
                        <a:ln w="9525">
                          <a:solidFill>
                            <a:srgbClr val="000000"/>
                          </a:solidFill>
                          <a:miter lim="800000"/>
                          <a:headEnd/>
                          <a:tailEnd/>
                        </a:ln>
                      </wps:spPr>
                      <wps:txbx>
                        <w:txbxContent>
                          <w:p w:rsidR="00590BC5" w:rsidRPr="00D72CC4" w:rsidRDefault="00590BC5" w:rsidP="00256152">
                            <w:pPr>
                              <w:jc w:val="center"/>
                            </w:pPr>
                            <w:r w:rsidRPr="00D72CC4">
                              <w:t xml:space="preserve">Председник </w:t>
                            </w:r>
                            <w:r>
                              <w:t>С</w:t>
                            </w:r>
                            <w:r w:rsidRPr="00D72CC4">
                              <w:t>купштине општине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21F71" id="Rectangle 3" o:spid="_x0000_s1027" style="position:absolute;left:0;text-align:left;margin-left:0;margin-top:.65pt;width:120.3pt;height:5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" fillcolor="#c9c9c9 [1942]">
                <v:textbox>
                  <w:txbxContent>
                    <w:p w:rsidR="00590BC5" w:rsidRPr="00D72CC4" w:rsidRDefault="00590BC5" w:rsidP="00256152">
                      <w:pPr>
                        <w:jc w:val="center"/>
                      </w:pPr>
                      <w:r w:rsidRPr="00D72CC4">
                        <w:t xml:space="preserve">Председник </w:t>
                      </w:r>
                      <w:r>
                        <w:t>С</w:t>
                      </w:r>
                      <w:r w:rsidRPr="00D72CC4">
                        <w:t>купштине општине</w:t>
                      </w:r>
                    </w:p>
                  </w:txbxContent>
                </v:textbox>
                <w10:wrap anchorx="margin"/>
              </v:rect>
            </w:pict>
          </mc:Fallback>
        </mc:AlternateContent>
      </w:r>
    </w:p>
    <w:p w:rsidR="00FC26D3" w:rsidRDefault="007C12A3" w:rsidP="009659D7">
      <w:pPr>
        <w:pStyle w:val="ListParagraph"/>
        <w:tabs>
          <w:tab w:val="left" w:pos="0"/>
        </w:tabs>
        <w:rPr>
          <w:rFonts w:cs="Times New Roman"/>
          <w:lang w:val="sr-Cyrl-RS"/>
        </w:rPr>
      </w:pPr>
      <w:r>
        <w:rPr>
          <w:b/>
          <w:noProof/>
          <w:szCs w:val="24"/>
        </w:rPr>
        <mc:AlternateContent>
          <mc:Choice Requires="wps">
            <w:drawing>
              <wp:anchor distT="0" distB="0" distL="114300" distR="114300" simplePos="0" relativeHeight="251669504" behindDoc="0" locked="0" layoutInCell="1" allowOverlap="1" wp14:anchorId="71F33264" wp14:editId="19E11A65">
                <wp:simplePos x="0" y="0"/>
                <wp:positionH relativeFrom="column">
                  <wp:posOffset>3063875</wp:posOffset>
                </wp:positionH>
                <wp:positionV relativeFrom="paragraph">
                  <wp:posOffset>6350</wp:posOffset>
                </wp:positionV>
                <wp:extent cx="1678305" cy="590550"/>
                <wp:effectExtent l="0" t="0" r="17145" b="19050"/>
                <wp:wrapNone/>
                <wp:docPr id="21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305" cy="590550"/>
                        </a:xfrm>
                        <a:prstGeom prst="roundRect">
                          <a:avLst>
                            <a:gd name="adj" fmla="val 16667"/>
                          </a:avLst>
                        </a:prstGeom>
                        <a:solidFill>
                          <a:srgbClr val="00B0F0"/>
                        </a:solidFill>
                        <a:ln w="9525">
                          <a:solidFill>
                            <a:srgbClr val="000000"/>
                          </a:solidFill>
                          <a:round/>
                          <a:headEnd/>
                          <a:tailEnd/>
                        </a:ln>
                      </wps:spPr>
                      <wps:txbx>
                        <w:txbxContent>
                          <w:p w:rsidR="00590BC5" w:rsidRPr="00D72CC4" w:rsidRDefault="00590BC5" w:rsidP="0040062C">
                            <w:pPr>
                              <w:jc w:val="center"/>
                              <w:rPr>
                                <w:b/>
                              </w:rPr>
                            </w:pPr>
                            <w:r w:rsidRPr="00D72CC4">
                              <w:rPr>
                                <w:b/>
                              </w:rPr>
                              <w:t>Председник општине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33264" id="AutoShape 19" o:spid="_x0000_s1028" style="position:absolute;left:0;text-align:left;margin-left:241.25pt;margin-top:.5pt;width:132.15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" fillcolor="#00b0f0">
                <v:textbox>
                  <w:txbxContent>
                    <w:p w:rsidR="00590BC5" w:rsidRPr="00D72CC4" w:rsidRDefault="00590BC5" w:rsidP="0040062C">
                      <w:pPr>
                        <w:jc w:val="center"/>
                        <w:rPr>
                          <w:b/>
                        </w:rPr>
                      </w:pPr>
                      <w:r w:rsidRPr="00D72CC4">
                        <w:rPr>
                          <w:b/>
                        </w:rPr>
                        <w:t>Председник општине</w:t>
                      </w:r>
                    </w:p>
                  </w:txbxContent>
                </v:textbox>
              </v:roundrect>
            </w:pict>
          </mc:Fallback>
        </mc:AlternateContent>
      </w:r>
      <w:r w:rsidR="0040062C">
        <w:rPr>
          <w:b/>
          <w:noProof/>
          <w:szCs w:val="24"/>
        </w:rPr>
        <mc:AlternateContent>
          <mc:Choice Requires="wps">
            <w:drawing>
              <wp:anchor distT="0" distB="0" distL="114300" distR="114300" simplePos="0" relativeHeight="251697152" behindDoc="0" locked="0" layoutInCell="1" allowOverlap="1">
                <wp:simplePos x="0" y="0"/>
                <wp:positionH relativeFrom="column">
                  <wp:posOffset>2385391</wp:posOffset>
                </wp:positionH>
                <wp:positionV relativeFrom="paragraph">
                  <wp:posOffset>2430338</wp:posOffset>
                </wp:positionV>
                <wp:extent cx="33395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339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C3230" id="Straight Connector 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85pt,191.35pt" to="214.15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" strokecolor="#5b9bd5 [3204]" strokeweight=".5pt">
                <v:stroke joinstyle="miter"/>
              </v:line>
            </w:pict>
          </mc:Fallback>
        </mc:AlternateContent>
      </w:r>
      <w:r w:rsidR="0040062C">
        <w:rPr>
          <w:b/>
          <w:noProof/>
          <w:szCs w:val="24"/>
        </w:rPr>
        <mc:AlternateContent>
          <mc:Choice Requires="wps">
            <w:drawing>
              <wp:anchor distT="0" distB="0" distL="114300" distR="114300" simplePos="0" relativeHeight="251695104" behindDoc="0" locked="0" layoutInCell="1" allowOverlap="1">
                <wp:simplePos x="0" y="0"/>
                <wp:positionH relativeFrom="column">
                  <wp:posOffset>4428877</wp:posOffset>
                </wp:positionH>
                <wp:positionV relativeFrom="paragraph">
                  <wp:posOffset>1038859</wp:posOffset>
                </wp:positionV>
                <wp:extent cx="0" cy="1232231"/>
                <wp:effectExtent l="0" t="0" r="19050" b="25400"/>
                <wp:wrapNone/>
                <wp:docPr id="7" name="Straight Connector 7"/>
                <wp:cNvGraphicFramePr/>
                <a:graphic xmlns:a="http://schemas.openxmlformats.org/drawingml/2006/main">
                  <a:graphicData uri="http://schemas.microsoft.com/office/word/2010/wordprocessingShape">
                    <wps:wsp>
                      <wps:cNvCnPr/>
                      <wps:spPr>
                        <a:xfrm>
                          <a:off x="0" y="0"/>
                          <a:ext cx="0" cy="12322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6F46A" id="Straight Connector 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81.8pt" to="348.75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" strokecolor="#5b9bd5 [3204]" strokeweight=".5pt">
                <v:stroke joinstyle="miter"/>
              </v:line>
            </w:pict>
          </mc:Fallback>
        </mc:AlternateContent>
      </w:r>
      <w:r w:rsidR="0040062C">
        <w:rPr>
          <w:b/>
          <w:noProof/>
          <w:szCs w:val="24"/>
        </w:rPr>
        <mc:AlternateContent>
          <mc:Choice Requires="wps">
            <w:drawing>
              <wp:anchor distT="0" distB="0" distL="114300" distR="114300" simplePos="0" relativeHeight="251694080" behindDoc="0" locked="0" layoutInCell="1" allowOverlap="1">
                <wp:simplePos x="0" y="0"/>
                <wp:positionH relativeFrom="column">
                  <wp:posOffset>4428877</wp:posOffset>
                </wp:positionH>
                <wp:positionV relativeFrom="paragraph">
                  <wp:posOffset>1038860</wp:posOffset>
                </wp:positionV>
                <wp:extent cx="111318" cy="0"/>
                <wp:effectExtent l="0" t="0" r="22225" b="19050"/>
                <wp:wrapNone/>
                <wp:docPr id="6" name="Straight Connector 6"/>
                <wp:cNvGraphicFramePr/>
                <a:graphic xmlns:a="http://schemas.openxmlformats.org/drawingml/2006/main">
                  <a:graphicData uri="http://schemas.microsoft.com/office/word/2010/wordprocessingShape">
                    <wps:wsp>
                      <wps:cNvCnPr/>
                      <wps:spPr>
                        <a:xfrm flipH="1">
                          <a:off x="0" y="0"/>
                          <a:ext cx="1113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11F73" id="Straight Connector 6"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81.8pt" to="357.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" strokecolor="#5b9bd5 [3204]" strokeweight=".5pt">
                <v:stroke joinstyle="miter"/>
              </v:line>
            </w:pict>
          </mc:Fallback>
        </mc:AlternateContent>
      </w:r>
      <w:r w:rsidR="0040062C">
        <w:rPr>
          <w:b/>
          <w:noProof/>
          <w:szCs w:val="24"/>
        </w:rPr>
        <mc:AlternateContent>
          <mc:Choice Requires="wps">
            <w:drawing>
              <wp:anchor distT="0" distB="0" distL="114300" distR="114300" simplePos="0" relativeHeight="251693056" behindDoc="0" locked="0" layoutInCell="1" allowOverlap="1">
                <wp:simplePos x="0" y="0"/>
                <wp:positionH relativeFrom="column">
                  <wp:posOffset>4291440</wp:posOffset>
                </wp:positionH>
                <wp:positionV relativeFrom="paragraph">
                  <wp:posOffset>498170</wp:posOffset>
                </wp:positionV>
                <wp:extent cx="10216" cy="1773141"/>
                <wp:effectExtent l="0" t="0" r="27940" b="36830"/>
                <wp:wrapNone/>
                <wp:docPr id="4" name="Straight Connector 4"/>
                <wp:cNvGraphicFramePr/>
                <a:graphic xmlns:a="http://schemas.openxmlformats.org/drawingml/2006/main">
                  <a:graphicData uri="http://schemas.microsoft.com/office/word/2010/wordprocessingShape">
                    <wps:wsp>
                      <wps:cNvCnPr/>
                      <wps:spPr>
                        <a:xfrm>
                          <a:off x="0" y="0"/>
                          <a:ext cx="10216" cy="17731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FD70F" id="Straight Connector 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9pt,39.25pt" to="338.7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" strokecolor="#5b9bd5 [3204]" strokeweight=".5pt">
                <v:stroke joinstyle="miter"/>
              </v:line>
            </w:pict>
          </mc:Fallback>
        </mc:AlternateContent>
      </w:r>
      <w:r w:rsidR="00256152">
        <w:rPr>
          <w:b/>
          <w:noProof/>
          <w:szCs w:val="24"/>
        </w:rPr>
        <mc:AlternateContent>
          <mc:Choice Requires="wps">
            <w:drawing>
              <wp:anchor distT="0" distB="0" distL="114300" distR="114300" simplePos="0" relativeHeight="251681792" behindDoc="0" locked="0" layoutInCell="1" allowOverlap="1" wp14:anchorId="7D887600" wp14:editId="7723E8B0">
                <wp:simplePos x="0" y="0"/>
                <wp:positionH relativeFrom="column">
                  <wp:posOffset>2714625</wp:posOffset>
                </wp:positionH>
                <wp:positionV relativeFrom="paragraph">
                  <wp:posOffset>2266950</wp:posOffset>
                </wp:positionV>
                <wp:extent cx="1946910" cy="408940"/>
                <wp:effectExtent l="0" t="0" r="15240" b="10160"/>
                <wp:wrapNone/>
                <wp:docPr id="20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910" cy="408940"/>
                        </a:xfrm>
                        <a:prstGeom prst="roundRect">
                          <a:avLst>
                            <a:gd name="adj" fmla="val 16667"/>
                          </a:avLst>
                        </a:prstGeom>
                        <a:solidFill>
                          <a:srgbClr val="00B0F0"/>
                        </a:solidFill>
                        <a:ln w="9525">
                          <a:solidFill>
                            <a:srgbClr val="000000"/>
                          </a:solidFill>
                          <a:round/>
                          <a:headEnd/>
                          <a:tailEnd/>
                        </a:ln>
                      </wps:spPr>
                      <wps:txbx>
                        <w:txbxContent>
                          <w:p w:rsidR="00590BC5" w:rsidRPr="00D72CC4" w:rsidRDefault="00590BC5" w:rsidP="0040062C">
                            <w:pPr>
                              <w:jc w:val="center"/>
                              <w:rPr>
                                <w:b/>
                              </w:rPr>
                            </w:pPr>
                            <w:r w:rsidRPr="00D72CC4">
                              <w:rPr>
                                <w:b/>
                              </w:rPr>
                              <w:t>Општинска управа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887600" id="AutoShape 14" o:spid="_x0000_s1029" style="position:absolute;left:0;text-align:left;margin-left:213.75pt;margin-top:178.5pt;width:153.3pt;height:3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" fillcolor="#00b0f0">
                <v:textbox>
                  <w:txbxContent>
                    <w:p w:rsidR="00590BC5" w:rsidRPr="00D72CC4" w:rsidRDefault="00590BC5" w:rsidP="0040062C">
                      <w:pPr>
                        <w:jc w:val="center"/>
                        <w:rPr>
                          <w:b/>
                        </w:rPr>
                      </w:pPr>
                      <w:r w:rsidRPr="00D72CC4">
                        <w:rPr>
                          <w:b/>
                        </w:rPr>
                        <w:t>Општинска управа</w:t>
                      </w:r>
                    </w:p>
                  </w:txbxContent>
                </v:textbox>
              </v:roundrect>
            </w:pict>
          </mc:Fallback>
        </mc:AlternateContent>
      </w:r>
      <w:r w:rsidR="00256152">
        <w:rPr>
          <w:b/>
          <w:noProof/>
          <w:szCs w:val="24"/>
        </w:rPr>
        <mc:AlternateContent>
          <mc:Choice Requires="wps">
            <w:drawing>
              <wp:anchor distT="0" distB="0" distL="114300" distR="114300" simplePos="0" relativeHeight="251673600" behindDoc="0" locked="0" layoutInCell="1" allowOverlap="1" wp14:anchorId="0C408A4A" wp14:editId="2305E5EB">
                <wp:simplePos x="0" y="0"/>
                <wp:positionH relativeFrom="column">
                  <wp:posOffset>4543425</wp:posOffset>
                </wp:positionH>
                <wp:positionV relativeFrom="paragraph">
                  <wp:posOffset>800100</wp:posOffset>
                </wp:positionV>
                <wp:extent cx="1785620" cy="452120"/>
                <wp:effectExtent l="0" t="0" r="24130" b="24130"/>
                <wp:wrapNone/>
                <wp:docPr id="2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452120"/>
                        </a:xfrm>
                        <a:prstGeom prst="roundRect">
                          <a:avLst>
                            <a:gd name="adj" fmla="val 16667"/>
                          </a:avLst>
                        </a:prstGeom>
                        <a:solidFill>
                          <a:srgbClr val="00B0F0"/>
                        </a:solidFill>
                        <a:ln w="9525">
                          <a:solidFill>
                            <a:srgbClr val="000000"/>
                          </a:solidFill>
                          <a:round/>
                          <a:headEnd/>
                          <a:tailEnd/>
                        </a:ln>
                      </wps:spPr>
                      <wps:txbx>
                        <w:txbxContent>
                          <w:p w:rsidR="00590BC5" w:rsidRPr="00D72CC4" w:rsidRDefault="00590BC5" w:rsidP="0040062C">
                            <w:pPr>
                              <w:jc w:val="center"/>
                              <w:rPr>
                                <w:b/>
                              </w:rPr>
                            </w:pPr>
                            <w:r w:rsidRPr="00D72CC4">
                              <w:rPr>
                                <w:b/>
                              </w:rPr>
                              <w:t>Општинско веће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408A4A" id="AutoShape 10" o:spid="_x0000_s1030" style="position:absolute;left:0;text-align:left;margin-left:357.75pt;margin-top:63pt;width:140.6pt;height:3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" fillcolor="#00b0f0">
                <v:textbox>
                  <w:txbxContent>
                    <w:p w:rsidR="00590BC5" w:rsidRPr="00D72CC4" w:rsidRDefault="00590BC5" w:rsidP="0040062C">
                      <w:pPr>
                        <w:jc w:val="center"/>
                        <w:rPr>
                          <w:b/>
                        </w:rPr>
                      </w:pPr>
                      <w:r w:rsidRPr="00D72CC4">
                        <w:rPr>
                          <w:b/>
                        </w:rPr>
                        <w:t>Општинско веће</w:t>
                      </w:r>
                    </w:p>
                  </w:txbxContent>
                </v:textbox>
              </v:roundrect>
            </w:pict>
          </mc:Fallback>
        </mc:AlternateContent>
      </w:r>
      <w:r w:rsidR="00256152">
        <w:rPr>
          <w:b/>
          <w:noProof/>
          <w:szCs w:val="24"/>
        </w:rPr>
        <mc:AlternateContent>
          <mc:Choice Requires="wps">
            <w:drawing>
              <wp:anchor distT="0" distB="0" distL="114300" distR="114300" simplePos="0" relativeHeight="251671552" behindDoc="0" locked="0" layoutInCell="1" allowOverlap="1" wp14:anchorId="2805F8DD" wp14:editId="0828FD3F">
                <wp:simplePos x="0" y="0"/>
                <wp:positionH relativeFrom="column">
                  <wp:posOffset>2676525</wp:posOffset>
                </wp:positionH>
                <wp:positionV relativeFrom="paragraph">
                  <wp:posOffset>723900</wp:posOffset>
                </wp:positionV>
                <wp:extent cx="1204595" cy="641350"/>
                <wp:effectExtent l="0" t="0" r="14605" b="25400"/>
                <wp:wrapNone/>
                <wp:docPr id="2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641350"/>
                        </a:xfrm>
                        <a:prstGeom prst="rect">
                          <a:avLst/>
                        </a:prstGeom>
                        <a:solidFill>
                          <a:schemeClr val="accent3">
                            <a:lumMod val="60000"/>
                            <a:lumOff val="40000"/>
                          </a:schemeClr>
                        </a:solidFill>
                        <a:ln w="9525">
                          <a:solidFill>
                            <a:srgbClr val="000000"/>
                          </a:solidFill>
                          <a:miter lim="800000"/>
                          <a:headEnd/>
                          <a:tailEnd/>
                        </a:ln>
                      </wps:spPr>
                      <wps:txbx>
                        <w:txbxContent>
                          <w:p w:rsidR="00590BC5" w:rsidRPr="00D72CC4" w:rsidRDefault="00590BC5" w:rsidP="0040062C">
                            <w:pPr>
                              <w:jc w:val="center"/>
                            </w:pPr>
                            <w:r w:rsidRPr="00D72CC4">
                              <w:t xml:space="preserve">Заменик </w:t>
                            </w:r>
                            <w:r>
                              <w:t>П</w:t>
                            </w:r>
                            <w:r w:rsidRPr="00D72CC4">
                              <w:t>редседника</w:t>
                            </w:r>
                            <w:r>
                              <w:t xml:space="preserve"> општине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5F8DD" id="Rectangle 8" o:spid="_x0000_s1031" style="position:absolute;left:0;text-align:left;margin-left:210.75pt;margin-top:57pt;width:94.85pt;height: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" fillcolor="#c9c9c9 [1942]">
                <v:textbox>
                  <w:txbxContent>
                    <w:p w:rsidR="00590BC5" w:rsidRPr="00D72CC4" w:rsidRDefault="00590BC5" w:rsidP="0040062C">
                      <w:pPr>
                        <w:jc w:val="center"/>
                      </w:pPr>
                      <w:r w:rsidRPr="00D72CC4">
                        <w:t xml:space="preserve">Заменик </w:t>
                      </w:r>
                      <w:r>
                        <w:t>П</w:t>
                      </w:r>
                      <w:r w:rsidRPr="00D72CC4">
                        <w:t>редседника</w:t>
                      </w:r>
                      <w:r>
                        <w:t xml:space="preserve"> општине</w:t>
                      </w:r>
                    </w:p>
                  </w:txbxContent>
                </v:textbox>
              </v:rect>
            </w:pict>
          </mc:Fallback>
        </mc:AlternateContent>
      </w:r>
    </w:p>
    <w:p w:rsidR="00FC26D3" w:rsidRPr="00FC26D3" w:rsidRDefault="00FC26D3" w:rsidP="00FC26D3">
      <w:pPr>
        <w:rPr>
          <w:lang w:val="sr-Cyrl-RS"/>
        </w:rPr>
      </w:pPr>
    </w:p>
    <w:p w:rsidR="00FC26D3" w:rsidRPr="00FC26D3" w:rsidRDefault="00A64BE9" w:rsidP="00FC26D3">
      <w:pPr>
        <w:rPr>
          <w:lang w:val="sr-Cyrl-RS"/>
        </w:rPr>
      </w:pPr>
      <w:r>
        <w:rPr>
          <w:b/>
          <w:noProof/>
          <w:szCs w:val="24"/>
        </w:rPr>
        <mc:AlternateContent>
          <mc:Choice Requires="wps">
            <w:drawing>
              <wp:anchor distT="0" distB="0" distL="114300" distR="114300" simplePos="0" relativeHeight="251799552" behindDoc="0" locked="0" layoutInCell="1" allowOverlap="1" wp14:anchorId="10FF63A6" wp14:editId="309E7F05">
                <wp:simplePos x="0" y="0"/>
                <wp:positionH relativeFrom="margin">
                  <wp:align>left</wp:align>
                </wp:positionH>
                <wp:positionV relativeFrom="paragraph">
                  <wp:posOffset>146892</wp:posOffset>
                </wp:positionV>
                <wp:extent cx="1431290" cy="656590"/>
                <wp:effectExtent l="0" t="0" r="16510" b="10160"/>
                <wp:wrapNone/>
                <wp:docPr id="15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656590"/>
                        </a:xfrm>
                        <a:prstGeom prst="rect">
                          <a:avLst/>
                        </a:prstGeom>
                        <a:solidFill>
                          <a:schemeClr val="accent3">
                            <a:lumMod val="60000"/>
                            <a:lumOff val="40000"/>
                          </a:schemeClr>
                        </a:solidFill>
                        <a:ln w="9525">
                          <a:solidFill>
                            <a:srgbClr val="000000"/>
                          </a:solidFill>
                          <a:miter lim="800000"/>
                          <a:headEnd/>
                          <a:tailEnd/>
                        </a:ln>
                      </wps:spPr>
                      <wps:txbx>
                        <w:txbxContent>
                          <w:p w:rsidR="00590BC5" w:rsidRDefault="00590BC5" w:rsidP="00A64BE9">
                            <w:r w:rsidRPr="0089722B">
                              <w:t>Заменик председника</w:t>
                            </w:r>
                            <w:r>
                              <w:t xml:space="preserve"> Скупштине ооопштине</w:t>
                            </w:r>
                          </w:p>
                          <w:p w:rsidR="00590BC5" w:rsidRPr="0089722B" w:rsidRDefault="00590BC5" w:rsidP="00A64BE9">
                            <w:r>
                              <w:t>општине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F63A6" id="Rectangle 30" o:spid="_x0000_s1032" style="position:absolute;left:0;text-align:left;margin-left:0;margin-top:11.55pt;width:112.7pt;height:51.7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" fillcolor="#c9c9c9 [1942]">
                <v:textbox>
                  <w:txbxContent>
                    <w:p w:rsidR="00590BC5" w:rsidRDefault="00590BC5" w:rsidP="00A64BE9">
                      <w:r w:rsidRPr="0089722B">
                        <w:t>Заменик председника</w:t>
                      </w:r>
                      <w:r>
                        <w:t xml:space="preserve"> Скупштине ооопштине</w:t>
                      </w:r>
                    </w:p>
                    <w:p w:rsidR="00590BC5" w:rsidRPr="0089722B" w:rsidRDefault="00590BC5" w:rsidP="00A64BE9">
                      <w:r>
                        <w:t>општине</w:t>
                      </w:r>
                    </w:p>
                  </w:txbxContent>
                </v:textbox>
                <w10:wrap anchorx="margin"/>
              </v:rect>
            </w:pict>
          </mc:Fallback>
        </mc:AlternateContent>
      </w:r>
    </w:p>
    <w:p w:rsidR="00FC26D3" w:rsidRPr="00FC26D3" w:rsidRDefault="00FC26D3" w:rsidP="00FC26D3">
      <w:pPr>
        <w:rPr>
          <w:lang w:val="sr-Cyrl-RS"/>
        </w:rPr>
      </w:pPr>
    </w:p>
    <w:p w:rsidR="00FC26D3" w:rsidRPr="00FC26D3" w:rsidRDefault="00FC26D3" w:rsidP="00FC26D3">
      <w:pPr>
        <w:rPr>
          <w:lang w:val="sr-Cyrl-RS"/>
        </w:rPr>
      </w:pPr>
    </w:p>
    <w:p w:rsidR="00FC26D3" w:rsidRPr="00FC26D3" w:rsidRDefault="00FC26D3" w:rsidP="00FC26D3">
      <w:pPr>
        <w:rPr>
          <w:lang w:val="sr-Cyrl-RS"/>
        </w:rPr>
      </w:pPr>
    </w:p>
    <w:p w:rsidR="00FC26D3" w:rsidRPr="00FC26D3" w:rsidRDefault="00FC26D3" w:rsidP="00FC26D3">
      <w:pPr>
        <w:rPr>
          <w:lang w:val="sr-Cyrl-RS"/>
        </w:rPr>
      </w:pPr>
    </w:p>
    <w:p w:rsidR="00FC26D3" w:rsidRDefault="007C12A3" w:rsidP="00FC26D3">
      <w:pPr>
        <w:rPr>
          <w:lang w:val="sr-Cyrl-RS"/>
        </w:rPr>
      </w:pPr>
      <w:r>
        <w:rPr>
          <w:b/>
          <w:noProof/>
          <w:szCs w:val="24"/>
        </w:rPr>
        <mc:AlternateContent>
          <mc:Choice Requires="wps">
            <w:drawing>
              <wp:anchor distT="0" distB="0" distL="114300" distR="114300" simplePos="0" relativeHeight="251675648" behindDoc="0" locked="0" layoutInCell="1" allowOverlap="1" wp14:anchorId="48CCAA0B" wp14:editId="6EA43F5C">
                <wp:simplePos x="0" y="0"/>
                <wp:positionH relativeFrom="column">
                  <wp:posOffset>5064125</wp:posOffset>
                </wp:positionH>
                <wp:positionV relativeFrom="paragraph">
                  <wp:posOffset>102236</wp:posOffset>
                </wp:positionV>
                <wp:extent cx="1000760" cy="495300"/>
                <wp:effectExtent l="0" t="0" r="27940" b="19050"/>
                <wp:wrapNone/>
                <wp:docPr id="2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495300"/>
                        </a:xfrm>
                        <a:prstGeom prst="rect">
                          <a:avLst/>
                        </a:prstGeom>
                        <a:solidFill>
                          <a:schemeClr val="accent3">
                            <a:lumMod val="60000"/>
                            <a:lumOff val="40000"/>
                          </a:schemeClr>
                        </a:solidFill>
                        <a:ln w="9525">
                          <a:solidFill>
                            <a:srgbClr val="000000"/>
                          </a:solidFill>
                          <a:miter lim="800000"/>
                          <a:headEnd/>
                          <a:tailEnd/>
                        </a:ln>
                      </wps:spPr>
                      <wps:txbx>
                        <w:txbxContent>
                          <w:p w:rsidR="00590BC5" w:rsidRDefault="00590BC5" w:rsidP="0040062C">
                            <w:pPr>
                              <w:jc w:val="center"/>
                            </w:pPr>
                            <w:r w:rsidRPr="00890CF4">
                              <w:t>Председник</w:t>
                            </w:r>
                            <w:r>
                              <w:t xml:space="preserve"> општине</w:t>
                            </w:r>
                          </w:p>
                          <w:p w:rsidR="00590BC5" w:rsidRPr="00890CF4" w:rsidRDefault="00590BC5" w:rsidP="004006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CAA0B" id="Rectangle 11" o:spid="_x0000_s1033" style="position:absolute;left:0;text-align:left;margin-left:398.75pt;margin-top:8.05pt;width:78.8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" fillcolor="#c9c9c9 [1942]">
                <v:textbox>
                  <w:txbxContent>
                    <w:p w:rsidR="00590BC5" w:rsidRDefault="00590BC5" w:rsidP="0040062C">
                      <w:pPr>
                        <w:jc w:val="center"/>
                      </w:pPr>
                      <w:r w:rsidRPr="00890CF4">
                        <w:t>Председник</w:t>
                      </w:r>
                      <w:r>
                        <w:t xml:space="preserve"> општине</w:t>
                      </w:r>
                    </w:p>
                    <w:p w:rsidR="00590BC5" w:rsidRPr="00890CF4" w:rsidRDefault="00590BC5" w:rsidP="0040062C">
                      <w:pPr>
                        <w:jc w:val="center"/>
                      </w:pPr>
                    </w:p>
                  </w:txbxContent>
                </v:textbox>
              </v:rect>
            </w:pict>
          </mc:Fallback>
        </mc:AlternateContent>
      </w:r>
      <w:r>
        <w:rPr>
          <w:b/>
          <w:noProof/>
          <w:szCs w:val="24"/>
        </w:rPr>
        <mc:AlternateContent>
          <mc:Choice Requires="wps">
            <w:drawing>
              <wp:anchor distT="0" distB="0" distL="114300" distR="114300" simplePos="0" relativeHeight="251663360" behindDoc="0" locked="0" layoutInCell="1" allowOverlap="1" wp14:anchorId="28A4B61E" wp14:editId="51EB64FB">
                <wp:simplePos x="0" y="0"/>
                <wp:positionH relativeFrom="margin">
                  <wp:align>left</wp:align>
                </wp:positionH>
                <wp:positionV relativeFrom="paragraph">
                  <wp:posOffset>3810</wp:posOffset>
                </wp:positionV>
                <wp:extent cx="1473835" cy="559435"/>
                <wp:effectExtent l="0" t="0" r="12065" b="12065"/>
                <wp:wrapNone/>
                <wp:docPr id="20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835" cy="559435"/>
                        </a:xfrm>
                        <a:prstGeom prst="rect">
                          <a:avLst/>
                        </a:prstGeom>
                        <a:solidFill>
                          <a:schemeClr val="accent3">
                            <a:lumMod val="60000"/>
                            <a:lumOff val="40000"/>
                          </a:schemeClr>
                        </a:solidFill>
                        <a:ln w="9525">
                          <a:solidFill>
                            <a:srgbClr val="000000"/>
                          </a:solidFill>
                          <a:miter lim="800000"/>
                          <a:headEnd/>
                          <a:tailEnd/>
                        </a:ln>
                      </wps:spPr>
                      <wps:txbx>
                        <w:txbxContent>
                          <w:p w:rsidR="00590BC5" w:rsidRPr="00D72CC4" w:rsidRDefault="00590BC5" w:rsidP="00256152">
                            <w:pPr>
                              <w:jc w:val="center"/>
                            </w:pPr>
                            <w:r w:rsidRPr="00D72CC4">
                              <w:t xml:space="preserve">Секретар </w:t>
                            </w:r>
                            <w:r>
                              <w:t>С</w:t>
                            </w:r>
                            <w:r w:rsidRPr="00D72CC4">
                              <w:t>купштине општине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4B61E" id="Rectangle 5" o:spid="_x0000_s1034" style="position:absolute;left:0;text-align:left;margin-left:0;margin-top:.3pt;width:116.05pt;height:44.0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" fillcolor="#c9c9c9 [1942]">
                <v:textbox>
                  <w:txbxContent>
                    <w:p w:rsidR="00590BC5" w:rsidRPr="00D72CC4" w:rsidRDefault="00590BC5" w:rsidP="00256152">
                      <w:pPr>
                        <w:jc w:val="center"/>
                      </w:pPr>
                      <w:r w:rsidRPr="00D72CC4">
                        <w:t xml:space="preserve">Секретар </w:t>
                      </w:r>
                      <w:r>
                        <w:t>С</w:t>
                      </w:r>
                      <w:r w:rsidRPr="00D72CC4">
                        <w:t>купштине општине</w:t>
                      </w:r>
                    </w:p>
                  </w:txbxContent>
                </v:textbox>
                <w10:wrap anchorx="margin"/>
              </v:rect>
            </w:pict>
          </mc:Fallback>
        </mc:AlternateContent>
      </w:r>
    </w:p>
    <w:p w:rsidR="00FC26D3" w:rsidRDefault="00FC26D3" w:rsidP="00FC26D3">
      <w:pPr>
        <w:rPr>
          <w:lang w:val="sr-Cyrl-RS"/>
        </w:rPr>
      </w:pPr>
    </w:p>
    <w:p w:rsidR="00FC26D3" w:rsidRDefault="00FC26D3" w:rsidP="00FC26D3">
      <w:pPr>
        <w:tabs>
          <w:tab w:val="left" w:pos="3152"/>
        </w:tabs>
        <w:rPr>
          <w:lang w:val="sr-Cyrl-RS"/>
        </w:rPr>
      </w:pPr>
      <w:r>
        <w:rPr>
          <w:lang w:val="sr-Cyrl-RS"/>
        </w:rPr>
        <w:tab/>
      </w:r>
    </w:p>
    <w:p w:rsidR="00FC26D3" w:rsidRDefault="008E5B32">
      <w:pPr>
        <w:rPr>
          <w:lang w:val="sr-Cyrl-RS"/>
        </w:rPr>
      </w:pPr>
      <w:r>
        <w:rPr>
          <w:b/>
          <w:noProof/>
          <w:szCs w:val="24"/>
        </w:rPr>
        <mc:AlternateContent>
          <mc:Choice Requires="wps">
            <w:drawing>
              <wp:anchor distT="0" distB="0" distL="114300" distR="114300" simplePos="0" relativeHeight="251837440" behindDoc="0" locked="0" layoutInCell="1" allowOverlap="1" wp14:anchorId="39F00BEE" wp14:editId="49067C55">
                <wp:simplePos x="0" y="0"/>
                <wp:positionH relativeFrom="column">
                  <wp:posOffset>5095875</wp:posOffset>
                </wp:positionH>
                <wp:positionV relativeFrom="paragraph">
                  <wp:posOffset>1951990</wp:posOffset>
                </wp:positionV>
                <wp:extent cx="1387475" cy="704850"/>
                <wp:effectExtent l="0" t="0" r="22225" b="19050"/>
                <wp:wrapNone/>
                <wp:docPr id="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704850"/>
                        </a:xfrm>
                        <a:prstGeom prst="rect">
                          <a:avLst/>
                        </a:prstGeom>
                        <a:solidFill>
                          <a:schemeClr val="accent3">
                            <a:lumMod val="60000"/>
                            <a:lumOff val="40000"/>
                          </a:schemeClr>
                        </a:solidFill>
                        <a:ln w="9525">
                          <a:solidFill>
                            <a:srgbClr val="000000"/>
                          </a:solidFill>
                          <a:miter lim="800000"/>
                          <a:headEnd/>
                          <a:tailEnd/>
                        </a:ln>
                      </wps:spPr>
                      <wps:txbx>
                        <w:txbxContent>
                          <w:p w:rsidR="00590BC5" w:rsidRPr="008E5B32" w:rsidRDefault="00590BC5" w:rsidP="008E5B32">
                            <w:pPr>
                              <w:jc w:val="center"/>
                              <w:rPr>
                                <w:lang w:val="sr-Cyrl-RS"/>
                              </w:rPr>
                            </w:pPr>
                            <w:r>
                              <w:rPr>
                                <w:lang w:val="sr-Cyrl-RS"/>
                              </w:rPr>
                              <w:t>ИНТЕРНА РЕВИЗИЈА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00BEE" id="Rectangle 20" o:spid="_x0000_s1035" style="position:absolute;left:0;text-align:left;margin-left:401.25pt;margin-top:153.7pt;width:109.25pt;height:5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" fillcolor="#c9c9c9 [1942]">
                <v:textbox>
                  <w:txbxContent>
                    <w:p w:rsidR="00590BC5" w:rsidRPr="008E5B32" w:rsidRDefault="00590BC5" w:rsidP="008E5B32">
                      <w:pPr>
                        <w:jc w:val="center"/>
                        <w:rPr>
                          <w:lang w:val="sr-Cyrl-RS"/>
                        </w:rPr>
                      </w:pPr>
                      <w:r>
                        <w:rPr>
                          <w:lang w:val="sr-Cyrl-RS"/>
                        </w:rPr>
                        <w:t>ИНТЕРНА РЕВИЗИЈА</w:t>
                      </w:r>
                    </w:p>
                  </w:txbxContent>
                </v:textbox>
              </v:rect>
            </w:pict>
          </mc:Fallback>
        </mc:AlternateContent>
      </w:r>
      <w:r w:rsidR="009E17FF">
        <w:rPr>
          <w:b/>
          <w:noProof/>
          <w:szCs w:val="24"/>
        </w:rPr>
        <mc:AlternateContent>
          <mc:Choice Requires="wps">
            <w:drawing>
              <wp:anchor distT="0" distB="0" distL="114300" distR="114300" simplePos="0" relativeHeight="251692032" behindDoc="0" locked="0" layoutInCell="1" allowOverlap="1" wp14:anchorId="671C9FFE" wp14:editId="5032B0DC">
                <wp:simplePos x="0" y="0"/>
                <wp:positionH relativeFrom="column">
                  <wp:posOffset>-150495</wp:posOffset>
                </wp:positionH>
                <wp:positionV relativeFrom="paragraph">
                  <wp:posOffset>3751580</wp:posOffset>
                </wp:positionV>
                <wp:extent cx="1581785" cy="558165"/>
                <wp:effectExtent l="0" t="0" r="18415" b="13335"/>
                <wp:wrapNone/>
                <wp:docPr id="19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785" cy="558165"/>
                        </a:xfrm>
                        <a:prstGeom prst="rect">
                          <a:avLst/>
                        </a:prstGeom>
                        <a:solidFill>
                          <a:schemeClr val="accent3">
                            <a:lumMod val="60000"/>
                            <a:lumOff val="40000"/>
                          </a:schemeClr>
                        </a:solidFill>
                        <a:ln w="9525">
                          <a:solidFill>
                            <a:srgbClr val="000000"/>
                          </a:solidFill>
                          <a:miter lim="800000"/>
                          <a:headEnd/>
                          <a:tailEnd/>
                        </a:ln>
                      </wps:spPr>
                      <wps:txbx>
                        <w:txbxContent>
                          <w:p w:rsidR="00590BC5" w:rsidRPr="00D72CC4" w:rsidRDefault="00590BC5" w:rsidP="0040062C">
                            <w:pPr>
                              <w:jc w:val="center"/>
                            </w:pPr>
                            <w:r w:rsidRPr="00D72CC4">
                              <w:t>Заменик правобраниоца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C9FFE" id="Rectangle 17" o:spid="_x0000_s1036" style="position:absolute;left:0;text-align:left;margin-left:-11.85pt;margin-top:295.4pt;width:124.55pt;height:4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" fillcolor="#c9c9c9 [1942]">
                <v:textbox>
                  <w:txbxContent>
                    <w:p w:rsidR="00590BC5" w:rsidRPr="00D72CC4" w:rsidRDefault="00590BC5" w:rsidP="0040062C">
                      <w:pPr>
                        <w:jc w:val="center"/>
                      </w:pPr>
                      <w:r w:rsidRPr="00D72CC4">
                        <w:t>Заменик правобраниоца</w:t>
                      </w:r>
                    </w:p>
                  </w:txbxContent>
                </v:textbox>
              </v:rect>
            </w:pict>
          </mc:Fallback>
        </mc:AlternateContent>
      </w:r>
      <w:r w:rsidR="009E17FF">
        <w:rPr>
          <w:b/>
          <w:noProof/>
          <w:szCs w:val="24"/>
        </w:rPr>
        <mc:AlternateContent>
          <mc:Choice Requires="wps">
            <w:drawing>
              <wp:anchor distT="0" distB="0" distL="114300" distR="114300" simplePos="0" relativeHeight="251689984" behindDoc="0" locked="0" layoutInCell="1" allowOverlap="1" wp14:anchorId="289FBF82" wp14:editId="1382A377">
                <wp:simplePos x="0" y="0"/>
                <wp:positionH relativeFrom="column">
                  <wp:posOffset>-146050</wp:posOffset>
                </wp:positionH>
                <wp:positionV relativeFrom="paragraph">
                  <wp:posOffset>3310255</wp:posOffset>
                </wp:positionV>
                <wp:extent cx="1581785" cy="333375"/>
                <wp:effectExtent l="0" t="0" r="18415" b="28575"/>
                <wp:wrapNone/>
                <wp:docPr id="19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785" cy="333375"/>
                        </a:xfrm>
                        <a:prstGeom prst="rect">
                          <a:avLst/>
                        </a:prstGeom>
                        <a:solidFill>
                          <a:schemeClr val="accent3">
                            <a:lumMod val="60000"/>
                            <a:lumOff val="40000"/>
                          </a:schemeClr>
                        </a:solidFill>
                        <a:ln w="9525">
                          <a:solidFill>
                            <a:srgbClr val="000000"/>
                          </a:solidFill>
                          <a:miter lim="800000"/>
                          <a:headEnd/>
                          <a:tailEnd/>
                        </a:ln>
                      </wps:spPr>
                      <wps:txbx>
                        <w:txbxContent>
                          <w:p w:rsidR="00590BC5" w:rsidRPr="00D72CC4" w:rsidRDefault="00590BC5" w:rsidP="0040062C">
                            <w:pPr>
                              <w:jc w:val="center"/>
                            </w:pPr>
                            <w:r>
                              <w:rPr>
                                <w:lang w:val="sr-Cyrl-RS"/>
                              </w:rPr>
                              <w:t>П</w:t>
                            </w:r>
                            <w:r w:rsidRPr="00D72CC4">
                              <w:t>равобранилац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FBF82" id="Rectangle 16" o:spid="_x0000_s1037" style="position:absolute;left:0;text-align:left;margin-left:-11.5pt;margin-top:260.65pt;width:124.5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" fillcolor="#c9c9c9 [1942]">
                <v:textbox>
                  <w:txbxContent>
                    <w:p w:rsidR="00590BC5" w:rsidRPr="00D72CC4" w:rsidRDefault="00590BC5" w:rsidP="0040062C">
                      <w:pPr>
                        <w:jc w:val="center"/>
                      </w:pPr>
                      <w:r>
                        <w:rPr>
                          <w:lang w:val="sr-Cyrl-RS"/>
                        </w:rPr>
                        <w:t>П</w:t>
                      </w:r>
                      <w:r w:rsidRPr="00D72CC4">
                        <w:t>равобранилац</w:t>
                      </w:r>
                    </w:p>
                  </w:txbxContent>
                </v:textbox>
              </v:rect>
            </w:pict>
          </mc:Fallback>
        </mc:AlternateContent>
      </w:r>
      <w:r w:rsidR="007C12A3">
        <w:rPr>
          <w:b/>
          <w:noProof/>
          <w:szCs w:val="24"/>
        </w:rPr>
        <mc:AlternateContent>
          <mc:Choice Requires="wps">
            <w:drawing>
              <wp:anchor distT="0" distB="0" distL="114300" distR="114300" simplePos="0" relativeHeight="251687936" behindDoc="0" locked="0" layoutInCell="1" allowOverlap="1" wp14:anchorId="2CD0BF3D" wp14:editId="5F454F3D">
                <wp:simplePos x="0" y="0"/>
                <wp:positionH relativeFrom="column">
                  <wp:posOffset>-146050</wp:posOffset>
                </wp:positionH>
                <wp:positionV relativeFrom="paragraph">
                  <wp:posOffset>1868170</wp:posOffset>
                </wp:positionV>
                <wp:extent cx="1775460" cy="1314450"/>
                <wp:effectExtent l="0" t="0" r="15240" b="19050"/>
                <wp:wrapNone/>
                <wp:docPr id="20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1314450"/>
                        </a:xfrm>
                        <a:prstGeom prst="roundRect">
                          <a:avLst>
                            <a:gd name="adj" fmla="val 16667"/>
                          </a:avLst>
                        </a:prstGeom>
                        <a:solidFill>
                          <a:srgbClr val="00B0F0"/>
                        </a:solidFill>
                        <a:ln w="9525">
                          <a:solidFill>
                            <a:srgbClr val="000000"/>
                          </a:solidFill>
                          <a:round/>
                          <a:headEnd/>
                          <a:tailEnd/>
                        </a:ln>
                      </wps:spPr>
                      <wps:txbx>
                        <w:txbxContent>
                          <w:p w:rsidR="00590BC5" w:rsidRPr="00D72CC4" w:rsidRDefault="00590BC5" w:rsidP="0040062C">
                            <w:pPr>
                              <w:jc w:val="center"/>
                              <w:rPr>
                                <w:b/>
                              </w:rPr>
                            </w:pPr>
                            <w:r>
                              <w:rPr>
                                <w:b/>
                                <w:lang w:val="sr-Cyrl-RS"/>
                              </w:rPr>
                              <w:t>Заједничко п</w:t>
                            </w:r>
                            <w:r>
                              <w:rPr>
                                <w:b/>
                              </w:rPr>
                              <w:t>равобранилаштво општина, Лајковац, и</w:t>
                            </w:r>
                            <w:r>
                              <w:rPr>
                                <w:b/>
                                <w:lang w:val="sr-Cyrl-RS"/>
                              </w:rPr>
                              <w:t xml:space="preserve">Љиг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D0BF3D" id="AutoShape 15" o:spid="_x0000_s1038" style="position:absolute;left:0;text-align:left;margin-left:-11.5pt;margin-top:147.1pt;width:139.8pt;height:1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" fillcolor="#00b0f0">
                <v:textbox>
                  <w:txbxContent>
                    <w:p w:rsidR="00590BC5" w:rsidRPr="00D72CC4" w:rsidRDefault="00590BC5" w:rsidP="0040062C">
                      <w:pPr>
                        <w:jc w:val="center"/>
                        <w:rPr>
                          <w:b/>
                        </w:rPr>
                      </w:pPr>
                      <w:r>
                        <w:rPr>
                          <w:b/>
                          <w:lang w:val="sr-Cyrl-RS"/>
                        </w:rPr>
                        <w:t>Заједничко п</w:t>
                      </w:r>
                      <w:r>
                        <w:rPr>
                          <w:b/>
                        </w:rPr>
                        <w:t>равобранилаштво општина, Лајковац, и</w:t>
                      </w:r>
                      <w:r>
                        <w:rPr>
                          <w:b/>
                          <w:lang w:val="sr-Cyrl-RS"/>
                        </w:rPr>
                        <w:t xml:space="preserve">Љиг </w:t>
                      </w:r>
                    </w:p>
                  </w:txbxContent>
                </v:textbox>
              </v:roundrect>
            </w:pict>
          </mc:Fallback>
        </mc:AlternateContent>
      </w:r>
      <w:r w:rsidR="007C12A3">
        <w:rPr>
          <w:b/>
          <w:noProof/>
          <w:szCs w:val="24"/>
        </w:rPr>
        <mc:AlternateContent>
          <mc:Choice Requires="wps">
            <w:drawing>
              <wp:anchor distT="0" distB="0" distL="114300" distR="114300" simplePos="0" relativeHeight="251685888" behindDoc="0" locked="0" layoutInCell="1" allowOverlap="1" wp14:anchorId="30ECCFC1" wp14:editId="07EAFB0E">
                <wp:simplePos x="0" y="0"/>
                <wp:positionH relativeFrom="column">
                  <wp:posOffset>3235325</wp:posOffset>
                </wp:positionH>
                <wp:positionV relativeFrom="paragraph">
                  <wp:posOffset>1991995</wp:posOffset>
                </wp:positionV>
                <wp:extent cx="1398270" cy="914400"/>
                <wp:effectExtent l="0" t="0" r="11430" b="19050"/>
                <wp:wrapNone/>
                <wp:docPr id="19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270" cy="914400"/>
                        </a:xfrm>
                        <a:prstGeom prst="rect">
                          <a:avLst/>
                        </a:prstGeom>
                        <a:solidFill>
                          <a:schemeClr val="accent3">
                            <a:lumMod val="60000"/>
                            <a:lumOff val="40000"/>
                          </a:schemeClr>
                        </a:solidFill>
                        <a:ln w="9525">
                          <a:solidFill>
                            <a:srgbClr val="000000"/>
                          </a:solidFill>
                          <a:miter lim="800000"/>
                          <a:headEnd/>
                          <a:tailEnd/>
                        </a:ln>
                      </wps:spPr>
                      <wps:txbx>
                        <w:txbxContent>
                          <w:p w:rsidR="00590BC5" w:rsidRPr="00D72CC4" w:rsidRDefault="00590BC5" w:rsidP="0040062C">
                            <w:pPr>
                              <w:jc w:val="center"/>
                            </w:pPr>
                            <w:r w:rsidRPr="00D72CC4">
                              <w:t>Органи</w:t>
                            </w:r>
                            <w:r>
                              <w:t>з</w:t>
                            </w:r>
                            <w:r w:rsidRPr="00D72CC4">
                              <w:t>ационе јединице</w:t>
                            </w:r>
                            <w:r>
                              <w:t xml:space="preserve"> Општинске управе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CCFC1" id="Rectangle 22" o:spid="_x0000_s1039" style="position:absolute;left:0;text-align:left;margin-left:254.75pt;margin-top:156.85pt;width:110.1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" fillcolor="#c9c9c9 [1942]">
                <v:textbox>
                  <w:txbxContent>
                    <w:p w:rsidR="00590BC5" w:rsidRPr="00D72CC4" w:rsidRDefault="00590BC5" w:rsidP="0040062C">
                      <w:pPr>
                        <w:jc w:val="center"/>
                      </w:pPr>
                      <w:r w:rsidRPr="00D72CC4">
                        <w:t>Органи</w:t>
                      </w:r>
                      <w:r>
                        <w:t>з</w:t>
                      </w:r>
                      <w:r w:rsidRPr="00D72CC4">
                        <w:t>ационе јединице</w:t>
                      </w:r>
                      <w:r>
                        <w:t xml:space="preserve"> Општинске управе</w:t>
                      </w:r>
                    </w:p>
                  </w:txbxContent>
                </v:textbox>
              </v:rect>
            </w:pict>
          </mc:Fallback>
        </mc:AlternateContent>
      </w:r>
      <w:r w:rsidR="007C12A3">
        <w:rPr>
          <w:b/>
          <w:noProof/>
          <w:szCs w:val="24"/>
        </w:rPr>
        <mc:AlternateContent>
          <mc:Choice Requires="wps">
            <w:drawing>
              <wp:anchor distT="0" distB="0" distL="114300" distR="114300" simplePos="0" relativeHeight="251683840" behindDoc="0" locked="0" layoutInCell="1" allowOverlap="1" wp14:anchorId="607E124B" wp14:editId="5F90A0EF">
                <wp:simplePos x="0" y="0"/>
                <wp:positionH relativeFrom="column">
                  <wp:posOffset>3235325</wp:posOffset>
                </wp:positionH>
                <wp:positionV relativeFrom="paragraph">
                  <wp:posOffset>1134745</wp:posOffset>
                </wp:positionV>
                <wp:extent cx="1387475" cy="704850"/>
                <wp:effectExtent l="0" t="0" r="22225" b="19050"/>
                <wp:wrapNone/>
                <wp:docPr id="20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704850"/>
                        </a:xfrm>
                        <a:prstGeom prst="rect">
                          <a:avLst/>
                        </a:prstGeom>
                        <a:solidFill>
                          <a:schemeClr val="accent3">
                            <a:lumMod val="60000"/>
                            <a:lumOff val="40000"/>
                          </a:schemeClr>
                        </a:solidFill>
                        <a:ln w="9525">
                          <a:solidFill>
                            <a:srgbClr val="000000"/>
                          </a:solidFill>
                          <a:miter lim="800000"/>
                          <a:headEnd/>
                          <a:tailEnd/>
                        </a:ln>
                      </wps:spPr>
                      <wps:txbx>
                        <w:txbxContent>
                          <w:p w:rsidR="00590BC5" w:rsidRPr="00D72CC4" w:rsidRDefault="00590BC5" w:rsidP="0040062C">
                            <w:pPr>
                              <w:jc w:val="center"/>
                            </w:pPr>
                            <w:r w:rsidRPr="00D72CC4">
                              <w:t>Начелник</w:t>
                            </w:r>
                            <w:r>
                              <w:t xml:space="preserve"> Општинске управе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E124B" id="_x0000_s1040" style="position:absolute;left:0;text-align:left;margin-left:254.75pt;margin-top:89.35pt;width:109.25pt;height: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" fillcolor="#c9c9c9 [1942]">
                <v:textbox>
                  <w:txbxContent>
                    <w:p w:rsidR="00590BC5" w:rsidRPr="00D72CC4" w:rsidRDefault="00590BC5" w:rsidP="0040062C">
                      <w:pPr>
                        <w:jc w:val="center"/>
                      </w:pPr>
                      <w:r w:rsidRPr="00D72CC4">
                        <w:t>Начелник</w:t>
                      </w:r>
                      <w:r>
                        <w:t xml:space="preserve"> Општинске управе</w:t>
                      </w:r>
                    </w:p>
                  </w:txbxContent>
                </v:textbox>
              </v:rect>
            </w:pict>
          </mc:Fallback>
        </mc:AlternateContent>
      </w:r>
      <w:r w:rsidR="007C12A3">
        <w:rPr>
          <w:b/>
          <w:noProof/>
          <w:szCs w:val="24"/>
        </w:rPr>
        <mc:AlternateContent>
          <mc:Choice Requires="wps">
            <w:drawing>
              <wp:anchor distT="0" distB="0" distL="114300" distR="114300" simplePos="0" relativeHeight="251667456" behindDoc="0" locked="0" layoutInCell="1" allowOverlap="1" wp14:anchorId="7C970EA4" wp14:editId="4A19B2C6">
                <wp:simplePos x="0" y="0"/>
                <wp:positionH relativeFrom="margin">
                  <wp:posOffset>9525</wp:posOffset>
                </wp:positionH>
                <wp:positionV relativeFrom="paragraph">
                  <wp:posOffset>795020</wp:posOffset>
                </wp:positionV>
                <wp:extent cx="1301750" cy="419735"/>
                <wp:effectExtent l="0" t="0" r="12700" b="18415"/>
                <wp:wrapNone/>
                <wp:docPr id="20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419735"/>
                        </a:xfrm>
                        <a:prstGeom prst="rect">
                          <a:avLst/>
                        </a:prstGeom>
                        <a:solidFill>
                          <a:schemeClr val="accent3">
                            <a:lumMod val="60000"/>
                            <a:lumOff val="40000"/>
                          </a:schemeClr>
                        </a:solidFill>
                        <a:ln w="9525">
                          <a:solidFill>
                            <a:srgbClr val="000000"/>
                          </a:solidFill>
                          <a:miter lim="800000"/>
                          <a:headEnd/>
                          <a:tailEnd/>
                        </a:ln>
                      </wps:spPr>
                      <wps:txbx>
                        <w:txbxContent>
                          <w:p w:rsidR="00590BC5" w:rsidRPr="00D72CC4" w:rsidRDefault="00590BC5" w:rsidP="00256152">
                            <w:r w:rsidRPr="00D72CC4">
                              <w:t xml:space="preserve">      Радна тела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70EA4" id="Rectangle 7" o:spid="_x0000_s1041" style="position:absolute;left:0;text-align:left;margin-left:.75pt;margin-top:62.6pt;width:102.5pt;height:33.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" fillcolor="#c9c9c9 [1942]">
                <v:textbox>
                  <w:txbxContent>
                    <w:p w:rsidR="00590BC5" w:rsidRPr="00D72CC4" w:rsidRDefault="00590BC5" w:rsidP="00256152">
                      <w:r w:rsidRPr="00D72CC4">
                        <w:t xml:space="preserve">      Радна тела</w:t>
                      </w:r>
                    </w:p>
                  </w:txbxContent>
                </v:textbox>
                <w10:wrap anchorx="margin"/>
              </v:rect>
            </w:pict>
          </mc:Fallback>
        </mc:AlternateContent>
      </w:r>
      <w:r w:rsidR="007C12A3">
        <w:rPr>
          <w:b/>
          <w:noProof/>
          <w:szCs w:val="24"/>
        </w:rPr>
        <mc:AlternateContent>
          <mc:Choice Requires="wps">
            <w:drawing>
              <wp:anchor distT="0" distB="0" distL="114300" distR="114300" simplePos="0" relativeHeight="251679744" behindDoc="0" locked="0" layoutInCell="1" allowOverlap="1" wp14:anchorId="13C61CE2" wp14:editId="324EB8A2">
                <wp:simplePos x="0" y="0"/>
                <wp:positionH relativeFrom="column">
                  <wp:posOffset>5181600</wp:posOffset>
                </wp:positionH>
                <wp:positionV relativeFrom="paragraph">
                  <wp:posOffset>1052195</wp:posOffset>
                </wp:positionV>
                <wp:extent cx="1000760" cy="419735"/>
                <wp:effectExtent l="0" t="0" r="27940" b="18415"/>
                <wp:wrapNone/>
                <wp:docPr id="20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419735"/>
                        </a:xfrm>
                        <a:prstGeom prst="rect">
                          <a:avLst/>
                        </a:prstGeom>
                        <a:solidFill>
                          <a:schemeClr val="accent3">
                            <a:lumMod val="60000"/>
                            <a:lumOff val="40000"/>
                          </a:schemeClr>
                        </a:solidFill>
                        <a:ln w="9525">
                          <a:solidFill>
                            <a:srgbClr val="000000"/>
                          </a:solidFill>
                          <a:miter lim="800000"/>
                          <a:headEnd/>
                          <a:tailEnd/>
                        </a:ln>
                      </wps:spPr>
                      <wps:txbx>
                        <w:txbxContent>
                          <w:p w:rsidR="00590BC5" w:rsidRPr="00890CF4" w:rsidRDefault="00590BC5" w:rsidP="00FC26D3">
                            <w:pPr>
                              <w:jc w:val="center"/>
                            </w:pPr>
                            <w:r>
                              <w:rPr>
                                <w:lang w:val="sr-Cyrl-RS"/>
                              </w:rPr>
                              <w:t>5</w:t>
                            </w:r>
                            <w:r w:rsidRPr="00890CF4">
                              <w:t xml:space="preserve"> чланова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61CE2" id="Rectangle 13" o:spid="_x0000_s1042" style="position:absolute;left:0;text-align:left;margin-left:408pt;margin-top:82.85pt;width:78.8pt;height:3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" fillcolor="#c9c9c9 [1942]">
                <v:textbox>
                  <w:txbxContent>
                    <w:p w:rsidR="00590BC5" w:rsidRPr="00890CF4" w:rsidRDefault="00590BC5" w:rsidP="00FC26D3">
                      <w:pPr>
                        <w:jc w:val="center"/>
                      </w:pPr>
                      <w:r>
                        <w:rPr>
                          <w:lang w:val="sr-Cyrl-RS"/>
                        </w:rPr>
                        <w:t>5</w:t>
                      </w:r>
                      <w:r w:rsidRPr="00890CF4">
                        <w:t xml:space="preserve"> чланова</w:t>
                      </w:r>
                    </w:p>
                  </w:txbxContent>
                </v:textbox>
              </v:rect>
            </w:pict>
          </mc:Fallback>
        </mc:AlternateContent>
      </w:r>
      <w:r w:rsidR="007C12A3">
        <w:rPr>
          <w:b/>
          <w:noProof/>
          <w:szCs w:val="24"/>
        </w:rPr>
        <mc:AlternateContent>
          <mc:Choice Requires="wps">
            <w:drawing>
              <wp:anchor distT="0" distB="0" distL="114300" distR="114300" simplePos="0" relativeHeight="251677696" behindDoc="0" locked="0" layoutInCell="1" allowOverlap="1" wp14:anchorId="6A1B9667" wp14:editId="3F65DCD6">
                <wp:simplePos x="0" y="0"/>
                <wp:positionH relativeFrom="column">
                  <wp:posOffset>5038725</wp:posOffset>
                </wp:positionH>
                <wp:positionV relativeFrom="paragraph">
                  <wp:posOffset>242570</wp:posOffset>
                </wp:positionV>
                <wp:extent cx="1204595" cy="641350"/>
                <wp:effectExtent l="0" t="0" r="14605" b="2540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641350"/>
                        </a:xfrm>
                        <a:prstGeom prst="rect">
                          <a:avLst/>
                        </a:prstGeom>
                        <a:solidFill>
                          <a:schemeClr val="accent3">
                            <a:lumMod val="60000"/>
                            <a:lumOff val="40000"/>
                          </a:schemeClr>
                        </a:solidFill>
                        <a:ln w="9525">
                          <a:solidFill>
                            <a:srgbClr val="000000"/>
                          </a:solidFill>
                          <a:miter lim="800000"/>
                          <a:headEnd/>
                          <a:tailEnd/>
                        </a:ln>
                      </wps:spPr>
                      <wps:txbx>
                        <w:txbxContent>
                          <w:p w:rsidR="00590BC5" w:rsidRPr="00D72CC4" w:rsidRDefault="00590BC5" w:rsidP="0040062C">
                            <w:pPr>
                              <w:jc w:val="center"/>
                            </w:pPr>
                            <w:r w:rsidRPr="00D72CC4">
                              <w:t xml:space="preserve">Заменик </w:t>
                            </w:r>
                            <w:r>
                              <w:t>П</w:t>
                            </w:r>
                            <w:r w:rsidRPr="00D72CC4">
                              <w:t>редседника</w:t>
                            </w:r>
                            <w:r>
                              <w:t xml:space="preserve"> општине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B9667" id="_x0000_s1043" style="position:absolute;left:0;text-align:left;margin-left:396.75pt;margin-top:19.1pt;width:94.85pt;height: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" fillcolor="#c9c9c9 [1942]">
                <v:textbox>
                  <w:txbxContent>
                    <w:p w:rsidR="00590BC5" w:rsidRPr="00D72CC4" w:rsidRDefault="00590BC5" w:rsidP="0040062C">
                      <w:pPr>
                        <w:jc w:val="center"/>
                      </w:pPr>
                      <w:r w:rsidRPr="00D72CC4">
                        <w:t xml:space="preserve">Заменик </w:t>
                      </w:r>
                      <w:r>
                        <w:t>П</w:t>
                      </w:r>
                      <w:r w:rsidRPr="00D72CC4">
                        <w:t>редседника</w:t>
                      </w:r>
                      <w:r>
                        <w:t xml:space="preserve"> општине</w:t>
                      </w:r>
                    </w:p>
                  </w:txbxContent>
                </v:textbox>
              </v:rect>
            </w:pict>
          </mc:Fallback>
        </mc:AlternateContent>
      </w:r>
      <w:r w:rsidR="007C12A3">
        <w:rPr>
          <w:b/>
          <w:noProof/>
          <w:szCs w:val="24"/>
        </w:rPr>
        <mc:AlternateContent>
          <mc:Choice Requires="wps">
            <w:drawing>
              <wp:anchor distT="0" distB="0" distL="114300" distR="114300" simplePos="0" relativeHeight="251665408" behindDoc="0" locked="0" layoutInCell="1" allowOverlap="1" wp14:anchorId="489AFEE6" wp14:editId="7D31AB79">
                <wp:simplePos x="0" y="0"/>
                <wp:positionH relativeFrom="margin">
                  <wp:align>left</wp:align>
                </wp:positionH>
                <wp:positionV relativeFrom="paragraph">
                  <wp:posOffset>194945</wp:posOffset>
                </wp:positionV>
                <wp:extent cx="1301750" cy="404495"/>
                <wp:effectExtent l="0" t="0" r="12700" b="14605"/>
                <wp:wrapNone/>
                <wp:docPr id="2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404495"/>
                        </a:xfrm>
                        <a:prstGeom prst="rect">
                          <a:avLst/>
                        </a:prstGeom>
                        <a:solidFill>
                          <a:schemeClr val="accent3">
                            <a:lumMod val="60000"/>
                            <a:lumOff val="40000"/>
                          </a:schemeClr>
                        </a:solidFill>
                        <a:ln w="9525">
                          <a:solidFill>
                            <a:srgbClr val="000000"/>
                          </a:solidFill>
                          <a:miter lim="800000"/>
                          <a:headEnd/>
                          <a:tailEnd/>
                        </a:ln>
                      </wps:spPr>
                      <wps:txbx>
                        <w:txbxContent>
                          <w:p w:rsidR="00590BC5" w:rsidRPr="00D72CC4" w:rsidRDefault="00590BC5" w:rsidP="00256152">
                            <w:r w:rsidRPr="00D72CC4">
                              <w:t xml:space="preserve">   3</w:t>
                            </w:r>
                            <w:r>
                              <w:rPr>
                                <w:lang w:val="sr-Cyrl-RS"/>
                              </w:rPr>
                              <w:t>5</w:t>
                            </w:r>
                            <w:r w:rsidRPr="00D72CC4">
                              <w:t xml:space="preserve"> одборника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AFEE6" id="Rectangle 6" o:spid="_x0000_s1044" style="position:absolute;left:0;text-align:left;margin-left:0;margin-top:15.35pt;width:102.5pt;height:31.8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" fillcolor="#c9c9c9 [1942]">
                <v:textbox>
                  <w:txbxContent>
                    <w:p w:rsidR="00590BC5" w:rsidRPr="00D72CC4" w:rsidRDefault="00590BC5" w:rsidP="00256152">
                      <w:r w:rsidRPr="00D72CC4">
                        <w:t xml:space="preserve">   3</w:t>
                      </w:r>
                      <w:r>
                        <w:rPr>
                          <w:lang w:val="sr-Cyrl-RS"/>
                        </w:rPr>
                        <w:t>5</w:t>
                      </w:r>
                      <w:r w:rsidRPr="00D72CC4">
                        <w:t xml:space="preserve"> одборника</w:t>
                      </w:r>
                    </w:p>
                  </w:txbxContent>
                </v:textbox>
                <w10:wrap anchorx="margin"/>
              </v:rect>
            </w:pict>
          </mc:Fallback>
        </mc:AlternateContent>
      </w:r>
      <w:r w:rsidR="00FC26D3">
        <w:rPr>
          <w:lang w:val="sr-Cyrl-RS"/>
        </w:rPr>
        <w:br w:type="page"/>
      </w:r>
    </w:p>
    <w:p w:rsidR="00FC26D3" w:rsidRDefault="00FC26D3" w:rsidP="005B75E5">
      <w:pPr>
        <w:pStyle w:val="Heading3"/>
        <w:numPr>
          <w:ilvl w:val="2"/>
          <w:numId w:val="1"/>
        </w:numPr>
        <w:rPr>
          <w:lang w:val="sr-Cyrl-RS"/>
        </w:rPr>
      </w:pPr>
      <w:bookmarkStart w:id="6" w:name="_Toc120874094"/>
      <w:r>
        <w:rPr>
          <w:lang w:val="sr-Cyrl-RS"/>
        </w:rPr>
        <w:lastRenderedPageBreak/>
        <w:t>Графички приказ организационе структуре – Скупштина општине</w:t>
      </w:r>
      <w:bookmarkEnd w:id="6"/>
    </w:p>
    <w:p w:rsidR="00FC26D3" w:rsidRDefault="00FC26D3" w:rsidP="00B96CA7">
      <w:pPr>
        <w:rPr>
          <w:lang w:val="sr-Cyrl-RS"/>
        </w:rPr>
      </w:pPr>
    </w:p>
    <w:p w:rsidR="00FC26D3" w:rsidRDefault="00FC26D3" w:rsidP="00B96CA7">
      <w:pPr>
        <w:rPr>
          <w:lang w:val="sr-Cyrl-RS"/>
        </w:rPr>
      </w:pPr>
    </w:p>
    <w:p w:rsidR="00FC26D3" w:rsidRDefault="00FC26D3" w:rsidP="00B96CA7">
      <w:pPr>
        <w:rPr>
          <w:lang w:val="sr-Cyrl-RS"/>
        </w:rPr>
      </w:pPr>
      <w:bookmarkStart w:id="7" w:name="_Toc517342843"/>
      <w:bookmarkStart w:id="8" w:name="_Toc517350557"/>
      <w:r>
        <w:rPr>
          <w:b/>
          <w:noProof/>
          <w:szCs w:val="24"/>
        </w:rPr>
        <mc:AlternateContent>
          <mc:Choice Requires="wps">
            <w:drawing>
              <wp:anchor distT="0" distB="0" distL="114300" distR="114300" simplePos="0" relativeHeight="251700224" behindDoc="0" locked="0" layoutInCell="1" allowOverlap="1" wp14:anchorId="76D730BC" wp14:editId="38759F6C">
                <wp:simplePos x="0" y="0"/>
                <wp:positionH relativeFrom="column">
                  <wp:posOffset>1130061</wp:posOffset>
                </wp:positionH>
                <wp:positionV relativeFrom="paragraph">
                  <wp:posOffset>42102</wp:posOffset>
                </wp:positionV>
                <wp:extent cx="3151505" cy="483870"/>
                <wp:effectExtent l="0" t="0" r="10795" b="11430"/>
                <wp:wrapNone/>
                <wp:docPr id="19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1505" cy="483870"/>
                        </a:xfrm>
                        <a:prstGeom prst="roundRect">
                          <a:avLst>
                            <a:gd name="adj" fmla="val 16667"/>
                          </a:avLst>
                        </a:prstGeom>
                        <a:solidFill>
                          <a:srgbClr val="00B0F0"/>
                        </a:solidFill>
                        <a:ln w="9525">
                          <a:solidFill>
                            <a:srgbClr val="000000"/>
                          </a:solidFill>
                          <a:round/>
                          <a:headEnd/>
                          <a:tailEnd/>
                        </a:ln>
                      </wps:spPr>
                      <wps:txbx>
                        <w:txbxContent>
                          <w:p w:rsidR="00590BC5" w:rsidRPr="0089722B" w:rsidRDefault="00590BC5" w:rsidP="00FC26D3">
                            <w:pPr>
                              <w:jc w:val="center"/>
                              <w:rPr>
                                <w:b/>
                                <w:szCs w:val="24"/>
                              </w:rPr>
                            </w:pPr>
                            <w:r w:rsidRPr="0089722B">
                              <w:rPr>
                                <w:b/>
                                <w:szCs w:val="24"/>
                              </w:rPr>
                              <w:t>Скупшина општине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D730BC" id="AutoShape 28" o:spid="_x0000_s1045" style="position:absolute;left:0;text-align:left;margin-left:89pt;margin-top:3.3pt;width:248.15pt;height:38.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" fillcolor="#00b0f0">
                <v:textbox>
                  <w:txbxContent>
                    <w:p w:rsidR="00590BC5" w:rsidRPr="0089722B" w:rsidRDefault="00590BC5" w:rsidP="00FC26D3">
                      <w:pPr>
                        <w:jc w:val="center"/>
                        <w:rPr>
                          <w:b/>
                          <w:szCs w:val="24"/>
                        </w:rPr>
                      </w:pPr>
                      <w:r w:rsidRPr="0089722B">
                        <w:rPr>
                          <w:b/>
                          <w:szCs w:val="24"/>
                        </w:rPr>
                        <w:t>Скупшина општине</w:t>
                      </w:r>
                    </w:p>
                  </w:txbxContent>
                </v:textbox>
              </v:roundrect>
            </w:pict>
          </mc:Fallback>
        </mc:AlternateContent>
      </w:r>
      <w:bookmarkEnd w:id="7"/>
      <w:bookmarkEnd w:id="8"/>
    </w:p>
    <w:bookmarkStart w:id="9" w:name="_Toc517350558"/>
    <w:p w:rsidR="00FC26D3" w:rsidRDefault="00A64BE9" w:rsidP="00B96CA7">
      <w:pPr>
        <w:rPr>
          <w:lang w:val="sr-Cyrl-RS"/>
        </w:rPr>
      </w:pPr>
      <w:r>
        <w:rPr>
          <w:noProof/>
        </w:rPr>
        <mc:AlternateContent>
          <mc:Choice Requires="wps">
            <w:drawing>
              <wp:anchor distT="0" distB="0" distL="114300" distR="114300" simplePos="0" relativeHeight="251797504" behindDoc="0" locked="0" layoutInCell="1" allowOverlap="1">
                <wp:simplePos x="0" y="0"/>
                <wp:positionH relativeFrom="column">
                  <wp:posOffset>2317898</wp:posOffset>
                </wp:positionH>
                <wp:positionV relativeFrom="paragraph">
                  <wp:posOffset>235467</wp:posOffset>
                </wp:positionV>
                <wp:extent cx="10632" cy="356102"/>
                <wp:effectExtent l="0" t="0" r="27940" b="25400"/>
                <wp:wrapNone/>
                <wp:docPr id="152" name="Straight Connector 152"/>
                <wp:cNvGraphicFramePr/>
                <a:graphic xmlns:a="http://schemas.openxmlformats.org/drawingml/2006/main">
                  <a:graphicData uri="http://schemas.microsoft.com/office/word/2010/wordprocessingShape">
                    <wps:wsp>
                      <wps:cNvCnPr/>
                      <wps:spPr>
                        <a:xfrm flipH="1" flipV="1">
                          <a:off x="0" y="0"/>
                          <a:ext cx="10632" cy="3561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F4DE99" id="Straight Connector 152" o:spid="_x0000_s1026" style="position:absolute;flip:x y;z-index:251797504;visibility:visible;mso-wrap-style:square;mso-wrap-distance-left:9pt;mso-wrap-distance-top:0;mso-wrap-distance-right:9pt;mso-wrap-distance-bottom:0;mso-position-horizontal:absolute;mso-position-horizontal-relative:text;mso-position-vertical:absolute;mso-position-vertical-relative:text" from="182.5pt,18.55pt" to="183.3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" strokecolor="#5b9bd5 [3204]" strokeweight=".5pt">
                <v:stroke joinstyle="miter"/>
              </v:lin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1305870</wp:posOffset>
                </wp:positionH>
                <wp:positionV relativeFrom="paragraph">
                  <wp:posOffset>223520</wp:posOffset>
                </wp:positionV>
                <wp:extent cx="8626" cy="362310"/>
                <wp:effectExtent l="0" t="0" r="29845" b="19050"/>
                <wp:wrapNone/>
                <wp:docPr id="11" name="Straight Connector 11"/>
                <wp:cNvGraphicFramePr/>
                <a:graphic xmlns:a="http://schemas.openxmlformats.org/drawingml/2006/main">
                  <a:graphicData uri="http://schemas.microsoft.com/office/word/2010/wordprocessingShape">
                    <wps:wsp>
                      <wps:cNvCnPr/>
                      <wps:spPr>
                        <a:xfrm>
                          <a:off x="0" y="0"/>
                          <a:ext cx="8626" cy="3623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7AD8F" id="Straight Connector 1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8pt,17.6pt" to="103.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" strokecolor="#5b9bd5 [3204]" strokeweight=".5pt">
                <v:stroke joinstyle="miter"/>
              </v:line>
            </w:pict>
          </mc:Fallback>
        </mc:AlternateContent>
      </w:r>
      <w:r w:rsidR="00B96CA7">
        <w:rPr>
          <w:noProof/>
        </w:rPr>
        <mc:AlternateContent>
          <mc:Choice Requires="wps">
            <w:drawing>
              <wp:anchor distT="0" distB="0" distL="114300" distR="114300" simplePos="0" relativeHeight="251715584" behindDoc="0" locked="0" layoutInCell="1" allowOverlap="1">
                <wp:simplePos x="0" y="0"/>
                <wp:positionH relativeFrom="column">
                  <wp:posOffset>2762250</wp:posOffset>
                </wp:positionH>
                <wp:positionV relativeFrom="paragraph">
                  <wp:posOffset>241300</wp:posOffset>
                </wp:positionV>
                <wp:extent cx="8627" cy="1631447"/>
                <wp:effectExtent l="0" t="0" r="29845" b="26035"/>
                <wp:wrapNone/>
                <wp:docPr id="14" name="Straight Connector 14"/>
                <wp:cNvGraphicFramePr/>
                <a:graphic xmlns:a="http://schemas.openxmlformats.org/drawingml/2006/main">
                  <a:graphicData uri="http://schemas.microsoft.com/office/word/2010/wordprocessingShape">
                    <wps:wsp>
                      <wps:cNvCnPr/>
                      <wps:spPr>
                        <a:xfrm flipH="1" flipV="1">
                          <a:off x="0" y="0"/>
                          <a:ext cx="8627" cy="16314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A51494" id="Straight Connector 14" o:spid="_x0000_s1026" style="position:absolute;flip:x y;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pt,19pt" to="218.2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" strokecolor="#5b9bd5 [3204]" strokeweight=".5pt">
                <v:stroke joinstyle="miter"/>
              </v:line>
            </w:pict>
          </mc:Fallback>
        </mc:AlternateContent>
      </w:r>
      <w:bookmarkEnd w:id="9"/>
      <w:r w:rsidR="00B96CA7">
        <w:rPr>
          <w:noProof/>
        </w:rPr>
        <mc:AlternateContent>
          <mc:Choice Requires="wps">
            <w:drawing>
              <wp:anchor distT="0" distB="0" distL="114300" distR="114300" simplePos="0" relativeHeight="251714560" behindDoc="0" locked="0" layoutInCell="1" allowOverlap="1">
                <wp:simplePos x="0" y="0"/>
                <wp:positionH relativeFrom="column">
                  <wp:posOffset>3864610</wp:posOffset>
                </wp:positionH>
                <wp:positionV relativeFrom="paragraph">
                  <wp:posOffset>241935</wp:posOffset>
                </wp:positionV>
                <wp:extent cx="8626" cy="378771"/>
                <wp:effectExtent l="0" t="0" r="29845" b="21590"/>
                <wp:wrapNone/>
                <wp:docPr id="13" name="Straight Connector 13"/>
                <wp:cNvGraphicFramePr/>
                <a:graphic xmlns:a="http://schemas.openxmlformats.org/drawingml/2006/main">
                  <a:graphicData uri="http://schemas.microsoft.com/office/word/2010/wordprocessingShape">
                    <wps:wsp>
                      <wps:cNvCnPr/>
                      <wps:spPr>
                        <a:xfrm>
                          <a:off x="0" y="0"/>
                          <a:ext cx="8626" cy="3787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4AAD19" id="Straight Connector 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04.3pt,19.05pt" to="30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" strokecolor="#5b9bd5 [3204]" strokeweight=".5pt">
                <v:stroke joinstyle="miter"/>
              </v:line>
            </w:pict>
          </mc:Fallback>
        </mc:AlternateContent>
      </w:r>
    </w:p>
    <w:p w:rsidR="00FC26D3" w:rsidRDefault="00FC26D3" w:rsidP="00B96CA7">
      <w:pPr>
        <w:rPr>
          <w:lang w:val="sr-Cyrl-RS"/>
        </w:rPr>
      </w:pPr>
    </w:p>
    <w:p w:rsidR="00FC26D3" w:rsidRDefault="007C12A3" w:rsidP="00B96CA7">
      <w:pPr>
        <w:rPr>
          <w:lang w:val="sr-Cyrl-RS"/>
        </w:rPr>
      </w:pPr>
      <w:bookmarkStart w:id="10" w:name="_Toc517342844"/>
      <w:bookmarkStart w:id="11" w:name="_Toc517350559"/>
      <w:r>
        <w:rPr>
          <w:b/>
          <w:noProof/>
          <w:szCs w:val="24"/>
        </w:rPr>
        <mc:AlternateContent>
          <mc:Choice Requires="wps">
            <w:drawing>
              <wp:anchor distT="0" distB="0" distL="114300" distR="114300" simplePos="0" relativeHeight="251704320" behindDoc="0" locked="0" layoutInCell="1" allowOverlap="1" wp14:anchorId="55F2D2C8" wp14:editId="5F8D36F1">
                <wp:simplePos x="0" y="0"/>
                <wp:positionH relativeFrom="column">
                  <wp:posOffset>3110865</wp:posOffset>
                </wp:positionH>
                <wp:positionV relativeFrom="paragraph">
                  <wp:posOffset>75565</wp:posOffset>
                </wp:positionV>
                <wp:extent cx="1431290" cy="656590"/>
                <wp:effectExtent l="0" t="0" r="16510" b="10160"/>
                <wp:wrapNone/>
                <wp:docPr id="19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656590"/>
                        </a:xfrm>
                        <a:prstGeom prst="rect">
                          <a:avLst/>
                        </a:prstGeom>
                        <a:solidFill>
                          <a:schemeClr val="accent3">
                            <a:lumMod val="60000"/>
                            <a:lumOff val="40000"/>
                          </a:schemeClr>
                        </a:solidFill>
                        <a:ln w="9525">
                          <a:solidFill>
                            <a:srgbClr val="000000"/>
                          </a:solidFill>
                          <a:miter lim="800000"/>
                          <a:headEnd/>
                          <a:tailEnd/>
                        </a:ln>
                      </wps:spPr>
                      <wps:txbx>
                        <w:txbxContent>
                          <w:p w:rsidR="00590BC5" w:rsidRPr="0089722B" w:rsidRDefault="00590BC5" w:rsidP="00D931BA">
                            <w:pPr>
                              <w:jc w:val="center"/>
                            </w:pPr>
                            <w:r w:rsidRPr="0089722B">
                              <w:t>Секретар</w:t>
                            </w:r>
                            <w:r>
                              <w:t xml:space="preserve"> Скупштине општине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2D2C8" id="Rectangle 31" o:spid="_x0000_s1046" style="position:absolute;left:0;text-align:left;margin-left:244.95pt;margin-top:5.95pt;width:112.7pt;height:5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" fillcolor="#c9c9c9 [1942]">
                <v:textbox>
                  <w:txbxContent>
                    <w:p w:rsidR="00590BC5" w:rsidRPr="0089722B" w:rsidRDefault="00590BC5" w:rsidP="00D931BA">
                      <w:pPr>
                        <w:jc w:val="center"/>
                      </w:pPr>
                      <w:r w:rsidRPr="0089722B">
                        <w:t>Секретар</w:t>
                      </w:r>
                      <w:r>
                        <w:t xml:space="preserve"> Скупштине општине</w:t>
                      </w:r>
                    </w:p>
                  </w:txbxContent>
                </v:textbox>
              </v:rect>
            </w:pict>
          </mc:Fallback>
        </mc:AlternateContent>
      </w:r>
      <w:bookmarkEnd w:id="10"/>
      <w:bookmarkEnd w:id="11"/>
    </w:p>
    <w:p w:rsidR="00FC26D3" w:rsidRDefault="007C12A3" w:rsidP="00B96CA7">
      <w:pPr>
        <w:rPr>
          <w:lang w:val="sr-Cyrl-RS"/>
        </w:rPr>
      </w:pPr>
      <w:r>
        <w:rPr>
          <w:b/>
          <w:noProof/>
          <w:szCs w:val="24"/>
        </w:rPr>
        <mc:AlternateContent>
          <mc:Choice Requires="wps">
            <w:drawing>
              <wp:anchor distT="0" distB="0" distL="114300" distR="114300" simplePos="0" relativeHeight="251702272" behindDoc="0" locked="0" layoutInCell="1" allowOverlap="1" wp14:anchorId="34F2D5DF" wp14:editId="6303954A">
                <wp:simplePos x="0" y="0"/>
                <wp:positionH relativeFrom="column">
                  <wp:posOffset>378460</wp:posOffset>
                </wp:positionH>
                <wp:positionV relativeFrom="paragraph">
                  <wp:posOffset>10160</wp:posOffset>
                </wp:positionV>
                <wp:extent cx="1041991" cy="656590"/>
                <wp:effectExtent l="0" t="0" r="25400" b="10160"/>
                <wp:wrapNone/>
                <wp:docPr id="19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91" cy="656590"/>
                        </a:xfrm>
                        <a:prstGeom prst="rect">
                          <a:avLst/>
                        </a:prstGeom>
                        <a:solidFill>
                          <a:schemeClr val="accent3">
                            <a:lumMod val="60000"/>
                            <a:lumOff val="40000"/>
                          </a:schemeClr>
                        </a:solidFill>
                        <a:ln w="9525">
                          <a:solidFill>
                            <a:srgbClr val="000000"/>
                          </a:solidFill>
                          <a:miter lim="800000"/>
                          <a:headEnd/>
                          <a:tailEnd/>
                        </a:ln>
                      </wps:spPr>
                      <wps:txbx>
                        <w:txbxContent>
                          <w:p w:rsidR="00590BC5" w:rsidRPr="0089722B" w:rsidRDefault="00590BC5" w:rsidP="00D931BA">
                            <w:pPr>
                              <w:jc w:val="center"/>
                            </w:pPr>
                            <w:r w:rsidRPr="0089722B">
                              <w:t>Председник</w:t>
                            </w:r>
                            <w:r>
                              <w:t xml:space="preserve"> Скупштине општине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2D5DF" id="Rectangle 29" o:spid="_x0000_s1047" style="position:absolute;left:0;text-align:left;margin-left:29.8pt;margin-top:.8pt;width:82.05pt;height:5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" fillcolor="#c9c9c9 [1942]">
                <v:textbox>
                  <w:txbxContent>
                    <w:p w:rsidR="00590BC5" w:rsidRPr="0089722B" w:rsidRDefault="00590BC5" w:rsidP="00D931BA">
                      <w:pPr>
                        <w:jc w:val="center"/>
                      </w:pPr>
                      <w:r w:rsidRPr="0089722B">
                        <w:t>Председник</w:t>
                      </w:r>
                      <w:r>
                        <w:t xml:space="preserve"> Скупштине општине</w:t>
                      </w:r>
                    </w:p>
                  </w:txbxContent>
                </v:textbox>
              </v:rect>
            </w:pict>
          </mc:Fallback>
        </mc:AlternateContent>
      </w:r>
      <w:r>
        <w:rPr>
          <w:b/>
          <w:noProof/>
          <w:szCs w:val="24"/>
        </w:rPr>
        <mc:AlternateContent>
          <mc:Choice Requires="wps">
            <w:drawing>
              <wp:anchor distT="0" distB="0" distL="114300" distR="114300" simplePos="0" relativeHeight="251796480" behindDoc="0" locked="0" layoutInCell="1" allowOverlap="1" wp14:anchorId="10FF63A6" wp14:editId="309E7F05">
                <wp:simplePos x="0" y="0"/>
                <wp:positionH relativeFrom="margin">
                  <wp:posOffset>1552575</wp:posOffset>
                </wp:positionH>
                <wp:positionV relativeFrom="paragraph">
                  <wp:posOffset>44450</wp:posOffset>
                </wp:positionV>
                <wp:extent cx="1127051" cy="656590"/>
                <wp:effectExtent l="0" t="0" r="16510" b="10160"/>
                <wp:wrapNone/>
                <wp:docPr id="18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051" cy="656590"/>
                        </a:xfrm>
                        <a:prstGeom prst="rect">
                          <a:avLst/>
                        </a:prstGeom>
                        <a:solidFill>
                          <a:schemeClr val="accent3">
                            <a:lumMod val="60000"/>
                            <a:lumOff val="40000"/>
                          </a:schemeClr>
                        </a:solidFill>
                        <a:ln w="9525">
                          <a:solidFill>
                            <a:srgbClr val="000000"/>
                          </a:solidFill>
                          <a:miter lim="800000"/>
                          <a:headEnd/>
                          <a:tailEnd/>
                        </a:ln>
                      </wps:spPr>
                      <wps:txbx>
                        <w:txbxContent>
                          <w:p w:rsidR="00590BC5" w:rsidRDefault="00590BC5" w:rsidP="00A64BE9">
                            <w:r w:rsidRPr="0089722B">
                              <w:t>Заменик председника</w:t>
                            </w:r>
                            <w:r>
                              <w:t xml:space="preserve"> Скупштине ооопштине</w:t>
                            </w:r>
                          </w:p>
                          <w:p w:rsidR="00590BC5" w:rsidRPr="0089722B" w:rsidRDefault="00590BC5" w:rsidP="00A64BE9">
                            <w:r>
                              <w:t>општине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F63A6" id="_x0000_s1048" style="position:absolute;left:0;text-align:left;margin-left:122.25pt;margin-top:3.5pt;width:88.75pt;height:51.7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" fillcolor="#c9c9c9 [1942]">
                <v:textbox>
                  <w:txbxContent>
                    <w:p w:rsidR="00590BC5" w:rsidRDefault="00590BC5" w:rsidP="00A64BE9">
                      <w:r w:rsidRPr="0089722B">
                        <w:t>Заменик председника</w:t>
                      </w:r>
                      <w:r>
                        <w:t xml:space="preserve"> Скупштине ооопштине</w:t>
                      </w:r>
                    </w:p>
                    <w:p w:rsidR="00590BC5" w:rsidRPr="0089722B" w:rsidRDefault="00590BC5" w:rsidP="00A64BE9">
                      <w:r>
                        <w:t>општине</w:t>
                      </w:r>
                    </w:p>
                  </w:txbxContent>
                </v:textbox>
                <w10:wrap anchorx="margin"/>
              </v:rect>
            </w:pict>
          </mc:Fallback>
        </mc:AlternateContent>
      </w:r>
    </w:p>
    <w:p w:rsidR="00FC26D3" w:rsidRDefault="00FC26D3" w:rsidP="00B96CA7">
      <w:pPr>
        <w:rPr>
          <w:lang w:val="sr-Cyrl-RS"/>
        </w:rPr>
      </w:pPr>
    </w:p>
    <w:p w:rsidR="00FC26D3" w:rsidRDefault="00FC26D3" w:rsidP="00B96CA7">
      <w:pPr>
        <w:rPr>
          <w:lang w:val="sr-Cyrl-RS"/>
        </w:rPr>
      </w:pPr>
    </w:p>
    <w:p w:rsidR="00FC26D3" w:rsidRDefault="00FC26D3" w:rsidP="00B96CA7">
      <w:pPr>
        <w:rPr>
          <w:lang w:val="sr-Cyrl-RS"/>
        </w:rPr>
      </w:pPr>
    </w:p>
    <w:p w:rsidR="00FC26D3" w:rsidRDefault="007C12A3" w:rsidP="00B96CA7">
      <w:pPr>
        <w:rPr>
          <w:lang w:val="sr-Cyrl-RS"/>
        </w:rPr>
      </w:pPr>
      <w:bookmarkStart w:id="12" w:name="_Toc517342845"/>
      <w:bookmarkStart w:id="13" w:name="_Toc517350560"/>
      <w:r>
        <w:rPr>
          <w:b/>
          <w:noProof/>
          <w:szCs w:val="24"/>
        </w:rPr>
        <mc:AlternateContent>
          <mc:Choice Requires="wps">
            <w:drawing>
              <wp:anchor distT="0" distB="0" distL="114300" distR="114300" simplePos="0" relativeHeight="251708416" behindDoc="0" locked="0" layoutInCell="1" allowOverlap="1" wp14:anchorId="109A80A3" wp14:editId="1245B97F">
                <wp:simplePos x="0" y="0"/>
                <wp:positionH relativeFrom="column">
                  <wp:posOffset>3016885</wp:posOffset>
                </wp:positionH>
                <wp:positionV relativeFrom="paragraph">
                  <wp:posOffset>13335</wp:posOffset>
                </wp:positionV>
                <wp:extent cx="1431290" cy="548640"/>
                <wp:effectExtent l="0" t="0" r="16510" b="22860"/>
                <wp:wrapNone/>
                <wp:docPr id="18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548640"/>
                        </a:xfrm>
                        <a:prstGeom prst="rect">
                          <a:avLst/>
                        </a:prstGeom>
                        <a:solidFill>
                          <a:schemeClr val="accent3">
                            <a:lumMod val="60000"/>
                            <a:lumOff val="40000"/>
                          </a:schemeClr>
                        </a:solidFill>
                        <a:ln w="9525">
                          <a:solidFill>
                            <a:srgbClr val="000000"/>
                          </a:solidFill>
                          <a:miter lim="800000"/>
                          <a:headEnd/>
                          <a:tailEnd/>
                        </a:ln>
                      </wps:spPr>
                      <wps:txbx>
                        <w:txbxContent>
                          <w:p w:rsidR="00590BC5" w:rsidRPr="0089722B" w:rsidRDefault="00590BC5" w:rsidP="00D931BA">
                            <w:pPr>
                              <w:jc w:val="center"/>
                            </w:pPr>
                            <w:r w:rsidRPr="0089722B">
                              <w:t>3</w:t>
                            </w:r>
                            <w:r>
                              <w:rPr>
                                <w:lang w:val="sr-Cyrl-RS"/>
                              </w:rPr>
                              <w:t>5</w:t>
                            </w:r>
                            <w:r w:rsidRPr="0089722B">
                              <w:t xml:space="preserve"> одборника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A80A3" id="Rectangle 34" o:spid="_x0000_s1049" style="position:absolute;left:0;text-align:left;margin-left:237.55pt;margin-top:1.05pt;width:112.7pt;height:4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" fillcolor="#c9c9c9 [1942]">
                <v:textbox>
                  <w:txbxContent>
                    <w:p w:rsidR="00590BC5" w:rsidRPr="0089722B" w:rsidRDefault="00590BC5" w:rsidP="00D931BA">
                      <w:pPr>
                        <w:jc w:val="center"/>
                      </w:pPr>
                      <w:r w:rsidRPr="0089722B">
                        <w:t>3</w:t>
                      </w:r>
                      <w:r>
                        <w:rPr>
                          <w:lang w:val="sr-Cyrl-RS"/>
                        </w:rPr>
                        <w:t>5</w:t>
                      </w:r>
                      <w:r w:rsidRPr="0089722B">
                        <w:t xml:space="preserve"> одборника</w:t>
                      </w:r>
                    </w:p>
                  </w:txbxContent>
                </v:textbox>
              </v:rect>
            </w:pict>
          </mc:Fallback>
        </mc:AlternateContent>
      </w:r>
      <w:bookmarkEnd w:id="12"/>
      <w:bookmarkEnd w:id="13"/>
    </w:p>
    <w:bookmarkStart w:id="14" w:name="_Toc517350562"/>
    <w:p w:rsidR="00FC26D3" w:rsidRDefault="007C12A3" w:rsidP="00B96CA7">
      <w:pPr>
        <w:rPr>
          <w:lang w:val="sr-Cyrl-RS"/>
        </w:rPr>
      </w:pPr>
      <w:r>
        <w:rPr>
          <w:noProof/>
        </w:rPr>
        <mc:AlternateContent>
          <mc:Choice Requires="wps">
            <w:drawing>
              <wp:anchor distT="0" distB="0" distL="114300" distR="114300" simplePos="0" relativeHeight="251717632" behindDoc="0" locked="0" layoutInCell="1" allowOverlap="1">
                <wp:simplePos x="0" y="0"/>
                <wp:positionH relativeFrom="column">
                  <wp:posOffset>2795270</wp:posOffset>
                </wp:positionH>
                <wp:positionV relativeFrom="paragraph">
                  <wp:posOffset>16510</wp:posOffset>
                </wp:positionV>
                <wp:extent cx="181849" cy="0"/>
                <wp:effectExtent l="0" t="0" r="27940" b="19050"/>
                <wp:wrapNone/>
                <wp:docPr id="16" name="Straight Connector 16"/>
                <wp:cNvGraphicFramePr/>
                <a:graphic xmlns:a="http://schemas.openxmlformats.org/drawingml/2006/main">
                  <a:graphicData uri="http://schemas.microsoft.com/office/word/2010/wordprocessingShape">
                    <wps:wsp>
                      <wps:cNvCnPr/>
                      <wps:spPr>
                        <a:xfrm flipH="1">
                          <a:off x="0" y="0"/>
                          <a:ext cx="18184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AF4E01" id="Straight Connector 16" o:spid="_x0000_s1026" style="position:absolute;flip:x;z-index:251717632;visibility:visible;mso-wrap-style:square;mso-wrap-distance-left:9pt;mso-wrap-distance-top:0;mso-wrap-distance-right:9pt;mso-wrap-distance-bottom:0;mso-position-horizontal:absolute;mso-position-horizontal-relative:text;mso-position-vertical:absolute;mso-position-vertical-relative:text" from="220.1pt,1.3pt" to="234.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" strokecolor="#5b9bd5 [3204]" strokeweight=".5pt">
                <v:stroke joinstyle="miter"/>
              </v:line>
            </w:pict>
          </mc:Fallback>
        </mc:AlternateContent>
      </w:r>
      <w:bookmarkEnd w:id="14"/>
    </w:p>
    <w:p w:rsidR="00FC26D3" w:rsidRDefault="00FC26D3" w:rsidP="00B96CA7">
      <w:pPr>
        <w:rPr>
          <w:lang w:val="sr-Cyrl-RS"/>
        </w:rPr>
      </w:pPr>
    </w:p>
    <w:p w:rsidR="00FC26D3" w:rsidRDefault="007C12A3" w:rsidP="00B96CA7">
      <w:pPr>
        <w:rPr>
          <w:lang w:val="sr-Cyrl-RS"/>
        </w:rPr>
      </w:pPr>
      <w:r>
        <w:rPr>
          <w:b/>
          <w:noProof/>
          <w:szCs w:val="24"/>
        </w:rPr>
        <mc:AlternateContent>
          <mc:Choice Requires="wps">
            <w:drawing>
              <wp:anchor distT="0" distB="0" distL="114300" distR="114300" simplePos="0" relativeHeight="251706368" behindDoc="0" locked="0" layoutInCell="1" allowOverlap="1" wp14:anchorId="2B124FC3" wp14:editId="788AA42F">
                <wp:simplePos x="0" y="0"/>
                <wp:positionH relativeFrom="column">
                  <wp:posOffset>2096135</wp:posOffset>
                </wp:positionH>
                <wp:positionV relativeFrom="paragraph">
                  <wp:posOffset>12065</wp:posOffset>
                </wp:positionV>
                <wp:extent cx="1431290" cy="548640"/>
                <wp:effectExtent l="0" t="0" r="16510" b="22860"/>
                <wp:wrapNone/>
                <wp:docPr id="18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548640"/>
                        </a:xfrm>
                        <a:prstGeom prst="rect">
                          <a:avLst/>
                        </a:prstGeom>
                        <a:solidFill>
                          <a:schemeClr val="accent3">
                            <a:lumMod val="60000"/>
                            <a:lumOff val="40000"/>
                          </a:schemeClr>
                        </a:solidFill>
                        <a:ln w="9525">
                          <a:solidFill>
                            <a:srgbClr val="000000"/>
                          </a:solidFill>
                          <a:miter lim="800000"/>
                          <a:headEnd/>
                          <a:tailEnd/>
                        </a:ln>
                      </wps:spPr>
                      <wps:txbx>
                        <w:txbxContent>
                          <w:p w:rsidR="00590BC5" w:rsidRPr="0089722B" w:rsidRDefault="00590BC5" w:rsidP="00D931BA">
                            <w:pPr>
                              <w:jc w:val="center"/>
                            </w:pPr>
                            <w:r w:rsidRPr="0089722B">
                              <w:t>Радна тела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24FC3" id="Rectangle 33" o:spid="_x0000_s1050" style="position:absolute;left:0;text-align:left;margin-left:165.05pt;margin-top:.95pt;width:112.7pt;height:4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" fillcolor="#c9c9c9 [1942]">
                <v:textbox>
                  <w:txbxContent>
                    <w:p w:rsidR="00590BC5" w:rsidRPr="0089722B" w:rsidRDefault="00590BC5" w:rsidP="00D931BA">
                      <w:pPr>
                        <w:jc w:val="center"/>
                      </w:pPr>
                      <w:r w:rsidRPr="0089722B">
                        <w:t>Радна тела</w:t>
                      </w:r>
                    </w:p>
                  </w:txbxContent>
                </v:textbox>
              </v:rect>
            </w:pict>
          </mc:Fallback>
        </mc:AlternateContent>
      </w:r>
    </w:p>
    <w:p w:rsidR="00FC26D3" w:rsidRDefault="00FC26D3" w:rsidP="00B96CA7">
      <w:pPr>
        <w:rPr>
          <w:lang w:val="sr-Cyrl-RS"/>
        </w:rPr>
      </w:pPr>
    </w:p>
    <w:tbl>
      <w:tblPr>
        <w:tblpPr w:leftFromText="180" w:rightFromText="180" w:vertAnchor="text" w:horzAnchor="page" w:tblpX="5761" w:tblpY="2091"/>
        <w:tblW w:w="5286" w:type="dxa"/>
        <w:shd w:val="clear" w:color="auto" w:fill="EDEDED" w:themeFill="accent3" w:themeFillTint="33"/>
        <w:tblLook w:val="04A0" w:firstRow="1" w:lastRow="0" w:firstColumn="1" w:lastColumn="0" w:noHBand="0" w:noVBand="1"/>
      </w:tblPr>
      <w:tblGrid>
        <w:gridCol w:w="5286"/>
      </w:tblGrid>
      <w:tr w:rsidR="00B96CA7" w:rsidRPr="004364BD" w:rsidTr="007C12A3">
        <w:trPr>
          <w:trHeight w:val="247"/>
        </w:trPr>
        <w:tc>
          <w:tcPr>
            <w:tcW w:w="5286" w:type="dxa"/>
            <w:shd w:val="clear" w:color="auto" w:fill="EDEDED" w:themeFill="accent3" w:themeFillTint="33"/>
          </w:tcPr>
          <w:p w:rsidR="00B96CA7" w:rsidRPr="00005F7C" w:rsidRDefault="00B96CA7" w:rsidP="007C12A3">
            <w:pPr>
              <w:rPr>
                <w:sz w:val="20"/>
                <w:szCs w:val="20"/>
                <w:lang w:val="sr-Cyrl-RS"/>
              </w:rPr>
            </w:pPr>
            <w:r w:rsidRPr="004364BD">
              <w:rPr>
                <w:sz w:val="20"/>
                <w:szCs w:val="20"/>
              </w:rPr>
              <w:t xml:space="preserve">Општински штаб за ванредне ситуације општине </w:t>
            </w:r>
            <w:r>
              <w:rPr>
                <w:sz w:val="20"/>
                <w:szCs w:val="20"/>
                <w:lang w:val="sr-Cyrl-RS"/>
              </w:rPr>
              <w:t>Лајковац</w:t>
            </w:r>
          </w:p>
        </w:tc>
      </w:tr>
      <w:tr w:rsidR="00B96CA7" w:rsidRPr="004364BD" w:rsidTr="007C12A3">
        <w:trPr>
          <w:trHeight w:val="247"/>
        </w:trPr>
        <w:tc>
          <w:tcPr>
            <w:tcW w:w="5286" w:type="dxa"/>
            <w:shd w:val="clear" w:color="auto" w:fill="EDEDED" w:themeFill="accent3" w:themeFillTint="33"/>
          </w:tcPr>
          <w:p w:rsidR="00B96CA7" w:rsidRPr="00005F7C" w:rsidRDefault="00B96CA7" w:rsidP="007C12A3">
            <w:pPr>
              <w:rPr>
                <w:sz w:val="20"/>
                <w:szCs w:val="20"/>
                <w:lang w:val="sr-Cyrl-RS"/>
              </w:rPr>
            </w:pPr>
            <w:r w:rsidRPr="004364BD">
              <w:rPr>
                <w:sz w:val="20"/>
                <w:szCs w:val="20"/>
              </w:rPr>
              <w:t xml:space="preserve">Савет за здавље општине </w:t>
            </w:r>
            <w:r>
              <w:rPr>
                <w:sz w:val="20"/>
                <w:szCs w:val="20"/>
                <w:lang w:val="sr-Cyrl-RS"/>
              </w:rPr>
              <w:t>Лајковац</w:t>
            </w:r>
          </w:p>
        </w:tc>
      </w:tr>
      <w:tr w:rsidR="00B96CA7" w:rsidRPr="004364BD" w:rsidTr="007C12A3">
        <w:trPr>
          <w:trHeight w:val="504"/>
        </w:trPr>
        <w:tc>
          <w:tcPr>
            <w:tcW w:w="5286" w:type="dxa"/>
            <w:shd w:val="clear" w:color="auto" w:fill="EDEDED" w:themeFill="accent3" w:themeFillTint="33"/>
          </w:tcPr>
          <w:p w:rsidR="00B96CA7" w:rsidRPr="004364BD" w:rsidRDefault="00B96CA7" w:rsidP="007C12A3">
            <w:pPr>
              <w:rPr>
                <w:sz w:val="20"/>
                <w:szCs w:val="20"/>
              </w:rPr>
            </w:pPr>
            <w:r w:rsidRPr="004364BD">
              <w:rPr>
                <w:sz w:val="20"/>
                <w:szCs w:val="20"/>
              </w:rPr>
              <w:t>Комисија за израду Годишњег програма заштите, уређења и коришћења пољопривредног земљишта</w:t>
            </w:r>
          </w:p>
        </w:tc>
      </w:tr>
      <w:tr w:rsidR="00A800A1" w:rsidRPr="004364BD" w:rsidTr="007C12A3">
        <w:trPr>
          <w:trHeight w:val="228"/>
        </w:trPr>
        <w:tc>
          <w:tcPr>
            <w:tcW w:w="5286" w:type="dxa"/>
            <w:shd w:val="clear" w:color="auto" w:fill="EDEDED" w:themeFill="accent3" w:themeFillTint="33"/>
          </w:tcPr>
          <w:p w:rsidR="00A800A1" w:rsidRPr="004364BD" w:rsidRDefault="00A800A1" w:rsidP="00A800A1">
            <w:pPr>
              <w:rPr>
                <w:sz w:val="20"/>
                <w:szCs w:val="20"/>
              </w:rPr>
            </w:pPr>
            <w:r w:rsidRPr="004364BD">
              <w:rPr>
                <w:sz w:val="20"/>
                <w:szCs w:val="20"/>
              </w:rPr>
              <w:t>Комисија за утврђивање назива улица и тргова</w:t>
            </w:r>
          </w:p>
        </w:tc>
      </w:tr>
      <w:tr w:rsidR="00A800A1" w:rsidRPr="004364BD" w:rsidTr="007C12A3">
        <w:trPr>
          <w:trHeight w:val="247"/>
        </w:trPr>
        <w:tc>
          <w:tcPr>
            <w:tcW w:w="5286" w:type="dxa"/>
            <w:shd w:val="clear" w:color="auto" w:fill="EDEDED" w:themeFill="accent3" w:themeFillTint="33"/>
          </w:tcPr>
          <w:p w:rsidR="00A800A1" w:rsidRPr="00005F7C" w:rsidRDefault="00A800A1" w:rsidP="00A800A1">
            <w:pPr>
              <w:rPr>
                <w:sz w:val="20"/>
                <w:szCs w:val="20"/>
                <w:lang w:val="sr-Cyrl-RS"/>
              </w:rPr>
            </w:pPr>
            <w:r w:rsidRPr="004364BD">
              <w:rPr>
                <w:sz w:val="20"/>
                <w:szCs w:val="20"/>
              </w:rPr>
              <w:t xml:space="preserve">Комисија за именовање директора јавних предузећа чији је оснивач Општина </w:t>
            </w:r>
            <w:r>
              <w:rPr>
                <w:sz w:val="20"/>
                <w:szCs w:val="20"/>
                <w:lang w:val="sr-Cyrl-RS"/>
              </w:rPr>
              <w:t>Лајковац</w:t>
            </w:r>
          </w:p>
        </w:tc>
      </w:tr>
      <w:tr w:rsidR="00A800A1" w:rsidRPr="004364BD" w:rsidTr="007C12A3">
        <w:trPr>
          <w:trHeight w:val="488"/>
        </w:trPr>
        <w:tc>
          <w:tcPr>
            <w:tcW w:w="5286" w:type="dxa"/>
            <w:shd w:val="clear" w:color="auto" w:fill="EDEDED" w:themeFill="accent3" w:themeFillTint="33"/>
          </w:tcPr>
          <w:p w:rsidR="00A800A1" w:rsidRDefault="00A800A1" w:rsidP="00A800A1">
            <w:pPr>
              <w:rPr>
                <w:sz w:val="20"/>
                <w:szCs w:val="20"/>
                <w:lang w:val="sr-Cyrl-RS"/>
              </w:rPr>
            </w:pPr>
            <w:r>
              <w:rPr>
                <w:sz w:val="20"/>
                <w:szCs w:val="20"/>
                <w:lang w:val="sr-Cyrl-RS"/>
              </w:rPr>
              <w:t>Савет за борбу против наркоманије</w:t>
            </w:r>
          </w:p>
          <w:p w:rsidR="00A800A1" w:rsidRDefault="00A800A1" w:rsidP="00A800A1">
            <w:pPr>
              <w:rPr>
                <w:sz w:val="20"/>
                <w:szCs w:val="20"/>
                <w:lang w:val="sr-Cyrl-RS"/>
              </w:rPr>
            </w:pPr>
            <w:r>
              <w:rPr>
                <w:sz w:val="20"/>
                <w:szCs w:val="20"/>
                <w:lang w:val="sr-Cyrl-RS"/>
              </w:rPr>
              <w:t>Локални савет за запошљавање општине Лајковац</w:t>
            </w:r>
          </w:p>
          <w:p w:rsidR="00A800A1" w:rsidRDefault="00A800A1" w:rsidP="00A800A1">
            <w:pPr>
              <w:rPr>
                <w:sz w:val="20"/>
                <w:szCs w:val="20"/>
                <w:lang w:val="sr-Cyrl-RS"/>
              </w:rPr>
            </w:pPr>
            <w:r>
              <w:rPr>
                <w:sz w:val="20"/>
                <w:szCs w:val="20"/>
                <w:lang w:val="sr-Cyrl-RS"/>
              </w:rPr>
              <w:t>Комисија за спровођење поступка прибављања и отуђења непокретности непосредном погодбом, давања у закуп ствари у јавној својини општине Лајковац и поступка јавног надметања и прикупљања писмених понуда</w:t>
            </w:r>
          </w:p>
          <w:p w:rsidR="00A800A1" w:rsidRPr="00B0046B" w:rsidRDefault="00A800A1" w:rsidP="00A800A1">
            <w:pPr>
              <w:rPr>
                <w:sz w:val="20"/>
                <w:szCs w:val="20"/>
                <w:lang w:val="sr-Cyrl-RS"/>
              </w:rPr>
            </w:pPr>
            <w:r w:rsidRPr="00C026D7">
              <w:rPr>
                <w:rFonts w:cs="Times New Roman"/>
                <w:sz w:val="20"/>
                <w:szCs w:val="28"/>
                <w:lang w:val="sr-Cyrl-RS"/>
              </w:rPr>
              <w:t>Комисије за утврђивање основа и висине накнаде штете настале услед уједа паса луталица.</w:t>
            </w:r>
          </w:p>
        </w:tc>
      </w:tr>
      <w:tr w:rsidR="00A800A1" w:rsidRPr="004364BD" w:rsidTr="007C12A3">
        <w:trPr>
          <w:trHeight w:val="488"/>
        </w:trPr>
        <w:tc>
          <w:tcPr>
            <w:tcW w:w="5286" w:type="dxa"/>
            <w:shd w:val="clear" w:color="auto" w:fill="EDEDED" w:themeFill="accent3" w:themeFillTint="33"/>
          </w:tcPr>
          <w:p w:rsidR="00A800A1" w:rsidRPr="00B0046B" w:rsidRDefault="00A800A1" w:rsidP="00A800A1">
            <w:pPr>
              <w:rPr>
                <w:sz w:val="20"/>
                <w:szCs w:val="20"/>
                <w:lang w:val="sr-Cyrl-RS"/>
              </w:rPr>
            </w:pPr>
          </w:p>
        </w:tc>
      </w:tr>
    </w:tbl>
    <w:p w:rsidR="00FC26D3" w:rsidRDefault="00FC26D3" w:rsidP="00B96CA7">
      <w:pPr>
        <w:rPr>
          <w:lang w:val="sr-Cyrl-RS"/>
        </w:rPr>
      </w:pPr>
    </w:p>
    <w:bookmarkStart w:id="15" w:name="_Toc517350565"/>
    <w:p w:rsidR="00FC26D3" w:rsidRDefault="007C12A3" w:rsidP="00B96CA7">
      <w:pPr>
        <w:rPr>
          <w:lang w:val="sr-Cyrl-RS"/>
        </w:rPr>
      </w:pPr>
      <w:r>
        <w:rPr>
          <w:noProof/>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3810</wp:posOffset>
                </wp:positionV>
                <wp:extent cx="13648" cy="229282"/>
                <wp:effectExtent l="0" t="0" r="24765" b="37465"/>
                <wp:wrapNone/>
                <wp:docPr id="23" name="Straight Connector 23"/>
                <wp:cNvGraphicFramePr/>
                <a:graphic xmlns:a="http://schemas.openxmlformats.org/drawingml/2006/main">
                  <a:graphicData uri="http://schemas.microsoft.com/office/word/2010/wordprocessingShape">
                    <wps:wsp>
                      <wps:cNvCnPr/>
                      <wps:spPr>
                        <a:xfrm>
                          <a:off x="0" y="0"/>
                          <a:ext cx="13648" cy="2292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AD8880" id="Straight Connector 23" o:spid="_x0000_s1026" style="position:absolute;z-index:251724800;visibility:visible;mso-wrap-style:square;mso-wrap-distance-left:9pt;mso-wrap-distance-top:0;mso-wrap-distance-right:9pt;mso-wrap-distance-bottom:0;mso-position-horizontal:center;mso-position-horizontal-relative:margin;mso-position-vertical:absolute;mso-position-vertical-relative:text" from="0,.3pt" to="1.0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" strokecolor="#5b9bd5 [3204]" strokeweight=".5pt">
                <v:stroke joinstyle="miter"/>
                <w10:wrap anchorx="margin"/>
              </v:line>
            </w:pict>
          </mc:Fallback>
        </mc:AlternateContent>
      </w:r>
      <w:bookmarkEnd w:id="15"/>
      <w:r>
        <w:rPr>
          <w:noProof/>
        </w:rPr>
        <mc:AlternateContent>
          <mc:Choice Requires="wps">
            <w:drawing>
              <wp:anchor distT="0" distB="0" distL="114300" distR="114300" simplePos="0" relativeHeight="251723776" behindDoc="0" locked="0" layoutInCell="1" allowOverlap="1">
                <wp:simplePos x="0" y="0"/>
                <wp:positionH relativeFrom="column">
                  <wp:posOffset>2261235</wp:posOffset>
                </wp:positionH>
                <wp:positionV relativeFrom="paragraph">
                  <wp:posOffset>10160</wp:posOffset>
                </wp:positionV>
                <wp:extent cx="6824" cy="331641"/>
                <wp:effectExtent l="0" t="0" r="31750" b="30480"/>
                <wp:wrapNone/>
                <wp:docPr id="22" name="Straight Connector 22"/>
                <wp:cNvGraphicFramePr/>
                <a:graphic xmlns:a="http://schemas.openxmlformats.org/drawingml/2006/main">
                  <a:graphicData uri="http://schemas.microsoft.com/office/word/2010/wordprocessingShape">
                    <wps:wsp>
                      <wps:cNvCnPr/>
                      <wps:spPr>
                        <a:xfrm>
                          <a:off x="0" y="0"/>
                          <a:ext cx="6824" cy="3316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29DE3D" id="Straight Connector 22"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78.05pt,.8pt" to="178.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" strokecolor="#5b9bd5 [3204]" strokeweight=".5pt">
                <v:stroke joinstyle="miter"/>
              </v:line>
            </w:pict>
          </mc:Fallback>
        </mc:AlternateContent>
      </w:r>
    </w:p>
    <w:p w:rsidR="00FC26D3" w:rsidRDefault="007C12A3" w:rsidP="00B96CA7">
      <w:pPr>
        <w:rPr>
          <w:lang w:val="sr-Cyrl-RS"/>
        </w:rPr>
      </w:pPr>
      <w:bookmarkStart w:id="16" w:name="_Toc517342846"/>
      <w:bookmarkStart w:id="17" w:name="_Toc517350563"/>
      <w:r>
        <w:rPr>
          <w:b/>
          <w:noProof/>
          <w:szCs w:val="24"/>
        </w:rPr>
        <mc:AlternateContent>
          <mc:Choice Requires="wps">
            <w:drawing>
              <wp:anchor distT="0" distB="0" distL="114300" distR="114300" simplePos="0" relativeHeight="251712512" behindDoc="0" locked="0" layoutInCell="1" allowOverlap="1" wp14:anchorId="4529710A" wp14:editId="61E253AA">
                <wp:simplePos x="0" y="0"/>
                <wp:positionH relativeFrom="column">
                  <wp:posOffset>3071495</wp:posOffset>
                </wp:positionH>
                <wp:positionV relativeFrom="paragraph">
                  <wp:posOffset>106045</wp:posOffset>
                </wp:positionV>
                <wp:extent cx="1431290" cy="548640"/>
                <wp:effectExtent l="0" t="0" r="16510" b="22860"/>
                <wp:wrapNone/>
                <wp:docPr id="18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548640"/>
                        </a:xfrm>
                        <a:prstGeom prst="rect">
                          <a:avLst/>
                        </a:prstGeom>
                        <a:solidFill>
                          <a:schemeClr val="accent2">
                            <a:lumMod val="20000"/>
                            <a:lumOff val="80000"/>
                          </a:schemeClr>
                        </a:solidFill>
                        <a:ln w="9525">
                          <a:solidFill>
                            <a:srgbClr val="000000"/>
                          </a:solidFill>
                          <a:miter lim="800000"/>
                          <a:headEnd/>
                          <a:tailEnd/>
                        </a:ln>
                      </wps:spPr>
                      <wps:txbx>
                        <w:txbxContent>
                          <w:p w:rsidR="00590BC5" w:rsidRPr="0089722B" w:rsidRDefault="00590BC5" w:rsidP="00D931BA">
                            <w:r w:rsidRPr="0089722B">
                              <w:t xml:space="preserve">Повремена радна </w:t>
                            </w:r>
                            <w:r>
                              <w:t xml:space="preserve">  </w:t>
                            </w:r>
                            <w:r w:rsidRPr="0089722B">
                              <w:t>тела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9710A" id="Rectangle 32" o:spid="_x0000_s1051" style="position:absolute;left:0;text-align:left;margin-left:241.85pt;margin-top:8.35pt;width:112.7pt;height:4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" fillcolor="#fbe4d5 [661]">
                <v:textbox>
                  <w:txbxContent>
                    <w:p w:rsidR="00590BC5" w:rsidRPr="0089722B" w:rsidRDefault="00590BC5" w:rsidP="00D931BA">
                      <w:r w:rsidRPr="0089722B">
                        <w:t xml:space="preserve">Повремена радна </w:t>
                      </w:r>
                      <w:r>
                        <w:t xml:space="preserve">  </w:t>
                      </w:r>
                      <w:r w:rsidRPr="0089722B">
                        <w:t>тела</w:t>
                      </w:r>
                    </w:p>
                  </w:txbxContent>
                </v:textbox>
              </v:rect>
            </w:pict>
          </mc:Fallback>
        </mc:AlternateContent>
      </w:r>
      <w:bookmarkEnd w:id="16"/>
      <w:bookmarkEnd w:id="17"/>
      <w:r>
        <w:rPr>
          <w:b/>
          <w:noProof/>
          <w:szCs w:val="24"/>
        </w:rPr>
        <mc:AlternateContent>
          <mc:Choice Requires="wps">
            <w:drawing>
              <wp:anchor distT="0" distB="0" distL="114300" distR="114300" simplePos="0" relativeHeight="251710464" behindDoc="0" locked="0" layoutInCell="1" allowOverlap="1" wp14:anchorId="12364B8C" wp14:editId="47FCE3D2">
                <wp:simplePos x="0" y="0"/>
                <wp:positionH relativeFrom="column">
                  <wp:posOffset>1007745</wp:posOffset>
                </wp:positionH>
                <wp:positionV relativeFrom="paragraph">
                  <wp:posOffset>132715</wp:posOffset>
                </wp:positionV>
                <wp:extent cx="1431290" cy="548640"/>
                <wp:effectExtent l="0" t="0" r="16510" b="22860"/>
                <wp:wrapNone/>
                <wp:docPr id="18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548640"/>
                        </a:xfrm>
                        <a:prstGeom prst="rect">
                          <a:avLst/>
                        </a:prstGeom>
                        <a:solidFill>
                          <a:schemeClr val="accent2">
                            <a:lumMod val="20000"/>
                            <a:lumOff val="80000"/>
                          </a:schemeClr>
                        </a:solidFill>
                        <a:ln w="9525">
                          <a:solidFill>
                            <a:srgbClr val="000000"/>
                          </a:solidFill>
                          <a:miter lim="800000"/>
                          <a:headEnd/>
                          <a:tailEnd/>
                        </a:ln>
                      </wps:spPr>
                      <wps:txbx>
                        <w:txbxContent>
                          <w:p w:rsidR="00590BC5" w:rsidRPr="0089722B" w:rsidRDefault="00590BC5" w:rsidP="00D931BA">
                            <w:r w:rsidRPr="0089722B">
                              <w:t>Стална радна тела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64B8C" id="Rectangle 35" o:spid="_x0000_s1052" style="position:absolute;left:0;text-align:left;margin-left:79.35pt;margin-top:10.45pt;width:112.7pt;height:4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" fillcolor="#fbe4d5 [661]">
                <v:textbox>
                  <w:txbxContent>
                    <w:p w:rsidR="00590BC5" w:rsidRPr="0089722B" w:rsidRDefault="00590BC5" w:rsidP="00D931BA">
                      <w:r w:rsidRPr="0089722B">
                        <w:t>Стална радна тела</w:t>
                      </w:r>
                    </w:p>
                  </w:txbxContent>
                </v:textbox>
              </v:rect>
            </w:pict>
          </mc:Fallback>
        </mc:AlternateContent>
      </w:r>
    </w:p>
    <w:p w:rsidR="00FC26D3" w:rsidRDefault="00FC26D3" w:rsidP="00B96CA7">
      <w:pPr>
        <w:rPr>
          <w:lang w:val="sr-Cyrl-RS"/>
        </w:rPr>
      </w:pPr>
    </w:p>
    <w:p w:rsidR="00B96CA7" w:rsidRDefault="00FC26D3" w:rsidP="00B96CA7">
      <w:pPr>
        <w:rPr>
          <w:lang w:val="sr-Cyrl-RS"/>
        </w:rPr>
      </w:pPr>
      <w:r>
        <w:rPr>
          <w:lang w:val="sr-Cyrl-RS"/>
        </w:rPr>
        <w:t xml:space="preserve"> </w:t>
      </w:r>
    </w:p>
    <w:tbl>
      <w:tblPr>
        <w:tblpPr w:leftFromText="180" w:rightFromText="180" w:vertAnchor="text" w:horzAnchor="page" w:tblpX="1651" w:tblpY="442"/>
        <w:tblOverlap w:val="never"/>
        <w:tblW w:w="0" w:type="auto"/>
        <w:shd w:val="clear" w:color="auto" w:fill="EDEDED" w:themeFill="accent3" w:themeFillTint="33"/>
        <w:tblLook w:val="04A0" w:firstRow="1" w:lastRow="0" w:firstColumn="1" w:lastColumn="0" w:noHBand="0" w:noVBand="1"/>
      </w:tblPr>
      <w:tblGrid>
        <w:gridCol w:w="4265"/>
      </w:tblGrid>
      <w:tr w:rsidR="007C12A3" w:rsidRPr="00D40025" w:rsidTr="002B3EB3">
        <w:trPr>
          <w:trHeight w:val="88"/>
        </w:trPr>
        <w:tc>
          <w:tcPr>
            <w:tcW w:w="4265" w:type="dxa"/>
            <w:shd w:val="clear" w:color="auto" w:fill="EDEDED" w:themeFill="accent3" w:themeFillTint="33"/>
          </w:tcPr>
          <w:p w:rsidR="002B3EB3" w:rsidRDefault="002B3EB3" w:rsidP="002B3EB3">
            <w:pPr>
              <w:rPr>
                <w:sz w:val="20"/>
                <w:szCs w:val="20"/>
                <w:lang w:val="sr-Cyrl-CS"/>
              </w:rPr>
            </w:pPr>
            <w:r>
              <w:rPr>
                <w:sz w:val="20"/>
                <w:szCs w:val="20"/>
                <w:lang w:val="sr-Cyrl-CS"/>
              </w:rPr>
              <w:t>Савет за социјално-економска питања, буџет и финансије</w:t>
            </w:r>
          </w:p>
          <w:p w:rsidR="002B3EB3" w:rsidRDefault="002B3EB3" w:rsidP="002B3EB3">
            <w:pPr>
              <w:rPr>
                <w:sz w:val="20"/>
                <w:szCs w:val="20"/>
                <w:lang w:val="sr-Cyrl-CS"/>
              </w:rPr>
            </w:pPr>
            <w:r>
              <w:rPr>
                <w:sz w:val="20"/>
                <w:szCs w:val="20"/>
                <w:lang w:val="sr-Cyrl-CS"/>
              </w:rPr>
              <w:t>Савет за пољопривреду и село</w:t>
            </w:r>
          </w:p>
          <w:p w:rsidR="002B3EB3" w:rsidRDefault="002B3EB3" w:rsidP="002B3EB3">
            <w:pPr>
              <w:rPr>
                <w:sz w:val="20"/>
                <w:szCs w:val="20"/>
                <w:lang w:val="sr-Cyrl-CS"/>
              </w:rPr>
            </w:pPr>
            <w:r>
              <w:rPr>
                <w:sz w:val="20"/>
                <w:szCs w:val="20"/>
                <w:lang w:val="sr-Cyrl-CS"/>
              </w:rPr>
              <w:t>Савет за међунационалне односе</w:t>
            </w:r>
          </w:p>
          <w:p w:rsidR="002B3EB3" w:rsidRDefault="002B3EB3" w:rsidP="002B3EB3">
            <w:pPr>
              <w:rPr>
                <w:sz w:val="20"/>
                <w:szCs w:val="20"/>
                <w:lang w:val="sr-Cyrl-CS"/>
              </w:rPr>
            </w:pPr>
            <w:r>
              <w:rPr>
                <w:sz w:val="20"/>
                <w:szCs w:val="20"/>
                <w:lang w:val="sr-Cyrl-CS"/>
              </w:rPr>
              <w:t>Савет за безбедности</w:t>
            </w:r>
          </w:p>
          <w:p w:rsidR="002B3EB3" w:rsidRDefault="002B3EB3" w:rsidP="002B3EB3">
            <w:pPr>
              <w:rPr>
                <w:sz w:val="20"/>
                <w:szCs w:val="20"/>
                <w:lang w:val="sr-Cyrl-CS"/>
              </w:rPr>
            </w:pPr>
          </w:p>
          <w:p w:rsidR="002B3EB3" w:rsidRDefault="002B3EB3" w:rsidP="002B3EB3">
            <w:pPr>
              <w:rPr>
                <w:sz w:val="20"/>
                <w:szCs w:val="20"/>
                <w:lang w:val="sr-Cyrl-CS"/>
              </w:rPr>
            </w:pPr>
            <w:r>
              <w:rPr>
                <w:sz w:val="20"/>
                <w:szCs w:val="20"/>
                <w:lang w:val="sr-Cyrl-CS"/>
              </w:rPr>
              <w:t>Комисија за кадровска и административна питања и радне односе</w:t>
            </w:r>
          </w:p>
          <w:p w:rsidR="002B3EB3" w:rsidRDefault="002B3EB3" w:rsidP="002B3EB3">
            <w:pPr>
              <w:rPr>
                <w:sz w:val="20"/>
                <w:szCs w:val="20"/>
                <w:lang w:val="sr-Cyrl-CS"/>
              </w:rPr>
            </w:pPr>
            <w:r>
              <w:rPr>
                <w:sz w:val="20"/>
                <w:szCs w:val="20"/>
                <w:lang w:val="sr-Cyrl-CS"/>
              </w:rPr>
              <w:t>Мандатно-имунитетска комисија</w:t>
            </w:r>
          </w:p>
          <w:p w:rsidR="002B3EB3" w:rsidRDefault="002B3EB3" w:rsidP="002B3EB3">
            <w:pPr>
              <w:rPr>
                <w:sz w:val="20"/>
                <w:szCs w:val="20"/>
                <w:lang w:val="sr-Cyrl-CS"/>
              </w:rPr>
            </w:pPr>
            <w:r>
              <w:rPr>
                <w:sz w:val="20"/>
                <w:szCs w:val="20"/>
                <w:lang w:val="sr-Cyrl-CS"/>
              </w:rPr>
              <w:t>Комисија за родну равноправност</w:t>
            </w:r>
          </w:p>
          <w:p w:rsidR="002B3EB3" w:rsidRDefault="002B3EB3" w:rsidP="002B3EB3">
            <w:pPr>
              <w:rPr>
                <w:sz w:val="20"/>
                <w:szCs w:val="20"/>
                <w:lang w:val="sr-Cyrl-CS"/>
              </w:rPr>
            </w:pPr>
            <w:r>
              <w:rPr>
                <w:sz w:val="20"/>
                <w:szCs w:val="20"/>
                <w:lang w:val="sr-Cyrl-CS"/>
              </w:rPr>
              <w:t>Другостепена изборна комисија</w:t>
            </w:r>
          </w:p>
          <w:p w:rsidR="002B3EB3" w:rsidRDefault="002B3EB3" w:rsidP="002B3EB3">
            <w:pPr>
              <w:rPr>
                <w:sz w:val="20"/>
                <w:szCs w:val="20"/>
                <w:lang w:val="sr-Cyrl-CS"/>
              </w:rPr>
            </w:pPr>
            <w:r>
              <w:rPr>
                <w:sz w:val="20"/>
                <w:szCs w:val="20"/>
                <w:lang w:val="sr-Cyrl-CS"/>
              </w:rPr>
              <w:t>Комисија за представке и жалбе</w:t>
            </w:r>
          </w:p>
          <w:p w:rsidR="007C12A3" w:rsidRPr="0070071C" w:rsidRDefault="002B3EB3" w:rsidP="002B3EB3">
            <w:pPr>
              <w:rPr>
                <w:sz w:val="20"/>
                <w:szCs w:val="20"/>
                <w:lang w:val="sr-Cyrl-CS"/>
              </w:rPr>
            </w:pPr>
            <w:r>
              <w:rPr>
                <w:sz w:val="20"/>
                <w:szCs w:val="20"/>
                <w:lang w:val="sr-Cyrl-CS"/>
              </w:rPr>
              <w:t>Комисија за планове</w:t>
            </w:r>
          </w:p>
        </w:tc>
      </w:tr>
      <w:tr w:rsidR="007C12A3" w:rsidRPr="00D40025" w:rsidTr="002B3EB3">
        <w:trPr>
          <w:trHeight w:val="279"/>
        </w:trPr>
        <w:tc>
          <w:tcPr>
            <w:tcW w:w="4265" w:type="dxa"/>
            <w:shd w:val="clear" w:color="auto" w:fill="EDEDED" w:themeFill="accent3" w:themeFillTint="33"/>
          </w:tcPr>
          <w:p w:rsidR="007C12A3" w:rsidRPr="0070071C" w:rsidRDefault="007C12A3" w:rsidP="007C12A3">
            <w:pPr>
              <w:rPr>
                <w:sz w:val="20"/>
                <w:szCs w:val="20"/>
                <w:lang w:val="sr-Cyrl-CS"/>
              </w:rPr>
            </w:pPr>
          </w:p>
        </w:tc>
      </w:tr>
      <w:tr w:rsidR="007C12A3" w:rsidRPr="004364BD" w:rsidTr="002B3EB3">
        <w:trPr>
          <w:trHeight w:val="88"/>
        </w:trPr>
        <w:tc>
          <w:tcPr>
            <w:tcW w:w="4265" w:type="dxa"/>
            <w:shd w:val="clear" w:color="auto" w:fill="EDEDED" w:themeFill="accent3" w:themeFillTint="33"/>
          </w:tcPr>
          <w:p w:rsidR="007C12A3" w:rsidRPr="00005F7C" w:rsidRDefault="007C12A3" w:rsidP="007C12A3">
            <w:pPr>
              <w:rPr>
                <w:sz w:val="20"/>
                <w:szCs w:val="20"/>
                <w:lang w:val="sr-Cyrl-RS"/>
              </w:rPr>
            </w:pPr>
          </w:p>
        </w:tc>
      </w:tr>
      <w:tr w:rsidR="007C12A3" w:rsidRPr="004364BD" w:rsidTr="002B3EB3">
        <w:trPr>
          <w:trHeight w:val="88"/>
        </w:trPr>
        <w:tc>
          <w:tcPr>
            <w:tcW w:w="4265" w:type="dxa"/>
            <w:shd w:val="clear" w:color="auto" w:fill="EDEDED" w:themeFill="accent3" w:themeFillTint="33"/>
          </w:tcPr>
          <w:p w:rsidR="007C12A3" w:rsidRPr="004364BD" w:rsidRDefault="007C12A3" w:rsidP="007C12A3">
            <w:pPr>
              <w:rPr>
                <w:sz w:val="20"/>
                <w:szCs w:val="20"/>
              </w:rPr>
            </w:pPr>
          </w:p>
        </w:tc>
      </w:tr>
      <w:tr w:rsidR="007C12A3" w:rsidRPr="004364BD" w:rsidTr="002B3EB3">
        <w:trPr>
          <w:trHeight w:val="88"/>
        </w:trPr>
        <w:tc>
          <w:tcPr>
            <w:tcW w:w="4265" w:type="dxa"/>
            <w:shd w:val="clear" w:color="auto" w:fill="EDEDED" w:themeFill="accent3" w:themeFillTint="33"/>
          </w:tcPr>
          <w:p w:rsidR="007C12A3" w:rsidRPr="004364BD" w:rsidRDefault="007C12A3" w:rsidP="007C12A3">
            <w:pPr>
              <w:rPr>
                <w:sz w:val="20"/>
                <w:szCs w:val="20"/>
              </w:rPr>
            </w:pPr>
          </w:p>
        </w:tc>
      </w:tr>
      <w:tr w:rsidR="007C12A3" w:rsidRPr="004364BD" w:rsidTr="002B3EB3">
        <w:trPr>
          <w:trHeight w:val="279"/>
        </w:trPr>
        <w:tc>
          <w:tcPr>
            <w:tcW w:w="4265" w:type="dxa"/>
            <w:shd w:val="clear" w:color="auto" w:fill="EDEDED" w:themeFill="accent3" w:themeFillTint="33"/>
          </w:tcPr>
          <w:p w:rsidR="007C12A3" w:rsidRPr="00005F7C" w:rsidRDefault="007C12A3" w:rsidP="007C12A3">
            <w:pPr>
              <w:rPr>
                <w:sz w:val="20"/>
                <w:szCs w:val="20"/>
                <w:lang w:val="sr-Cyrl-RS"/>
              </w:rPr>
            </w:pPr>
          </w:p>
        </w:tc>
      </w:tr>
      <w:tr w:rsidR="007C12A3" w:rsidRPr="004364BD" w:rsidTr="002B3EB3">
        <w:trPr>
          <w:trHeight w:val="88"/>
        </w:trPr>
        <w:tc>
          <w:tcPr>
            <w:tcW w:w="4265" w:type="dxa"/>
            <w:shd w:val="clear" w:color="auto" w:fill="EDEDED" w:themeFill="accent3" w:themeFillTint="33"/>
          </w:tcPr>
          <w:p w:rsidR="007C12A3" w:rsidRPr="004364BD" w:rsidRDefault="007C12A3" w:rsidP="007C12A3">
            <w:pPr>
              <w:rPr>
                <w:sz w:val="20"/>
                <w:szCs w:val="20"/>
              </w:rPr>
            </w:pPr>
          </w:p>
        </w:tc>
      </w:tr>
      <w:tr w:rsidR="007C12A3" w:rsidRPr="004364BD" w:rsidTr="002B3EB3">
        <w:trPr>
          <w:trHeight w:val="88"/>
        </w:trPr>
        <w:tc>
          <w:tcPr>
            <w:tcW w:w="4265" w:type="dxa"/>
            <w:shd w:val="clear" w:color="auto" w:fill="EDEDED" w:themeFill="accent3" w:themeFillTint="33"/>
          </w:tcPr>
          <w:p w:rsidR="007C12A3" w:rsidRPr="004364BD" w:rsidRDefault="007C12A3" w:rsidP="007C12A3">
            <w:pPr>
              <w:rPr>
                <w:sz w:val="20"/>
                <w:szCs w:val="20"/>
              </w:rPr>
            </w:pPr>
          </w:p>
        </w:tc>
      </w:tr>
      <w:tr w:rsidR="007C12A3" w:rsidRPr="004364BD" w:rsidTr="002B3EB3">
        <w:trPr>
          <w:trHeight w:val="28"/>
        </w:trPr>
        <w:tc>
          <w:tcPr>
            <w:tcW w:w="4265" w:type="dxa"/>
            <w:shd w:val="clear" w:color="auto" w:fill="EDEDED" w:themeFill="accent3" w:themeFillTint="33"/>
          </w:tcPr>
          <w:p w:rsidR="007C12A3" w:rsidRPr="00005F7C" w:rsidRDefault="007C12A3" w:rsidP="007C12A3">
            <w:pPr>
              <w:rPr>
                <w:sz w:val="20"/>
                <w:szCs w:val="20"/>
                <w:lang w:val="sr-Cyrl-RS"/>
              </w:rPr>
            </w:pPr>
          </w:p>
        </w:tc>
      </w:tr>
      <w:tr w:rsidR="007C12A3" w:rsidRPr="004364BD" w:rsidTr="002B3EB3">
        <w:trPr>
          <w:trHeight w:val="80"/>
        </w:trPr>
        <w:tc>
          <w:tcPr>
            <w:tcW w:w="4265" w:type="dxa"/>
            <w:shd w:val="clear" w:color="auto" w:fill="EDEDED" w:themeFill="accent3" w:themeFillTint="33"/>
          </w:tcPr>
          <w:p w:rsidR="007C12A3" w:rsidRPr="00005F7C" w:rsidRDefault="007C12A3" w:rsidP="007C12A3">
            <w:pPr>
              <w:rPr>
                <w:sz w:val="20"/>
                <w:szCs w:val="20"/>
                <w:lang w:val="sr-Cyrl-RS"/>
              </w:rPr>
            </w:pPr>
          </w:p>
        </w:tc>
      </w:tr>
    </w:tbl>
    <w:p w:rsidR="00B96CA7" w:rsidRDefault="002B3EB3">
      <w:pPr>
        <w:rPr>
          <w:rFonts w:eastAsiaTheme="majorEastAsia" w:cstheme="majorBidi"/>
          <w:b/>
          <w:szCs w:val="24"/>
          <w:lang w:val="sr-Cyrl-RS"/>
        </w:rPr>
      </w:pPr>
      <w:r>
        <w:rPr>
          <w:b/>
          <w:noProof/>
          <w:szCs w:val="24"/>
        </w:rPr>
        <mc:AlternateContent>
          <mc:Choice Requires="wps">
            <w:drawing>
              <wp:anchor distT="0" distB="0" distL="114300" distR="114300" simplePos="0" relativeHeight="251833344" behindDoc="0" locked="0" layoutInCell="1" allowOverlap="1" wp14:anchorId="329BA370" wp14:editId="17D9C4B3">
                <wp:simplePos x="0" y="0"/>
                <wp:positionH relativeFrom="column">
                  <wp:posOffset>3892549</wp:posOffset>
                </wp:positionH>
                <wp:positionV relativeFrom="paragraph">
                  <wp:posOffset>3432810</wp:posOffset>
                </wp:positionV>
                <wp:extent cx="2676525" cy="1200150"/>
                <wp:effectExtent l="0" t="0" r="28575" b="19050"/>
                <wp:wrapNone/>
                <wp:docPr id="17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1200150"/>
                        </a:xfrm>
                        <a:prstGeom prst="rect">
                          <a:avLst/>
                        </a:prstGeom>
                        <a:solidFill>
                          <a:schemeClr val="accent2">
                            <a:lumMod val="20000"/>
                            <a:lumOff val="80000"/>
                          </a:schemeClr>
                        </a:solidFill>
                        <a:ln w="9525">
                          <a:solidFill>
                            <a:srgbClr val="000000"/>
                          </a:solidFill>
                          <a:miter lim="800000"/>
                          <a:headEnd/>
                          <a:tailEnd/>
                        </a:ln>
                      </wps:spPr>
                      <wps:txbx>
                        <w:txbxContent>
                          <w:p w:rsidR="00590BC5" w:rsidRDefault="00590BC5" w:rsidP="002B3EB3">
                            <w:pPr>
                              <w:rPr>
                                <w:lang w:val="sr-Cyrl-RS"/>
                              </w:rPr>
                            </w:pPr>
                            <w:r>
                              <w:rPr>
                                <w:lang w:val="sr-Cyrl-RS"/>
                              </w:rPr>
                              <w:t>Посебна</w:t>
                            </w:r>
                            <w:r w:rsidRPr="0089722B">
                              <w:t xml:space="preserve"> радна </w:t>
                            </w:r>
                            <w:r>
                              <w:t xml:space="preserve">  </w:t>
                            </w:r>
                            <w:r w:rsidRPr="0089722B">
                              <w:t>тела</w:t>
                            </w:r>
                            <w:r>
                              <w:rPr>
                                <w:lang w:val="sr-Cyrl-RS"/>
                              </w:rPr>
                              <w:t>:</w:t>
                            </w:r>
                          </w:p>
                          <w:p w:rsidR="00590BC5" w:rsidRPr="002B3EB3" w:rsidRDefault="00590BC5" w:rsidP="002B3EB3">
                            <w:pPr>
                              <w:rPr>
                                <w:lang w:val="sr-Cyrl-RS"/>
                              </w:rPr>
                            </w:pPr>
                            <w:r>
                              <w:rPr>
                                <w:lang w:val="sr-Cyrl-RS"/>
                              </w:rPr>
                              <w:t>Изборна комисија за спровођење избора за чланове савета месних заједница и Другостепена изборна комисија.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BA370" id="_x0000_s1053" style="position:absolute;left:0;text-align:left;margin-left:306.5pt;margin-top:270.3pt;width:210.75pt;height:9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" fillcolor="#fbe4d5 [661]">
                <v:textbox>
                  <w:txbxContent>
                    <w:p w:rsidR="00590BC5" w:rsidRDefault="00590BC5" w:rsidP="002B3EB3">
                      <w:pPr>
                        <w:rPr>
                          <w:lang w:val="sr-Cyrl-RS"/>
                        </w:rPr>
                      </w:pPr>
                      <w:r>
                        <w:rPr>
                          <w:lang w:val="sr-Cyrl-RS"/>
                        </w:rPr>
                        <w:t>Посебна</w:t>
                      </w:r>
                      <w:r w:rsidRPr="0089722B">
                        <w:t xml:space="preserve"> радна </w:t>
                      </w:r>
                      <w:r>
                        <w:t xml:space="preserve">  </w:t>
                      </w:r>
                      <w:r w:rsidRPr="0089722B">
                        <w:t>тела</w:t>
                      </w:r>
                      <w:r>
                        <w:rPr>
                          <w:lang w:val="sr-Cyrl-RS"/>
                        </w:rPr>
                        <w:t>:</w:t>
                      </w:r>
                    </w:p>
                    <w:p w:rsidR="00590BC5" w:rsidRPr="002B3EB3" w:rsidRDefault="00590BC5" w:rsidP="002B3EB3">
                      <w:pPr>
                        <w:rPr>
                          <w:lang w:val="sr-Cyrl-RS"/>
                        </w:rPr>
                      </w:pPr>
                      <w:r>
                        <w:rPr>
                          <w:lang w:val="sr-Cyrl-RS"/>
                        </w:rPr>
                        <w:t>Изборна комисија за спровођење избора за чланове савета месних заједница и Другостепена изборна комисија.</w:t>
                      </w:r>
                    </w:p>
                  </w:txbxContent>
                </v:textbox>
              </v:rect>
            </w:pict>
          </mc:Fallback>
        </mc:AlternateContent>
      </w:r>
      <w:r w:rsidR="007C12A3">
        <w:rPr>
          <w:noProof/>
        </w:rPr>
        <mc:AlternateContent>
          <mc:Choice Requires="wps">
            <w:drawing>
              <wp:anchor distT="0" distB="0" distL="114300" distR="114300" simplePos="0" relativeHeight="251721728" behindDoc="0" locked="0" layoutInCell="1" allowOverlap="1">
                <wp:simplePos x="0" y="0"/>
                <wp:positionH relativeFrom="column">
                  <wp:posOffset>4005580</wp:posOffset>
                </wp:positionH>
                <wp:positionV relativeFrom="paragraph">
                  <wp:posOffset>67945</wp:posOffset>
                </wp:positionV>
                <wp:extent cx="3289" cy="345367"/>
                <wp:effectExtent l="0" t="0" r="34925" b="36195"/>
                <wp:wrapNone/>
                <wp:docPr id="20" name="Straight Connector 20"/>
                <wp:cNvGraphicFramePr/>
                <a:graphic xmlns:a="http://schemas.openxmlformats.org/drawingml/2006/main">
                  <a:graphicData uri="http://schemas.microsoft.com/office/word/2010/wordprocessingShape">
                    <wps:wsp>
                      <wps:cNvCnPr/>
                      <wps:spPr>
                        <a:xfrm>
                          <a:off x="0" y="0"/>
                          <a:ext cx="3289" cy="3453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6B3B6" id="Straight Connector 2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4pt,5.35pt" to="315.6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" strokecolor="#5b9bd5 [3204]" strokeweight=".5pt">
                <v:stroke joinstyle="miter"/>
              </v:line>
            </w:pict>
          </mc:Fallback>
        </mc:AlternateContent>
      </w:r>
      <w:r w:rsidR="007C12A3">
        <w:rPr>
          <w:noProof/>
        </w:rPr>
        <mc:AlternateContent>
          <mc:Choice Requires="wps">
            <w:drawing>
              <wp:anchor distT="0" distB="0" distL="114300" distR="114300" simplePos="0" relativeHeight="251718656" behindDoc="0" locked="0" layoutInCell="1" allowOverlap="1">
                <wp:simplePos x="0" y="0"/>
                <wp:positionH relativeFrom="column">
                  <wp:posOffset>1520825</wp:posOffset>
                </wp:positionH>
                <wp:positionV relativeFrom="paragraph">
                  <wp:posOffset>88265</wp:posOffset>
                </wp:positionV>
                <wp:extent cx="0" cy="244990"/>
                <wp:effectExtent l="0" t="0" r="19050" b="22225"/>
                <wp:wrapNone/>
                <wp:docPr id="17" name="Straight Connector 17"/>
                <wp:cNvGraphicFramePr/>
                <a:graphic xmlns:a="http://schemas.openxmlformats.org/drawingml/2006/main">
                  <a:graphicData uri="http://schemas.microsoft.com/office/word/2010/wordprocessingShape">
                    <wps:wsp>
                      <wps:cNvCnPr/>
                      <wps:spPr>
                        <a:xfrm>
                          <a:off x="0" y="0"/>
                          <a:ext cx="0" cy="2449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C8FDD2" id="Straight Connector 1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19.75pt,6.95pt" to="119.7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" strokecolor="#5b9bd5 [3204]" strokeweight=".5pt">
                <v:stroke joinstyle="miter"/>
              </v:line>
            </w:pict>
          </mc:Fallback>
        </mc:AlternateContent>
      </w:r>
      <w:r w:rsidR="00B96CA7">
        <w:rPr>
          <w:lang w:val="sr-Cyrl-RS"/>
        </w:rPr>
        <w:br w:type="page"/>
      </w:r>
    </w:p>
    <w:p w:rsidR="006D4C7E" w:rsidRDefault="00B96CA7" w:rsidP="00FC26D3">
      <w:pPr>
        <w:pStyle w:val="Heading3"/>
        <w:rPr>
          <w:lang w:val="sr-Cyrl-RS"/>
        </w:rPr>
      </w:pPr>
      <w:bookmarkStart w:id="18" w:name="_Toc120874095"/>
      <w:r>
        <w:rPr>
          <w:lang w:val="sr-Cyrl-RS"/>
        </w:rPr>
        <w:lastRenderedPageBreak/>
        <w:t>2.1.2. Графички приказ организационе структуре – Председник општине</w:t>
      </w:r>
      <w:bookmarkEnd w:id="18"/>
    </w:p>
    <w:p w:rsidR="00B96CA7" w:rsidRDefault="00B96CA7" w:rsidP="00B96CA7">
      <w:pPr>
        <w:rPr>
          <w:lang w:val="sr-Cyrl-RS"/>
        </w:rPr>
      </w:pPr>
      <w:r>
        <w:rPr>
          <w:b/>
          <w:noProof/>
          <w:szCs w:val="24"/>
        </w:rPr>
        <mc:AlternateContent>
          <mc:Choice Requires="wps">
            <w:drawing>
              <wp:anchor distT="0" distB="0" distL="114300" distR="114300" simplePos="0" relativeHeight="251726848" behindDoc="0" locked="0" layoutInCell="1" allowOverlap="1" wp14:anchorId="2D1E3E64" wp14:editId="7C4C45C3">
                <wp:simplePos x="0" y="0"/>
                <wp:positionH relativeFrom="column">
                  <wp:posOffset>962025</wp:posOffset>
                </wp:positionH>
                <wp:positionV relativeFrom="paragraph">
                  <wp:posOffset>256540</wp:posOffset>
                </wp:positionV>
                <wp:extent cx="3184525" cy="419735"/>
                <wp:effectExtent l="0" t="0" r="15875" b="18415"/>
                <wp:wrapNone/>
                <wp:docPr id="17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4525" cy="419735"/>
                        </a:xfrm>
                        <a:prstGeom prst="roundRect">
                          <a:avLst>
                            <a:gd name="adj" fmla="val 16667"/>
                          </a:avLst>
                        </a:prstGeom>
                        <a:solidFill>
                          <a:srgbClr val="00B0F0"/>
                        </a:solidFill>
                        <a:ln w="9525">
                          <a:solidFill>
                            <a:srgbClr val="000000"/>
                          </a:solidFill>
                          <a:round/>
                          <a:headEnd/>
                          <a:tailEnd/>
                        </a:ln>
                      </wps:spPr>
                      <wps:txbx>
                        <w:txbxContent>
                          <w:p w:rsidR="00590BC5" w:rsidRPr="0070694E" w:rsidRDefault="00590BC5" w:rsidP="00B96CA7">
                            <w:pPr>
                              <w:jc w:val="center"/>
                              <w:rPr>
                                <w:b/>
                                <w:szCs w:val="24"/>
                              </w:rPr>
                            </w:pPr>
                            <w:r w:rsidRPr="00B6450F">
                              <w:rPr>
                                <w:b/>
                                <w:szCs w:val="24"/>
                              </w:rPr>
                              <w:t>Председник</w:t>
                            </w:r>
                            <w:r w:rsidRPr="0070694E">
                              <w:rPr>
                                <w:b/>
                                <w:szCs w:val="24"/>
                              </w:rPr>
                              <w:t xml:space="preserve"> општине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1E3E64" id="AutoShape 45" o:spid="_x0000_s1054" style="position:absolute;left:0;text-align:left;margin-left:75.75pt;margin-top:20.2pt;width:250.75pt;height:33.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" fillcolor="#00b0f0">
                <v:textbox>
                  <w:txbxContent>
                    <w:p w:rsidR="00590BC5" w:rsidRPr="0070694E" w:rsidRDefault="00590BC5" w:rsidP="00B96CA7">
                      <w:pPr>
                        <w:jc w:val="center"/>
                        <w:rPr>
                          <w:b/>
                          <w:szCs w:val="24"/>
                        </w:rPr>
                      </w:pPr>
                      <w:r w:rsidRPr="00B6450F">
                        <w:rPr>
                          <w:b/>
                          <w:szCs w:val="24"/>
                        </w:rPr>
                        <w:t>Председник</w:t>
                      </w:r>
                      <w:r w:rsidRPr="0070694E">
                        <w:rPr>
                          <w:b/>
                          <w:szCs w:val="24"/>
                        </w:rPr>
                        <w:t xml:space="preserve"> општине</w:t>
                      </w:r>
                    </w:p>
                  </w:txbxContent>
                </v:textbox>
              </v:roundrect>
            </w:pict>
          </mc:Fallback>
        </mc:AlternateContent>
      </w:r>
    </w:p>
    <w:p w:rsidR="002C24ED" w:rsidRDefault="00B96CA7" w:rsidP="00B96CA7">
      <w:pPr>
        <w:rPr>
          <w:lang w:val="sr-Cyrl-RS"/>
        </w:rPr>
      </w:pPr>
      <w:r>
        <w:rPr>
          <w:b/>
          <w:noProof/>
          <w:szCs w:val="24"/>
        </w:rPr>
        <mc:AlternateContent>
          <mc:Choice Requires="wps">
            <w:drawing>
              <wp:anchor distT="0" distB="0" distL="114300" distR="114300" simplePos="0" relativeHeight="251728896" behindDoc="0" locked="0" layoutInCell="1" allowOverlap="1" wp14:anchorId="4091B92E" wp14:editId="3179DFEC">
                <wp:simplePos x="0" y="0"/>
                <wp:positionH relativeFrom="column">
                  <wp:posOffset>1285875</wp:posOffset>
                </wp:positionH>
                <wp:positionV relativeFrom="paragraph">
                  <wp:posOffset>713740</wp:posOffset>
                </wp:positionV>
                <wp:extent cx="2538730" cy="376555"/>
                <wp:effectExtent l="0" t="0" r="13970" b="23495"/>
                <wp:wrapNone/>
                <wp:docPr id="17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376555"/>
                        </a:xfrm>
                        <a:prstGeom prst="rect">
                          <a:avLst/>
                        </a:prstGeom>
                        <a:solidFill>
                          <a:schemeClr val="accent2">
                            <a:lumMod val="20000"/>
                            <a:lumOff val="80000"/>
                          </a:schemeClr>
                        </a:solidFill>
                        <a:ln w="9525">
                          <a:solidFill>
                            <a:srgbClr val="000000"/>
                          </a:solidFill>
                          <a:miter lim="800000"/>
                          <a:headEnd/>
                          <a:tailEnd/>
                        </a:ln>
                      </wps:spPr>
                      <wps:txbx>
                        <w:txbxContent>
                          <w:p w:rsidR="00590BC5" w:rsidRPr="00C170F8" w:rsidRDefault="00590BC5" w:rsidP="00B96CA7">
                            <w:pPr>
                              <w:jc w:val="center"/>
                              <w:rPr>
                                <w:b/>
                              </w:rPr>
                            </w:pPr>
                            <w:r w:rsidRPr="00C170F8">
                              <w:rPr>
                                <w:b/>
                              </w:rPr>
                              <w:t>Заменик</w:t>
                            </w:r>
                            <w:r>
                              <w:rPr>
                                <w:b/>
                              </w:rPr>
                              <w:t xml:space="preserve"> Председника општине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1B92E" id="Rectangle 46" o:spid="_x0000_s1055" style="position:absolute;left:0;text-align:left;margin-left:101.25pt;margin-top:56.2pt;width:199.9pt;height:29.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" fillcolor="#fbe4d5 [661]">
                <v:textbox>
                  <w:txbxContent>
                    <w:p w:rsidR="00590BC5" w:rsidRPr="00C170F8" w:rsidRDefault="00590BC5" w:rsidP="00B96CA7">
                      <w:pPr>
                        <w:jc w:val="center"/>
                        <w:rPr>
                          <w:b/>
                        </w:rPr>
                      </w:pPr>
                      <w:r w:rsidRPr="00C170F8">
                        <w:rPr>
                          <w:b/>
                        </w:rPr>
                        <w:t>Заменик</w:t>
                      </w:r>
                      <w:r>
                        <w:rPr>
                          <w:b/>
                        </w:rPr>
                        <w:t xml:space="preserve"> Председника општине</w:t>
                      </w:r>
                    </w:p>
                  </w:txbxContent>
                </v:textbox>
              </v:rect>
            </w:pict>
          </mc:Fallback>
        </mc:AlternateContent>
      </w:r>
    </w:p>
    <w:p w:rsidR="002C24ED" w:rsidRPr="002C24ED" w:rsidRDefault="002C24ED" w:rsidP="002C24ED">
      <w:pPr>
        <w:rPr>
          <w:lang w:val="sr-Cyrl-RS"/>
        </w:rPr>
      </w:pPr>
    </w:p>
    <w:p w:rsidR="002C24ED" w:rsidRPr="002C24ED" w:rsidRDefault="002C24ED" w:rsidP="002C24ED">
      <w:pPr>
        <w:rPr>
          <w:lang w:val="sr-Cyrl-RS"/>
        </w:rPr>
      </w:pPr>
    </w:p>
    <w:p w:rsidR="002C24ED" w:rsidRPr="002C24ED" w:rsidRDefault="002C24ED" w:rsidP="002C24ED">
      <w:pPr>
        <w:rPr>
          <w:lang w:val="sr-Cyrl-RS"/>
        </w:rPr>
      </w:pPr>
    </w:p>
    <w:p w:rsidR="002C24ED" w:rsidRPr="002C24ED" w:rsidRDefault="002C24ED" w:rsidP="002C24ED">
      <w:pPr>
        <w:rPr>
          <w:lang w:val="sr-Cyrl-RS"/>
        </w:rPr>
      </w:pPr>
    </w:p>
    <w:tbl>
      <w:tblPr>
        <w:tblpPr w:leftFromText="180" w:rightFromText="180" w:vertAnchor="text" w:horzAnchor="page" w:tblpX="2161" w:tblpY="745"/>
        <w:tblW w:w="0" w:type="auto"/>
        <w:shd w:val="clear" w:color="auto" w:fill="BFBFBF" w:themeFill="background1" w:themeFillShade="BF"/>
        <w:tblLook w:val="04A0" w:firstRow="1" w:lastRow="0" w:firstColumn="1" w:lastColumn="0" w:noHBand="0" w:noVBand="1"/>
      </w:tblPr>
      <w:tblGrid>
        <w:gridCol w:w="5913"/>
      </w:tblGrid>
      <w:tr w:rsidR="00375C88" w:rsidRPr="004364BD" w:rsidTr="007C12A3">
        <w:trPr>
          <w:trHeight w:val="398"/>
        </w:trPr>
        <w:tc>
          <w:tcPr>
            <w:tcW w:w="5913" w:type="dxa"/>
            <w:shd w:val="clear" w:color="auto" w:fill="BFBFBF" w:themeFill="background1" w:themeFillShade="BF"/>
          </w:tcPr>
          <w:p w:rsidR="00375C88" w:rsidRPr="004364BD" w:rsidRDefault="00375C88" w:rsidP="007C12A3">
            <w:pPr>
              <w:rPr>
                <w:szCs w:val="24"/>
              </w:rPr>
            </w:pPr>
            <w:r w:rsidRPr="004364BD">
              <w:rPr>
                <w:szCs w:val="24"/>
              </w:rPr>
              <w:t xml:space="preserve">Радна тела и комисије </w:t>
            </w:r>
          </w:p>
        </w:tc>
      </w:tr>
      <w:tr w:rsidR="00375C88" w:rsidRPr="004364BD" w:rsidTr="007C12A3">
        <w:trPr>
          <w:trHeight w:val="398"/>
        </w:trPr>
        <w:tc>
          <w:tcPr>
            <w:tcW w:w="5913" w:type="dxa"/>
            <w:shd w:val="clear" w:color="auto" w:fill="BFBFBF" w:themeFill="background1" w:themeFillShade="BF"/>
          </w:tcPr>
          <w:p w:rsidR="00375C88" w:rsidRPr="00B96CA7" w:rsidRDefault="00375C88" w:rsidP="007C12A3">
            <w:pPr>
              <w:rPr>
                <w:szCs w:val="24"/>
                <w:lang w:val="sr-Cyrl-RS"/>
              </w:rPr>
            </w:pPr>
          </w:p>
        </w:tc>
      </w:tr>
      <w:tr w:rsidR="00375C88" w:rsidRPr="004364BD" w:rsidTr="007C12A3">
        <w:trPr>
          <w:trHeight w:val="398"/>
        </w:trPr>
        <w:tc>
          <w:tcPr>
            <w:tcW w:w="5913" w:type="dxa"/>
            <w:shd w:val="clear" w:color="auto" w:fill="BFBFBF" w:themeFill="background1" w:themeFillShade="BF"/>
          </w:tcPr>
          <w:p w:rsidR="00375C88" w:rsidRPr="004D235B" w:rsidRDefault="00375C88" w:rsidP="007C12A3">
            <w:pPr>
              <w:rPr>
                <w:szCs w:val="24"/>
                <w:lang w:val="sr-Cyrl-RS"/>
              </w:rPr>
            </w:pPr>
          </w:p>
        </w:tc>
      </w:tr>
    </w:tbl>
    <w:p w:rsidR="002C24ED" w:rsidRPr="002C24ED" w:rsidRDefault="002C24ED" w:rsidP="002C24ED">
      <w:pPr>
        <w:rPr>
          <w:lang w:val="sr-Cyrl-RS"/>
        </w:rPr>
      </w:pPr>
    </w:p>
    <w:p w:rsidR="002C24ED" w:rsidRPr="002C24ED" w:rsidRDefault="002C24ED" w:rsidP="002C24ED">
      <w:pPr>
        <w:rPr>
          <w:lang w:val="sr-Cyrl-RS"/>
        </w:rPr>
      </w:pPr>
    </w:p>
    <w:p w:rsidR="002C24ED" w:rsidRPr="002C24ED" w:rsidRDefault="002C24ED" w:rsidP="002C24ED">
      <w:pPr>
        <w:rPr>
          <w:lang w:val="sr-Cyrl-RS"/>
        </w:rPr>
      </w:pPr>
    </w:p>
    <w:p w:rsidR="002C24ED" w:rsidRPr="002C24ED" w:rsidRDefault="002C24ED" w:rsidP="002C24ED">
      <w:pPr>
        <w:rPr>
          <w:lang w:val="sr-Cyrl-RS"/>
        </w:rPr>
      </w:pPr>
    </w:p>
    <w:p w:rsidR="002C24ED" w:rsidRPr="002C24ED" w:rsidRDefault="002C24ED" w:rsidP="002C24ED">
      <w:pPr>
        <w:rPr>
          <w:lang w:val="sr-Cyrl-RS"/>
        </w:rPr>
      </w:pPr>
    </w:p>
    <w:p w:rsidR="002C24ED" w:rsidRPr="002C24ED" w:rsidRDefault="002C24ED" w:rsidP="002C24ED">
      <w:pPr>
        <w:rPr>
          <w:lang w:val="sr-Cyrl-RS"/>
        </w:rPr>
      </w:pPr>
    </w:p>
    <w:p w:rsidR="002C24ED" w:rsidRPr="002C24ED" w:rsidRDefault="002C24ED" w:rsidP="002C24ED">
      <w:pPr>
        <w:rPr>
          <w:lang w:val="sr-Cyrl-RS"/>
        </w:rPr>
      </w:pPr>
    </w:p>
    <w:p w:rsidR="002C24ED" w:rsidRPr="002C24ED" w:rsidRDefault="002C24ED" w:rsidP="002C24ED">
      <w:pPr>
        <w:rPr>
          <w:lang w:val="sr-Cyrl-RS"/>
        </w:rPr>
      </w:pPr>
    </w:p>
    <w:p w:rsidR="002C24ED" w:rsidRPr="002C24ED" w:rsidRDefault="002C24ED" w:rsidP="002C24ED">
      <w:pPr>
        <w:rPr>
          <w:lang w:val="sr-Cyrl-RS"/>
        </w:rPr>
      </w:pPr>
    </w:p>
    <w:p w:rsidR="002C24ED" w:rsidRPr="002C24ED" w:rsidRDefault="002C24ED" w:rsidP="002C24ED">
      <w:pPr>
        <w:rPr>
          <w:lang w:val="sr-Cyrl-RS"/>
        </w:rPr>
      </w:pPr>
    </w:p>
    <w:p w:rsidR="002C24ED" w:rsidRPr="002C24ED" w:rsidRDefault="002C24ED" w:rsidP="002C24ED">
      <w:pPr>
        <w:rPr>
          <w:lang w:val="sr-Cyrl-RS"/>
        </w:rPr>
      </w:pPr>
    </w:p>
    <w:p w:rsidR="002C24ED" w:rsidRPr="002C24ED" w:rsidRDefault="002C24ED" w:rsidP="002C24ED">
      <w:pPr>
        <w:rPr>
          <w:lang w:val="sr-Cyrl-RS"/>
        </w:rPr>
      </w:pPr>
    </w:p>
    <w:p w:rsidR="002C24ED" w:rsidRPr="002C24ED" w:rsidRDefault="002C24ED" w:rsidP="002C24ED">
      <w:pPr>
        <w:rPr>
          <w:lang w:val="sr-Cyrl-RS"/>
        </w:rPr>
      </w:pPr>
    </w:p>
    <w:p w:rsidR="00B96CA7" w:rsidRDefault="002C24ED" w:rsidP="002C24ED">
      <w:pPr>
        <w:tabs>
          <w:tab w:val="left" w:pos="3000"/>
        </w:tabs>
        <w:rPr>
          <w:lang w:val="sr-Cyrl-RS"/>
        </w:rPr>
      </w:pPr>
      <w:r>
        <w:rPr>
          <w:lang w:val="sr-Cyrl-RS"/>
        </w:rPr>
        <w:tab/>
      </w:r>
    </w:p>
    <w:p w:rsidR="002C24ED" w:rsidRDefault="002C24ED" w:rsidP="002C24ED">
      <w:pPr>
        <w:tabs>
          <w:tab w:val="left" w:pos="3000"/>
        </w:tabs>
        <w:rPr>
          <w:lang w:val="sr-Cyrl-RS"/>
        </w:rPr>
      </w:pPr>
    </w:p>
    <w:p w:rsidR="002C24ED" w:rsidRDefault="002C24ED" w:rsidP="002C24ED">
      <w:pPr>
        <w:tabs>
          <w:tab w:val="left" w:pos="3000"/>
        </w:tabs>
        <w:rPr>
          <w:lang w:val="sr-Cyrl-RS"/>
        </w:rPr>
      </w:pPr>
    </w:p>
    <w:p w:rsidR="002C24ED" w:rsidRDefault="002350DB" w:rsidP="005B75E5">
      <w:pPr>
        <w:pStyle w:val="Heading3"/>
        <w:numPr>
          <w:ilvl w:val="2"/>
          <w:numId w:val="5"/>
        </w:numPr>
        <w:rPr>
          <w:lang w:val="sr-Cyrl-RS"/>
        </w:rPr>
      </w:pPr>
      <w:bookmarkStart w:id="19" w:name="_Toc120874096"/>
      <w:r>
        <w:rPr>
          <w:lang w:val="sr-Cyrl-RS"/>
        </w:rPr>
        <w:t>Графички приказ организационе структуре – Општинско веће</w:t>
      </w:r>
      <w:bookmarkEnd w:id="19"/>
    </w:p>
    <w:p w:rsidR="002350DB" w:rsidRDefault="002350DB" w:rsidP="002350DB">
      <w:pPr>
        <w:rPr>
          <w:lang w:val="sr-Cyrl-RS"/>
        </w:rPr>
      </w:pPr>
    </w:p>
    <w:p w:rsidR="002350DB" w:rsidRDefault="00E0316F">
      <w:pPr>
        <w:rPr>
          <w:lang w:val="sr-Cyrl-RS"/>
        </w:rPr>
      </w:pPr>
      <w:r w:rsidRPr="00E0316F">
        <w:rPr>
          <w:noProof/>
        </w:rPr>
        <mc:AlternateContent>
          <mc:Choice Requires="wps">
            <w:drawing>
              <wp:anchor distT="45720" distB="45720" distL="114300" distR="114300" simplePos="0" relativeHeight="251835392" behindDoc="0" locked="0" layoutInCell="1" allowOverlap="1">
                <wp:simplePos x="0" y="0"/>
                <wp:positionH relativeFrom="column">
                  <wp:posOffset>4483100</wp:posOffset>
                </wp:positionH>
                <wp:positionV relativeFrom="paragraph">
                  <wp:posOffset>783590</wp:posOffset>
                </wp:positionV>
                <wp:extent cx="1362075" cy="6667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66750"/>
                        </a:xfrm>
                        <a:prstGeom prst="rect">
                          <a:avLst/>
                        </a:prstGeom>
                        <a:solidFill>
                          <a:schemeClr val="bg1">
                            <a:lumMod val="85000"/>
                          </a:schemeClr>
                        </a:solidFill>
                        <a:ln w="9525">
                          <a:solidFill>
                            <a:srgbClr val="000000"/>
                          </a:solidFill>
                          <a:miter lim="800000"/>
                          <a:headEnd/>
                          <a:tailEnd/>
                        </a:ln>
                      </wps:spPr>
                      <wps:txbx>
                        <w:txbxContent>
                          <w:p w:rsidR="00590BC5" w:rsidRDefault="00590BC5">
                            <w:r>
                              <w:rPr>
                                <w:lang w:val="sr-Cyrl-RS"/>
                              </w:rPr>
                              <w:t>РАДНА ТЕЛА ОПШТИНСКОГ ВЕЋА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6" type="#_x0000_t202" style="position:absolute;left:0;text-align:left;margin-left:353pt;margin-top:61.7pt;width:107.25pt;height:52.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" fillcolor="#d8d8d8 [2732]">
                <v:textbox>
                  <w:txbxContent>
                    <w:p w:rsidR="00590BC5" w:rsidRDefault="00590BC5">
                      <w:r>
                        <w:rPr>
                          <w:lang w:val="sr-Cyrl-RS"/>
                        </w:rPr>
                        <w:t>РАДНА ТЕЛА ОПШТИНСКОГ ВЕЋА</w:t>
                      </w:r>
                    </w:p>
                  </w:txbxContent>
                </v:textbox>
                <w10:wrap type="square"/>
              </v:shape>
            </w:pict>
          </mc:Fallback>
        </mc:AlternateContent>
      </w:r>
      <w:r w:rsidR="00F70BA2">
        <w:rPr>
          <w:noProof/>
          <w:szCs w:val="24"/>
        </w:rPr>
        <mc:AlternateContent>
          <mc:Choice Requires="wps">
            <w:drawing>
              <wp:anchor distT="0" distB="0" distL="114300" distR="114300" simplePos="0" relativeHeight="251794432" behindDoc="0" locked="0" layoutInCell="1" allowOverlap="1">
                <wp:simplePos x="0" y="0"/>
                <wp:positionH relativeFrom="column">
                  <wp:posOffset>2849526</wp:posOffset>
                </wp:positionH>
                <wp:positionV relativeFrom="paragraph">
                  <wp:posOffset>2544667</wp:posOffset>
                </wp:positionV>
                <wp:extent cx="10632" cy="393404"/>
                <wp:effectExtent l="0" t="0" r="27940" b="26035"/>
                <wp:wrapNone/>
                <wp:docPr id="151" name="Straight Connector 151"/>
                <wp:cNvGraphicFramePr/>
                <a:graphic xmlns:a="http://schemas.openxmlformats.org/drawingml/2006/main">
                  <a:graphicData uri="http://schemas.microsoft.com/office/word/2010/wordprocessingShape">
                    <wps:wsp>
                      <wps:cNvCnPr/>
                      <wps:spPr>
                        <a:xfrm>
                          <a:off x="0" y="0"/>
                          <a:ext cx="10632" cy="3934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2CEC6" id="Straight Connector 151"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224.35pt,200.35pt" to="225.2pt,2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" strokecolor="#5b9bd5 [3204]" strokeweight=".5pt">
                <v:stroke joinstyle="miter"/>
              </v:line>
            </w:pict>
          </mc:Fallback>
        </mc:AlternateContent>
      </w:r>
      <w:r w:rsidR="00F70BA2">
        <w:rPr>
          <w:noProof/>
          <w:szCs w:val="24"/>
        </w:rPr>
        <mc:AlternateContent>
          <mc:Choice Requires="wps">
            <w:drawing>
              <wp:anchor distT="0" distB="0" distL="114300" distR="114300" simplePos="0" relativeHeight="251793408" behindDoc="0" locked="0" layoutInCell="1" allowOverlap="1">
                <wp:simplePos x="0" y="0"/>
                <wp:positionH relativeFrom="column">
                  <wp:posOffset>2838893</wp:posOffset>
                </wp:positionH>
                <wp:positionV relativeFrom="paragraph">
                  <wp:posOffset>1530320</wp:posOffset>
                </wp:positionV>
                <wp:extent cx="0" cy="450821"/>
                <wp:effectExtent l="0" t="0" r="19050" b="26035"/>
                <wp:wrapNone/>
                <wp:docPr id="149" name="Straight Connector 149"/>
                <wp:cNvGraphicFramePr/>
                <a:graphic xmlns:a="http://schemas.openxmlformats.org/drawingml/2006/main">
                  <a:graphicData uri="http://schemas.microsoft.com/office/word/2010/wordprocessingShape">
                    <wps:wsp>
                      <wps:cNvCnPr/>
                      <wps:spPr>
                        <a:xfrm>
                          <a:off x="0" y="0"/>
                          <a:ext cx="0" cy="4508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8DACC" id="Straight Connector 149"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223.55pt,120.5pt" to="223.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" strokecolor="#5b9bd5 [3204]" strokeweight=".5pt">
                <v:stroke joinstyle="miter"/>
              </v:line>
            </w:pict>
          </mc:Fallback>
        </mc:AlternateContent>
      </w:r>
      <w:r w:rsidR="00F70BA2">
        <w:rPr>
          <w:noProof/>
          <w:szCs w:val="24"/>
        </w:rPr>
        <mc:AlternateContent>
          <mc:Choice Requires="wps">
            <w:drawing>
              <wp:anchor distT="0" distB="0" distL="114300" distR="114300" simplePos="0" relativeHeight="251792384" behindDoc="0" locked="0" layoutInCell="1" allowOverlap="1">
                <wp:simplePos x="0" y="0"/>
                <wp:positionH relativeFrom="column">
                  <wp:posOffset>2828260</wp:posOffset>
                </wp:positionH>
                <wp:positionV relativeFrom="paragraph">
                  <wp:posOffset>630806</wp:posOffset>
                </wp:positionV>
                <wp:extent cx="0" cy="372140"/>
                <wp:effectExtent l="0" t="0" r="19050" b="27940"/>
                <wp:wrapNone/>
                <wp:docPr id="147" name="Straight Connector 147"/>
                <wp:cNvGraphicFramePr/>
                <a:graphic xmlns:a="http://schemas.openxmlformats.org/drawingml/2006/main">
                  <a:graphicData uri="http://schemas.microsoft.com/office/word/2010/wordprocessingShape">
                    <wps:wsp>
                      <wps:cNvCnPr/>
                      <wps:spPr>
                        <a:xfrm>
                          <a:off x="0" y="0"/>
                          <a:ext cx="0" cy="3721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37AAAC" id="Straight Connector 147"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222.7pt,49.65pt" to="222.7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" strokecolor="#5b9bd5 [3204]" strokeweight=".5pt">
                <v:stroke joinstyle="miter"/>
              </v:line>
            </w:pict>
          </mc:Fallback>
        </mc:AlternateContent>
      </w:r>
      <w:r w:rsidR="00F70BA2">
        <w:rPr>
          <w:noProof/>
          <w:szCs w:val="24"/>
        </w:rPr>
        <mc:AlternateContent>
          <mc:Choice Requires="wps">
            <w:drawing>
              <wp:anchor distT="0" distB="0" distL="114300" distR="114300" simplePos="0" relativeHeight="251791360" behindDoc="0" locked="0" layoutInCell="1" allowOverlap="1" wp14:anchorId="4DCAE734" wp14:editId="7C149F76">
                <wp:simplePos x="0" y="0"/>
                <wp:positionH relativeFrom="column">
                  <wp:posOffset>1541720</wp:posOffset>
                </wp:positionH>
                <wp:positionV relativeFrom="paragraph">
                  <wp:posOffset>2933951</wp:posOffset>
                </wp:positionV>
                <wp:extent cx="2442210" cy="548640"/>
                <wp:effectExtent l="0" t="0" r="15240" b="22860"/>
                <wp:wrapNone/>
                <wp:docPr id="16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210" cy="548640"/>
                        </a:xfrm>
                        <a:prstGeom prst="rect">
                          <a:avLst/>
                        </a:prstGeom>
                        <a:solidFill>
                          <a:schemeClr val="accent2">
                            <a:lumMod val="20000"/>
                            <a:lumOff val="80000"/>
                          </a:schemeClr>
                        </a:solidFill>
                        <a:ln w="9525">
                          <a:solidFill>
                            <a:srgbClr val="000000"/>
                          </a:solidFill>
                          <a:miter lim="800000"/>
                          <a:headEnd/>
                          <a:tailEnd/>
                        </a:ln>
                      </wps:spPr>
                      <wps:txbx>
                        <w:txbxContent>
                          <w:p w:rsidR="00590BC5" w:rsidRPr="00BE0CEB" w:rsidRDefault="00590BC5" w:rsidP="00F70BA2">
                            <w:pPr>
                              <w:jc w:val="center"/>
                              <w:rPr>
                                <w:szCs w:val="24"/>
                              </w:rPr>
                            </w:pPr>
                            <w:r w:rsidRPr="00BE0CEB">
                              <w:rPr>
                                <w:szCs w:val="24"/>
                              </w:rPr>
                              <w:t>Чланови</w:t>
                            </w:r>
                            <w:r>
                              <w:rPr>
                                <w:szCs w:val="24"/>
                              </w:rPr>
                              <w:t xml:space="preserve"> Општинског већа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AE734" id="Rectangle 60" o:spid="_x0000_s1057" style="position:absolute;left:0;text-align:left;margin-left:121.4pt;margin-top:231pt;width:192.3pt;height:43.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" fillcolor="#fbe4d5 [661]">
                <v:textbox>
                  <w:txbxContent>
                    <w:p w:rsidR="00590BC5" w:rsidRPr="00BE0CEB" w:rsidRDefault="00590BC5" w:rsidP="00F70BA2">
                      <w:pPr>
                        <w:jc w:val="center"/>
                        <w:rPr>
                          <w:szCs w:val="24"/>
                        </w:rPr>
                      </w:pPr>
                      <w:r w:rsidRPr="00BE0CEB">
                        <w:rPr>
                          <w:szCs w:val="24"/>
                        </w:rPr>
                        <w:t>Чланови</w:t>
                      </w:r>
                      <w:r>
                        <w:rPr>
                          <w:szCs w:val="24"/>
                        </w:rPr>
                        <w:t xml:space="preserve"> Општинског већа</w:t>
                      </w:r>
                    </w:p>
                  </w:txbxContent>
                </v:textbox>
              </v:rect>
            </w:pict>
          </mc:Fallback>
        </mc:AlternateContent>
      </w:r>
      <w:r w:rsidR="0097271C">
        <w:rPr>
          <w:noProof/>
          <w:szCs w:val="24"/>
        </w:rPr>
        <mc:AlternateContent>
          <mc:Choice Requires="wps">
            <w:drawing>
              <wp:anchor distT="0" distB="0" distL="114300" distR="114300" simplePos="0" relativeHeight="251789312" behindDoc="0" locked="0" layoutInCell="1" allowOverlap="1" wp14:anchorId="04694CD8" wp14:editId="56B59D02">
                <wp:simplePos x="0" y="0"/>
                <wp:positionH relativeFrom="column">
                  <wp:posOffset>1552353</wp:posOffset>
                </wp:positionH>
                <wp:positionV relativeFrom="paragraph">
                  <wp:posOffset>1977020</wp:posOffset>
                </wp:positionV>
                <wp:extent cx="2442210" cy="548640"/>
                <wp:effectExtent l="0" t="0" r="15240" b="22860"/>
                <wp:wrapNone/>
                <wp:docPr id="16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210" cy="548640"/>
                        </a:xfrm>
                        <a:prstGeom prst="rect">
                          <a:avLst/>
                        </a:prstGeom>
                        <a:solidFill>
                          <a:schemeClr val="accent2">
                            <a:lumMod val="20000"/>
                            <a:lumOff val="80000"/>
                          </a:schemeClr>
                        </a:solidFill>
                        <a:ln w="9525">
                          <a:solidFill>
                            <a:srgbClr val="000000"/>
                          </a:solidFill>
                          <a:miter lim="800000"/>
                          <a:headEnd/>
                          <a:tailEnd/>
                        </a:ln>
                      </wps:spPr>
                      <wps:txbx>
                        <w:txbxContent>
                          <w:p w:rsidR="00590BC5" w:rsidRPr="00BE0CEB" w:rsidRDefault="00590BC5" w:rsidP="0097271C">
                            <w:pPr>
                              <w:jc w:val="center"/>
                              <w:rPr>
                                <w:szCs w:val="24"/>
                              </w:rPr>
                            </w:pPr>
                            <w:r>
                              <w:rPr>
                                <w:szCs w:val="24"/>
                              </w:rPr>
                              <w:t>Заменик Председника општине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94CD8" id="Rectangle 59" o:spid="_x0000_s1058" style="position:absolute;left:0;text-align:left;margin-left:122.25pt;margin-top:155.65pt;width:192.3pt;height:43.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" fillcolor="#fbe4d5 [661]">
                <v:textbox>
                  <w:txbxContent>
                    <w:p w:rsidR="00590BC5" w:rsidRPr="00BE0CEB" w:rsidRDefault="00590BC5" w:rsidP="0097271C">
                      <w:pPr>
                        <w:jc w:val="center"/>
                        <w:rPr>
                          <w:szCs w:val="24"/>
                        </w:rPr>
                      </w:pPr>
                      <w:r>
                        <w:rPr>
                          <w:szCs w:val="24"/>
                        </w:rPr>
                        <w:t>Заменик Председника општине</w:t>
                      </w:r>
                    </w:p>
                  </w:txbxContent>
                </v:textbox>
              </v:rect>
            </w:pict>
          </mc:Fallback>
        </mc:AlternateContent>
      </w:r>
      <w:r w:rsidR="0097271C">
        <w:rPr>
          <w:noProof/>
          <w:szCs w:val="24"/>
        </w:rPr>
        <mc:AlternateContent>
          <mc:Choice Requires="wps">
            <w:drawing>
              <wp:anchor distT="0" distB="0" distL="114300" distR="114300" simplePos="0" relativeHeight="251787264" behindDoc="0" locked="0" layoutInCell="1" allowOverlap="1" wp14:anchorId="2A562ED3" wp14:editId="474F2B6B">
                <wp:simplePos x="0" y="0"/>
                <wp:positionH relativeFrom="column">
                  <wp:posOffset>1552354</wp:posOffset>
                </wp:positionH>
                <wp:positionV relativeFrom="paragraph">
                  <wp:posOffset>977560</wp:posOffset>
                </wp:positionV>
                <wp:extent cx="2442210" cy="548640"/>
                <wp:effectExtent l="0" t="0" r="15240" b="22860"/>
                <wp:wrapNone/>
                <wp:docPr id="16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210" cy="548640"/>
                        </a:xfrm>
                        <a:prstGeom prst="rect">
                          <a:avLst/>
                        </a:prstGeom>
                        <a:solidFill>
                          <a:schemeClr val="accent2">
                            <a:lumMod val="20000"/>
                            <a:lumOff val="80000"/>
                          </a:schemeClr>
                        </a:solidFill>
                        <a:ln w="9525">
                          <a:solidFill>
                            <a:srgbClr val="000000"/>
                          </a:solidFill>
                          <a:miter lim="800000"/>
                          <a:headEnd/>
                          <a:tailEnd/>
                        </a:ln>
                      </wps:spPr>
                      <wps:txbx>
                        <w:txbxContent>
                          <w:p w:rsidR="00590BC5" w:rsidRPr="00BE0CEB" w:rsidRDefault="00590BC5" w:rsidP="0097271C">
                            <w:pPr>
                              <w:jc w:val="center"/>
                              <w:rPr>
                                <w:szCs w:val="24"/>
                              </w:rPr>
                            </w:pPr>
                            <w:r w:rsidRPr="00BE0CEB">
                              <w:rPr>
                                <w:szCs w:val="24"/>
                              </w:rPr>
                              <w:t>Председник општине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62ED3" id="Rectangle 57" o:spid="_x0000_s1059" style="position:absolute;left:0;text-align:left;margin-left:122.25pt;margin-top:76.95pt;width:192.3pt;height:43.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" fillcolor="#fbe4d5 [661]">
                <v:textbox>
                  <w:txbxContent>
                    <w:p w:rsidR="00590BC5" w:rsidRPr="00BE0CEB" w:rsidRDefault="00590BC5" w:rsidP="0097271C">
                      <w:pPr>
                        <w:jc w:val="center"/>
                        <w:rPr>
                          <w:szCs w:val="24"/>
                        </w:rPr>
                      </w:pPr>
                      <w:r w:rsidRPr="00BE0CEB">
                        <w:rPr>
                          <w:szCs w:val="24"/>
                        </w:rPr>
                        <w:t>Председник општине</w:t>
                      </w:r>
                    </w:p>
                  </w:txbxContent>
                </v:textbox>
              </v:rect>
            </w:pict>
          </mc:Fallback>
        </mc:AlternateContent>
      </w:r>
      <w:r w:rsidR="0097271C">
        <w:rPr>
          <w:b/>
          <w:noProof/>
          <w:szCs w:val="24"/>
        </w:rPr>
        <mc:AlternateContent>
          <mc:Choice Requires="wps">
            <w:drawing>
              <wp:anchor distT="0" distB="0" distL="114300" distR="114300" simplePos="0" relativeHeight="251785216" behindDoc="0" locked="0" layoutInCell="1" allowOverlap="1" wp14:anchorId="738668B8" wp14:editId="066C5DBF">
                <wp:simplePos x="0" y="0"/>
                <wp:positionH relativeFrom="column">
                  <wp:posOffset>1212112</wp:posOffset>
                </wp:positionH>
                <wp:positionV relativeFrom="paragraph">
                  <wp:posOffset>41895</wp:posOffset>
                </wp:positionV>
                <wp:extent cx="3162935" cy="570230"/>
                <wp:effectExtent l="0" t="0" r="18415" b="20320"/>
                <wp:wrapNone/>
                <wp:docPr id="16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935" cy="570230"/>
                        </a:xfrm>
                        <a:prstGeom prst="roundRect">
                          <a:avLst>
                            <a:gd name="adj" fmla="val 16667"/>
                          </a:avLst>
                        </a:prstGeom>
                        <a:solidFill>
                          <a:srgbClr val="00B0F0"/>
                        </a:solidFill>
                        <a:ln w="9525">
                          <a:solidFill>
                            <a:srgbClr val="000000"/>
                          </a:solidFill>
                          <a:round/>
                          <a:headEnd/>
                          <a:tailEnd/>
                        </a:ln>
                      </wps:spPr>
                      <wps:txbx>
                        <w:txbxContent>
                          <w:p w:rsidR="00590BC5" w:rsidRPr="00BE0CEB" w:rsidRDefault="00590BC5" w:rsidP="0097271C">
                            <w:pPr>
                              <w:jc w:val="center"/>
                              <w:rPr>
                                <w:b/>
                                <w:szCs w:val="24"/>
                              </w:rPr>
                            </w:pPr>
                            <w:r w:rsidRPr="00BE0CEB">
                              <w:rPr>
                                <w:b/>
                                <w:szCs w:val="24"/>
                              </w:rPr>
                              <w:t xml:space="preserve">Општинско веће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668B8" id="AutoShape 58" o:spid="_x0000_s1060" style="position:absolute;left:0;text-align:left;margin-left:95.45pt;margin-top:3.3pt;width:249.05pt;height:44.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" fillcolor="#00b0f0">
                <v:textbox>
                  <w:txbxContent>
                    <w:p w:rsidR="00590BC5" w:rsidRPr="00BE0CEB" w:rsidRDefault="00590BC5" w:rsidP="0097271C">
                      <w:pPr>
                        <w:jc w:val="center"/>
                        <w:rPr>
                          <w:b/>
                          <w:szCs w:val="24"/>
                        </w:rPr>
                      </w:pPr>
                      <w:r w:rsidRPr="00BE0CEB">
                        <w:rPr>
                          <w:b/>
                          <w:szCs w:val="24"/>
                        </w:rPr>
                        <w:t xml:space="preserve">Општинско веће </w:t>
                      </w:r>
                    </w:p>
                  </w:txbxContent>
                </v:textbox>
              </v:roundrect>
            </w:pict>
          </mc:Fallback>
        </mc:AlternateContent>
      </w:r>
      <w:r w:rsidR="002350DB">
        <w:rPr>
          <w:lang w:val="sr-Cyrl-RS"/>
        </w:rPr>
        <w:br w:type="page"/>
      </w:r>
    </w:p>
    <w:p w:rsidR="002350DB" w:rsidRDefault="002350DB" w:rsidP="005B75E5">
      <w:pPr>
        <w:pStyle w:val="Heading3"/>
        <w:numPr>
          <w:ilvl w:val="2"/>
          <w:numId w:val="5"/>
        </w:numPr>
        <w:rPr>
          <w:lang w:val="sr-Cyrl-RS"/>
        </w:rPr>
      </w:pPr>
      <w:bookmarkStart w:id="20" w:name="_Toc120874097"/>
      <w:r>
        <w:rPr>
          <w:lang w:val="sr-Cyrl-RS"/>
        </w:rPr>
        <w:lastRenderedPageBreak/>
        <w:t>Графички приказ организационе структуре – Општинска управа</w:t>
      </w:r>
      <w:bookmarkEnd w:id="20"/>
    </w:p>
    <w:p w:rsidR="002350DB" w:rsidRDefault="002350DB" w:rsidP="002350DB">
      <w:pPr>
        <w:rPr>
          <w:lang w:val="sr-Cyrl-RS"/>
        </w:rPr>
      </w:pPr>
    </w:p>
    <w:p w:rsidR="002350DB" w:rsidRDefault="007C12A3" w:rsidP="002350DB">
      <w:pPr>
        <w:rPr>
          <w:lang w:val="sr-Cyrl-RS"/>
        </w:rPr>
      </w:pPr>
      <w:r>
        <w:rPr>
          <w:b/>
          <w:noProof/>
          <w:szCs w:val="24"/>
        </w:rPr>
        <mc:AlternateContent>
          <mc:Choice Requires="wps">
            <w:drawing>
              <wp:anchor distT="0" distB="0" distL="114300" distR="114300" simplePos="0" relativeHeight="251730944" behindDoc="0" locked="0" layoutInCell="1" allowOverlap="1" wp14:anchorId="73EB56ED" wp14:editId="2672ACCC">
                <wp:simplePos x="0" y="0"/>
                <wp:positionH relativeFrom="column">
                  <wp:posOffset>2581275</wp:posOffset>
                </wp:positionH>
                <wp:positionV relativeFrom="paragraph">
                  <wp:posOffset>10160</wp:posOffset>
                </wp:positionV>
                <wp:extent cx="3571240" cy="440690"/>
                <wp:effectExtent l="0" t="0" r="10160" b="16510"/>
                <wp:wrapNone/>
                <wp:docPr id="160"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240" cy="440690"/>
                        </a:xfrm>
                        <a:prstGeom prst="roundRect">
                          <a:avLst>
                            <a:gd name="adj" fmla="val 16667"/>
                          </a:avLst>
                        </a:prstGeom>
                        <a:solidFill>
                          <a:srgbClr val="00B0F0"/>
                        </a:solidFill>
                        <a:ln w="9525">
                          <a:solidFill>
                            <a:srgbClr val="000000"/>
                          </a:solidFill>
                          <a:round/>
                          <a:headEnd/>
                          <a:tailEnd/>
                        </a:ln>
                      </wps:spPr>
                      <wps:txbx>
                        <w:txbxContent>
                          <w:p w:rsidR="00590BC5" w:rsidRPr="00B375E7" w:rsidRDefault="00590BC5" w:rsidP="004D235B">
                            <w:pPr>
                              <w:jc w:val="center"/>
                              <w:rPr>
                                <w:szCs w:val="24"/>
                              </w:rPr>
                            </w:pPr>
                            <w:r w:rsidRPr="00B375E7">
                              <w:rPr>
                                <w:szCs w:val="24"/>
                              </w:rPr>
                              <w:t>Општинска управа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B56ED" id="AutoShape 64" o:spid="_x0000_s1061" style="position:absolute;left:0;text-align:left;margin-left:203.25pt;margin-top:.8pt;width:281.2pt;height:34.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" fillcolor="#00b0f0">
                <v:textbox>
                  <w:txbxContent>
                    <w:p w:rsidR="00590BC5" w:rsidRPr="00B375E7" w:rsidRDefault="00590BC5" w:rsidP="004D235B">
                      <w:pPr>
                        <w:jc w:val="center"/>
                        <w:rPr>
                          <w:szCs w:val="24"/>
                        </w:rPr>
                      </w:pPr>
                      <w:r w:rsidRPr="00B375E7">
                        <w:rPr>
                          <w:szCs w:val="24"/>
                        </w:rPr>
                        <w:t>Општинска управа</w:t>
                      </w:r>
                    </w:p>
                  </w:txbxContent>
                </v:textbox>
              </v:roundrect>
            </w:pict>
          </mc:Fallback>
        </mc:AlternateContent>
      </w:r>
    </w:p>
    <w:p w:rsidR="002350DB" w:rsidRDefault="006F5565" w:rsidP="002350DB">
      <w:pPr>
        <w:rPr>
          <w:lang w:val="sr-Cyrl-RS"/>
        </w:rPr>
      </w:pPr>
      <w:r>
        <w:rPr>
          <w:noProof/>
        </w:rPr>
        <mc:AlternateContent>
          <mc:Choice Requires="wps">
            <w:drawing>
              <wp:anchor distT="0" distB="0" distL="114300" distR="114300" simplePos="0" relativeHeight="251764736" behindDoc="0" locked="0" layoutInCell="1" allowOverlap="1">
                <wp:simplePos x="0" y="0"/>
                <wp:positionH relativeFrom="column">
                  <wp:posOffset>3575713</wp:posOffset>
                </wp:positionH>
                <wp:positionV relativeFrom="paragraph">
                  <wp:posOffset>161129</wp:posOffset>
                </wp:positionV>
                <wp:extent cx="0" cy="177421"/>
                <wp:effectExtent l="0" t="0" r="19050" b="32385"/>
                <wp:wrapNone/>
                <wp:docPr id="31" name="Straight Connector 31"/>
                <wp:cNvGraphicFramePr/>
                <a:graphic xmlns:a="http://schemas.openxmlformats.org/drawingml/2006/main">
                  <a:graphicData uri="http://schemas.microsoft.com/office/word/2010/wordprocessingShape">
                    <wps:wsp>
                      <wps:cNvCnPr/>
                      <wps:spPr>
                        <a:xfrm>
                          <a:off x="0" y="0"/>
                          <a:ext cx="0" cy="1774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42831" id="Straight Connector 31"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281.55pt,12.7pt" to="281.5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" strokecolor="#5b9bd5 [3204]" strokeweight=".5pt">
                <v:stroke joinstyle="miter"/>
              </v:line>
            </w:pict>
          </mc:Fallback>
        </mc:AlternateContent>
      </w:r>
    </w:p>
    <w:p w:rsidR="002350DB" w:rsidRDefault="002350DB" w:rsidP="002350DB">
      <w:pPr>
        <w:rPr>
          <w:lang w:val="sr-Cyrl-RS"/>
        </w:rPr>
      </w:pPr>
    </w:p>
    <w:p w:rsidR="002350DB" w:rsidRDefault="007C12A3" w:rsidP="002350DB">
      <w:pPr>
        <w:rPr>
          <w:lang w:val="sr-Cyrl-RS"/>
        </w:rPr>
      </w:pPr>
      <w:r>
        <w:rPr>
          <w:b/>
          <w:noProof/>
          <w:szCs w:val="24"/>
        </w:rPr>
        <mc:AlternateContent>
          <mc:Choice Requires="wps">
            <w:drawing>
              <wp:anchor distT="0" distB="0" distL="114300" distR="114300" simplePos="0" relativeHeight="251732992" behindDoc="0" locked="0" layoutInCell="1" allowOverlap="1" wp14:anchorId="15E6DE4C" wp14:editId="54EAC135">
                <wp:simplePos x="0" y="0"/>
                <wp:positionH relativeFrom="column">
                  <wp:posOffset>3521075</wp:posOffset>
                </wp:positionH>
                <wp:positionV relativeFrom="paragraph">
                  <wp:posOffset>10159</wp:posOffset>
                </wp:positionV>
                <wp:extent cx="1990090" cy="466725"/>
                <wp:effectExtent l="0" t="0" r="10160" b="28575"/>
                <wp:wrapNone/>
                <wp:docPr id="15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090" cy="466725"/>
                        </a:xfrm>
                        <a:prstGeom prst="rect">
                          <a:avLst/>
                        </a:prstGeom>
                        <a:solidFill>
                          <a:schemeClr val="accent3">
                            <a:lumMod val="100000"/>
                            <a:lumOff val="0"/>
                          </a:schemeClr>
                        </a:solidFill>
                        <a:ln w="9525">
                          <a:solidFill>
                            <a:srgbClr val="000000"/>
                          </a:solidFill>
                          <a:miter lim="800000"/>
                          <a:headEnd/>
                          <a:tailEnd/>
                        </a:ln>
                      </wps:spPr>
                      <wps:txbx>
                        <w:txbxContent>
                          <w:p w:rsidR="00590BC5" w:rsidRPr="007C2F6A" w:rsidRDefault="00590BC5" w:rsidP="004D235B">
                            <w:pPr>
                              <w:jc w:val="center"/>
                            </w:pPr>
                            <w:r w:rsidRPr="007C2F6A">
                              <w:t>Начелник</w:t>
                            </w:r>
                            <w:r>
                              <w:t xml:space="preserve"> Општинске управе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6DE4C" id="Rectangle 65" o:spid="_x0000_s1062" style="position:absolute;left:0;text-align:left;margin-left:277.25pt;margin-top:.8pt;width:156.7pt;height:3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" fillcolor="#a5a5a5 [3206]">
                <v:textbox>
                  <w:txbxContent>
                    <w:p w:rsidR="00590BC5" w:rsidRPr="007C2F6A" w:rsidRDefault="00590BC5" w:rsidP="004D235B">
                      <w:pPr>
                        <w:jc w:val="center"/>
                      </w:pPr>
                      <w:r w:rsidRPr="007C2F6A">
                        <w:t>Начелник</w:t>
                      </w:r>
                      <w:r>
                        <w:t xml:space="preserve"> Општинске управе</w:t>
                      </w:r>
                    </w:p>
                  </w:txbxContent>
                </v:textbox>
              </v:rect>
            </w:pict>
          </mc:Fallback>
        </mc:AlternateContent>
      </w:r>
    </w:p>
    <w:p w:rsidR="002350DB" w:rsidRDefault="00D94E7C">
      <w:pPr>
        <w:rPr>
          <w:lang w:val="sr-Cyrl-RS"/>
        </w:rPr>
      </w:pPr>
      <w:r>
        <w:rPr>
          <w:b/>
          <w:noProof/>
          <w:szCs w:val="24"/>
        </w:rPr>
        <mc:AlternateContent>
          <mc:Choice Requires="wps">
            <w:drawing>
              <wp:anchor distT="0" distB="0" distL="114300" distR="114300" simplePos="0" relativeHeight="251751424" behindDoc="0" locked="0" layoutInCell="1" allowOverlap="1" wp14:anchorId="372FC4DC" wp14:editId="3EA009E2">
                <wp:simplePos x="0" y="0"/>
                <wp:positionH relativeFrom="column">
                  <wp:posOffset>311150</wp:posOffset>
                </wp:positionH>
                <wp:positionV relativeFrom="paragraph">
                  <wp:posOffset>1173480</wp:posOffset>
                </wp:positionV>
                <wp:extent cx="1850390" cy="885825"/>
                <wp:effectExtent l="0" t="0" r="16510" b="28575"/>
                <wp:wrapNone/>
                <wp:docPr id="2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885825"/>
                        </a:xfrm>
                        <a:prstGeom prst="rect">
                          <a:avLst/>
                        </a:prstGeom>
                        <a:solidFill>
                          <a:schemeClr val="accent2">
                            <a:lumMod val="20000"/>
                            <a:lumOff val="80000"/>
                          </a:schemeClr>
                        </a:solidFill>
                        <a:ln w="9525">
                          <a:solidFill>
                            <a:srgbClr val="000000"/>
                          </a:solidFill>
                          <a:miter lim="800000"/>
                          <a:headEnd/>
                          <a:tailEnd/>
                        </a:ln>
                      </wps:spPr>
                      <wps:txbx>
                        <w:txbxContent>
                          <w:p w:rsidR="00590BC5" w:rsidRPr="006F5565" w:rsidRDefault="00590BC5" w:rsidP="006F5565">
                            <w:pPr>
                              <w:jc w:val="center"/>
                              <w:rPr>
                                <w:b/>
                                <w:lang w:val="sr-Cyrl-RS"/>
                              </w:rPr>
                            </w:pPr>
                            <w:r>
                              <w:rPr>
                                <w:b/>
                                <w:lang w:val="sr-Cyrl-RS"/>
                              </w:rPr>
                              <w:t>Одсек за управљање људским ресурсима и послови личних стања грађана</w:t>
                            </w:r>
                          </w:p>
                          <w:p w:rsidR="00590BC5" w:rsidRPr="00B375E7" w:rsidRDefault="00590BC5" w:rsidP="006F55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C4DC" id="Rectangle 68" o:spid="_x0000_s1063" style="position:absolute;left:0;text-align:left;margin-left:24.5pt;margin-top:92.4pt;width:145.7pt;height:6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" fillcolor="#fbe4d5 [661]">
                <v:textbox>
                  <w:txbxContent>
                    <w:p w:rsidR="00590BC5" w:rsidRPr="006F5565" w:rsidRDefault="00590BC5" w:rsidP="006F5565">
                      <w:pPr>
                        <w:jc w:val="center"/>
                        <w:rPr>
                          <w:b/>
                          <w:lang w:val="sr-Cyrl-RS"/>
                        </w:rPr>
                      </w:pPr>
                      <w:r>
                        <w:rPr>
                          <w:b/>
                          <w:lang w:val="sr-Cyrl-RS"/>
                        </w:rPr>
                        <w:t>Одсек за управљање људским ресурсима и послови личних стања грађана</w:t>
                      </w:r>
                    </w:p>
                    <w:p w:rsidR="00590BC5" w:rsidRPr="00B375E7" w:rsidRDefault="00590BC5" w:rsidP="006F5565"/>
                  </w:txbxContent>
                </v:textbox>
              </v:rect>
            </w:pict>
          </mc:Fallback>
        </mc:AlternateContent>
      </w:r>
      <w:r w:rsidR="005E5CF5">
        <w:rPr>
          <w:b/>
          <w:noProof/>
          <w:szCs w:val="24"/>
        </w:rPr>
        <mc:AlternateContent>
          <mc:Choice Requires="wps">
            <w:drawing>
              <wp:anchor distT="0" distB="0" distL="114300" distR="114300" simplePos="0" relativeHeight="251743232" behindDoc="0" locked="0" layoutInCell="1" allowOverlap="1" wp14:anchorId="372FC4DC" wp14:editId="3EA009E2">
                <wp:simplePos x="0" y="0"/>
                <wp:positionH relativeFrom="margin">
                  <wp:posOffset>4826000</wp:posOffset>
                </wp:positionH>
                <wp:positionV relativeFrom="paragraph">
                  <wp:posOffset>1735454</wp:posOffset>
                </wp:positionV>
                <wp:extent cx="1850390" cy="1000125"/>
                <wp:effectExtent l="0" t="0" r="16510" b="28575"/>
                <wp:wrapNone/>
                <wp:docPr id="1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1000125"/>
                        </a:xfrm>
                        <a:prstGeom prst="rect">
                          <a:avLst/>
                        </a:prstGeom>
                        <a:solidFill>
                          <a:schemeClr val="accent2">
                            <a:lumMod val="20000"/>
                            <a:lumOff val="80000"/>
                          </a:schemeClr>
                        </a:solidFill>
                        <a:ln w="9525">
                          <a:solidFill>
                            <a:srgbClr val="000000"/>
                          </a:solidFill>
                          <a:miter lim="800000"/>
                          <a:headEnd/>
                          <a:tailEnd/>
                        </a:ln>
                      </wps:spPr>
                      <wps:txbx>
                        <w:txbxContent>
                          <w:p w:rsidR="00590BC5" w:rsidRPr="004D235B" w:rsidRDefault="00590BC5" w:rsidP="004D235B">
                            <w:pPr>
                              <w:jc w:val="center"/>
                              <w:rPr>
                                <w:b/>
                                <w:lang w:val="sr-Cyrl-RS"/>
                              </w:rPr>
                            </w:pPr>
                            <w:r w:rsidRPr="007C2F6A">
                              <w:rPr>
                                <w:b/>
                              </w:rPr>
                              <w:t xml:space="preserve">Одељење за </w:t>
                            </w:r>
                            <w:r>
                              <w:rPr>
                                <w:b/>
                                <w:lang w:val="sr-Cyrl-RS"/>
                              </w:rPr>
                              <w:t>комунално-стамбене, грађевинске и урбанистичке послове</w:t>
                            </w:r>
                          </w:p>
                          <w:p w:rsidR="00590BC5" w:rsidRPr="00B375E7" w:rsidRDefault="00590BC5" w:rsidP="004D23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C4DC" id="_x0000_s1064" style="position:absolute;left:0;text-align:left;margin-left:380pt;margin-top:136.65pt;width:145.7pt;height:78.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" fillcolor="#fbe4d5 [661]">
                <v:textbox>
                  <w:txbxContent>
                    <w:p w:rsidR="00590BC5" w:rsidRPr="004D235B" w:rsidRDefault="00590BC5" w:rsidP="004D235B">
                      <w:pPr>
                        <w:jc w:val="center"/>
                        <w:rPr>
                          <w:b/>
                          <w:lang w:val="sr-Cyrl-RS"/>
                        </w:rPr>
                      </w:pPr>
                      <w:r w:rsidRPr="007C2F6A">
                        <w:rPr>
                          <w:b/>
                        </w:rPr>
                        <w:t xml:space="preserve">Одељење за </w:t>
                      </w:r>
                      <w:r>
                        <w:rPr>
                          <w:b/>
                          <w:lang w:val="sr-Cyrl-RS"/>
                        </w:rPr>
                        <w:t>комунално-стамбене, грађевинске и урбанистичке послове</w:t>
                      </w:r>
                    </w:p>
                    <w:p w:rsidR="00590BC5" w:rsidRPr="00B375E7" w:rsidRDefault="00590BC5" w:rsidP="004D235B"/>
                  </w:txbxContent>
                </v:textbox>
                <w10:wrap anchorx="margin"/>
              </v:rect>
            </w:pict>
          </mc:Fallback>
        </mc:AlternateContent>
      </w:r>
      <w:r w:rsidR="007C12A3">
        <w:rPr>
          <w:b/>
          <w:noProof/>
          <w:szCs w:val="24"/>
        </w:rPr>
        <mc:AlternateContent>
          <mc:Choice Requires="wps">
            <w:drawing>
              <wp:anchor distT="0" distB="0" distL="114300" distR="114300" simplePos="0" relativeHeight="251753472" behindDoc="0" locked="0" layoutInCell="1" allowOverlap="1" wp14:anchorId="372FC4DC" wp14:editId="3EA009E2">
                <wp:simplePos x="0" y="0"/>
                <wp:positionH relativeFrom="column">
                  <wp:posOffset>209550</wp:posOffset>
                </wp:positionH>
                <wp:positionV relativeFrom="paragraph">
                  <wp:posOffset>2266315</wp:posOffset>
                </wp:positionV>
                <wp:extent cx="1850390" cy="537845"/>
                <wp:effectExtent l="0" t="0" r="16510" b="14605"/>
                <wp:wrapNone/>
                <wp:docPr id="2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537845"/>
                        </a:xfrm>
                        <a:prstGeom prst="rect">
                          <a:avLst/>
                        </a:prstGeom>
                        <a:solidFill>
                          <a:schemeClr val="accent2">
                            <a:lumMod val="20000"/>
                            <a:lumOff val="80000"/>
                          </a:schemeClr>
                        </a:solidFill>
                        <a:ln w="9525">
                          <a:solidFill>
                            <a:srgbClr val="000000"/>
                          </a:solidFill>
                          <a:miter lim="800000"/>
                          <a:headEnd/>
                          <a:tailEnd/>
                        </a:ln>
                      </wps:spPr>
                      <wps:txbx>
                        <w:txbxContent>
                          <w:p w:rsidR="00590BC5" w:rsidRPr="006F5565" w:rsidRDefault="00590BC5" w:rsidP="006F5565">
                            <w:pPr>
                              <w:jc w:val="center"/>
                              <w:rPr>
                                <w:b/>
                                <w:lang w:val="sr-Cyrl-RS"/>
                              </w:rPr>
                            </w:pPr>
                            <w:r>
                              <w:rPr>
                                <w:b/>
                                <w:lang w:val="sr-Cyrl-RS"/>
                              </w:rPr>
                              <w:t>Одсек за рачуноводствене послове</w:t>
                            </w:r>
                          </w:p>
                          <w:p w:rsidR="00590BC5" w:rsidRPr="00B375E7" w:rsidRDefault="00590BC5" w:rsidP="006F55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C4DC" id="_x0000_s1065" style="position:absolute;left:0;text-align:left;margin-left:16.5pt;margin-top:178.45pt;width:145.7pt;height:42.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" fillcolor="#fbe4d5 [661]">
                <v:textbox>
                  <w:txbxContent>
                    <w:p w:rsidR="00590BC5" w:rsidRPr="006F5565" w:rsidRDefault="00590BC5" w:rsidP="006F5565">
                      <w:pPr>
                        <w:jc w:val="center"/>
                        <w:rPr>
                          <w:b/>
                          <w:lang w:val="sr-Cyrl-RS"/>
                        </w:rPr>
                      </w:pPr>
                      <w:r>
                        <w:rPr>
                          <w:b/>
                          <w:lang w:val="sr-Cyrl-RS"/>
                        </w:rPr>
                        <w:t>Одсек за рачуноводствене послове</w:t>
                      </w:r>
                    </w:p>
                    <w:p w:rsidR="00590BC5" w:rsidRPr="00B375E7" w:rsidRDefault="00590BC5" w:rsidP="006F5565"/>
                  </w:txbxContent>
                </v:textbox>
              </v:rect>
            </w:pict>
          </mc:Fallback>
        </mc:AlternateContent>
      </w:r>
      <w:r w:rsidR="007C12A3">
        <w:rPr>
          <w:b/>
          <w:noProof/>
          <w:szCs w:val="24"/>
        </w:rPr>
        <mc:AlternateContent>
          <mc:Choice Requires="wps">
            <w:drawing>
              <wp:anchor distT="0" distB="0" distL="114300" distR="114300" simplePos="0" relativeHeight="251772928" behindDoc="0" locked="0" layoutInCell="1" allowOverlap="1">
                <wp:simplePos x="0" y="0"/>
                <wp:positionH relativeFrom="column">
                  <wp:posOffset>2085340</wp:posOffset>
                </wp:positionH>
                <wp:positionV relativeFrom="paragraph">
                  <wp:posOffset>2590800</wp:posOffset>
                </wp:positionV>
                <wp:extent cx="244541" cy="230770"/>
                <wp:effectExtent l="0" t="0" r="22225" b="36195"/>
                <wp:wrapNone/>
                <wp:docPr id="135" name="Straight Connector 135"/>
                <wp:cNvGraphicFramePr/>
                <a:graphic xmlns:a="http://schemas.openxmlformats.org/drawingml/2006/main">
                  <a:graphicData uri="http://schemas.microsoft.com/office/word/2010/wordprocessingShape">
                    <wps:wsp>
                      <wps:cNvCnPr/>
                      <wps:spPr>
                        <a:xfrm>
                          <a:off x="0" y="0"/>
                          <a:ext cx="244541" cy="230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3586B1" id="Straight Connector 135"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64.2pt,204pt" to="183.45pt,2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" strokecolor="#5b9bd5 [3204]" strokeweight=".5pt">
                <v:stroke joinstyle="miter"/>
              </v:line>
            </w:pict>
          </mc:Fallback>
        </mc:AlternateContent>
      </w:r>
      <w:r w:rsidR="007C12A3">
        <w:rPr>
          <w:b/>
          <w:noProof/>
          <w:szCs w:val="24"/>
        </w:rPr>
        <mc:AlternateContent>
          <mc:Choice Requires="wps">
            <w:drawing>
              <wp:anchor distT="0" distB="0" distL="114300" distR="114300" simplePos="0" relativeHeight="251757568" behindDoc="0" locked="0" layoutInCell="1" allowOverlap="1" wp14:anchorId="2ED66E4A" wp14:editId="7351D03E">
                <wp:simplePos x="0" y="0"/>
                <wp:positionH relativeFrom="column">
                  <wp:posOffset>209550</wp:posOffset>
                </wp:positionH>
                <wp:positionV relativeFrom="paragraph">
                  <wp:posOffset>3859530</wp:posOffset>
                </wp:positionV>
                <wp:extent cx="1850390" cy="685800"/>
                <wp:effectExtent l="0" t="0" r="16510" b="19050"/>
                <wp:wrapNone/>
                <wp:docPr id="2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685800"/>
                        </a:xfrm>
                        <a:prstGeom prst="rect">
                          <a:avLst/>
                        </a:prstGeom>
                        <a:solidFill>
                          <a:schemeClr val="accent2">
                            <a:lumMod val="20000"/>
                            <a:lumOff val="80000"/>
                          </a:schemeClr>
                        </a:solidFill>
                        <a:ln w="9525">
                          <a:solidFill>
                            <a:srgbClr val="000000"/>
                          </a:solidFill>
                          <a:miter lim="800000"/>
                          <a:headEnd/>
                          <a:tailEnd/>
                        </a:ln>
                      </wps:spPr>
                      <wps:txbx>
                        <w:txbxContent>
                          <w:p w:rsidR="00590BC5" w:rsidRPr="006F5565" w:rsidRDefault="00590BC5" w:rsidP="006F5565">
                            <w:pPr>
                              <w:jc w:val="center"/>
                              <w:rPr>
                                <w:b/>
                                <w:lang w:val="sr-Cyrl-RS"/>
                              </w:rPr>
                            </w:pPr>
                            <w:r>
                              <w:rPr>
                                <w:b/>
                                <w:lang w:val="sr-Cyrl-RS"/>
                              </w:rPr>
                              <w:t>Одсек за утврђивање наплату и контролу јавних прихода</w:t>
                            </w:r>
                          </w:p>
                          <w:p w:rsidR="00590BC5" w:rsidRPr="00B375E7" w:rsidRDefault="00590BC5" w:rsidP="006F55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66E4A" id="_x0000_s1066" style="position:absolute;left:0;text-align:left;margin-left:16.5pt;margin-top:303.9pt;width:145.7pt;height:5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" fillcolor="#fbe4d5 [661]">
                <v:textbox>
                  <w:txbxContent>
                    <w:p w:rsidR="00590BC5" w:rsidRPr="006F5565" w:rsidRDefault="00590BC5" w:rsidP="006F5565">
                      <w:pPr>
                        <w:jc w:val="center"/>
                        <w:rPr>
                          <w:b/>
                          <w:lang w:val="sr-Cyrl-RS"/>
                        </w:rPr>
                      </w:pPr>
                      <w:r>
                        <w:rPr>
                          <w:b/>
                          <w:lang w:val="sr-Cyrl-RS"/>
                        </w:rPr>
                        <w:t>Одсек за утврђивање наплату и контролу јавних прихода</w:t>
                      </w:r>
                    </w:p>
                    <w:p w:rsidR="00590BC5" w:rsidRPr="00B375E7" w:rsidRDefault="00590BC5" w:rsidP="006F5565"/>
                  </w:txbxContent>
                </v:textbox>
              </v:rect>
            </w:pict>
          </mc:Fallback>
        </mc:AlternateContent>
      </w:r>
      <w:r w:rsidR="007C12A3">
        <w:rPr>
          <w:b/>
          <w:noProof/>
          <w:szCs w:val="24"/>
        </w:rPr>
        <mc:AlternateContent>
          <mc:Choice Requires="wps">
            <w:drawing>
              <wp:anchor distT="0" distB="0" distL="114300" distR="114300" simplePos="0" relativeHeight="251774976" behindDoc="0" locked="0" layoutInCell="1" allowOverlap="1">
                <wp:simplePos x="0" y="0"/>
                <wp:positionH relativeFrom="column">
                  <wp:posOffset>2068830</wp:posOffset>
                </wp:positionH>
                <wp:positionV relativeFrom="paragraph">
                  <wp:posOffset>3928745</wp:posOffset>
                </wp:positionV>
                <wp:extent cx="101239" cy="0"/>
                <wp:effectExtent l="0" t="0" r="32385" b="19050"/>
                <wp:wrapNone/>
                <wp:docPr id="137" name="Straight Connector 137"/>
                <wp:cNvGraphicFramePr/>
                <a:graphic xmlns:a="http://schemas.openxmlformats.org/drawingml/2006/main">
                  <a:graphicData uri="http://schemas.microsoft.com/office/word/2010/wordprocessingShape">
                    <wps:wsp>
                      <wps:cNvCnPr/>
                      <wps:spPr>
                        <a:xfrm>
                          <a:off x="0" y="0"/>
                          <a:ext cx="1012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97B5AF" id="Straight Connector 137"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62.9pt,309.35pt" to="170.85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" strokecolor="#5b9bd5 [3204]" strokeweight=".5pt">
                <v:stroke joinstyle="miter"/>
              </v:line>
            </w:pict>
          </mc:Fallback>
        </mc:AlternateContent>
      </w:r>
      <w:r w:rsidR="007C12A3">
        <w:rPr>
          <w:b/>
          <w:noProof/>
          <w:szCs w:val="24"/>
        </w:rPr>
        <mc:AlternateContent>
          <mc:Choice Requires="wps">
            <w:drawing>
              <wp:anchor distT="0" distB="0" distL="114300" distR="114300" simplePos="0" relativeHeight="251776000" behindDoc="0" locked="0" layoutInCell="1" allowOverlap="1">
                <wp:simplePos x="0" y="0"/>
                <wp:positionH relativeFrom="column">
                  <wp:posOffset>2196465</wp:posOffset>
                </wp:positionH>
                <wp:positionV relativeFrom="paragraph">
                  <wp:posOffset>3206750</wp:posOffset>
                </wp:positionV>
                <wp:extent cx="8217" cy="730155"/>
                <wp:effectExtent l="0" t="0" r="30480" b="13335"/>
                <wp:wrapNone/>
                <wp:docPr id="138" name="Straight Connector 138"/>
                <wp:cNvGraphicFramePr/>
                <a:graphic xmlns:a="http://schemas.openxmlformats.org/drawingml/2006/main">
                  <a:graphicData uri="http://schemas.microsoft.com/office/word/2010/wordprocessingShape">
                    <wps:wsp>
                      <wps:cNvCnPr/>
                      <wps:spPr>
                        <a:xfrm flipH="1" flipV="1">
                          <a:off x="0" y="0"/>
                          <a:ext cx="8217" cy="7301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B74B56" id="Straight Connector 138" o:spid="_x0000_s1026" style="position:absolute;flip:x y;z-index:251776000;visibility:visible;mso-wrap-style:square;mso-wrap-distance-left:9pt;mso-wrap-distance-top:0;mso-wrap-distance-right:9pt;mso-wrap-distance-bottom:0;mso-position-horizontal:absolute;mso-position-horizontal-relative:text;mso-position-vertical:absolute;mso-position-vertical-relative:text" from="172.95pt,252.5pt" to="173.6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" strokecolor="#5b9bd5 [3204]" strokeweight=".5pt">
                <v:stroke joinstyle="miter"/>
              </v:line>
            </w:pict>
          </mc:Fallback>
        </mc:AlternateContent>
      </w:r>
      <w:r w:rsidR="007C12A3">
        <w:rPr>
          <w:b/>
          <w:noProof/>
          <w:szCs w:val="24"/>
        </w:rPr>
        <mc:AlternateContent>
          <mc:Choice Requires="wps">
            <w:drawing>
              <wp:anchor distT="0" distB="0" distL="114300" distR="114300" simplePos="0" relativeHeight="251777024" behindDoc="0" locked="0" layoutInCell="1" allowOverlap="1">
                <wp:simplePos x="0" y="0"/>
                <wp:positionH relativeFrom="column">
                  <wp:posOffset>2203450</wp:posOffset>
                </wp:positionH>
                <wp:positionV relativeFrom="paragraph">
                  <wp:posOffset>3235325</wp:posOffset>
                </wp:positionV>
                <wp:extent cx="134497" cy="6824"/>
                <wp:effectExtent l="0" t="0" r="37465" b="31750"/>
                <wp:wrapNone/>
                <wp:docPr id="139" name="Straight Connector 139"/>
                <wp:cNvGraphicFramePr/>
                <a:graphic xmlns:a="http://schemas.openxmlformats.org/drawingml/2006/main">
                  <a:graphicData uri="http://schemas.microsoft.com/office/word/2010/wordprocessingShape">
                    <wps:wsp>
                      <wps:cNvCnPr/>
                      <wps:spPr>
                        <a:xfrm flipV="1">
                          <a:off x="0" y="0"/>
                          <a:ext cx="134497" cy="68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718F6E" id="Straight Connector 139"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173.5pt,254.75pt" to="184.1pt,2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" strokecolor="#5b9bd5 [3204]" strokeweight=".5pt">
                <v:stroke joinstyle="miter"/>
              </v:line>
            </w:pict>
          </mc:Fallback>
        </mc:AlternateContent>
      </w:r>
      <w:r w:rsidR="007C12A3">
        <w:rPr>
          <w:b/>
          <w:noProof/>
          <w:szCs w:val="24"/>
        </w:rPr>
        <mc:AlternateContent>
          <mc:Choice Requires="wps">
            <w:drawing>
              <wp:anchor distT="0" distB="0" distL="114300" distR="114300" simplePos="0" relativeHeight="251761664" behindDoc="0" locked="0" layoutInCell="1" allowOverlap="1" wp14:anchorId="55C1C980" wp14:editId="065C0819">
                <wp:simplePos x="0" y="0"/>
                <wp:positionH relativeFrom="margin">
                  <wp:align>center</wp:align>
                </wp:positionH>
                <wp:positionV relativeFrom="paragraph">
                  <wp:posOffset>4545330</wp:posOffset>
                </wp:positionV>
                <wp:extent cx="1850390" cy="590550"/>
                <wp:effectExtent l="0" t="0" r="16510" b="19050"/>
                <wp:wrapNone/>
                <wp:docPr id="2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590550"/>
                        </a:xfrm>
                        <a:prstGeom prst="rect">
                          <a:avLst/>
                        </a:prstGeom>
                        <a:solidFill>
                          <a:schemeClr val="accent2">
                            <a:lumMod val="20000"/>
                            <a:lumOff val="80000"/>
                          </a:schemeClr>
                        </a:solidFill>
                        <a:ln w="9525">
                          <a:solidFill>
                            <a:srgbClr val="000000"/>
                          </a:solidFill>
                          <a:miter lim="800000"/>
                          <a:headEnd/>
                          <a:tailEnd/>
                        </a:ln>
                      </wps:spPr>
                      <wps:txbx>
                        <w:txbxContent>
                          <w:p w:rsidR="00590BC5" w:rsidRPr="006F5565" w:rsidRDefault="00590BC5" w:rsidP="006F5565">
                            <w:pPr>
                              <w:jc w:val="center"/>
                              <w:rPr>
                                <w:b/>
                                <w:lang w:val="sr-Cyrl-RS"/>
                              </w:rPr>
                            </w:pPr>
                            <w:r>
                              <w:rPr>
                                <w:b/>
                                <w:lang w:val="sr-Cyrl-RS"/>
                              </w:rPr>
                              <w:t>Служба за правне помоћи</w:t>
                            </w:r>
                          </w:p>
                          <w:p w:rsidR="00590BC5" w:rsidRPr="00B375E7" w:rsidRDefault="00590BC5" w:rsidP="006F55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1C980" id="_x0000_s1067" style="position:absolute;left:0;text-align:left;margin-left:0;margin-top:357.9pt;width:145.7pt;height:46.5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" fillcolor="#fbe4d5 [661]">
                <v:textbox>
                  <w:txbxContent>
                    <w:p w:rsidR="00590BC5" w:rsidRPr="006F5565" w:rsidRDefault="00590BC5" w:rsidP="006F5565">
                      <w:pPr>
                        <w:jc w:val="center"/>
                        <w:rPr>
                          <w:b/>
                          <w:lang w:val="sr-Cyrl-RS"/>
                        </w:rPr>
                      </w:pPr>
                      <w:r>
                        <w:rPr>
                          <w:b/>
                          <w:lang w:val="sr-Cyrl-RS"/>
                        </w:rPr>
                        <w:t>Служба за правне помоћи</w:t>
                      </w:r>
                    </w:p>
                    <w:p w:rsidR="00590BC5" w:rsidRPr="00B375E7" w:rsidRDefault="00590BC5" w:rsidP="006F5565"/>
                  </w:txbxContent>
                </v:textbox>
                <w10:wrap anchorx="margin"/>
              </v:rect>
            </w:pict>
          </mc:Fallback>
        </mc:AlternateContent>
      </w:r>
      <w:r w:rsidR="007C12A3">
        <w:rPr>
          <w:b/>
          <w:noProof/>
          <w:szCs w:val="24"/>
        </w:rPr>
        <mc:AlternateContent>
          <mc:Choice Requires="wps">
            <w:drawing>
              <wp:anchor distT="0" distB="0" distL="114300" distR="114300" simplePos="0" relativeHeight="251763712" behindDoc="0" locked="0" layoutInCell="1" allowOverlap="1" wp14:anchorId="55C1C980" wp14:editId="065C0819">
                <wp:simplePos x="0" y="0"/>
                <wp:positionH relativeFrom="column">
                  <wp:posOffset>2493010</wp:posOffset>
                </wp:positionH>
                <wp:positionV relativeFrom="paragraph">
                  <wp:posOffset>5361940</wp:posOffset>
                </wp:positionV>
                <wp:extent cx="1850390" cy="514350"/>
                <wp:effectExtent l="0" t="0" r="16510" b="19050"/>
                <wp:wrapNone/>
                <wp:docPr id="3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514350"/>
                        </a:xfrm>
                        <a:prstGeom prst="rect">
                          <a:avLst/>
                        </a:prstGeom>
                        <a:solidFill>
                          <a:schemeClr val="accent2">
                            <a:lumMod val="20000"/>
                            <a:lumOff val="80000"/>
                          </a:schemeClr>
                        </a:solidFill>
                        <a:ln w="9525">
                          <a:solidFill>
                            <a:srgbClr val="000000"/>
                          </a:solidFill>
                          <a:miter lim="800000"/>
                          <a:headEnd/>
                          <a:tailEnd/>
                        </a:ln>
                      </wps:spPr>
                      <wps:txbx>
                        <w:txbxContent>
                          <w:p w:rsidR="00590BC5" w:rsidRPr="006F5565" w:rsidRDefault="00590BC5" w:rsidP="006F5565">
                            <w:pPr>
                              <w:jc w:val="center"/>
                              <w:rPr>
                                <w:b/>
                                <w:lang w:val="sr-Cyrl-RS"/>
                              </w:rPr>
                            </w:pPr>
                            <w:r>
                              <w:rPr>
                                <w:b/>
                                <w:lang w:val="sr-Cyrl-RS"/>
                              </w:rPr>
                              <w:t>Служба за инспекцијске послове</w:t>
                            </w:r>
                          </w:p>
                          <w:p w:rsidR="00590BC5" w:rsidRPr="00B375E7" w:rsidRDefault="00590BC5" w:rsidP="006F55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1C980" id="_x0000_s1068" style="position:absolute;left:0;text-align:left;margin-left:196.3pt;margin-top:422.2pt;width:145.7pt;height:4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" fillcolor="#fbe4d5 [661]">
                <v:textbox>
                  <w:txbxContent>
                    <w:p w:rsidR="00590BC5" w:rsidRPr="006F5565" w:rsidRDefault="00590BC5" w:rsidP="006F5565">
                      <w:pPr>
                        <w:jc w:val="center"/>
                        <w:rPr>
                          <w:b/>
                          <w:lang w:val="sr-Cyrl-RS"/>
                        </w:rPr>
                      </w:pPr>
                      <w:r>
                        <w:rPr>
                          <w:b/>
                          <w:lang w:val="sr-Cyrl-RS"/>
                        </w:rPr>
                        <w:t>Служба за инспекцијске послове</w:t>
                      </w:r>
                    </w:p>
                    <w:p w:rsidR="00590BC5" w:rsidRPr="00B375E7" w:rsidRDefault="00590BC5" w:rsidP="006F5565"/>
                  </w:txbxContent>
                </v:textbox>
              </v:rect>
            </w:pict>
          </mc:Fallback>
        </mc:AlternateContent>
      </w:r>
      <w:r w:rsidR="007C12A3">
        <w:rPr>
          <w:b/>
          <w:noProof/>
          <w:szCs w:val="24"/>
        </w:rPr>
        <mc:AlternateContent>
          <mc:Choice Requires="wps">
            <w:drawing>
              <wp:anchor distT="0" distB="0" distL="114300" distR="114300" simplePos="0" relativeHeight="251769856" behindDoc="0" locked="0" layoutInCell="1" allowOverlap="1">
                <wp:simplePos x="0" y="0"/>
                <wp:positionH relativeFrom="column">
                  <wp:posOffset>4316730</wp:posOffset>
                </wp:positionH>
                <wp:positionV relativeFrom="paragraph">
                  <wp:posOffset>5586095</wp:posOffset>
                </wp:positionV>
                <wp:extent cx="237717" cy="0"/>
                <wp:effectExtent l="0" t="0" r="10160" b="19050"/>
                <wp:wrapNone/>
                <wp:docPr id="132" name="Straight Connector 132"/>
                <wp:cNvGraphicFramePr/>
                <a:graphic xmlns:a="http://schemas.openxmlformats.org/drawingml/2006/main">
                  <a:graphicData uri="http://schemas.microsoft.com/office/word/2010/wordprocessingShape">
                    <wps:wsp>
                      <wps:cNvCnPr/>
                      <wps:spPr>
                        <a:xfrm flipH="1">
                          <a:off x="0" y="0"/>
                          <a:ext cx="2377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EEFD31" id="Straight Connector 132"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339.9pt,439.85pt" to="358.6pt,4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" strokecolor="#5b9bd5 [3204]" strokeweight=".5pt">
                <v:stroke joinstyle="miter"/>
              </v:line>
            </w:pict>
          </mc:Fallback>
        </mc:AlternateContent>
      </w:r>
      <w:r w:rsidR="007C12A3">
        <w:rPr>
          <w:b/>
          <w:noProof/>
          <w:szCs w:val="24"/>
        </w:rPr>
        <mc:AlternateContent>
          <mc:Choice Requires="wps">
            <w:drawing>
              <wp:anchor distT="0" distB="0" distL="114300" distR="114300" simplePos="0" relativeHeight="251770880" behindDoc="0" locked="0" layoutInCell="1" allowOverlap="1">
                <wp:simplePos x="0" y="0"/>
                <wp:positionH relativeFrom="column">
                  <wp:posOffset>4324350</wp:posOffset>
                </wp:positionH>
                <wp:positionV relativeFrom="paragraph">
                  <wp:posOffset>4796155</wp:posOffset>
                </wp:positionV>
                <wp:extent cx="230438" cy="0"/>
                <wp:effectExtent l="0" t="0" r="17780" b="19050"/>
                <wp:wrapNone/>
                <wp:docPr id="133" name="Straight Connector 133"/>
                <wp:cNvGraphicFramePr/>
                <a:graphic xmlns:a="http://schemas.openxmlformats.org/drawingml/2006/main">
                  <a:graphicData uri="http://schemas.microsoft.com/office/word/2010/wordprocessingShape">
                    <wps:wsp>
                      <wps:cNvCnPr/>
                      <wps:spPr>
                        <a:xfrm flipH="1">
                          <a:off x="0" y="0"/>
                          <a:ext cx="2304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8699AA" id="Straight Connector 133" o:spid="_x0000_s1026" style="position:absolute;flip:x;z-index:251770880;visibility:visible;mso-wrap-style:square;mso-wrap-distance-left:9pt;mso-wrap-distance-top:0;mso-wrap-distance-right:9pt;mso-wrap-distance-bottom:0;mso-position-horizontal:absolute;mso-position-horizontal-relative:text;mso-position-vertical:absolute;mso-position-vertical-relative:text" from="340.5pt,377.65pt" to="358.65pt,3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" strokecolor="#5b9bd5 [3204]" strokeweight=".5pt">
                <v:stroke joinstyle="miter"/>
              </v:line>
            </w:pict>
          </mc:Fallback>
        </mc:AlternateContent>
      </w:r>
      <w:r w:rsidR="007C12A3">
        <w:rPr>
          <w:b/>
          <w:noProof/>
          <w:szCs w:val="24"/>
        </w:rPr>
        <mc:AlternateContent>
          <mc:Choice Requires="wps">
            <w:drawing>
              <wp:anchor distT="0" distB="0" distL="114300" distR="114300" simplePos="0" relativeHeight="251759616" behindDoc="0" locked="0" layoutInCell="1" allowOverlap="1" wp14:anchorId="2DC91277" wp14:editId="15D62BBC">
                <wp:simplePos x="0" y="0"/>
                <wp:positionH relativeFrom="column">
                  <wp:posOffset>2505075</wp:posOffset>
                </wp:positionH>
                <wp:positionV relativeFrom="paragraph">
                  <wp:posOffset>3773805</wp:posOffset>
                </wp:positionV>
                <wp:extent cx="1850390" cy="514350"/>
                <wp:effectExtent l="0" t="0" r="16510" b="19050"/>
                <wp:wrapNone/>
                <wp:docPr id="2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514350"/>
                        </a:xfrm>
                        <a:prstGeom prst="rect">
                          <a:avLst/>
                        </a:prstGeom>
                        <a:solidFill>
                          <a:schemeClr val="accent2">
                            <a:lumMod val="20000"/>
                            <a:lumOff val="80000"/>
                          </a:schemeClr>
                        </a:solidFill>
                        <a:ln w="9525">
                          <a:solidFill>
                            <a:srgbClr val="000000"/>
                          </a:solidFill>
                          <a:miter lim="800000"/>
                          <a:headEnd/>
                          <a:tailEnd/>
                        </a:ln>
                      </wps:spPr>
                      <wps:txbx>
                        <w:txbxContent>
                          <w:p w:rsidR="00590BC5" w:rsidRPr="006F5565" w:rsidRDefault="00590BC5" w:rsidP="006F5565">
                            <w:pPr>
                              <w:jc w:val="center"/>
                              <w:rPr>
                                <w:b/>
                                <w:lang w:val="sr-Cyrl-RS"/>
                              </w:rPr>
                            </w:pPr>
                            <w:r>
                              <w:rPr>
                                <w:b/>
                                <w:lang w:val="sr-Cyrl-RS"/>
                              </w:rPr>
                              <w:t>Служба за скупштинске послове</w:t>
                            </w:r>
                          </w:p>
                          <w:p w:rsidR="00590BC5" w:rsidRPr="00B375E7" w:rsidRDefault="00590BC5" w:rsidP="006F55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91277" id="_x0000_s1069" style="position:absolute;left:0;text-align:left;margin-left:197.25pt;margin-top:297.15pt;width:145.7pt;height:4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" fillcolor="#fbe4d5 [661]">
                <v:textbox>
                  <w:txbxContent>
                    <w:p w:rsidR="00590BC5" w:rsidRPr="006F5565" w:rsidRDefault="00590BC5" w:rsidP="006F5565">
                      <w:pPr>
                        <w:jc w:val="center"/>
                        <w:rPr>
                          <w:b/>
                          <w:lang w:val="sr-Cyrl-RS"/>
                        </w:rPr>
                      </w:pPr>
                      <w:r>
                        <w:rPr>
                          <w:b/>
                          <w:lang w:val="sr-Cyrl-RS"/>
                        </w:rPr>
                        <w:t>Служба за скупштинске послове</w:t>
                      </w:r>
                    </w:p>
                    <w:p w:rsidR="00590BC5" w:rsidRPr="00B375E7" w:rsidRDefault="00590BC5" w:rsidP="006F5565"/>
                  </w:txbxContent>
                </v:textbox>
              </v:rect>
            </w:pict>
          </mc:Fallback>
        </mc:AlternateContent>
      </w:r>
      <w:r w:rsidR="007C12A3">
        <w:rPr>
          <w:b/>
          <w:noProof/>
          <w:szCs w:val="24"/>
        </w:rPr>
        <mc:AlternateContent>
          <mc:Choice Requires="wps">
            <w:drawing>
              <wp:anchor distT="0" distB="0" distL="114300" distR="114300" simplePos="0" relativeHeight="251771904" behindDoc="0" locked="0" layoutInCell="1" allowOverlap="1">
                <wp:simplePos x="0" y="0"/>
                <wp:positionH relativeFrom="column">
                  <wp:posOffset>4340225</wp:posOffset>
                </wp:positionH>
                <wp:positionV relativeFrom="paragraph">
                  <wp:posOffset>4025265</wp:posOffset>
                </wp:positionV>
                <wp:extent cx="231557" cy="6824"/>
                <wp:effectExtent l="0" t="0" r="16510" b="31750"/>
                <wp:wrapNone/>
                <wp:docPr id="134" name="Straight Connector 134"/>
                <wp:cNvGraphicFramePr/>
                <a:graphic xmlns:a="http://schemas.openxmlformats.org/drawingml/2006/main">
                  <a:graphicData uri="http://schemas.microsoft.com/office/word/2010/wordprocessingShape">
                    <wps:wsp>
                      <wps:cNvCnPr/>
                      <wps:spPr>
                        <a:xfrm flipH="1">
                          <a:off x="0" y="0"/>
                          <a:ext cx="231557" cy="68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568E17" id="Straight Connector 134" o:spid="_x0000_s1026" style="position:absolute;flip:x;z-index:251771904;visibility:visible;mso-wrap-style:square;mso-wrap-distance-left:9pt;mso-wrap-distance-top:0;mso-wrap-distance-right:9pt;mso-wrap-distance-bottom:0;mso-position-horizontal:absolute;mso-position-horizontal-relative:text;mso-position-vertical:absolute;mso-position-vertical-relative:text" from="341.75pt,316.95pt" to="5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" strokecolor="#5b9bd5 [3204]" strokeweight=".5pt">
                <v:stroke joinstyle="miter"/>
              </v:line>
            </w:pict>
          </mc:Fallback>
        </mc:AlternateContent>
      </w:r>
      <w:r w:rsidR="007C12A3">
        <w:rPr>
          <w:b/>
          <w:noProof/>
          <w:szCs w:val="24"/>
        </w:rPr>
        <mc:AlternateContent>
          <mc:Choice Requires="wps">
            <w:drawing>
              <wp:anchor distT="0" distB="0" distL="114300" distR="114300" simplePos="0" relativeHeight="251745280" behindDoc="0" locked="0" layoutInCell="1" allowOverlap="1" wp14:anchorId="372FC4DC" wp14:editId="3EA009E2">
                <wp:simplePos x="0" y="0"/>
                <wp:positionH relativeFrom="column">
                  <wp:posOffset>2369185</wp:posOffset>
                </wp:positionH>
                <wp:positionV relativeFrom="paragraph">
                  <wp:posOffset>2742565</wp:posOffset>
                </wp:positionV>
                <wp:extent cx="1850390" cy="537845"/>
                <wp:effectExtent l="0" t="0" r="16510" b="14605"/>
                <wp:wrapNone/>
                <wp:docPr id="1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537845"/>
                        </a:xfrm>
                        <a:prstGeom prst="rect">
                          <a:avLst/>
                        </a:prstGeom>
                        <a:solidFill>
                          <a:schemeClr val="accent2">
                            <a:lumMod val="20000"/>
                            <a:lumOff val="80000"/>
                          </a:schemeClr>
                        </a:solidFill>
                        <a:ln w="9525">
                          <a:solidFill>
                            <a:srgbClr val="000000"/>
                          </a:solidFill>
                          <a:miter lim="800000"/>
                          <a:headEnd/>
                          <a:tailEnd/>
                        </a:ln>
                      </wps:spPr>
                      <wps:txbx>
                        <w:txbxContent>
                          <w:p w:rsidR="00590BC5" w:rsidRPr="006F5565" w:rsidRDefault="00590BC5" w:rsidP="004D235B">
                            <w:pPr>
                              <w:jc w:val="center"/>
                              <w:rPr>
                                <w:b/>
                                <w:lang w:val="sr-Cyrl-RS"/>
                              </w:rPr>
                            </w:pPr>
                            <w:r w:rsidRPr="007C2F6A">
                              <w:rPr>
                                <w:b/>
                              </w:rPr>
                              <w:t xml:space="preserve">Одељење за </w:t>
                            </w:r>
                            <w:r>
                              <w:rPr>
                                <w:b/>
                                <w:lang w:val="sr-Cyrl-RS"/>
                              </w:rPr>
                              <w:t>буџет и финансије</w:t>
                            </w:r>
                          </w:p>
                          <w:p w:rsidR="00590BC5" w:rsidRPr="00B375E7" w:rsidRDefault="00590BC5" w:rsidP="004D23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C4DC" id="_x0000_s1070" style="position:absolute;left:0;text-align:left;margin-left:186.55pt;margin-top:215.95pt;width:145.7pt;height:42.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" fillcolor="#fbe4d5 [661]">
                <v:textbox>
                  <w:txbxContent>
                    <w:p w:rsidR="00590BC5" w:rsidRPr="006F5565" w:rsidRDefault="00590BC5" w:rsidP="004D235B">
                      <w:pPr>
                        <w:jc w:val="center"/>
                        <w:rPr>
                          <w:b/>
                          <w:lang w:val="sr-Cyrl-RS"/>
                        </w:rPr>
                      </w:pPr>
                      <w:r w:rsidRPr="007C2F6A">
                        <w:rPr>
                          <w:b/>
                        </w:rPr>
                        <w:t xml:space="preserve">Одељење за </w:t>
                      </w:r>
                      <w:r>
                        <w:rPr>
                          <w:b/>
                          <w:lang w:val="sr-Cyrl-RS"/>
                        </w:rPr>
                        <w:t>буџет и финансије</w:t>
                      </w:r>
                    </w:p>
                    <w:p w:rsidR="00590BC5" w:rsidRPr="00B375E7" w:rsidRDefault="00590BC5" w:rsidP="004D235B"/>
                  </w:txbxContent>
                </v:textbox>
              </v:rect>
            </w:pict>
          </mc:Fallback>
        </mc:AlternateContent>
      </w:r>
      <w:r w:rsidR="007C12A3">
        <w:rPr>
          <w:b/>
          <w:noProof/>
          <w:szCs w:val="24"/>
        </w:rPr>
        <mc:AlternateContent>
          <mc:Choice Requires="wps">
            <w:drawing>
              <wp:anchor distT="0" distB="0" distL="114300" distR="114300" simplePos="0" relativeHeight="251767808" behindDoc="0" locked="0" layoutInCell="1" allowOverlap="1">
                <wp:simplePos x="0" y="0"/>
                <wp:positionH relativeFrom="column">
                  <wp:posOffset>2206625</wp:posOffset>
                </wp:positionH>
                <wp:positionV relativeFrom="paragraph">
                  <wp:posOffset>1404620</wp:posOffset>
                </wp:positionV>
                <wp:extent cx="170180" cy="88265"/>
                <wp:effectExtent l="0" t="0" r="20320" b="26035"/>
                <wp:wrapNone/>
                <wp:docPr id="130" name="Straight Connector 130"/>
                <wp:cNvGraphicFramePr/>
                <a:graphic xmlns:a="http://schemas.openxmlformats.org/drawingml/2006/main">
                  <a:graphicData uri="http://schemas.microsoft.com/office/word/2010/wordprocessingShape">
                    <wps:wsp>
                      <wps:cNvCnPr/>
                      <wps:spPr>
                        <a:xfrm flipV="1">
                          <a:off x="0" y="0"/>
                          <a:ext cx="170180" cy="88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74E9E" id="Straight Connector 130"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173.75pt,110.6pt" to="187.1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" strokecolor="#5b9bd5 [3204]" strokeweight=".5pt">
                <v:stroke joinstyle="miter"/>
              </v:line>
            </w:pict>
          </mc:Fallback>
        </mc:AlternateContent>
      </w:r>
      <w:r w:rsidR="007C12A3">
        <w:rPr>
          <w:b/>
          <w:noProof/>
          <w:szCs w:val="24"/>
        </w:rPr>
        <mc:AlternateContent>
          <mc:Choice Requires="wps">
            <w:drawing>
              <wp:anchor distT="0" distB="0" distL="114300" distR="114300" simplePos="0" relativeHeight="251766784" behindDoc="0" locked="0" layoutInCell="1" allowOverlap="1">
                <wp:simplePos x="0" y="0"/>
                <wp:positionH relativeFrom="column">
                  <wp:posOffset>2159000</wp:posOffset>
                </wp:positionH>
                <wp:positionV relativeFrom="paragraph">
                  <wp:posOffset>912495</wp:posOffset>
                </wp:positionV>
                <wp:extent cx="155831" cy="184245"/>
                <wp:effectExtent l="0" t="0" r="34925" b="25400"/>
                <wp:wrapNone/>
                <wp:docPr id="129" name="Straight Connector 129"/>
                <wp:cNvGraphicFramePr/>
                <a:graphic xmlns:a="http://schemas.openxmlformats.org/drawingml/2006/main">
                  <a:graphicData uri="http://schemas.microsoft.com/office/word/2010/wordprocessingShape">
                    <wps:wsp>
                      <wps:cNvCnPr/>
                      <wps:spPr>
                        <a:xfrm>
                          <a:off x="0" y="0"/>
                          <a:ext cx="155831" cy="1842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27F40" id="Straight Connector 129"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70pt,71.85pt" to="182.2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" strokecolor="#5b9bd5 [3204]" strokeweight=".5pt">
                <v:stroke joinstyle="miter"/>
              </v:line>
            </w:pict>
          </mc:Fallback>
        </mc:AlternateContent>
      </w:r>
      <w:r w:rsidR="007C12A3">
        <w:rPr>
          <w:b/>
          <w:noProof/>
          <w:szCs w:val="24"/>
        </w:rPr>
        <mc:AlternateContent>
          <mc:Choice Requires="wps">
            <w:drawing>
              <wp:anchor distT="0" distB="0" distL="114300" distR="114300" simplePos="0" relativeHeight="251749376" behindDoc="0" locked="0" layoutInCell="1" allowOverlap="1" wp14:anchorId="372FC4DC" wp14:editId="3EA009E2">
                <wp:simplePos x="0" y="0"/>
                <wp:positionH relativeFrom="column">
                  <wp:posOffset>272415</wp:posOffset>
                </wp:positionH>
                <wp:positionV relativeFrom="paragraph">
                  <wp:posOffset>544830</wp:posOffset>
                </wp:positionV>
                <wp:extent cx="1850390" cy="537845"/>
                <wp:effectExtent l="0" t="0" r="16510" b="14605"/>
                <wp:wrapNone/>
                <wp:docPr id="1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537845"/>
                        </a:xfrm>
                        <a:prstGeom prst="rect">
                          <a:avLst/>
                        </a:prstGeom>
                        <a:solidFill>
                          <a:schemeClr val="accent2">
                            <a:lumMod val="20000"/>
                            <a:lumOff val="80000"/>
                          </a:schemeClr>
                        </a:solidFill>
                        <a:ln w="9525">
                          <a:solidFill>
                            <a:srgbClr val="000000"/>
                          </a:solidFill>
                          <a:miter lim="800000"/>
                          <a:headEnd/>
                          <a:tailEnd/>
                        </a:ln>
                      </wps:spPr>
                      <wps:txbx>
                        <w:txbxContent>
                          <w:p w:rsidR="00590BC5" w:rsidRPr="006F5565" w:rsidRDefault="00590BC5" w:rsidP="006F5565">
                            <w:pPr>
                              <w:jc w:val="center"/>
                              <w:rPr>
                                <w:b/>
                                <w:lang w:val="sr-Cyrl-RS"/>
                              </w:rPr>
                            </w:pPr>
                            <w:r>
                              <w:rPr>
                                <w:b/>
                                <w:lang w:val="sr-Cyrl-RS"/>
                              </w:rPr>
                              <w:t>Одсек за заједничке послове</w:t>
                            </w:r>
                          </w:p>
                          <w:p w:rsidR="00590BC5" w:rsidRPr="00B375E7" w:rsidRDefault="00590BC5" w:rsidP="006F55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C4DC" id="_x0000_s1071" style="position:absolute;left:0;text-align:left;margin-left:21.45pt;margin-top:42.9pt;width:145.7pt;height:42.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" fillcolor="#fbe4d5 [661]">
                <v:textbox>
                  <w:txbxContent>
                    <w:p w:rsidR="00590BC5" w:rsidRPr="006F5565" w:rsidRDefault="00590BC5" w:rsidP="006F5565">
                      <w:pPr>
                        <w:jc w:val="center"/>
                        <w:rPr>
                          <w:b/>
                          <w:lang w:val="sr-Cyrl-RS"/>
                        </w:rPr>
                      </w:pPr>
                      <w:r>
                        <w:rPr>
                          <w:b/>
                          <w:lang w:val="sr-Cyrl-RS"/>
                        </w:rPr>
                        <w:t>Одсек за заједничке послове</w:t>
                      </w:r>
                    </w:p>
                    <w:p w:rsidR="00590BC5" w:rsidRPr="00B375E7" w:rsidRDefault="00590BC5" w:rsidP="006F5565"/>
                  </w:txbxContent>
                </v:textbox>
              </v:rect>
            </w:pict>
          </mc:Fallback>
        </mc:AlternateContent>
      </w:r>
      <w:r w:rsidR="007C12A3">
        <w:rPr>
          <w:b/>
          <w:noProof/>
          <w:szCs w:val="24"/>
        </w:rPr>
        <mc:AlternateContent>
          <mc:Choice Requires="wps">
            <w:drawing>
              <wp:anchor distT="0" distB="0" distL="114300" distR="114300" simplePos="0" relativeHeight="251737088" behindDoc="0" locked="0" layoutInCell="1" allowOverlap="1" wp14:anchorId="2046508D" wp14:editId="448D066B">
                <wp:simplePos x="0" y="0"/>
                <wp:positionH relativeFrom="page">
                  <wp:align>center</wp:align>
                </wp:positionH>
                <wp:positionV relativeFrom="paragraph">
                  <wp:posOffset>1025525</wp:posOffset>
                </wp:positionV>
                <wp:extent cx="1850390" cy="657225"/>
                <wp:effectExtent l="0" t="0" r="16510" b="28575"/>
                <wp:wrapNone/>
                <wp:docPr id="14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657225"/>
                        </a:xfrm>
                        <a:prstGeom prst="rect">
                          <a:avLst/>
                        </a:prstGeom>
                        <a:solidFill>
                          <a:schemeClr val="accent2">
                            <a:lumMod val="20000"/>
                            <a:lumOff val="80000"/>
                          </a:schemeClr>
                        </a:solidFill>
                        <a:ln w="9525">
                          <a:solidFill>
                            <a:srgbClr val="000000"/>
                          </a:solidFill>
                          <a:miter lim="800000"/>
                          <a:headEnd/>
                          <a:tailEnd/>
                        </a:ln>
                      </wps:spPr>
                      <wps:txbx>
                        <w:txbxContent>
                          <w:p w:rsidR="00590BC5" w:rsidRPr="004D235B" w:rsidRDefault="00590BC5" w:rsidP="004D235B">
                            <w:pPr>
                              <w:jc w:val="center"/>
                              <w:rPr>
                                <w:b/>
                                <w:lang w:val="sr-Cyrl-RS"/>
                              </w:rPr>
                            </w:pPr>
                            <w:r>
                              <w:rPr>
                                <w:b/>
                              </w:rPr>
                              <w:t>Одељење за</w:t>
                            </w:r>
                            <w:r w:rsidRPr="007C2F6A">
                              <w:rPr>
                                <w:b/>
                              </w:rPr>
                              <w:t xml:space="preserve"> </w:t>
                            </w:r>
                            <w:r>
                              <w:rPr>
                                <w:b/>
                                <w:lang w:val="sr-Cyrl-RS"/>
                              </w:rPr>
                              <w:t>општу управу и друштвене делатности</w:t>
                            </w:r>
                          </w:p>
                          <w:p w:rsidR="00590BC5" w:rsidRPr="00B375E7" w:rsidRDefault="00590BC5" w:rsidP="004D23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6508D" id="Rectangle 69" o:spid="_x0000_s1072" style="position:absolute;left:0;text-align:left;margin-left:0;margin-top:80.75pt;width:145.7pt;height:51.75pt;z-index:2517370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" fillcolor="#fbe4d5 [661]">
                <v:textbox>
                  <w:txbxContent>
                    <w:p w:rsidR="00590BC5" w:rsidRPr="004D235B" w:rsidRDefault="00590BC5" w:rsidP="004D235B">
                      <w:pPr>
                        <w:jc w:val="center"/>
                        <w:rPr>
                          <w:b/>
                          <w:lang w:val="sr-Cyrl-RS"/>
                        </w:rPr>
                      </w:pPr>
                      <w:r>
                        <w:rPr>
                          <w:b/>
                        </w:rPr>
                        <w:t>Одељење за</w:t>
                      </w:r>
                      <w:r w:rsidRPr="007C2F6A">
                        <w:rPr>
                          <w:b/>
                        </w:rPr>
                        <w:t xml:space="preserve"> </w:t>
                      </w:r>
                      <w:r>
                        <w:rPr>
                          <w:b/>
                          <w:lang w:val="sr-Cyrl-RS"/>
                        </w:rPr>
                        <w:t>општу управу и друштвене делатности</w:t>
                      </w:r>
                    </w:p>
                    <w:p w:rsidR="00590BC5" w:rsidRPr="00B375E7" w:rsidRDefault="00590BC5" w:rsidP="004D235B"/>
                  </w:txbxContent>
                </v:textbox>
                <w10:wrap anchorx="page"/>
              </v:rect>
            </w:pict>
          </mc:Fallback>
        </mc:AlternateContent>
      </w:r>
      <w:r w:rsidR="007C12A3">
        <w:rPr>
          <w:b/>
          <w:noProof/>
          <w:szCs w:val="24"/>
        </w:rPr>
        <mc:AlternateContent>
          <mc:Choice Requires="wps">
            <w:drawing>
              <wp:anchor distT="0" distB="0" distL="114300" distR="114300" simplePos="0" relativeHeight="251778048" behindDoc="0" locked="0" layoutInCell="1" allowOverlap="1">
                <wp:simplePos x="0" y="0"/>
                <wp:positionH relativeFrom="column">
                  <wp:posOffset>4318000</wp:posOffset>
                </wp:positionH>
                <wp:positionV relativeFrom="paragraph">
                  <wp:posOffset>2924175</wp:posOffset>
                </wp:positionV>
                <wp:extent cx="278661" cy="0"/>
                <wp:effectExtent l="0" t="0" r="26670" b="19050"/>
                <wp:wrapNone/>
                <wp:docPr id="140" name="Straight Connector 140"/>
                <wp:cNvGraphicFramePr/>
                <a:graphic xmlns:a="http://schemas.openxmlformats.org/drawingml/2006/main">
                  <a:graphicData uri="http://schemas.microsoft.com/office/word/2010/wordprocessingShape">
                    <wps:wsp>
                      <wps:cNvCnPr/>
                      <wps:spPr>
                        <a:xfrm>
                          <a:off x="0" y="0"/>
                          <a:ext cx="27866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205DC2" id="Straight Connector 140"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340pt,230.25pt" to="361.95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" strokecolor="#5b9bd5 [3204]" strokeweight=".5pt">
                <v:stroke joinstyle="miter"/>
              </v:line>
            </w:pict>
          </mc:Fallback>
        </mc:AlternateContent>
      </w:r>
      <w:r w:rsidR="007C12A3">
        <w:rPr>
          <w:b/>
          <w:noProof/>
          <w:szCs w:val="24"/>
        </w:rPr>
        <mc:AlternateContent>
          <mc:Choice Requires="wps">
            <w:drawing>
              <wp:anchor distT="0" distB="0" distL="114300" distR="114300" simplePos="0" relativeHeight="251782144" behindDoc="0" locked="0" layoutInCell="1" allowOverlap="1">
                <wp:simplePos x="0" y="0"/>
                <wp:positionH relativeFrom="column">
                  <wp:posOffset>4219575</wp:posOffset>
                </wp:positionH>
                <wp:positionV relativeFrom="paragraph">
                  <wp:posOffset>1191260</wp:posOffset>
                </wp:positionV>
                <wp:extent cx="285485" cy="13648"/>
                <wp:effectExtent l="0" t="0" r="19685" b="24765"/>
                <wp:wrapNone/>
                <wp:docPr id="145" name="Straight Connector 145"/>
                <wp:cNvGraphicFramePr/>
                <a:graphic xmlns:a="http://schemas.openxmlformats.org/drawingml/2006/main">
                  <a:graphicData uri="http://schemas.microsoft.com/office/word/2010/wordprocessingShape">
                    <wps:wsp>
                      <wps:cNvCnPr/>
                      <wps:spPr>
                        <a:xfrm>
                          <a:off x="0" y="0"/>
                          <a:ext cx="285485" cy="136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D00634" id="Straight Connector 145"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332.25pt,93.8pt" to="354.7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" strokecolor="#5b9bd5 [3204]" strokeweight=".5pt">
                <v:stroke joinstyle="miter"/>
              </v:line>
            </w:pict>
          </mc:Fallback>
        </mc:AlternateContent>
      </w:r>
      <w:r w:rsidR="007C12A3">
        <w:rPr>
          <w:noProof/>
        </w:rPr>
        <mc:AlternateContent>
          <mc:Choice Requires="wps">
            <w:drawing>
              <wp:anchor distT="0" distB="0" distL="114300" distR="114300" simplePos="0" relativeHeight="251765760" behindDoc="0" locked="0" layoutInCell="1" allowOverlap="1">
                <wp:simplePos x="0" y="0"/>
                <wp:positionH relativeFrom="column">
                  <wp:posOffset>4966335</wp:posOffset>
                </wp:positionH>
                <wp:positionV relativeFrom="paragraph">
                  <wp:posOffset>230505</wp:posOffset>
                </wp:positionV>
                <wp:extent cx="6824" cy="229169"/>
                <wp:effectExtent l="0" t="0" r="31750" b="19050"/>
                <wp:wrapNone/>
                <wp:docPr id="128" name="Straight Connector 128"/>
                <wp:cNvGraphicFramePr/>
                <a:graphic xmlns:a="http://schemas.openxmlformats.org/drawingml/2006/main">
                  <a:graphicData uri="http://schemas.microsoft.com/office/word/2010/wordprocessingShape">
                    <wps:wsp>
                      <wps:cNvCnPr/>
                      <wps:spPr>
                        <a:xfrm>
                          <a:off x="0" y="0"/>
                          <a:ext cx="6824" cy="2291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61D359" id="Straight Connector 128"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391.05pt,18.15pt" to="391.6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" strokecolor="#5b9bd5 [3204]" strokeweight=".5pt">
                <v:stroke joinstyle="miter"/>
              </v:line>
            </w:pict>
          </mc:Fallback>
        </mc:AlternateContent>
      </w:r>
      <w:r w:rsidR="007C12A3">
        <w:rPr>
          <w:b/>
          <w:noProof/>
          <w:szCs w:val="24"/>
        </w:rPr>
        <mc:AlternateContent>
          <mc:Choice Requires="wps">
            <w:drawing>
              <wp:anchor distT="0" distB="0" distL="114300" distR="114300" simplePos="0" relativeHeight="251735040" behindDoc="0" locked="0" layoutInCell="1" allowOverlap="1" wp14:anchorId="0C0F5872" wp14:editId="43C0D199">
                <wp:simplePos x="0" y="0"/>
                <wp:positionH relativeFrom="column">
                  <wp:posOffset>3638550</wp:posOffset>
                </wp:positionH>
                <wp:positionV relativeFrom="paragraph">
                  <wp:posOffset>399415</wp:posOffset>
                </wp:positionV>
                <wp:extent cx="1990090" cy="502920"/>
                <wp:effectExtent l="0" t="0" r="10160" b="11430"/>
                <wp:wrapNone/>
                <wp:docPr id="15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090" cy="502920"/>
                        </a:xfrm>
                        <a:prstGeom prst="rect">
                          <a:avLst/>
                        </a:prstGeom>
                        <a:solidFill>
                          <a:schemeClr val="accent3">
                            <a:lumMod val="100000"/>
                            <a:lumOff val="0"/>
                          </a:schemeClr>
                        </a:solidFill>
                        <a:ln w="9525">
                          <a:solidFill>
                            <a:srgbClr val="000000"/>
                          </a:solidFill>
                          <a:miter lim="800000"/>
                          <a:headEnd/>
                          <a:tailEnd/>
                        </a:ln>
                      </wps:spPr>
                      <wps:txbx>
                        <w:txbxContent>
                          <w:p w:rsidR="00590BC5" w:rsidRPr="007C2F6A" w:rsidRDefault="00590BC5" w:rsidP="004D235B">
                            <w:pPr>
                              <w:jc w:val="center"/>
                            </w:pPr>
                            <w:r w:rsidRPr="007C2F6A">
                              <w:t>Организационе јединице</w:t>
                            </w:r>
                            <w:r>
                              <w:t xml:space="preserve"> Општинске управе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F5872" id="Rectangle 67" o:spid="_x0000_s1073" style="position:absolute;left:0;text-align:left;margin-left:286.5pt;margin-top:31.45pt;width:156.7pt;height:39.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" fillcolor="#a5a5a5 [3206]">
                <v:textbox>
                  <w:txbxContent>
                    <w:p w:rsidR="00590BC5" w:rsidRPr="007C2F6A" w:rsidRDefault="00590BC5" w:rsidP="004D235B">
                      <w:pPr>
                        <w:jc w:val="center"/>
                      </w:pPr>
                      <w:r w:rsidRPr="007C2F6A">
                        <w:t>Организационе јединице</w:t>
                      </w:r>
                      <w:r>
                        <w:t xml:space="preserve"> Општинске управе</w:t>
                      </w:r>
                    </w:p>
                  </w:txbxContent>
                </v:textbox>
              </v:rect>
            </w:pict>
          </mc:Fallback>
        </mc:AlternateContent>
      </w:r>
      <w:r w:rsidR="007C12A3">
        <w:rPr>
          <w:b/>
          <w:noProof/>
          <w:szCs w:val="24"/>
        </w:rPr>
        <mc:AlternateContent>
          <mc:Choice Requires="wps">
            <w:drawing>
              <wp:anchor distT="0" distB="0" distL="114300" distR="114300" simplePos="0" relativeHeight="251768832" behindDoc="0" locked="0" layoutInCell="1" allowOverlap="1">
                <wp:simplePos x="0" y="0"/>
                <wp:positionH relativeFrom="column">
                  <wp:posOffset>4535170</wp:posOffset>
                </wp:positionH>
                <wp:positionV relativeFrom="paragraph">
                  <wp:posOffset>913130</wp:posOffset>
                </wp:positionV>
                <wp:extent cx="61415" cy="4688006"/>
                <wp:effectExtent l="0" t="0" r="34290" b="36830"/>
                <wp:wrapNone/>
                <wp:docPr id="131" name="Straight Connector 131"/>
                <wp:cNvGraphicFramePr/>
                <a:graphic xmlns:a="http://schemas.openxmlformats.org/drawingml/2006/main">
                  <a:graphicData uri="http://schemas.microsoft.com/office/word/2010/wordprocessingShape">
                    <wps:wsp>
                      <wps:cNvCnPr/>
                      <wps:spPr>
                        <a:xfrm>
                          <a:off x="0" y="0"/>
                          <a:ext cx="61415" cy="46880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5F2368" id="Straight Connector 131"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357.1pt,71.9pt" to="361.95pt,4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" strokecolor="#5b9bd5 [3204]" strokeweight=".5pt">
                <v:stroke joinstyle="miter"/>
              </v:line>
            </w:pict>
          </mc:Fallback>
        </mc:AlternateContent>
      </w:r>
      <w:r w:rsidR="007C12A3">
        <w:rPr>
          <w:b/>
          <w:noProof/>
          <w:szCs w:val="24"/>
        </w:rPr>
        <mc:AlternateContent>
          <mc:Choice Requires="wps">
            <w:drawing>
              <wp:anchor distT="0" distB="0" distL="114300" distR="114300" simplePos="0" relativeHeight="251781120" behindDoc="0" locked="0" layoutInCell="1" allowOverlap="1">
                <wp:simplePos x="0" y="0"/>
                <wp:positionH relativeFrom="column">
                  <wp:posOffset>4566285</wp:posOffset>
                </wp:positionH>
                <wp:positionV relativeFrom="paragraph">
                  <wp:posOffset>2109470</wp:posOffset>
                </wp:positionV>
                <wp:extent cx="293427" cy="0"/>
                <wp:effectExtent l="0" t="0" r="30480" b="19050"/>
                <wp:wrapNone/>
                <wp:docPr id="144" name="Straight Connector 144"/>
                <wp:cNvGraphicFramePr/>
                <a:graphic xmlns:a="http://schemas.openxmlformats.org/drawingml/2006/main">
                  <a:graphicData uri="http://schemas.microsoft.com/office/word/2010/wordprocessingShape">
                    <wps:wsp>
                      <wps:cNvCnPr/>
                      <wps:spPr>
                        <a:xfrm>
                          <a:off x="0" y="0"/>
                          <a:ext cx="29342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4F4328" id="Straight Connector 144"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359.55pt,166.1pt" to="382.65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" strokecolor="#5b9bd5 [3204]" strokeweight=".5pt">
                <v:stroke joinstyle="miter"/>
              </v:line>
            </w:pict>
          </mc:Fallback>
        </mc:AlternateContent>
      </w:r>
      <w:r w:rsidR="007C12A3">
        <w:rPr>
          <w:b/>
          <w:noProof/>
          <w:szCs w:val="24"/>
        </w:rPr>
        <mc:AlternateContent>
          <mc:Choice Requires="wps">
            <w:drawing>
              <wp:anchor distT="0" distB="0" distL="114300" distR="114300" simplePos="0" relativeHeight="251783168" behindDoc="0" locked="0" layoutInCell="1" allowOverlap="1">
                <wp:simplePos x="0" y="0"/>
                <wp:positionH relativeFrom="column">
                  <wp:posOffset>4539615</wp:posOffset>
                </wp:positionH>
                <wp:positionV relativeFrom="paragraph">
                  <wp:posOffset>1205865</wp:posOffset>
                </wp:positionV>
                <wp:extent cx="288091" cy="0"/>
                <wp:effectExtent l="0" t="0" r="36195" b="19050"/>
                <wp:wrapNone/>
                <wp:docPr id="146" name="Straight Connector 146"/>
                <wp:cNvGraphicFramePr/>
                <a:graphic xmlns:a="http://schemas.openxmlformats.org/drawingml/2006/main">
                  <a:graphicData uri="http://schemas.microsoft.com/office/word/2010/wordprocessingShape">
                    <wps:wsp>
                      <wps:cNvCnPr/>
                      <wps:spPr>
                        <a:xfrm>
                          <a:off x="0" y="0"/>
                          <a:ext cx="2880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5517EB" id="Straight Connector 146"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357.45pt,94.95pt" to="380.1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" strokecolor="#5b9bd5 [3204]" strokeweight=".5pt">
                <v:stroke joinstyle="miter"/>
              </v:line>
            </w:pict>
          </mc:Fallback>
        </mc:AlternateContent>
      </w:r>
      <w:r w:rsidR="007C12A3">
        <w:rPr>
          <w:b/>
          <w:noProof/>
          <w:szCs w:val="24"/>
        </w:rPr>
        <mc:AlternateContent>
          <mc:Choice Requires="wps">
            <w:drawing>
              <wp:anchor distT="0" distB="0" distL="114300" distR="114300" simplePos="0" relativeHeight="251739136" behindDoc="0" locked="0" layoutInCell="1" allowOverlap="1" wp14:anchorId="372FC4DC" wp14:editId="3EA009E2">
                <wp:simplePos x="0" y="0"/>
                <wp:positionH relativeFrom="column">
                  <wp:posOffset>4838700</wp:posOffset>
                </wp:positionH>
                <wp:positionV relativeFrom="paragraph">
                  <wp:posOffset>935355</wp:posOffset>
                </wp:positionV>
                <wp:extent cx="1850390" cy="628650"/>
                <wp:effectExtent l="0" t="0" r="16510" b="19050"/>
                <wp:wrapNone/>
                <wp:docPr id="15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628650"/>
                        </a:xfrm>
                        <a:prstGeom prst="rect">
                          <a:avLst/>
                        </a:prstGeom>
                        <a:solidFill>
                          <a:schemeClr val="accent2">
                            <a:lumMod val="20000"/>
                            <a:lumOff val="80000"/>
                          </a:schemeClr>
                        </a:solidFill>
                        <a:ln w="9525">
                          <a:solidFill>
                            <a:srgbClr val="000000"/>
                          </a:solidFill>
                          <a:miter lim="800000"/>
                          <a:headEnd/>
                          <a:tailEnd/>
                        </a:ln>
                      </wps:spPr>
                      <wps:txbx>
                        <w:txbxContent>
                          <w:p w:rsidR="00590BC5" w:rsidRPr="004D235B" w:rsidRDefault="00590BC5" w:rsidP="004D235B">
                            <w:pPr>
                              <w:jc w:val="center"/>
                              <w:rPr>
                                <w:b/>
                                <w:lang w:val="sr-Cyrl-RS"/>
                              </w:rPr>
                            </w:pPr>
                            <w:r w:rsidRPr="007C2F6A">
                              <w:rPr>
                                <w:b/>
                              </w:rPr>
                              <w:t xml:space="preserve">Одељење за </w:t>
                            </w:r>
                            <w:r>
                              <w:rPr>
                                <w:b/>
                                <w:lang w:val="sr-Cyrl-RS"/>
                              </w:rPr>
                              <w:t>привреду и имовинско-правне послове</w:t>
                            </w:r>
                          </w:p>
                          <w:p w:rsidR="00590BC5" w:rsidRPr="00B375E7" w:rsidRDefault="00590BC5" w:rsidP="004D23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C4DC" id="_x0000_s1074" style="position:absolute;left:0;text-align:left;margin-left:381pt;margin-top:73.65pt;width:145.7pt;height: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" fillcolor="#fbe4d5 [661]">
                <v:textbox>
                  <w:txbxContent>
                    <w:p w:rsidR="00590BC5" w:rsidRPr="004D235B" w:rsidRDefault="00590BC5" w:rsidP="004D235B">
                      <w:pPr>
                        <w:jc w:val="center"/>
                        <w:rPr>
                          <w:b/>
                          <w:lang w:val="sr-Cyrl-RS"/>
                        </w:rPr>
                      </w:pPr>
                      <w:r w:rsidRPr="007C2F6A">
                        <w:rPr>
                          <w:b/>
                        </w:rPr>
                        <w:t xml:space="preserve">Одељење за </w:t>
                      </w:r>
                      <w:r>
                        <w:rPr>
                          <w:b/>
                          <w:lang w:val="sr-Cyrl-RS"/>
                        </w:rPr>
                        <w:t>привреду и имовинско-правне послове</w:t>
                      </w:r>
                    </w:p>
                    <w:p w:rsidR="00590BC5" w:rsidRPr="00B375E7" w:rsidRDefault="00590BC5" w:rsidP="004D235B"/>
                  </w:txbxContent>
                </v:textbox>
              </v:rect>
            </w:pict>
          </mc:Fallback>
        </mc:AlternateContent>
      </w:r>
      <w:r w:rsidR="002350DB">
        <w:rPr>
          <w:lang w:val="sr-Cyrl-RS"/>
        </w:rPr>
        <w:br w:type="page"/>
      </w:r>
    </w:p>
    <w:p w:rsidR="002350DB" w:rsidRDefault="002350DB" w:rsidP="005B75E5">
      <w:pPr>
        <w:pStyle w:val="Heading2"/>
        <w:numPr>
          <w:ilvl w:val="1"/>
          <w:numId w:val="5"/>
        </w:numPr>
        <w:rPr>
          <w:lang w:val="sr-Cyrl-RS"/>
        </w:rPr>
      </w:pPr>
      <w:bookmarkStart w:id="21" w:name="_Toc120874098"/>
      <w:r>
        <w:rPr>
          <w:lang w:val="sr-Cyrl-RS"/>
        </w:rPr>
        <w:lastRenderedPageBreak/>
        <w:t>Наративни приказ организационе структуре – органи општине Лајковац</w:t>
      </w:r>
      <w:bookmarkEnd w:id="21"/>
    </w:p>
    <w:p w:rsidR="002350DB" w:rsidRDefault="002350DB" w:rsidP="006347CC">
      <w:pPr>
        <w:rPr>
          <w:lang w:val="sr-Cyrl-RS"/>
        </w:rPr>
      </w:pPr>
    </w:p>
    <w:p w:rsidR="00766AD8" w:rsidRPr="004364BD" w:rsidRDefault="00766AD8" w:rsidP="00766AD8">
      <w:pPr>
        <w:rPr>
          <w:szCs w:val="24"/>
        </w:rPr>
      </w:pPr>
      <w:r w:rsidRPr="004364BD">
        <w:rPr>
          <w:szCs w:val="24"/>
        </w:rPr>
        <w:t xml:space="preserve">Органи општине </w:t>
      </w:r>
      <w:r>
        <w:rPr>
          <w:szCs w:val="24"/>
          <w:lang w:val="sr-Cyrl-RS"/>
        </w:rPr>
        <w:t>Лајковац</w:t>
      </w:r>
      <w:r w:rsidRPr="004364BD">
        <w:rPr>
          <w:szCs w:val="24"/>
        </w:rPr>
        <w:t xml:space="preserve"> су Скупштина општине, Председник општине, Општинско веће  и  Општинска управа .</w:t>
      </w:r>
    </w:p>
    <w:p w:rsidR="002350DB" w:rsidRDefault="002350DB" w:rsidP="002350DB">
      <w:pPr>
        <w:rPr>
          <w:rFonts w:cs="Times New Roman"/>
          <w:szCs w:val="24"/>
          <w:lang w:val="sr-Cyrl-RS"/>
        </w:rPr>
      </w:pPr>
    </w:p>
    <w:p w:rsidR="00766AD8" w:rsidRPr="00766AD8" w:rsidRDefault="00766AD8" w:rsidP="00766AD8">
      <w:pPr>
        <w:pStyle w:val="Heading3"/>
        <w:rPr>
          <w:lang w:val="sr-Cyrl-RS"/>
        </w:rPr>
      </w:pPr>
      <w:bookmarkStart w:id="22" w:name="_Toc120874099"/>
      <w:r>
        <w:rPr>
          <w:lang w:val="sr-Cyrl-RS"/>
        </w:rPr>
        <w:t>2.2.1 Скупштина општине</w:t>
      </w:r>
      <w:bookmarkEnd w:id="22"/>
    </w:p>
    <w:p w:rsidR="002350DB" w:rsidRDefault="00CC694B" w:rsidP="006347CC">
      <w:pPr>
        <w:rPr>
          <w:lang w:val="sr-Cyrl-RS"/>
        </w:rPr>
      </w:pPr>
      <w:r>
        <w:rPr>
          <w:lang w:val="sr-Cyrl-RS"/>
        </w:rPr>
        <w:t>Лице одговорно за тачност и потпуност података о Скупштини општине Лајковац је Горан Илић секретар Скупштине.</w:t>
      </w:r>
    </w:p>
    <w:p w:rsidR="00766AD8" w:rsidRDefault="00D62E24" w:rsidP="006347CC">
      <w:pPr>
        <w:rPr>
          <w:rFonts w:cs="Times New Roman"/>
          <w:lang w:val="sr-Cyrl-RS"/>
        </w:rPr>
      </w:pPr>
      <w:r>
        <w:rPr>
          <w:rFonts w:cs="Times New Roman"/>
          <w:lang w:val="sr-Cyrl-RS"/>
        </w:rPr>
        <w:t>Скупштина општине је највиши орган општине Лајковац који врши основне функције локалне власти, утврђене У</w:t>
      </w:r>
      <w:r w:rsidR="00B109F2">
        <w:rPr>
          <w:rFonts w:cs="Times New Roman"/>
          <w:lang w:val="sr-Cyrl-RS"/>
        </w:rPr>
        <w:t>с</w:t>
      </w:r>
      <w:r>
        <w:rPr>
          <w:rFonts w:cs="Times New Roman"/>
          <w:lang w:val="sr-Cyrl-RS"/>
        </w:rPr>
        <w:t>тавом, законом и статутом општине Лајковац.</w:t>
      </w:r>
    </w:p>
    <w:p w:rsidR="00CB5C49" w:rsidRDefault="00CB5C49" w:rsidP="006347CC">
      <w:pPr>
        <w:rPr>
          <w:rFonts w:cs="Times New Roman"/>
          <w:lang w:val="sr-Cyrl-RS"/>
        </w:rPr>
      </w:pPr>
      <w:r>
        <w:rPr>
          <w:rFonts w:cs="Times New Roman"/>
          <w:lang w:val="sr-Cyrl-RS"/>
        </w:rPr>
        <w:t>Пословником Скупштине општине Лајковац („Службени гласник општине Лајковац“ бр.</w:t>
      </w:r>
      <w:r w:rsidR="00E64152">
        <w:rPr>
          <w:rFonts w:cs="Times New Roman"/>
          <w:lang w:val="sr-Cyrl-RS"/>
        </w:rPr>
        <w:t xml:space="preserve"> </w:t>
      </w:r>
      <w:r w:rsidR="00520EC5">
        <w:rPr>
          <w:rFonts w:cs="Times New Roman"/>
          <w:lang w:val="sr-Cyrl-RS"/>
        </w:rPr>
        <w:t>1/2020</w:t>
      </w:r>
      <w:r>
        <w:rPr>
          <w:rFonts w:cs="Times New Roman"/>
          <w:lang w:val="sr-Cyrl-RS"/>
        </w:rPr>
        <w:t>) уређен је начин припреме, вођења и рад седнице Скупштине општине и друга питања везана за рад Скупштине општине Лајковац.</w:t>
      </w:r>
    </w:p>
    <w:p w:rsidR="00CB5C49" w:rsidRDefault="00CB5C49" w:rsidP="006347CC">
      <w:pPr>
        <w:rPr>
          <w:rFonts w:cs="Times New Roman"/>
          <w:lang w:val="sr-Cyrl-RS"/>
        </w:rPr>
      </w:pPr>
    </w:p>
    <w:p w:rsidR="00CB5C49" w:rsidRDefault="00CB5C49" w:rsidP="006347CC">
      <w:pPr>
        <w:rPr>
          <w:rFonts w:cs="Times New Roman"/>
          <w:lang w:val="sr-Cyrl-RS"/>
        </w:rPr>
      </w:pPr>
      <w:r>
        <w:rPr>
          <w:rFonts w:cs="Times New Roman"/>
          <w:lang w:val="sr-Cyrl-RS"/>
        </w:rPr>
        <w:t xml:space="preserve">Председник Скупштине општине </w:t>
      </w:r>
      <w:r w:rsidR="006347CC">
        <w:rPr>
          <w:rFonts w:cs="Times New Roman"/>
          <w:lang w:val="sr-Cyrl-RS"/>
        </w:rPr>
        <w:t xml:space="preserve">Лајковац </w:t>
      </w:r>
      <w:r>
        <w:rPr>
          <w:rFonts w:cs="Times New Roman"/>
          <w:lang w:val="sr-Cyrl-RS"/>
        </w:rPr>
        <w:t xml:space="preserve">је </w:t>
      </w:r>
      <w:r w:rsidR="009C0BD7">
        <w:rPr>
          <w:rFonts w:cs="Times New Roman"/>
          <w:lang w:val="sr-Cyrl-RS"/>
        </w:rPr>
        <w:t>Ненад Џајевић</w:t>
      </w:r>
      <w:r>
        <w:rPr>
          <w:rFonts w:cs="Times New Roman"/>
          <w:lang w:val="sr-Cyrl-RS"/>
        </w:rPr>
        <w:t>, контакт:</w:t>
      </w:r>
    </w:p>
    <w:p w:rsidR="00CB5C49" w:rsidRDefault="00CB5C49" w:rsidP="006347CC">
      <w:pPr>
        <w:rPr>
          <w:rFonts w:cs="Times New Roman"/>
        </w:rPr>
      </w:pPr>
      <w:r>
        <w:rPr>
          <w:rFonts w:cs="Times New Roman"/>
          <w:lang w:val="sr-Cyrl-RS"/>
        </w:rPr>
        <w:t xml:space="preserve">тел: 014/3433-329, </w:t>
      </w:r>
      <w:r>
        <w:rPr>
          <w:rFonts w:cs="Times New Roman"/>
          <w:lang w:val="sr-Latn-RS"/>
        </w:rPr>
        <w:t xml:space="preserve">e-mail: </w:t>
      </w:r>
      <w:hyperlink r:id="rId21" w:history="1">
        <w:r w:rsidR="008D652D" w:rsidRPr="00FF2EFB">
          <w:rPr>
            <w:rStyle w:val="Hyperlink"/>
            <w:rFonts w:cs="Times New Roman"/>
          </w:rPr>
          <w:t>opstinalajkovac@gmail.com</w:t>
        </w:r>
      </w:hyperlink>
      <w:r>
        <w:rPr>
          <w:rFonts w:cs="Times New Roman"/>
        </w:rPr>
        <w:t xml:space="preserve"> </w:t>
      </w:r>
    </w:p>
    <w:p w:rsidR="00CB5C49" w:rsidRDefault="00CB5C49" w:rsidP="006347CC">
      <w:pPr>
        <w:rPr>
          <w:rFonts w:cs="Times New Roman"/>
        </w:rPr>
      </w:pPr>
    </w:p>
    <w:p w:rsidR="00CB5C49" w:rsidRDefault="00CB5C49" w:rsidP="006347CC">
      <w:pPr>
        <w:rPr>
          <w:rFonts w:cs="Times New Roman"/>
          <w:lang w:val="sr-Cyrl-RS"/>
        </w:rPr>
      </w:pPr>
      <w:r>
        <w:rPr>
          <w:rFonts w:cs="Times New Roman"/>
          <w:lang w:val="sr-Cyrl-RS"/>
        </w:rPr>
        <w:t xml:space="preserve">Заменик председника Скупштине </w:t>
      </w:r>
      <w:r w:rsidR="006347CC">
        <w:rPr>
          <w:rFonts w:cs="Times New Roman"/>
          <w:lang w:val="sr-Cyrl-RS"/>
        </w:rPr>
        <w:t xml:space="preserve">општине Лајковац  </w:t>
      </w:r>
      <w:r>
        <w:rPr>
          <w:rFonts w:cs="Times New Roman"/>
          <w:lang w:val="sr-Cyrl-RS"/>
        </w:rPr>
        <w:t xml:space="preserve">је </w:t>
      </w:r>
      <w:r w:rsidR="00A71B47">
        <w:rPr>
          <w:rFonts w:cs="Times New Roman"/>
          <w:lang w:val="sr-Cyrl-RS"/>
        </w:rPr>
        <w:t>Милутин Нишавић</w:t>
      </w:r>
      <w:r w:rsidR="006347CC">
        <w:rPr>
          <w:rFonts w:cs="Times New Roman"/>
          <w:lang w:val="sr-Cyrl-RS"/>
        </w:rPr>
        <w:t>, контакт:</w:t>
      </w:r>
    </w:p>
    <w:p w:rsidR="006347CC" w:rsidRDefault="006347CC" w:rsidP="006347CC">
      <w:pPr>
        <w:rPr>
          <w:rFonts w:cs="Times New Roman"/>
        </w:rPr>
      </w:pPr>
      <w:r>
        <w:rPr>
          <w:rFonts w:cs="Times New Roman"/>
          <w:lang w:val="sr-Cyrl-RS"/>
        </w:rPr>
        <w:t xml:space="preserve">тел: 014/3433-329, </w:t>
      </w:r>
      <w:r>
        <w:rPr>
          <w:rFonts w:cs="Times New Roman"/>
          <w:lang w:val="sr-Latn-RS"/>
        </w:rPr>
        <w:t>e-mail:</w:t>
      </w:r>
      <w:r>
        <w:rPr>
          <w:rFonts w:cs="Times New Roman"/>
          <w:lang w:val="sr-Cyrl-RS"/>
        </w:rPr>
        <w:t xml:space="preserve"> </w:t>
      </w:r>
      <w:hyperlink r:id="rId22" w:history="1">
        <w:r w:rsidRPr="00FF2EFB">
          <w:rPr>
            <w:rStyle w:val="Hyperlink"/>
            <w:rFonts w:cs="Times New Roman"/>
          </w:rPr>
          <w:t>opstinalajkovac@gmail.com</w:t>
        </w:r>
      </w:hyperlink>
      <w:r>
        <w:rPr>
          <w:rFonts w:cs="Times New Roman"/>
        </w:rPr>
        <w:t xml:space="preserve"> </w:t>
      </w:r>
    </w:p>
    <w:p w:rsidR="006347CC" w:rsidRDefault="006347CC" w:rsidP="006347CC">
      <w:pPr>
        <w:rPr>
          <w:rFonts w:cs="Times New Roman"/>
        </w:rPr>
      </w:pPr>
    </w:p>
    <w:p w:rsidR="006347CC" w:rsidRDefault="006347CC" w:rsidP="006347CC">
      <w:pPr>
        <w:rPr>
          <w:rFonts w:cs="Times New Roman"/>
          <w:lang w:val="sr-Cyrl-RS"/>
        </w:rPr>
      </w:pPr>
      <w:r>
        <w:rPr>
          <w:rFonts w:cs="Times New Roman"/>
          <w:lang w:val="sr-Cyrl-RS"/>
        </w:rPr>
        <w:t>Секретар Скупштине општине Лајковац је Горан Илић, контакт:</w:t>
      </w:r>
    </w:p>
    <w:p w:rsidR="006347CC" w:rsidRDefault="006347CC" w:rsidP="006347CC">
      <w:pPr>
        <w:rPr>
          <w:rFonts w:cs="Times New Roman"/>
        </w:rPr>
      </w:pPr>
      <w:r>
        <w:rPr>
          <w:rFonts w:cs="Times New Roman"/>
          <w:lang w:val="sr-Cyrl-RS"/>
        </w:rPr>
        <w:t xml:space="preserve">тел: 014/3433-329, </w:t>
      </w:r>
      <w:r>
        <w:rPr>
          <w:rFonts w:cs="Times New Roman"/>
          <w:lang w:val="sr-Latn-RS"/>
        </w:rPr>
        <w:t>e-mail:</w:t>
      </w:r>
      <w:r>
        <w:rPr>
          <w:rFonts w:cs="Times New Roman"/>
          <w:lang w:val="sr-Cyrl-RS"/>
        </w:rPr>
        <w:t xml:space="preserve"> </w:t>
      </w:r>
      <w:hyperlink r:id="rId23" w:history="1">
        <w:r w:rsidRPr="00FF2EFB">
          <w:rPr>
            <w:rStyle w:val="Hyperlink"/>
            <w:rFonts w:cs="Times New Roman"/>
          </w:rPr>
          <w:t>gogiilic82@gmail.com</w:t>
        </w:r>
      </w:hyperlink>
      <w:r>
        <w:rPr>
          <w:rFonts w:cs="Times New Roman"/>
        </w:rPr>
        <w:t xml:space="preserve"> </w:t>
      </w:r>
    </w:p>
    <w:p w:rsidR="006347CC" w:rsidRDefault="006347CC" w:rsidP="006347CC">
      <w:pPr>
        <w:rPr>
          <w:rFonts w:cs="Times New Roman"/>
        </w:rPr>
      </w:pPr>
    </w:p>
    <w:p w:rsidR="006347CC" w:rsidRDefault="006347CC" w:rsidP="006347CC">
      <w:pPr>
        <w:rPr>
          <w:rFonts w:cs="Times New Roman"/>
          <w:lang w:val="sr-Cyrl-RS"/>
        </w:rPr>
      </w:pPr>
      <w:r>
        <w:rPr>
          <w:rFonts w:cs="Times New Roman"/>
          <w:lang w:val="sr-Cyrl-RS"/>
        </w:rPr>
        <w:t>Скупштину општине Лајковац чине одборници које бирају грађани непосредно, тајним гласањем у складу са законом.</w:t>
      </w:r>
    </w:p>
    <w:p w:rsidR="006347CC" w:rsidRDefault="006347CC" w:rsidP="006347CC">
      <w:pPr>
        <w:rPr>
          <w:rFonts w:cs="Times New Roman"/>
          <w:lang w:val="sr-Cyrl-RS"/>
        </w:rPr>
      </w:pPr>
      <w:r>
        <w:rPr>
          <w:rFonts w:cs="Times New Roman"/>
          <w:lang w:val="sr-Cyrl-RS"/>
        </w:rPr>
        <w:t>Право је и дужност одборника да учествује у раду Скупштине општине и њених радних тела, предлаже Скупштини општине расправу о одређеним питањима, подноси предлоге одлука и других аката из надлежности Скупштине општине и даје амандмане на предлоге аката, поставља питања везана за рад органа Општине и учествује у другим активностима Скупштине општине.</w:t>
      </w:r>
    </w:p>
    <w:p w:rsidR="000D409D" w:rsidRDefault="000D409D" w:rsidP="006347CC">
      <w:pPr>
        <w:rPr>
          <w:rFonts w:cs="Times New Roman"/>
          <w:lang w:val="sr-Cyrl-RS"/>
        </w:rPr>
      </w:pPr>
      <w:r>
        <w:rPr>
          <w:rFonts w:cs="Times New Roman"/>
          <w:lang w:val="sr-Cyrl-RS"/>
        </w:rPr>
        <w:tab/>
        <w:t>Право је одборника да буде редовно обавештаван о питањима од утицаја на вршење одборничке дужности и да од органа и служби тражи податке који су му потребни за рад.</w:t>
      </w:r>
    </w:p>
    <w:p w:rsidR="000D409D" w:rsidRDefault="000D409D" w:rsidP="006347CC">
      <w:pPr>
        <w:rPr>
          <w:rFonts w:cs="Times New Roman"/>
          <w:lang w:val="sr-Cyrl-RS"/>
        </w:rPr>
      </w:pPr>
      <w:r>
        <w:rPr>
          <w:rFonts w:cs="Times New Roman"/>
          <w:lang w:val="sr-Cyrl-RS"/>
        </w:rPr>
        <w:t>Права и дужности одборника ближе се одређују Пословником Скупштине општине Лајковац.</w:t>
      </w:r>
    </w:p>
    <w:p w:rsidR="000D409D" w:rsidRDefault="000D409D" w:rsidP="006347CC">
      <w:pPr>
        <w:rPr>
          <w:rFonts w:cs="Times New Roman"/>
          <w:lang w:val="sr-Cyrl-RS"/>
        </w:rPr>
      </w:pPr>
      <w:r>
        <w:rPr>
          <w:rFonts w:cs="Times New Roman"/>
          <w:lang w:val="sr-Cyrl-RS"/>
        </w:rPr>
        <w:tab/>
        <w:t>Скупштина општине Лајковац има 35 одборника.</w:t>
      </w:r>
    </w:p>
    <w:p w:rsidR="000D409D" w:rsidRDefault="000D409D" w:rsidP="006347CC">
      <w:pPr>
        <w:rPr>
          <w:rFonts w:cs="Times New Roman"/>
          <w:lang w:val="sr-Cyrl-RS"/>
        </w:rPr>
      </w:pPr>
      <w:r>
        <w:rPr>
          <w:rFonts w:cs="Times New Roman"/>
          <w:lang w:val="sr-Cyrl-RS"/>
        </w:rPr>
        <w:tab/>
        <w:t>Одборници скупштине општине Лајковац су:</w:t>
      </w:r>
    </w:p>
    <w:tbl>
      <w:tblPr>
        <w:tblW w:w="4965" w:type="dxa"/>
        <w:jc w:val="center"/>
        <w:tblLayout w:type="fixed"/>
        <w:tblLook w:val="04A0" w:firstRow="1" w:lastRow="0" w:firstColumn="1" w:lastColumn="0" w:noHBand="0" w:noVBand="1"/>
      </w:tblPr>
      <w:tblGrid>
        <w:gridCol w:w="710"/>
        <w:gridCol w:w="2411"/>
        <w:gridCol w:w="1844"/>
      </w:tblGrid>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tcPr>
          <w:p w:rsidR="00E64152" w:rsidRDefault="00E64152" w:rsidP="00690C93">
            <w:pPr>
              <w:autoSpaceDE w:val="0"/>
              <w:autoSpaceDN w:val="0"/>
              <w:adjustRightInd w:val="0"/>
              <w:spacing w:line="360" w:lineRule="auto"/>
              <w:rPr>
                <w:rFonts w:eastAsia="MinionPro-Regular" w:cs="Times New Roman"/>
                <w:b/>
                <w:sz w:val="20"/>
                <w:szCs w:val="20"/>
                <w:lang w:val="sr-Cyrl-RS"/>
              </w:rPr>
            </w:pPr>
          </w:p>
          <w:p w:rsidR="00E64152" w:rsidRDefault="00E64152" w:rsidP="00690C93">
            <w:pPr>
              <w:autoSpaceDE w:val="0"/>
              <w:autoSpaceDN w:val="0"/>
              <w:adjustRightInd w:val="0"/>
              <w:spacing w:line="360" w:lineRule="auto"/>
              <w:rPr>
                <w:rFonts w:eastAsia="MinionPro-Regular" w:cs="Times New Roman"/>
                <w:b/>
                <w:i/>
                <w:sz w:val="20"/>
                <w:szCs w:val="20"/>
                <w:lang w:val="sr-Cyrl-RS"/>
              </w:rPr>
            </w:pPr>
            <w:r>
              <w:rPr>
                <w:rFonts w:eastAsia="MinionPro-Regular" w:cs="Times New Roman"/>
                <w:b/>
                <w:sz w:val="20"/>
                <w:szCs w:val="20"/>
                <w:lang w:val="sr-Cyrl-RS"/>
              </w:rPr>
              <w:t>Р.бр</w:t>
            </w:r>
            <w:r>
              <w:rPr>
                <w:rFonts w:eastAsia="MinionPro-Regular" w:cs="Times New Roman"/>
                <w:b/>
                <w:i/>
                <w:sz w:val="20"/>
                <w:szCs w:val="20"/>
                <w:lang w:val="sr-Cyrl-RS"/>
              </w:rPr>
              <w:t>.</w:t>
            </w:r>
          </w:p>
        </w:tc>
        <w:tc>
          <w:tcPr>
            <w:tcW w:w="2411" w:type="dxa"/>
            <w:tcBorders>
              <w:top w:val="single" w:sz="4" w:space="0" w:color="auto"/>
              <w:left w:val="single" w:sz="4" w:space="0" w:color="auto"/>
              <w:bottom w:val="single" w:sz="4" w:space="0" w:color="auto"/>
              <w:right w:val="single" w:sz="4" w:space="0" w:color="auto"/>
            </w:tcBorders>
          </w:tcPr>
          <w:p w:rsidR="00E64152" w:rsidRDefault="00E64152" w:rsidP="00690C93">
            <w:pPr>
              <w:autoSpaceDE w:val="0"/>
              <w:autoSpaceDN w:val="0"/>
              <w:adjustRightInd w:val="0"/>
              <w:spacing w:line="360" w:lineRule="auto"/>
              <w:jc w:val="center"/>
              <w:rPr>
                <w:rFonts w:eastAsia="MinionPro-Regular" w:cs="Times New Roman"/>
                <w:b/>
                <w:sz w:val="20"/>
                <w:szCs w:val="20"/>
                <w:lang w:val="sr-Cyrl-RS"/>
              </w:rPr>
            </w:pPr>
          </w:p>
          <w:p w:rsidR="00E64152" w:rsidRDefault="00E64152" w:rsidP="00690C93">
            <w:pPr>
              <w:autoSpaceDE w:val="0"/>
              <w:autoSpaceDN w:val="0"/>
              <w:adjustRightInd w:val="0"/>
              <w:spacing w:line="360" w:lineRule="auto"/>
              <w:jc w:val="center"/>
              <w:rPr>
                <w:rFonts w:eastAsia="MinionPro-Regular" w:cs="Times New Roman"/>
                <w:b/>
                <w:sz w:val="20"/>
                <w:szCs w:val="20"/>
                <w:lang w:val="sr-Cyrl-RS"/>
              </w:rPr>
            </w:pPr>
            <w:r>
              <w:rPr>
                <w:rFonts w:eastAsia="MinionPro-Regular" w:cs="Times New Roman"/>
                <w:b/>
                <w:sz w:val="20"/>
                <w:szCs w:val="20"/>
                <w:lang w:val="sr-Cyrl-RS"/>
              </w:rPr>
              <w:t>Име и презиме</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rPr>
                <w:rFonts w:cs="Times New Roman"/>
                <w:b/>
                <w:sz w:val="20"/>
                <w:szCs w:val="20"/>
                <w:lang w:val="sr-Cyrl-RS"/>
              </w:rPr>
            </w:pPr>
            <w:r>
              <w:rPr>
                <w:rFonts w:cs="Times New Roman"/>
                <w:b/>
                <w:sz w:val="20"/>
                <w:szCs w:val="20"/>
                <w:lang w:val="sr-Cyrl-RS"/>
              </w:rPr>
              <w:t>Назив политичке странке</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1.</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C57BC8" w:rsidP="00690C93">
            <w:pPr>
              <w:autoSpaceDE w:val="0"/>
              <w:autoSpaceDN w:val="0"/>
              <w:adjustRightInd w:val="0"/>
              <w:spacing w:line="360" w:lineRule="auto"/>
              <w:rPr>
                <w:rFonts w:eastAsia="MinionPro-Regular" w:cs="Times New Roman"/>
                <w:sz w:val="20"/>
                <w:szCs w:val="20"/>
              </w:rPr>
            </w:pPr>
            <w:r>
              <w:rPr>
                <w:rFonts w:eastAsia="MinionPro-Regular" w:cs="Times New Roman"/>
                <w:sz w:val="20"/>
                <w:szCs w:val="20"/>
                <w:lang w:val="sr-Cyrl-RS"/>
              </w:rPr>
              <w:t>Ненад Џајевић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rPr>
                <w:rFonts w:cs="Times New Roman"/>
                <w:b/>
                <w:sz w:val="20"/>
                <w:szCs w:val="20"/>
                <w:lang w:val="sr-Cyrl-RS"/>
              </w:rPr>
            </w:pPr>
            <w:r>
              <w:rPr>
                <w:rFonts w:cs="Times New Roman"/>
                <w:b/>
                <w:sz w:val="20"/>
                <w:szCs w:val="20"/>
                <w:lang w:val="sr-Cyrl-RS"/>
              </w:rPr>
              <w:t>СНС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2.</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C57BC8"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Мирослав Лукић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pPr>
            <w:r>
              <w:rPr>
                <w:rFonts w:cs="Times New Roman"/>
                <w:b/>
                <w:sz w:val="20"/>
                <w:szCs w:val="20"/>
                <w:lang w:val="sr-Cyrl-RS"/>
              </w:rPr>
              <w:t>СНС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3.</w:t>
            </w:r>
          </w:p>
        </w:tc>
        <w:tc>
          <w:tcPr>
            <w:tcW w:w="2411" w:type="dxa"/>
            <w:tcBorders>
              <w:top w:val="single" w:sz="4" w:space="0" w:color="auto"/>
              <w:left w:val="single" w:sz="4" w:space="0" w:color="auto"/>
              <w:bottom w:val="single" w:sz="4" w:space="0" w:color="auto"/>
              <w:right w:val="single" w:sz="4" w:space="0" w:color="auto"/>
            </w:tcBorders>
          </w:tcPr>
          <w:p w:rsidR="00E64152" w:rsidRPr="007D4369" w:rsidRDefault="00C57BC8"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Никола Живковић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rPr>
                <w:rFonts w:cs="Times New Roman"/>
                <w:b/>
                <w:sz w:val="20"/>
                <w:szCs w:val="20"/>
                <w:lang w:val="sr-Cyrl-RS"/>
              </w:rPr>
            </w:pPr>
            <w:r>
              <w:rPr>
                <w:rFonts w:cs="Times New Roman"/>
                <w:b/>
                <w:sz w:val="20"/>
                <w:szCs w:val="20"/>
                <w:lang w:val="sr-Cyrl-RS"/>
              </w:rPr>
              <w:t>СНС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4.</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C57BC8"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Мила Лончар Митровић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pPr>
            <w:r>
              <w:rPr>
                <w:rFonts w:cs="Times New Roman"/>
                <w:b/>
                <w:sz w:val="20"/>
                <w:szCs w:val="20"/>
                <w:lang w:val="sr-Cyrl-RS"/>
              </w:rPr>
              <w:t>СНС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5.</w:t>
            </w:r>
          </w:p>
        </w:tc>
        <w:tc>
          <w:tcPr>
            <w:tcW w:w="2411" w:type="dxa"/>
            <w:tcBorders>
              <w:top w:val="single" w:sz="4" w:space="0" w:color="auto"/>
              <w:left w:val="single" w:sz="4" w:space="0" w:color="auto"/>
              <w:bottom w:val="single" w:sz="4" w:space="0" w:color="auto"/>
              <w:right w:val="single" w:sz="4" w:space="0" w:color="auto"/>
            </w:tcBorders>
          </w:tcPr>
          <w:p w:rsidR="00E64152" w:rsidRDefault="00280B13"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Драгана Антонијевић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pPr>
            <w:r>
              <w:rPr>
                <w:rFonts w:cs="Times New Roman"/>
                <w:b/>
                <w:sz w:val="20"/>
                <w:szCs w:val="20"/>
                <w:lang w:val="sr-Cyrl-RS"/>
              </w:rPr>
              <w:t>СНС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6.</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DE6C01"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Милутин Нишавић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pPr>
            <w:r>
              <w:rPr>
                <w:rFonts w:cs="Times New Roman"/>
                <w:b/>
                <w:sz w:val="20"/>
                <w:szCs w:val="20"/>
                <w:lang w:val="sr-Cyrl-RS"/>
              </w:rPr>
              <w:t>СНС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7.</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DE6C01"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Милош Милошевић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pPr>
            <w:r>
              <w:rPr>
                <w:rFonts w:cs="Times New Roman"/>
                <w:b/>
                <w:sz w:val="20"/>
                <w:szCs w:val="20"/>
                <w:lang w:val="sr-Cyrl-RS"/>
              </w:rPr>
              <w:t>СНС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8.</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DE6C01"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Зоран Васиљевић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pPr>
            <w:r>
              <w:rPr>
                <w:rFonts w:cs="Times New Roman"/>
                <w:b/>
                <w:sz w:val="20"/>
                <w:szCs w:val="20"/>
                <w:lang w:val="sr-Cyrl-RS"/>
              </w:rPr>
              <w:t>СНС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9.</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DE6C01"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Весна Арсеновић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pPr>
            <w:r>
              <w:rPr>
                <w:rFonts w:cs="Times New Roman"/>
                <w:b/>
                <w:sz w:val="20"/>
                <w:szCs w:val="20"/>
                <w:lang w:val="sr-Cyrl-RS"/>
              </w:rPr>
              <w:t>СНС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lastRenderedPageBreak/>
              <w:t>10.</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DE6C01"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Загорка Шалипур</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pPr>
            <w:r>
              <w:rPr>
                <w:rFonts w:cs="Times New Roman"/>
                <w:b/>
                <w:sz w:val="20"/>
                <w:szCs w:val="20"/>
                <w:lang w:val="sr-Cyrl-RS"/>
              </w:rPr>
              <w:t>СНС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11.</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DE6C01"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Зоран Урошевић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pPr>
            <w:r>
              <w:rPr>
                <w:rFonts w:cs="Times New Roman"/>
                <w:b/>
                <w:sz w:val="20"/>
                <w:szCs w:val="20"/>
                <w:lang w:val="sr-Cyrl-RS"/>
              </w:rPr>
              <w:t>СНС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12.</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DE6C01"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Дејан Ивковић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pPr>
            <w:r>
              <w:rPr>
                <w:rFonts w:cs="Times New Roman"/>
                <w:b/>
                <w:sz w:val="20"/>
                <w:szCs w:val="20"/>
                <w:lang w:val="sr-Cyrl-RS"/>
              </w:rPr>
              <w:t>СНС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13.</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833F4B"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Вељко Сретеновић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pPr>
            <w:r>
              <w:rPr>
                <w:rFonts w:cs="Times New Roman"/>
                <w:b/>
                <w:sz w:val="20"/>
                <w:szCs w:val="20"/>
                <w:lang w:val="sr-Cyrl-RS"/>
              </w:rPr>
              <w:t>СНС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14.</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833F4B"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Ненад Живојиновић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pPr>
            <w:r>
              <w:rPr>
                <w:rFonts w:cs="Times New Roman"/>
                <w:b/>
                <w:sz w:val="20"/>
                <w:szCs w:val="20"/>
                <w:lang w:val="sr-Cyrl-RS"/>
              </w:rPr>
              <w:t>СНС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15.</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62644C"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Биљана Петровић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pPr>
            <w:r>
              <w:rPr>
                <w:rFonts w:cs="Times New Roman"/>
                <w:b/>
                <w:sz w:val="20"/>
                <w:szCs w:val="20"/>
                <w:lang w:val="sr-Cyrl-RS"/>
              </w:rPr>
              <w:t>СНС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16.</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833F4B"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Милета Мирковић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pPr>
            <w:r>
              <w:rPr>
                <w:rFonts w:cs="Times New Roman"/>
                <w:b/>
                <w:sz w:val="20"/>
                <w:szCs w:val="20"/>
                <w:lang w:val="sr-Cyrl-RS"/>
              </w:rPr>
              <w:t>СНС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17.</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833F4B"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Раша Филиповић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E64152" w:rsidP="00690C93">
            <w:pPr>
              <w:spacing w:line="360" w:lineRule="auto"/>
              <w:jc w:val="center"/>
            </w:pPr>
            <w:r>
              <w:rPr>
                <w:rFonts w:cs="Times New Roman"/>
                <w:b/>
                <w:sz w:val="20"/>
                <w:szCs w:val="20"/>
                <w:lang w:val="sr-Cyrl-RS"/>
              </w:rPr>
              <w:t>СНС</w:t>
            </w:r>
          </w:p>
        </w:tc>
      </w:tr>
      <w:tr w:rsidR="00AC06DC"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AC06DC" w:rsidRDefault="00AC06DC" w:rsidP="00AC06DC">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18.</w:t>
            </w:r>
          </w:p>
        </w:tc>
        <w:tc>
          <w:tcPr>
            <w:tcW w:w="2411" w:type="dxa"/>
            <w:tcBorders>
              <w:top w:val="single" w:sz="4" w:space="0" w:color="auto"/>
              <w:left w:val="single" w:sz="4" w:space="0" w:color="auto"/>
              <w:bottom w:val="single" w:sz="4" w:space="0" w:color="auto"/>
              <w:right w:val="single" w:sz="4" w:space="0" w:color="auto"/>
            </w:tcBorders>
            <w:hideMark/>
          </w:tcPr>
          <w:p w:rsidR="00AC06DC" w:rsidRDefault="00AC06DC" w:rsidP="00AC06DC">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Миломирка Несторовић</w:t>
            </w:r>
          </w:p>
        </w:tc>
        <w:tc>
          <w:tcPr>
            <w:tcW w:w="1844" w:type="dxa"/>
            <w:tcBorders>
              <w:top w:val="single" w:sz="4" w:space="0" w:color="auto"/>
              <w:left w:val="single" w:sz="4" w:space="0" w:color="auto"/>
              <w:bottom w:val="single" w:sz="4" w:space="0" w:color="auto"/>
              <w:right w:val="single" w:sz="4" w:space="0" w:color="auto"/>
            </w:tcBorders>
            <w:hideMark/>
          </w:tcPr>
          <w:p w:rsidR="00AC06DC" w:rsidRDefault="00AC06DC" w:rsidP="00AC06DC">
            <w:pPr>
              <w:jc w:val="center"/>
            </w:pPr>
            <w:r w:rsidRPr="00EE2272">
              <w:rPr>
                <w:rFonts w:cs="Times New Roman"/>
                <w:b/>
                <w:sz w:val="20"/>
                <w:szCs w:val="20"/>
                <w:lang w:val="sr-Cyrl-RS"/>
              </w:rPr>
              <w:t>СНС</w:t>
            </w:r>
          </w:p>
        </w:tc>
      </w:tr>
      <w:tr w:rsidR="00AC06DC"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AC06DC" w:rsidRDefault="00AC06DC" w:rsidP="00AC06DC">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19.</w:t>
            </w:r>
          </w:p>
        </w:tc>
        <w:tc>
          <w:tcPr>
            <w:tcW w:w="2411" w:type="dxa"/>
            <w:tcBorders>
              <w:top w:val="single" w:sz="4" w:space="0" w:color="auto"/>
              <w:left w:val="single" w:sz="4" w:space="0" w:color="auto"/>
              <w:bottom w:val="single" w:sz="4" w:space="0" w:color="auto"/>
              <w:right w:val="single" w:sz="4" w:space="0" w:color="auto"/>
            </w:tcBorders>
            <w:hideMark/>
          </w:tcPr>
          <w:p w:rsidR="00AC06DC" w:rsidRDefault="00AC06DC" w:rsidP="00AC06DC">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Милош Грчић</w:t>
            </w:r>
          </w:p>
        </w:tc>
        <w:tc>
          <w:tcPr>
            <w:tcW w:w="1844" w:type="dxa"/>
            <w:tcBorders>
              <w:top w:val="single" w:sz="4" w:space="0" w:color="auto"/>
              <w:left w:val="single" w:sz="4" w:space="0" w:color="auto"/>
              <w:bottom w:val="single" w:sz="4" w:space="0" w:color="auto"/>
              <w:right w:val="single" w:sz="4" w:space="0" w:color="auto"/>
            </w:tcBorders>
            <w:hideMark/>
          </w:tcPr>
          <w:p w:rsidR="00AC06DC" w:rsidRDefault="00AC06DC" w:rsidP="00AC06DC">
            <w:pPr>
              <w:jc w:val="center"/>
            </w:pPr>
            <w:r w:rsidRPr="00EE2272">
              <w:rPr>
                <w:rFonts w:cs="Times New Roman"/>
                <w:b/>
                <w:sz w:val="20"/>
                <w:szCs w:val="20"/>
                <w:lang w:val="sr-Cyrl-RS"/>
              </w:rPr>
              <w:t>СНС</w:t>
            </w:r>
          </w:p>
        </w:tc>
      </w:tr>
      <w:tr w:rsidR="00AC06DC"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AC06DC" w:rsidRDefault="00AC06DC" w:rsidP="00AC06DC">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20.</w:t>
            </w:r>
          </w:p>
        </w:tc>
        <w:tc>
          <w:tcPr>
            <w:tcW w:w="2411" w:type="dxa"/>
            <w:tcBorders>
              <w:top w:val="single" w:sz="4" w:space="0" w:color="auto"/>
              <w:left w:val="single" w:sz="4" w:space="0" w:color="auto"/>
              <w:bottom w:val="single" w:sz="4" w:space="0" w:color="auto"/>
              <w:right w:val="single" w:sz="4" w:space="0" w:color="auto"/>
            </w:tcBorders>
            <w:hideMark/>
          </w:tcPr>
          <w:p w:rsidR="00AC06DC" w:rsidRDefault="00AC06DC" w:rsidP="00AC06DC">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Јована Бркић</w:t>
            </w:r>
          </w:p>
        </w:tc>
        <w:tc>
          <w:tcPr>
            <w:tcW w:w="1844" w:type="dxa"/>
            <w:tcBorders>
              <w:top w:val="single" w:sz="4" w:space="0" w:color="auto"/>
              <w:left w:val="single" w:sz="4" w:space="0" w:color="auto"/>
              <w:bottom w:val="single" w:sz="4" w:space="0" w:color="auto"/>
              <w:right w:val="single" w:sz="4" w:space="0" w:color="auto"/>
            </w:tcBorders>
            <w:hideMark/>
          </w:tcPr>
          <w:p w:rsidR="00AC06DC" w:rsidRDefault="00AC06DC" w:rsidP="00AC06DC">
            <w:pPr>
              <w:jc w:val="center"/>
            </w:pPr>
            <w:r w:rsidRPr="00EE2272">
              <w:rPr>
                <w:rFonts w:cs="Times New Roman"/>
                <w:b/>
                <w:sz w:val="20"/>
                <w:szCs w:val="20"/>
                <w:lang w:val="sr-Cyrl-RS"/>
              </w:rPr>
              <w:t>СНС</w:t>
            </w:r>
          </w:p>
        </w:tc>
      </w:tr>
      <w:tr w:rsidR="00AC06DC"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AC06DC" w:rsidRDefault="00AC06DC" w:rsidP="00AC06DC">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21.</w:t>
            </w:r>
          </w:p>
        </w:tc>
        <w:tc>
          <w:tcPr>
            <w:tcW w:w="2411" w:type="dxa"/>
            <w:tcBorders>
              <w:top w:val="single" w:sz="4" w:space="0" w:color="auto"/>
              <w:left w:val="single" w:sz="4" w:space="0" w:color="auto"/>
              <w:bottom w:val="single" w:sz="4" w:space="0" w:color="auto"/>
              <w:right w:val="single" w:sz="4" w:space="0" w:color="auto"/>
            </w:tcBorders>
            <w:hideMark/>
          </w:tcPr>
          <w:p w:rsidR="00AC06DC" w:rsidRDefault="00AC06DC" w:rsidP="00AC06DC">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Дејан Срећковић</w:t>
            </w:r>
          </w:p>
        </w:tc>
        <w:tc>
          <w:tcPr>
            <w:tcW w:w="1844" w:type="dxa"/>
            <w:tcBorders>
              <w:top w:val="single" w:sz="4" w:space="0" w:color="auto"/>
              <w:left w:val="single" w:sz="4" w:space="0" w:color="auto"/>
              <w:bottom w:val="single" w:sz="4" w:space="0" w:color="auto"/>
              <w:right w:val="single" w:sz="4" w:space="0" w:color="auto"/>
            </w:tcBorders>
            <w:hideMark/>
          </w:tcPr>
          <w:p w:rsidR="00AC06DC" w:rsidRDefault="00AC06DC" w:rsidP="00AC06DC">
            <w:pPr>
              <w:jc w:val="center"/>
            </w:pPr>
            <w:r w:rsidRPr="00EE2272">
              <w:rPr>
                <w:rFonts w:cs="Times New Roman"/>
                <w:b/>
                <w:sz w:val="20"/>
                <w:szCs w:val="20"/>
                <w:lang w:val="sr-Cyrl-RS"/>
              </w:rPr>
              <w:t>СНС</w:t>
            </w:r>
          </w:p>
        </w:tc>
      </w:tr>
      <w:tr w:rsidR="00AC06DC"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AC06DC" w:rsidRDefault="00AC06DC" w:rsidP="00AC06DC">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22.</w:t>
            </w:r>
          </w:p>
        </w:tc>
        <w:tc>
          <w:tcPr>
            <w:tcW w:w="2411" w:type="dxa"/>
            <w:tcBorders>
              <w:top w:val="single" w:sz="4" w:space="0" w:color="auto"/>
              <w:left w:val="single" w:sz="4" w:space="0" w:color="auto"/>
              <w:bottom w:val="single" w:sz="4" w:space="0" w:color="auto"/>
              <w:right w:val="single" w:sz="4" w:space="0" w:color="auto"/>
            </w:tcBorders>
            <w:hideMark/>
          </w:tcPr>
          <w:p w:rsidR="00AC06DC" w:rsidRDefault="00AC06DC" w:rsidP="00AC06DC">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Радован Јовичић</w:t>
            </w:r>
          </w:p>
        </w:tc>
        <w:tc>
          <w:tcPr>
            <w:tcW w:w="1844" w:type="dxa"/>
            <w:tcBorders>
              <w:top w:val="single" w:sz="4" w:space="0" w:color="auto"/>
              <w:left w:val="single" w:sz="4" w:space="0" w:color="auto"/>
              <w:bottom w:val="single" w:sz="4" w:space="0" w:color="auto"/>
              <w:right w:val="single" w:sz="4" w:space="0" w:color="auto"/>
            </w:tcBorders>
            <w:hideMark/>
          </w:tcPr>
          <w:p w:rsidR="00AC06DC" w:rsidRDefault="00AC06DC" w:rsidP="00AC06DC">
            <w:pPr>
              <w:jc w:val="center"/>
            </w:pPr>
            <w:r w:rsidRPr="00EE2272">
              <w:rPr>
                <w:rFonts w:cs="Times New Roman"/>
                <w:b/>
                <w:sz w:val="20"/>
                <w:szCs w:val="20"/>
                <w:lang w:val="sr-Cyrl-RS"/>
              </w:rPr>
              <w:t>СНС</w:t>
            </w:r>
          </w:p>
        </w:tc>
      </w:tr>
      <w:tr w:rsidR="00AC06DC"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AC06DC" w:rsidRDefault="00AC06DC" w:rsidP="00AC06DC">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23.</w:t>
            </w:r>
          </w:p>
        </w:tc>
        <w:tc>
          <w:tcPr>
            <w:tcW w:w="2411" w:type="dxa"/>
            <w:tcBorders>
              <w:top w:val="single" w:sz="4" w:space="0" w:color="auto"/>
              <w:left w:val="single" w:sz="4" w:space="0" w:color="auto"/>
              <w:bottom w:val="single" w:sz="4" w:space="0" w:color="auto"/>
              <w:right w:val="single" w:sz="4" w:space="0" w:color="auto"/>
            </w:tcBorders>
            <w:hideMark/>
          </w:tcPr>
          <w:p w:rsidR="00AC06DC" w:rsidRDefault="009146C7" w:rsidP="00AC06DC">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Војислав</w:t>
            </w:r>
            <w:r w:rsidR="00AC06DC">
              <w:rPr>
                <w:rFonts w:eastAsia="MinionPro-Regular" w:cs="Times New Roman"/>
                <w:sz w:val="20"/>
                <w:szCs w:val="20"/>
                <w:lang w:val="sr-Cyrl-RS"/>
              </w:rPr>
              <w:t xml:space="preserve"> Станисављевић</w:t>
            </w:r>
          </w:p>
        </w:tc>
        <w:tc>
          <w:tcPr>
            <w:tcW w:w="1844" w:type="dxa"/>
            <w:tcBorders>
              <w:top w:val="single" w:sz="4" w:space="0" w:color="auto"/>
              <w:left w:val="single" w:sz="4" w:space="0" w:color="auto"/>
              <w:bottom w:val="single" w:sz="4" w:space="0" w:color="auto"/>
              <w:right w:val="single" w:sz="4" w:space="0" w:color="auto"/>
            </w:tcBorders>
            <w:hideMark/>
          </w:tcPr>
          <w:p w:rsidR="00AC06DC" w:rsidRDefault="00AC06DC" w:rsidP="00AC06DC">
            <w:pPr>
              <w:jc w:val="center"/>
            </w:pPr>
            <w:r w:rsidRPr="00EE2272">
              <w:rPr>
                <w:rFonts w:cs="Times New Roman"/>
                <w:b/>
                <w:sz w:val="20"/>
                <w:szCs w:val="20"/>
                <w:lang w:val="sr-Cyrl-RS"/>
              </w:rPr>
              <w:t>СНС</w:t>
            </w:r>
          </w:p>
        </w:tc>
      </w:tr>
      <w:tr w:rsidR="00AC06DC"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AC06DC" w:rsidRDefault="00AC06DC" w:rsidP="00AC06DC">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24.</w:t>
            </w:r>
          </w:p>
        </w:tc>
        <w:tc>
          <w:tcPr>
            <w:tcW w:w="2411" w:type="dxa"/>
            <w:tcBorders>
              <w:top w:val="single" w:sz="4" w:space="0" w:color="auto"/>
              <w:left w:val="single" w:sz="4" w:space="0" w:color="auto"/>
              <w:bottom w:val="single" w:sz="4" w:space="0" w:color="auto"/>
              <w:right w:val="single" w:sz="4" w:space="0" w:color="auto"/>
            </w:tcBorders>
            <w:hideMark/>
          </w:tcPr>
          <w:p w:rsidR="00AC06DC" w:rsidRDefault="00AC06DC" w:rsidP="00AC06DC">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Слађана Милошевић</w:t>
            </w:r>
          </w:p>
        </w:tc>
        <w:tc>
          <w:tcPr>
            <w:tcW w:w="1844" w:type="dxa"/>
            <w:tcBorders>
              <w:top w:val="single" w:sz="4" w:space="0" w:color="auto"/>
              <w:left w:val="single" w:sz="4" w:space="0" w:color="auto"/>
              <w:bottom w:val="single" w:sz="4" w:space="0" w:color="auto"/>
              <w:right w:val="single" w:sz="4" w:space="0" w:color="auto"/>
            </w:tcBorders>
            <w:hideMark/>
          </w:tcPr>
          <w:p w:rsidR="00AC06DC" w:rsidRDefault="00AC06DC" w:rsidP="00AC06DC">
            <w:pPr>
              <w:jc w:val="center"/>
            </w:pPr>
            <w:r w:rsidRPr="00EE2272">
              <w:rPr>
                <w:rFonts w:cs="Times New Roman"/>
                <w:b/>
                <w:sz w:val="20"/>
                <w:szCs w:val="20"/>
                <w:lang w:val="sr-Cyrl-RS"/>
              </w:rPr>
              <w:t>СНС</w:t>
            </w:r>
          </w:p>
        </w:tc>
      </w:tr>
      <w:tr w:rsidR="00AC06DC"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AC06DC" w:rsidRDefault="00AC06DC" w:rsidP="00AC06DC">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25.</w:t>
            </w:r>
          </w:p>
        </w:tc>
        <w:tc>
          <w:tcPr>
            <w:tcW w:w="2411" w:type="dxa"/>
            <w:tcBorders>
              <w:top w:val="single" w:sz="4" w:space="0" w:color="auto"/>
              <w:left w:val="single" w:sz="4" w:space="0" w:color="auto"/>
              <w:bottom w:val="single" w:sz="4" w:space="0" w:color="auto"/>
              <w:right w:val="single" w:sz="4" w:space="0" w:color="auto"/>
            </w:tcBorders>
            <w:hideMark/>
          </w:tcPr>
          <w:p w:rsidR="00AC06DC" w:rsidRDefault="00AC06DC" w:rsidP="00AC06DC">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 xml:space="preserve">Биљана Гавриловић </w:t>
            </w:r>
          </w:p>
        </w:tc>
        <w:tc>
          <w:tcPr>
            <w:tcW w:w="1844" w:type="dxa"/>
            <w:tcBorders>
              <w:top w:val="single" w:sz="4" w:space="0" w:color="auto"/>
              <w:left w:val="single" w:sz="4" w:space="0" w:color="auto"/>
              <w:bottom w:val="single" w:sz="4" w:space="0" w:color="auto"/>
              <w:right w:val="single" w:sz="4" w:space="0" w:color="auto"/>
            </w:tcBorders>
            <w:hideMark/>
          </w:tcPr>
          <w:p w:rsidR="00AC06DC" w:rsidRDefault="00AC06DC" w:rsidP="00AC06DC">
            <w:pPr>
              <w:jc w:val="center"/>
            </w:pPr>
            <w:r w:rsidRPr="00EE2272">
              <w:rPr>
                <w:rFonts w:cs="Times New Roman"/>
                <w:b/>
                <w:sz w:val="20"/>
                <w:szCs w:val="20"/>
                <w:lang w:val="sr-Cyrl-RS"/>
              </w:rPr>
              <w:t>СНС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26.</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AC06DC"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Јагош Лончар</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2A11E3" w:rsidP="00690C93">
            <w:pPr>
              <w:spacing w:line="360" w:lineRule="auto"/>
              <w:jc w:val="center"/>
              <w:rPr>
                <w:rFonts w:cs="Times New Roman"/>
                <w:b/>
                <w:sz w:val="20"/>
                <w:szCs w:val="20"/>
                <w:lang w:val="sr-Cyrl-RS"/>
              </w:rPr>
            </w:pPr>
            <w:r>
              <w:rPr>
                <w:rFonts w:cs="Times New Roman"/>
                <w:b/>
                <w:sz w:val="20"/>
                <w:szCs w:val="20"/>
                <w:lang w:val="sr-Cyrl-RS"/>
              </w:rPr>
              <w:t>СПС-ЈС</w:t>
            </w:r>
          </w:p>
        </w:tc>
      </w:tr>
      <w:tr w:rsidR="001A490A"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1A490A" w:rsidRDefault="001A490A" w:rsidP="001A490A">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27.</w:t>
            </w:r>
          </w:p>
        </w:tc>
        <w:tc>
          <w:tcPr>
            <w:tcW w:w="2411" w:type="dxa"/>
            <w:tcBorders>
              <w:top w:val="single" w:sz="4" w:space="0" w:color="auto"/>
              <w:left w:val="single" w:sz="4" w:space="0" w:color="auto"/>
              <w:bottom w:val="single" w:sz="4" w:space="0" w:color="auto"/>
              <w:right w:val="single" w:sz="4" w:space="0" w:color="auto"/>
            </w:tcBorders>
            <w:hideMark/>
          </w:tcPr>
          <w:p w:rsidR="001A490A" w:rsidRDefault="001A490A" w:rsidP="001A490A">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Владимир Марић</w:t>
            </w:r>
          </w:p>
        </w:tc>
        <w:tc>
          <w:tcPr>
            <w:tcW w:w="1844" w:type="dxa"/>
            <w:tcBorders>
              <w:top w:val="single" w:sz="4" w:space="0" w:color="auto"/>
              <w:left w:val="single" w:sz="4" w:space="0" w:color="auto"/>
              <w:bottom w:val="single" w:sz="4" w:space="0" w:color="auto"/>
              <w:right w:val="single" w:sz="4" w:space="0" w:color="auto"/>
            </w:tcBorders>
            <w:hideMark/>
          </w:tcPr>
          <w:p w:rsidR="001A490A" w:rsidRDefault="001A490A" w:rsidP="001A490A">
            <w:pPr>
              <w:jc w:val="center"/>
            </w:pPr>
            <w:r w:rsidRPr="00352BB9">
              <w:rPr>
                <w:rFonts w:cs="Times New Roman"/>
                <w:b/>
                <w:sz w:val="20"/>
                <w:szCs w:val="20"/>
                <w:lang w:val="sr-Cyrl-RS"/>
              </w:rPr>
              <w:t>СПС-ЈС</w:t>
            </w:r>
          </w:p>
        </w:tc>
      </w:tr>
      <w:tr w:rsidR="001A490A"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1A490A" w:rsidRDefault="001A490A" w:rsidP="001A490A">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28.</w:t>
            </w:r>
          </w:p>
        </w:tc>
        <w:tc>
          <w:tcPr>
            <w:tcW w:w="2411" w:type="dxa"/>
            <w:tcBorders>
              <w:top w:val="single" w:sz="4" w:space="0" w:color="auto"/>
              <w:left w:val="single" w:sz="4" w:space="0" w:color="auto"/>
              <w:bottom w:val="single" w:sz="4" w:space="0" w:color="auto"/>
              <w:right w:val="single" w:sz="4" w:space="0" w:color="auto"/>
            </w:tcBorders>
            <w:hideMark/>
          </w:tcPr>
          <w:p w:rsidR="001A490A" w:rsidRDefault="001A490A" w:rsidP="001A490A">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Снежана Јовичић</w:t>
            </w:r>
          </w:p>
        </w:tc>
        <w:tc>
          <w:tcPr>
            <w:tcW w:w="1844" w:type="dxa"/>
            <w:tcBorders>
              <w:top w:val="single" w:sz="4" w:space="0" w:color="auto"/>
              <w:left w:val="single" w:sz="4" w:space="0" w:color="auto"/>
              <w:bottom w:val="single" w:sz="4" w:space="0" w:color="auto"/>
              <w:right w:val="single" w:sz="4" w:space="0" w:color="auto"/>
            </w:tcBorders>
            <w:hideMark/>
          </w:tcPr>
          <w:p w:rsidR="001A490A" w:rsidRDefault="001A490A" w:rsidP="001A490A">
            <w:pPr>
              <w:jc w:val="center"/>
            </w:pPr>
            <w:r w:rsidRPr="00352BB9">
              <w:rPr>
                <w:rFonts w:cs="Times New Roman"/>
                <w:b/>
                <w:sz w:val="20"/>
                <w:szCs w:val="20"/>
                <w:lang w:val="sr-Cyrl-RS"/>
              </w:rPr>
              <w:t>СПС-ЈС</w:t>
            </w:r>
          </w:p>
        </w:tc>
      </w:tr>
      <w:tr w:rsidR="001A490A"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1A490A" w:rsidRDefault="001A490A" w:rsidP="001A490A">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29.</w:t>
            </w:r>
          </w:p>
        </w:tc>
        <w:tc>
          <w:tcPr>
            <w:tcW w:w="2411" w:type="dxa"/>
            <w:tcBorders>
              <w:top w:val="single" w:sz="4" w:space="0" w:color="auto"/>
              <w:left w:val="single" w:sz="4" w:space="0" w:color="auto"/>
              <w:bottom w:val="single" w:sz="4" w:space="0" w:color="auto"/>
              <w:right w:val="single" w:sz="4" w:space="0" w:color="auto"/>
            </w:tcBorders>
            <w:hideMark/>
          </w:tcPr>
          <w:p w:rsidR="001A490A" w:rsidRDefault="001A490A" w:rsidP="001A490A">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Владимир Бојичић</w:t>
            </w:r>
          </w:p>
        </w:tc>
        <w:tc>
          <w:tcPr>
            <w:tcW w:w="1844" w:type="dxa"/>
            <w:tcBorders>
              <w:top w:val="single" w:sz="4" w:space="0" w:color="auto"/>
              <w:left w:val="single" w:sz="4" w:space="0" w:color="auto"/>
              <w:bottom w:val="single" w:sz="4" w:space="0" w:color="auto"/>
              <w:right w:val="single" w:sz="4" w:space="0" w:color="auto"/>
            </w:tcBorders>
            <w:hideMark/>
          </w:tcPr>
          <w:p w:rsidR="001A490A" w:rsidRDefault="001A490A" w:rsidP="001A490A">
            <w:pPr>
              <w:jc w:val="center"/>
            </w:pPr>
            <w:r w:rsidRPr="00352BB9">
              <w:rPr>
                <w:rFonts w:cs="Times New Roman"/>
                <w:b/>
                <w:sz w:val="20"/>
                <w:szCs w:val="20"/>
                <w:lang w:val="sr-Cyrl-RS"/>
              </w:rPr>
              <w:t>СПС-ЈС</w:t>
            </w:r>
          </w:p>
        </w:tc>
      </w:tr>
      <w:tr w:rsidR="001A490A"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1A490A" w:rsidRDefault="001A490A" w:rsidP="001A490A">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30.</w:t>
            </w:r>
          </w:p>
        </w:tc>
        <w:tc>
          <w:tcPr>
            <w:tcW w:w="2411" w:type="dxa"/>
            <w:tcBorders>
              <w:top w:val="single" w:sz="4" w:space="0" w:color="auto"/>
              <w:left w:val="single" w:sz="4" w:space="0" w:color="auto"/>
              <w:bottom w:val="single" w:sz="4" w:space="0" w:color="auto"/>
              <w:right w:val="single" w:sz="4" w:space="0" w:color="auto"/>
            </w:tcBorders>
            <w:hideMark/>
          </w:tcPr>
          <w:p w:rsidR="001A490A" w:rsidRDefault="001A490A" w:rsidP="001A490A">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Маријана Катић</w:t>
            </w:r>
          </w:p>
        </w:tc>
        <w:tc>
          <w:tcPr>
            <w:tcW w:w="1844" w:type="dxa"/>
            <w:tcBorders>
              <w:top w:val="single" w:sz="4" w:space="0" w:color="auto"/>
              <w:left w:val="single" w:sz="4" w:space="0" w:color="auto"/>
              <w:bottom w:val="single" w:sz="4" w:space="0" w:color="auto"/>
              <w:right w:val="single" w:sz="4" w:space="0" w:color="auto"/>
            </w:tcBorders>
            <w:hideMark/>
          </w:tcPr>
          <w:p w:rsidR="001A490A" w:rsidRDefault="001A490A" w:rsidP="001A490A">
            <w:pPr>
              <w:jc w:val="center"/>
            </w:pPr>
            <w:r w:rsidRPr="00352BB9">
              <w:rPr>
                <w:rFonts w:cs="Times New Roman"/>
                <w:b/>
                <w:sz w:val="20"/>
                <w:szCs w:val="20"/>
                <w:lang w:val="sr-Cyrl-RS"/>
              </w:rPr>
              <w:t>СПС-ЈС</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31.</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2A11E3"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Ненад Остојић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1A490A" w:rsidP="00690C93">
            <w:pPr>
              <w:spacing w:line="360" w:lineRule="auto"/>
              <w:jc w:val="center"/>
            </w:pPr>
            <w:r>
              <w:rPr>
                <w:rFonts w:cs="Times New Roman"/>
                <w:b/>
                <w:sz w:val="20"/>
                <w:szCs w:val="20"/>
                <w:lang w:val="sr-Cyrl-RS"/>
              </w:rPr>
              <w:t>Срп. странка Заветници</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32.</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2A11E3"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Дејан Адамовић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1A490A" w:rsidP="00690C93">
            <w:pPr>
              <w:spacing w:line="360" w:lineRule="auto"/>
              <w:jc w:val="center"/>
              <w:rPr>
                <w:b/>
              </w:rPr>
            </w:pPr>
            <w:r>
              <w:rPr>
                <w:rFonts w:cs="Times New Roman"/>
                <w:b/>
                <w:sz w:val="20"/>
                <w:szCs w:val="20"/>
                <w:lang w:val="sr-Cyrl-RS"/>
              </w:rPr>
              <w:t>Срп. странка Заветници</w:t>
            </w:r>
          </w:p>
        </w:tc>
      </w:tr>
      <w:tr w:rsidR="00E64152" w:rsidTr="00E64152">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33.</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2A11E3"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Дарко Милановић</w:t>
            </w:r>
          </w:p>
        </w:tc>
        <w:tc>
          <w:tcPr>
            <w:tcW w:w="1844" w:type="dxa"/>
            <w:tcBorders>
              <w:top w:val="single" w:sz="4" w:space="0" w:color="auto"/>
              <w:left w:val="single" w:sz="4" w:space="0" w:color="auto"/>
              <w:bottom w:val="single" w:sz="4" w:space="0" w:color="auto"/>
              <w:right w:val="single" w:sz="4" w:space="0" w:color="auto"/>
            </w:tcBorders>
            <w:hideMark/>
          </w:tcPr>
          <w:p w:rsidR="00E64152" w:rsidRDefault="001A490A" w:rsidP="00690C93">
            <w:pPr>
              <w:spacing w:line="360" w:lineRule="auto"/>
              <w:jc w:val="center"/>
              <w:rPr>
                <w:b/>
              </w:rPr>
            </w:pPr>
            <w:r>
              <w:rPr>
                <w:rFonts w:cs="Times New Roman"/>
                <w:b/>
                <w:sz w:val="20"/>
                <w:szCs w:val="20"/>
                <w:lang w:val="sr-Cyrl-RS"/>
              </w:rPr>
              <w:t>Г.Г. Српска десница</w:t>
            </w:r>
          </w:p>
        </w:tc>
      </w:tr>
      <w:tr w:rsidR="00E64152" w:rsidTr="001A490A">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34.</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2A11E3"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Александар Шестовић</w:t>
            </w:r>
          </w:p>
        </w:tc>
        <w:tc>
          <w:tcPr>
            <w:tcW w:w="1844" w:type="dxa"/>
            <w:tcBorders>
              <w:top w:val="single" w:sz="4" w:space="0" w:color="auto"/>
              <w:left w:val="single" w:sz="4" w:space="0" w:color="auto"/>
              <w:bottom w:val="single" w:sz="4" w:space="0" w:color="auto"/>
              <w:right w:val="single" w:sz="4" w:space="0" w:color="auto"/>
            </w:tcBorders>
          </w:tcPr>
          <w:p w:rsidR="00E64152" w:rsidRDefault="00B55225" w:rsidP="00690C93">
            <w:pPr>
              <w:spacing w:line="360" w:lineRule="auto"/>
              <w:jc w:val="center"/>
              <w:rPr>
                <w:rFonts w:cs="Times New Roman"/>
                <w:b/>
                <w:sz w:val="20"/>
                <w:szCs w:val="20"/>
                <w:lang w:val="sr-Cyrl-RS"/>
              </w:rPr>
            </w:pPr>
            <w:r>
              <w:rPr>
                <w:rFonts w:cs="Times New Roman"/>
                <w:b/>
                <w:sz w:val="20"/>
                <w:szCs w:val="20"/>
                <w:lang w:val="sr-Cyrl-RS"/>
              </w:rPr>
              <w:t>Иницијатива за Лајковац</w:t>
            </w:r>
          </w:p>
        </w:tc>
      </w:tr>
      <w:tr w:rsidR="00E64152" w:rsidTr="001A490A">
        <w:trPr>
          <w:jc w:val="center"/>
        </w:trPr>
        <w:tc>
          <w:tcPr>
            <w:tcW w:w="710" w:type="dxa"/>
            <w:tcBorders>
              <w:top w:val="single" w:sz="4" w:space="0" w:color="auto"/>
              <w:left w:val="single" w:sz="4" w:space="0" w:color="auto"/>
              <w:bottom w:val="single" w:sz="4" w:space="0" w:color="auto"/>
              <w:right w:val="single" w:sz="4" w:space="0" w:color="auto"/>
            </w:tcBorders>
            <w:hideMark/>
          </w:tcPr>
          <w:p w:rsidR="00E64152" w:rsidRDefault="00E64152" w:rsidP="00690C93">
            <w:pPr>
              <w:autoSpaceDE w:val="0"/>
              <w:autoSpaceDN w:val="0"/>
              <w:adjustRightInd w:val="0"/>
              <w:spacing w:line="360" w:lineRule="auto"/>
              <w:jc w:val="center"/>
              <w:rPr>
                <w:rFonts w:eastAsia="MinionPro-Regular" w:cs="Times New Roman"/>
                <w:sz w:val="20"/>
                <w:szCs w:val="20"/>
                <w:lang w:val="sr-Cyrl-RS"/>
              </w:rPr>
            </w:pPr>
            <w:r>
              <w:rPr>
                <w:rFonts w:eastAsia="MinionPro-Regular" w:cs="Times New Roman"/>
                <w:sz w:val="20"/>
                <w:szCs w:val="20"/>
                <w:lang w:val="sr-Cyrl-RS"/>
              </w:rPr>
              <w:t>35.</w:t>
            </w:r>
          </w:p>
        </w:tc>
        <w:tc>
          <w:tcPr>
            <w:tcW w:w="2411" w:type="dxa"/>
            <w:tcBorders>
              <w:top w:val="single" w:sz="4" w:space="0" w:color="auto"/>
              <w:left w:val="single" w:sz="4" w:space="0" w:color="auto"/>
              <w:bottom w:val="single" w:sz="4" w:space="0" w:color="auto"/>
              <w:right w:val="single" w:sz="4" w:space="0" w:color="auto"/>
            </w:tcBorders>
            <w:hideMark/>
          </w:tcPr>
          <w:p w:rsidR="00E64152" w:rsidRDefault="002A11E3" w:rsidP="00690C93">
            <w:pPr>
              <w:autoSpaceDE w:val="0"/>
              <w:autoSpaceDN w:val="0"/>
              <w:adjustRightInd w:val="0"/>
              <w:spacing w:line="360" w:lineRule="auto"/>
              <w:rPr>
                <w:rFonts w:eastAsia="MinionPro-Regular" w:cs="Times New Roman"/>
                <w:sz w:val="20"/>
                <w:szCs w:val="20"/>
                <w:lang w:val="sr-Cyrl-RS"/>
              </w:rPr>
            </w:pPr>
            <w:r>
              <w:rPr>
                <w:rFonts w:eastAsia="MinionPro-Regular" w:cs="Times New Roman"/>
                <w:sz w:val="20"/>
                <w:szCs w:val="20"/>
                <w:lang w:val="sr-Cyrl-RS"/>
              </w:rPr>
              <w:t>Михаило Живковић</w:t>
            </w:r>
          </w:p>
        </w:tc>
        <w:tc>
          <w:tcPr>
            <w:tcW w:w="1844" w:type="dxa"/>
            <w:tcBorders>
              <w:top w:val="single" w:sz="4" w:space="0" w:color="auto"/>
              <w:left w:val="single" w:sz="4" w:space="0" w:color="auto"/>
              <w:bottom w:val="single" w:sz="4" w:space="0" w:color="auto"/>
              <w:right w:val="single" w:sz="4" w:space="0" w:color="auto"/>
            </w:tcBorders>
          </w:tcPr>
          <w:p w:rsidR="00E64152" w:rsidRDefault="00B55225" w:rsidP="00690C93">
            <w:pPr>
              <w:spacing w:line="360" w:lineRule="auto"/>
              <w:jc w:val="center"/>
              <w:rPr>
                <w:rFonts w:cs="Times New Roman"/>
                <w:b/>
                <w:sz w:val="20"/>
                <w:szCs w:val="20"/>
                <w:lang w:val="sr-Cyrl-RS"/>
              </w:rPr>
            </w:pPr>
            <w:r>
              <w:rPr>
                <w:rFonts w:cs="Times New Roman"/>
                <w:b/>
                <w:sz w:val="20"/>
                <w:szCs w:val="20"/>
                <w:lang w:val="sr-Cyrl-RS"/>
              </w:rPr>
              <w:t>Иницијатива за Лајковац</w:t>
            </w:r>
          </w:p>
        </w:tc>
      </w:tr>
    </w:tbl>
    <w:p w:rsidR="000D409D" w:rsidRPr="006347CC" w:rsidRDefault="000D409D" w:rsidP="006347CC">
      <w:pPr>
        <w:rPr>
          <w:rFonts w:cs="Times New Roman"/>
          <w:lang w:val="sr-Cyrl-RS"/>
        </w:rPr>
      </w:pPr>
    </w:p>
    <w:p w:rsidR="00B109F2" w:rsidRDefault="00E64152" w:rsidP="00E64152">
      <w:pPr>
        <w:ind w:firstLine="720"/>
        <w:rPr>
          <w:rFonts w:cs="Times New Roman"/>
          <w:lang w:val="sr-Cyrl-RS"/>
        </w:rPr>
      </w:pPr>
      <w:r>
        <w:rPr>
          <w:rFonts w:cs="Times New Roman"/>
          <w:lang w:val="sr-Cyrl-RS"/>
        </w:rPr>
        <w:t xml:space="preserve">Одборници Скупштине имају право да образују одборничке групе. </w:t>
      </w:r>
    </w:p>
    <w:p w:rsidR="00E64152" w:rsidRPr="00E64152" w:rsidRDefault="00E64152" w:rsidP="00E64152">
      <w:pPr>
        <w:ind w:firstLine="720"/>
        <w:rPr>
          <w:rFonts w:cs="Times New Roman"/>
          <w:szCs w:val="24"/>
          <w:lang w:val="sr-Cyrl-CS"/>
        </w:rPr>
      </w:pPr>
      <w:r>
        <w:rPr>
          <w:rFonts w:cs="Times New Roman"/>
          <w:lang w:val="sr-Cyrl-RS"/>
        </w:rPr>
        <w:t xml:space="preserve">Одборничку групу </w:t>
      </w:r>
      <w:r w:rsidRPr="00E64152">
        <w:rPr>
          <w:rFonts w:cs="Times New Roman"/>
          <w:szCs w:val="24"/>
          <w:lang w:val="sr-Cyrl-RS"/>
        </w:rPr>
        <w:t xml:space="preserve">чине </w:t>
      </w:r>
      <w:r w:rsidRPr="00E64152">
        <w:rPr>
          <w:rFonts w:cs="Times New Roman"/>
          <w:szCs w:val="24"/>
          <w:lang w:val="sr-Cyrl-CS"/>
        </w:rPr>
        <w:t xml:space="preserve">одборници који припадају једној политичкој странци, коалицији странака, другој политичкој организацији или групи грађана, која има најмање </w:t>
      </w:r>
      <w:r w:rsidR="009146C7">
        <w:rPr>
          <w:rFonts w:cs="Times New Roman"/>
          <w:szCs w:val="24"/>
          <w:lang w:val="sr-Cyrl-CS"/>
        </w:rPr>
        <w:t>3</w:t>
      </w:r>
      <w:r w:rsidRPr="00E64152">
        <w:rPr>
          <w:rFonts w:cs="Times New Roman"/>
          <w:b/>
          <w:bCs/>
          <w:szCs w:val="24"/>
          <w:lang w:val="sr-Cyrl-CS"/>
        </w:rPr>
        <w:t xml:space="preserve"> </w:t>
      </w:r>
      <w:r w:rsidRPr="00E64152">
        <w:rPr>
          <w:rFonts w:cs="Times New Roman"/>
          <w:szCs w:val="24"/>
          <w:lang w:val="sr-Cyrl-CS"/>
        </w:rPr>
        <w:t>одборника.</w:t>
      </w:r>
    </w:p>
    <w:p w:rsidR="00E64152" w:rsidRPr="00E64152" w:rsidRDefault="00E64152" w:rsidP="00E64152">
      <w:pPr>
        <w:ind w:firstLine="720"/>
        <w:rPr>
          <w:rFonts w:cs="Times New Roman"/>
          <w:szCs w:val="24"/>
          <w:lang w:val="sr-Cyrl-CS"/>
        </w:rPr>
      </w:pPr>
      <w:r w:rsidRPr="00E64152">
        <w:rPr>
          <w:rFonts w:cs="Times New Roman"/>
          <w:szCs w:val="24"/>
          <w:lang w:val="sr-Cyrl-CS"/>
        </w:rPr>
        <w:t>Одборничку групу могу удруживањем да образују и одборници који припадају политичкој странци, коалицијама странака, другој политичкој организацији или групи грађана, које имају мање од 5</w:t>
      </w:r>
      <w:r w:rsidRPr="00E64152">
        <w:rPr>
          <w:rFonts w:cs="Times New Roman"/>
          <w:szCs w:val="24"/>
          <w:lang w:val="ru-RU"/>
        </w:rPr>
        <w:t xml:space="preserve"> </w:t>
      </w:r>
      <w:r w:rsidRPr="00E64152">
        <w:rPr>
          <w:rFonts w:cs="Times New Roman"/>
          <w:szCs w:val="24"/>
          <w:lang w:val="sr-Cyrl-CS"/>
        </w:rPr>
        <w:t>одборника.</w:t>
      </w:r>
    </w:p>
    <w:p w:rsidR="00E64152" w:rsidRPr="00E64152" w:rsidRDefault="00E64152" w:rsidP="00E64152">
      <w:pPr>
        <w:ind w:firstLine="720"/>
        <w:rPr>
          <w:rFonts w:cs="Times New Roman"/>
          <w:szCs w:val="24"/>
          <w:lang w:val="sr-Cyrl-CS"/>
        </w:rPr>
      </w:pPr>
      <w:r w:rsidRPr="00E64152">
        <w:rPr>
          <w:rFonts w:cs="Times New Roman"/>
          <w:szCs w:val="24"/>
          <w:lang w:val="sr-Cyrl-CS"/>
        </w:rPr>
        <w:t xml:space="preserve">Одборничка група се образује тако што се председнику Скупштине подноси списак чланова одборничке групе који је потписао сваки њен члан, са посебним назначењем шефа одборничке групе, који представља одборничку групу, и његовог заменика. </w:t>
      </w:r>
    </w:p>
    <w:p w:rsidR="00E64152" w:rsidRPr="00E64152" w:rsidRDefault="00E64152" w:rsidP="00E64152">
      <w:pPr>
        <w:ind w:firstLine="720"/>
        <w:rPr>
          <w:rFonts w:cs="Times New Roman"/>
          <w:szCs w:val="24"/>
          <w:lang w:val="sr-Cyrl-CS"/>
        </w:rPr>
      </w:pPr>
      <w:r w:rsidRPr="00E64152">
        <w:rPr>
          <w:rFonts w:cs="Times New Roman"/>
          <w:szCs w:val="24"/>
          <w:lang w:val="sr-Cyrl-CS"/>
        </w:rPr>
        <w:t>Одборник може бити члан само једне одборничке групе.</w:t>
      </w:r>
    </w:p>
    <w:p w:rsidR="00E64152" w:rsidRPr="00E64152" w:rsidRDefault="00E64152" w:rsidP="00E64152">
      <w:pPr>
        <w:ind w:firstLine="720"/>
        <w:rPr>
          <w:rFonts w:cs="Times New Roman"/>
          <w:szCs w:val="24"/>
          <w:lang w:val="sr-Cyrl-CS"/>
        </w:rPr>
      </w:pPr>
      <w:r w:rsidRPr="00E64152">
        <w:rPr>
          <w:rFonts w:cs="Times New Roman"/>
          <w:szCs w:val="24"/>
          <w:lang w:val="sr-Cyrl-CS"/>
        </w:rPr>
        <w:lastRenderedPageBreak/>
        <w:t>О промени састава одборничке групе, шеф одборничке групе, у писаној форми,  обавештава председника Скупштине, уз писану</w:t>
      </w:r>
      <w:r w:rsidRPr="00E64152">
        <w:rPr>
          <w:rFonts w:cs="Times New Roman"/>
          <w:szCs w:val="24"/>
          <w:lang w:val="ru-RU"/>
        </w:rPr>
        <w:t xml:space="preserve"> </w:t>
      </w:r>
      <w:r w:rsidRPr="00E64152">
        <w:rPr>
          <w:rFonts w:cs="Times New Roman"/>
          <w:szCs w:val="24"/>
          <w:lang w:val="sr-Cyrl-CS"/>
        </w:rPr>
        <w:t>сагласност одборника који мења припадност одборничкој групи.</w:t>
      </w:r>
    </w:p>
    <w:p w:rsidR="00E64152" w:rsidRDefault="00E64152" w:rsidP="00E64152">
      <w:pPr>
        <w:ind w:firstLine="720"/>
        <w:rPr>
          <w:rFonts w:cs="Times New Roman"/>
          <w:szCs w:val="24"/>
          <w:lang w:val="sr-Cyrl-CS"/>
        </w:rPr>
      </w:pPr>
      <w:r w:rsidRPr="00E64152">
        <w:rPr>
          <w:rFonts w:cs="Times New Roman"/>
          <w:szCs w:val="24"/>
          <w:lang w:val="sr-Cyrl-CS"/>
        </w:rPr>
        <w:t>О образовању нове одборничке групе и о променама у постојећим, обавештавају се одборници Скупштине на првој наредној седници.</w:t>
      </w:r>
    </w:p>
    <w:p w:rsidR="00044DC8" w:rsidRDefault="00044DC8" w:rsidP="00E64152">
      <w:pPr>
        <w:ind w:firstLine="720"/>
        <w:rPr>
          <w:rFonts w:cs="Times New Roman"/>
          <w:szCs w:val="24"/>
          <w:lang w:val="sr-Cyrl-CS"/>
        </w:rPr>
      </w:pPr>
      <w:r>
        <w:rPr>
          <w:rFonts w:cs="Times New Roman"/>
          <w:szCs w:val="24"/>
          <w:lang w:val="sr-Cyrl-CS"/>
        </w:rPr>
        <w:t>У Скупштини општине Лајковац образоване су три одборничке групе и то:</w:t>
      </w:r>
    </w:p>
    <w:p w:rsidR="00044DC8" w:rsidRPr="00ED29DF" w:rsidRDefault="00ED29DF" w:rsidP="005B75E5">
      <w:pPr>
        <w:pStyle w:val="ListParagraph"/>
        <w:numPr>
          <w:ilvl w:val="0"/>
          <w:numId w:val="11"/>
        </w:numPr>
        <w:rPr>
          <w:rFonts w:cs="Times New Roman"/>
          <w:szCs w:val="24"/>
          <w:lang w:val="sr-Latn-RS"/>
        </w:rPr>
      </w:pPr>
      <w:r>
        <w:rPr>
          <w:rFonts w:cs="Times New Roman"/>
          <w:szCs w:val="24"/>
          <w:lang w:val="sr-Cyrl-RS"/>
        </w:rPr>
        <w:t xml:space="preserve">„Александар Вучић – </w:t>
      </w:r>
      <w:r w:rsidR="00445C2A">
        <w:rPr>
          <w:rFonts w:cs="Times New Roman"/>
          <w:szCs w:val="24"/>
          <w:lang w:val="sr-Cyrl-RS"/>
        </w:rPr>
        <w:t>за нашу децу</w:t>
      </w:r>
      <w:r>
        <w:rPr>
          <w:rFonts w:cs="Times New Roman"/>
          <w:szCs w:val="24"/>
          <w:lang w:val="sr-Cyrl-RS"/>
        </w:rPr>
        <w:t xml:space="preserve">“ шеф одборничке групе: </w:t>
      </w:r>
      <w:r w:rsidR="00445C2A">
        <w:rPr>
          <w:rFonts w:cs="Times New Roman"/>
          <w:szCs w:val="24"/>
          <w:lang w:val="sr-Cyrl-RS"/>
        </w:rPr>
        <w:t>Милош Грчић</w:t>
      </w:r>
      <w:r>
        <w:rPr>
          <w:rFonts w:cs="Times New Roman"/>
          <w:szCs w:val="24"/>
          <w:lang w:val="sr-Cyrl-RS"/>
        </w:rPr>
        <w:t xml:space="preserve">, заменик шефа: </w:t>
      </w:r>
      <w:r w:rsidR="00787160">
        <w:rPr>
          <w:rFonts w:cs="Times New Roman"/>
          <w:szCs w:val="24"/>
          <w:lang w:val="sr-Cyrl-RS"/>
        </w:rPr>
        <w:t>није одређен</w:t>
      </w:r>
    </w:p>
    <w:p w:rsidR="00ED29DF" w:rsidRPr="00445C2A" w:rsidRDefault="00445C2A" w:rsidP="00445C2A">
      <w:pPr>
        <w:pStyle w:val="ListParagraph"/>
        <w:numPr>
          <w:ilvl w:val="0"/>
          <w:numId w:val="11"/>
        </w:numPr>
        <w:rPr>
          <w:rFonts w:cs="Times New Roman"/>
          <w:szCs w:val="24"/>
          <w:lang w:val="sr-Latn-RS"/>
        </w:rPr>
      </w:pPr>
      <w:r>
        <w:rPr>
          <w:rFonts w:cs="Times New Roman"/>
          <w:szCs w:val="24"/>
          <w:lang w:val="sr-Cyrl-RS"/>
        </w:rPr>
        <w:t xml:space="preserve">СПС – ЈС </w:t>
      </w:r>
      <w:r w:rsidR="00ED29DF">
        <w:rPr>
          <w:rFonts w:cs="Times New Roman"/>
          <w:szCs w:val="24"/>
          <w:lang w:val="sr-Cyrl-RS"/>
        </w:rPr>
        <w:t xml:space="preserve">шеф одборничке групе: </w:t>
      </w:r>
      <w:r>
        <w:rPr>
          <w:rFonts w:cs="Times New Roman"/>
          <w:szCs w:val="24"/>
          <w:lang w:val="sr-Cyrl-RS"/>
        </w:rPr>
        <w:t xml:space="preserve">Јагош Лончар,  </w:t>
      </w:r>
      <w:r w:rsidR="00ED29DF" w:rsidRPr="00445C2A">
        <w:rPr>
          <w:rFonts w:cs="Times New Roman"/>
          <w:szCs w:val="24"/>
          <w:lang w:val="sr-Cyrl-RS"/>
        </w:rPr>
        <w:t xml:space="preserve">заменик шефа: </w:t>
      </w:r>
      <w:r w:rsidR="001E6414">
        <w:rPr>
          <w:rFonts w:cs="Times New Roman"/>
          <w:szCs w:val="24"/>
          <w:lang w:val="sr-Cyrl-RS"/>
        </w:rPr>
        <w:t>Владимир Марић</w:t>
      </w:r>
      <w:r w:rsidR="00ED29DF" w:rsidRPr="00445C2A">
        <w:rPr>
          <w:rFonts w:cs="Times New Roman"/>
          <w:szCs w:val="24"/>
          <w:lang w:val="sr-Cyrl-RS"/>
        </w:rPr>
        <w:t>.</w:t>
      </w:r>
    </w:p>
    <w:p w:rsidR="00ED29DF" w:rsidRPr="00ED29DF" w:rsidRDefault="001E6414" w:rsidP="005B75E5">
      <w:pPr>
        <w:pStyle w:val="ListParagraph"/>
        <w:numPr>
          <w:ilvl w:val="0"/>
          <w:numId w:val="11"/>
        </w:numPr>
        <w:rPr>
          <w:rFonts w:cs="Times New Roman"/>
          <w:szCs w:val="24"/>
          <w:lang w:val="sr-Latn-RS"/>
        </w:rPr>
      </w:pPr>
      <w:r>
        <w:rPr>
          <w:rFonts w:cs="Times New Roman"/>
          <w:szCs w:val="24"/>
          <w:lang w:val="sr-Cyrl-RS"/>
        </w:rPr>
        <w:t>За бољи Лајковац</w:t>
      </w:r>
      <w:r w:rsidR="00ED29DF">
        <w:rPr>
          <w:rFonts w:cs="Times New Roman"/>
          <w:szCs w:val="24"/>
          <w:lang w:val="sr-Cyrl-RS"/>
        </w:rPr>
        <w:t xml:space="preserve"> шеф одборничке групе: </w:t>
      </w:r>
      <w:r>
        <w:rPr>
          <w:rFonts w:cs="Times New Roman"/>
          <w:szCs w:val="24"/>
          <w:lang w:val="sr-Cyrl-RS"/>
        </w:rPr>
        <w:t>Ненад Остојић</w:t>
      </w:r>
      <w:r w:rsidR="00ED29DF">
        <w:rPr>
          <w:rFonts w:cs="Times New Roman"/>
          <w:szCs w:val="24"/>
          <w:lang w:val="sr-Cyrl-RS"/>
        </w:rPr>
        <w:t xml:space="preserve">, заменик шефа: </w:t>
      </w:r>
      <w:r>
        <w:rPr>
          <w:rFonts w:cs="Times New Roman"/>
          <w:szCs w:val="24"/>
          <w:lang w:val="sr-Cyrl-RS"/>
        </w:rPr>
        <w:t>Дејан Адамовић</w:t>
      </w:r>
      <w:r w:rsidR="00ED29DF">
        <w:rPr>
          <w:rFonts w:cs="Times New Roman"/>
          <w:szCs w:val="24"/>
          <w:lang w:val="sr-Cyrl-RS"/>
        </w:rPr>
        <w:t>.</w:t>
      </w:r>
    </w:p>
    <w:p w:rsidR="00690C93" w:rsidRDefault="00690C93" w:rsidP="00ED29DF">
      <w:pPr>
        <w:rPr>
          <w:rFonts w:cs="Times New Roman"/>
          <w:szCs w:val="24"/>
          <w:lang w:val="sr-Latn-RS"/>
        </w:rPr>
      </w:pPr>
    </w:p>
    <w:p w:rsidR="00690C93" w:rsidRPr="0070071C" w:rsidRDefault="00690C93" w:rsidP="00690C93">
      <w:pPr>
        <w:ind w:firstLine="720"/>
        <w:rPr>
          <w:b/>
          <w:szCs w:val="24"/>
          <w:lang w:val="sr-Cyrl-CS"/>
        </w:rPr>
      </w:pPr>
      <w:r w:rsidRPr="0070071C">
        <w:rPr>
          <w:szCs w:val="24"/>
          <w:lang w:val="sr-Cyrl-CS"/>
        </w:rPr>
        <w:t>За разматрање појединих питања из надлежности Скупштине, предлагање аката и одлука, сагледавање стања у одређеним областима и давање мишљења на предлоге аката које доноси Скупштина, образују се стална радна тела.</w:t>
      </w:r>
    </w:p>
    <w:p w:rsidR="00690C93" w:rsidRPr="0070071C" w:rsidRDefault="00690C93" w:rsidP="00690C93">
      <w:pPr>
        <w:rPr>
          <w:szCs w:val="24"/>
          <w:lang w:val="sr-Cyrl-CS"/>
        </w:rPr>
      </w:pPr>
      <w:r w:rsidRPr="0070071C">
        <w:rPr>
          <w:szCs w:val="24"/>
          <w:lang w:val="sr-Cyrl-CS"/>
        </w:rPr>
        <w:t>Стална радна тела Скупштине општине су савети и комисије.</w:t>
      </w:r>
      <w:r>
        <w:rPr>
          <w:szCs w:val="24"/>
          <w:lang w:val="sr-Latn-RS"/>
        </w:rPr>
        <w:t xml:space="preserve"> </w:t>
      </w:r>
      <w:r>
        <w:rPr>
          <w:szCs w:val="24"/>
          <w:lang w:val="sr-Cyrl-RS"/>
        </w:rPr>
        <w:t>Савети имају  7  чланова, Комисије имају 5 чланова.</w:t>
      </w:r>
      <w:r w:rsidRPr="0070071C">
        <w:rPr>
          <w:szCs w:val="24"/>
          <w:lang w:val="sr-Cyrl-CS"/>
        </w:rPr>
        <w:t xml:space="preserve"> </w:t>
      </w:r>
    </w:p>
    <w:p w:rsidR="00690C93" w:rsidRDefault="00690C93" w:rsidP="00690C93">
      <w:pPr>
        <w:spacing w:line="240" w:lineRule="auto"/>
        <w:rPr>
          <w:szCs w:val="24"/>
          <w:lang w:val="sr-Cyrl-CS"/>
        </w:rPr>
      </w:pPr>
      <w:r>
        <w:rPr>
          <w:szCs w:val="24"/>
          <w:lang w:val="sr-Cyrl-CS"/>
        </w:rPr>
        <w:t>Савети</w:t>
      </w:r>
      <w:r w:rsidRPr="0070071C">
        <w:rPr>
          <w:szCs w:val="24"/>
          <w:lang w:val="sr-Cyrl-CS"/>
        </w:rPr>
        <w:t xml:space="preserve"> Скупштине</w:t>
      </w:r>
      <w:r>
        <w:rPr>
          <w:szCs w:val="24"/>
          <w:lang w:val="sr-Cyrl-CS"/>
        </w:rPr>
        <w:t xml:space="preserve"> општине су</w:t>
      </w:r>
      <w:r w:rsidRPr="0070071C">
        <w:rPr>
          <w:szCs w:val="24"/>
          <w:lang w:val="sr-Cyrl-CS"/>
        </w:rPr>
        <w:t>:</w:t>
      </w:r>
    </w:p>
    <w:p w:rsidR="00690C93" w:rsidRDefault="00690C93" w:rsidP="005B75E5">
      <w:pPr>
        <w:pStyle w:val="ListParagraph"/>
        <w:numPr>
          <w:ilvl w:val="0"/>
          <w:numId w:val="4"/>
        </w:numPr>
        <w:spacing w:line="240" w:lineRule="auto"/>
        <w:rPr>
          <w:szCs w:val="24"/>
          <w:lang w:val="sr-Cyrl-CS"/>
        </w:rPr>
      </w:pPr>
      <w:r>
        <w:rPr>
          <w:szCs w:val="24"/>
          <w:lang w:val="sr-Cyrl-CS"/>
        </w:rPr>
        <w:t xml:space="preserve">Савет за </w:t>
      </w:r>
      <w:r w:rsidR="00F306E7">
        <w:rPr>
          <w:szCs w:val="24"/>
          <w:lang w:val="sr-Cyrl-CS"/>
        </w:rPr>
        <w:t xml:space="preserve">социјално економска питања, </w:t>
      </w:r>
      <w:r>
        <w:rPr>
          <w:szCs w:val="24"/>
          <w:lang w:val="sr-Cyrl-CS"/>
        </w:rPr>
        <w:t>буџет и финансије,</w:t>
      </w:r>
    </w:p>
    <w:p w:rsidR="00690C93" w:rsidRDefault="00690C93" w:rsidP="005B75E5">
      <w:pPr>
        <w:pStyle w:val="ListParagraph"/>
        <w:numPr>
          <w:ilvl w:val="0"/>
          <w:numId w:val="4"/>
        </w:numPr>
        <w:spacing w:line="240" w:lineRule="auto"/>
        <w:rPr>
          <w:szCs w:val="24"/>
          <w:lang w:val="sr-Cyrl-CS"/>
        </w:rPr>
      </w:pPr>
      <w:r>
        <w:rPr>
          <w:szCs w:val="24"/>
          <w:lang w:val="sr-Cyrl-CS"/>
        </w:rPr>
        <w:t>Савет за пољопривреду и село,</w:t>
      </w:r>
    </w:p>
    <w:p w:rsidR="00F306E7" w:rsidRDefault="00F306E7" w:rsidP="005B75E5">
      <w:pPr>
        <w:pStyle w:val="ListParagraph"/>
        <w:numPr>
          <w:ilvl w:val="0"/>
          <w:numId w:val="4"/>
        </w:numPr>
        <w:spacing w:line="240" w:lineRule="auto"/>
        <w:rPr>
          <w:szCs w:val="24"/>
          <w:lang w:val="sr-Cyrl-CS"/>
        </w:rPr>
      </w:pPr>
      <w:r>
        <w:rPr>
          <w:szCs w:val="24"/>
          <w:lang w:val="sr-Cyrl-CS"/>
        </w:rPr>
        <w:t>Савет за међународне односе</w:t>
      </w:r>
    </w:p>
    <w:p w:rsidR="00F306E7" w:rsidRDefault="00F306E7" w:rsidP="005B75E5">
      <w:pPr>
        <w:pStyle w:val="ListParagraph"/>
        <w:numPr>
          <w:ilvl w:val="0"/>
          <w:numId w:val="4"/>
        </w:numPr>
        <w:spacing w:line="240" w:lineRule="auto"/>
        <w:rPr>
          <w:szCs w:val="24"/>
          <w:lang w:val="sr-Cyrl-CS"/>
        </w:rPr>
      </w:pPr>
      <w:r>
        <w:rPr>
          <w:szCs w:val="24"/>
          <w:lang w:val="sr-Cyrl-CS"/>
        </w:rPr>
        <w:t>Савет за безбедности</w:t>
      </w:r>
    </w:p>
    <w:p w:rsidR="00690C93" w:rsidRDefault="00690C93" w:rsidP="00690C93">
      <w:pPr>
        <w:spacing w:line="240" w:lineRule="auto"/>
        <w:rPr>
          <w:szCs w:val="24"/>
          <w:lang w:val="sr-Cyrl-CS"/>
        </w:rPr>
      </w:pPr>
    </w:p>
    <w:p w:rsidR="00690C93" w:rsidRDefault="00690C93" w:rsidP="00690C93">
      <w:pPr>
        <w:spacing w:line="240" w:lineRule="auto"/>
        <w:rPr>
          <w:szCs w:val="24"/>
          <w:lang w:val="sr-Cyrl-CS"/>
        </w:rPr>
      </w:pPr>
      <w:r>
        <w:rPr>
          <w:szCs w:val="24"/>
          <w:lang w:val="sr-Cyrl-CS"/>
        </w:rPr>
        <w:t>Комисије Скупштине су:</w:t>
      </w:r>
    </w:p>
    <w:p w:rsidR="00690C93" w:rsidRDefault="00690C93" w:rsidP="005B75E5">
      <w:pPr>
        <w:pStyle w:val="ListParagraph"/>
        <w:numPr>
          <w:ilvl w:val="0"/>
          <w:numId w:val="4"/>
        </w:numPr>
        <w:spacing w:line="240" w:lineRule="auto"/>
        <w:rPr>
          <w:szCs w:val="24"/>
          <w:lang w:val="sr-Cyrl-CS"/>
        </w:rPr>
      </w:pPr>
      <w:r>
        <w:rPr>
          <w:szCs w:val="24"/>
          <w:lang w:val="sr-Cyrl-CS"/>
        </w:rPr>
        <w:t>Комисија за кадровска и административна питања и радне односе,</w:t>
      </w:r>
    </w:p>
    <w:p w:rsidR="00690C93" w:rsidRDefault="00690C93" w:rsidP="005B75E5">
      <w:pPr>
        <w:pStyle w:val="ListParagraph"/>
        <w:numPr>
          <w:ilvl w:val="0"/>
          <w:numId w:val="4"/>
        </w:numPr>
        <w:spacing w:line="240" w:lineRule="auto"/>
        <w:rPr>
          <w:szCs w:val="24"/>
          <w:lang w:val="sr-Cyrl-CS"/>
        </w:rPr>
      </w:pPr>
      <w:r>
        <w:rPr>
          <w:szCs w:val="24"/>
          <w:lang w:val="sr-Cyrl-CS"/>
        </w:rPr>
        <w:t>Мандатно-имунитетска комисија,</w:t>
      </w:r>
    </w:p>
    <w:p w:rsidR="00F851EE" w:rsidRDefault="00F851EE" w:rsidP="005B75E5">
      <w:pPr>
        <w:pStyle w:val="ListParagraph"/>
        <w:numPr>
          <w:ilvl w:val="0"/>
          <w:numId w:val="4"/>
        </w:numPr>
        <w:spacing w:line="240" w:lineRule="auto"/>
        <w:rPr>
          <w:szCs w:val="24"/>
          <w:lang w:val="sr-Cyrl-CS"/>
        </w:rPr>
      </w:pPr>
      <w:r>
        <w:rPr>
          <w:szCs w:val="24"/>
          <w:lang w:val="sr-Cyrl-CS"/>
        </w:rPr>
        <w:t>Комисија за родну равноправност,</w:t>
      </w:r>
    </w:p>
    <w:p w:rsidR="00690C93" w:rsidRDefault="00F851EE" w:rsidP="005B75E5">
      <w:pPr>
        <w:pStyle w:val="ListParagraph"/>
        <w:numPr>
          <w:ilvl w:val="0"/>
          <w:numId w:val="4"/>
        </w:numPr>
        <w:spacing w:line="240" w:lineRule="auto"/>
        <w:rPr>
          <w:szCs w:val="24"/>
          <w:lang w:val="sr-Cyrl-CS"/>
        </w:rPr>
      </w:pPr>
      <w:r>
        <w:rPr>
          <w:szCs w:val="24"/>
          <w:lang w:val="sr-Cyrl-CS"/>
        </w:rPr>
        <w:t>Другостепена изборна комисија,</w:t>
      </w:r>
    </w:p>
    <w:p w:rsidR="00F851EE" w:rsidRDefault="00F851EE" w:rsidP="005B75E5">
      <w:pPr>
        <w:pStyle w:val="ListParagraph"/>
        <w:numPr>
          <w:ilvl w:val="0"/>
          <w:numId w:val="4"/>
        </w:numPr>
        <w:spacing w:line="240" w:lineRule="auto"/>
        <w:rPr>
          <w:szCs w:val="24"/>
          <w:lang w:val="sr-Cyrl-CS"/>
        </w:rPr>
      </w:pPr>
      <w:r>
        <w:rPr>
          <w:szCs w:val="24"/>
          <w:lang w:val="sr-Cyrl-CS"/>
        </w:rPr>
        <w:t>Комисија за пред. и жалбе,</w:t>
      </w:r>
    </w:p>
    <w:p w:rsidR="00690C93" w:rsidRDefault="00690C93" w:rsidP="005B75E5">
      <w:pPr>
        <w:pStyle w:val="ListParagraph"/>
        <w:numPr>
          <w:ilvl w:val="0"/>
          <w:numId w:val="4"/>
        </w:numPr>
        <w:spacing w:line="240" w:lineRule="auto"/>
        <w:rPr>
          <w:szCs w:val="24"/>
          <w:lang w:val="sr-Cyrl-CS"/>
        </w:rPr>
      </w:pPr>
      <w:r>
        <w:rPr>
          <w:szCs w:val="24"/>
          <w:lang w:val="sr-Cyrl-CS"/>
        </w:rPr>
        <w:t>Комисија за планове СО Лајковац,</w:t>
      </w:r>
    </w:p>
    <w:p w:rsidR="009D2924" w:rsidRDefault="009D2924" w:rsidP="009D2924">
      <w:pPr>
        <w:spacing w:line="240" w:lineRule="auto"/>
        <w:rPr>
          <w:szCs w:val="24"/>
          <w:lang w:val="sr-Cyrl-CS"/>
        </w:rPr>
      </w:pPr>
    </w:p>
    <w:p w:rsidR="009D2924" w:rsidRDefault="009D2924" w:rsidP="009D2924">
      <w:pPr>
        <w:spacing w:line="240" w:lineRule="auto"/>
        <w:rPr>
          <w:szCs w:val="24"/>
          <w:lang w:val="sr-Cyrl-CS"/>
        </w:rPr>
      </w:pPr>
      <w:r>
        <w:rPr>
          <w:szCs w:val="24"/>
          <w:lang w:val="sr-Cyrl-CS"/>
        </w:rPr>
        <w:t>Посебна Радна тела Скупштине:</w:t>
      </w:r>
    </w:p>
    <w:p w:rsidR="009D2924" w:rsidRPr="00E30B2D" w:rsidRDefault="00E30B2D" w:rsidP="00E30B2D">
      <w:pPr>
        <w:pStyle w:val="ListParagraph"/>
        <w:numPr>
          <w:ilvl w:val="0"/>
          <w:numId w:val="4"/>
        </w:numPr>
        <w:spacing w:line="240" w:lineRule="auto"/>
        <w:rPr>
          <w:szCs w:val="24"/>
          <w:lang w:val="sr-Cyrl-CS"/>
        </w:rPr>
      </w:pPr>
      <w:r>
        <w:rPr>
          <w:szCs w:val="24"/>
          <w:lang w:val="sr-Cyrl-CS"/>
        </w:rPr>
        <w:t>Изборна комисија за спровођење избора за чланове савета месних заједница</w:t>
      </w:r>
    </w:p>
    <w:p w:rsidR="00690C93" w:rsidRDefault="00690C93" w:rsidP="00690C93">
      <w:pPr>
        <w:spacing w:line="240" w:lineRule="auto"/>
        <w:rPr>
          <w:szCs w:val="24"/>
          <w:lang w:val="sr-Cyrl-CS"/>
        </w:rPr>
      </w:pPr>
    </w:p>
    <w:p w:rsidR="00AE015D" w:rsidRPr="0070071C" w:rsidRDefault="00AE015D" w:rsidP="00AE015D">
      <w:pPr>
        <w:spacing w:line="240" w:lineRule="auto"/>
        <w:rPr>
          <w:i/>
          <w:szCs w:val="24"/>
          <w:lang w:val="sr-Cyrl-CS"/>
        </w:rPr>
      </w:pPr>
      <w:r w:rsidRPr="0070071C">
        <w:rPr>
          <w:szCs w:val="24"/>
          <w:lang w:val="sr-Cyrl-CS"/>
        </w:rPr>
        <w:t>Ради разматрања одређених питања и извршавања посебних задатака из надлежности општине, Скупштина општине може да оснива и повремена радна тела</w:t>
      </w:r>
      <w:r w:rsidRPr="0070071C">
        <w:rPr>
          <w:i/>
          <w:szCs w:val="24"/>
          <w:lang w:val="sr-Cyrl-CS"/>
        </w:rPr>
        <w:t>.</w:t>
      </w:r>
    </w:p>
    <w:p w:rsidR="00AE015D" w:rsidRPr="0070071C" w:rsidRDefault="00AE015D" w:rsidP="00AE015D">
      <w:pPr>
        <w:spacing w:line="240" w:lineRule="auto"/>
        <w:rPr>
          <w:szCs w:val="24"/>
          <w:lang w:val="sr-Cyrl-CS"/>
        </w:rPr>
      </w:pPr>
      <w:r w:rsidRPr="0070071C">
        <w:rPr>
          <w:szCs w:val="24"/>
          <w:lang w:val="sr-Cyrl-CS"/>
        </w:rPr>
        <w:t>Повремена радна тела Скупштине општине су :</w:t>
      </w:r>
    </w:p>
    <w:p w:rsidR="00AE015D" w:rsidRDefault="00AE015D" w:rsidP="005B75E5">
      <w:pPr>
        <w:pStyle w:val="ListParagraph"/>
        <w:numPr>
          <w:ilvl w:val="0"/>
          <w:numId w:val="4"/>
        </w:numPr>
        <w:spacing w:line="240" w:lineRule="auto"/>
        <w:rPr>
          <w:szCs w:val="24"/>
          <w:lang w:val="sr-Cyrl-CS"/>
        </w:rPr>
      </w:pPr>
      <w:r>
        <w:rPr>
          <w:szCs w:val="24"/>
          <w:lang w:val="sr-Cyrl-CS"/>
        </w:rPr>
        <w:t>Општински штаб за ванредне ситуације општине Лајковац,</w:t>
      </w:r>
    </w:p>
    <w:p w:rsidR="00AE015D" w:rsidRDefault="00AE015D" w:rsidP="005B75E5">
      <w:pPr>
        <w:pStyle w:val="ListParagraph"/>
        <w:numPr>
          <w:ilvl w:val="0"/>
          <w:numId w:val="4"/>
        </w:numPr>
        <w:spacing w:line="240" w:lineRule="auto"/>
        <w:rPr>
          <w:szCs w:val="24"/>
          <w:lang w:val="sr-Cyrl-CS"/>
        </w:rPr>
      </w:pPr>
      <w:r>
        <w:rPr>
          <w:szCs w:val="24"/>
          <w:lang w:val="sr-Cyrl-CS"/>
        </w:rPr>
        <w:t>Савет за здравље општине Лајковац,</w:t>
      </w:r>
    </w:p>
    <w:p w:rsidR="00AE015D" w:rsidRDefault="00AE015D" w:rsidP="005B75E5">
      <w:pPr>
        <w:pStyle w:val="ListParagraph"/>
        <w:numPr>
          <w:ilvl w:val="0"/>
          <w:numId w:val="4"/>
        </w:numPr>
        <w:spacing w:line="240" w:lineRule="auto"/>
        <w:rPr>
          <w:szCs w:val="24"/>
          <w:lang w:val="sr-Cyrl-CS"/>
        </w:rPr>
      </w:pPr>
      <w:r>
        <w:rPr>
          <w:szCs w:val="24"/>
          <w:lang w:val="sr-Cyrl-CS"/>
        </w:rPr>
        <w:t>Комисија за израду годишњег програма заштите уређења и коришћења пољопривредног земљишта,</w:t>
      </w:r>
    </w:p>
    <w:p w:rsidR="00AE015D" w:rsidRDefault="00AE015D" w:rsidP="005B75E5">
      <w:pPr>
        <w:pStyle w:val="ListParagraph"/>
        <w:numPr>
          <w:ilvl w:val="0"/>
          <w:numId w:val="4"/>
        </w:numPr>
        <w:spacing w:line="240" w:lineRule="auto"/>
        <w:rPr>
          <w:szCs w:val="24"/>
          <w:lang w:val="sr-Cyrl-CS"/>
        </w:rPr>
      </w:pPr>
      <w:r>
        <w:rPr>
          <w:szCs w:val="24"/>
          <w:lang w:val="sr-Cyrl-CS"/>
        </w:rPr>
        <w:t>Комисија за утврђивање назива улица и тргова,</w:t>
      </w:r>
    </w:p>
    <w:p w:rsidR="00AE015D" w:rsidRDefault="00AE015D" w:rsidP="005B75E5">
      <w:pPr>
        <w:pStyle w:val="ListParagraph"/>
        <w:numPr>
          <w:ilvl w:val="0"/>
          <w:numId w:val="4"/>
        </w:numPr>
        <w:spacing w:line="240" w:lineRule="auto"/>
        <w:rPr>
          <w:szCs w:val="24"/>
          <w:lang w:val="sr-Cyrl-CS"/>
        </w:rPr>
      </w:pPr>
      <w:r>
        <w:rPr>
          <w:szCs w:val="24"/>
          <w:lang w:val="sr-Cyrl-CS"/>
        </w:rPr>
        <w:t>Комисија за именовање директора јавних предузећа чији је оснивач општина Лајковац</w:t>
      </w:r>
    </w:p>
    <w:p w:rsidR="00AE015D" w:rsidRDefault="00AE015D" w:rsidP="005B75E5">
      <w:pPr>
        <w:pStyle w:val="ListParagraph"/>
        <w:numPr>
          <w:ilvl w:val="0"/>
          <w:numId w:val="4"/>
        </w:numPr>
        <w:spacing w:line="240" w:lineRule="auto"/>
        <w:rPr>
          <w:szCs w:val="24"/>
          <w:lang w:val="sr-Cyrl-CS"/>
        </w:rPr>
      </w:pPr>
      <w:r>
        <w:rPr>
          <w:szCs w:val="24"/>
          <w:lang w:val="sr-Cyrl-CS"/>
        </w:rPr>
        <w:t>Савет за борбу против наркоманије</w:t>
      </w:r>
    </w:p>
    <w:p w:rsidR="00814484" w:rsidRDefault="00814484" w:rsidP="005B75E5">
      <w:pPr>
        <w:pStyle w:val="ListParagraph"/>
        <w:numPr>
          <w:ilvl w:val="0"/>
          <w:numId w:val="4"/>
        </w:numPr>
        <w:spacing w:line="240" w:lineRule="auto"/>
        <w:rPr>
          <w:szCs w:val="24"/>
          <w:lang w:val="sr-Cyrl-CS"/>
        </w:rPr>
      </w:pPr>
      <w:r>
        <w:rPr>
          <w:szCs w:val="24"/>
          <w:lang w:val="sr-Cyrl-CS"/>
        </w:rPr>
        <w:t>Итд.</w:t>
      </w:r>
    </w:p>
    <w:p w:rsidR="00AE015D" w:rsidRDefault="00AE015D" w:rsidP="00AE015D">
      <w:pPr>
        <w:spacing w:line="240" w:lineRule="auto"/>
        <w:rPr>
          <w:szCs w:val="24"/>
          <w:lang w:val="sr-Cyrl-CS"/>
        </w:rPr>
      </w:pPr>
    </w:p>
    <w:p w:rsidR="001C4048" w:rsidRDefault="001C4048" w:rsidP="00AE015D">
      <w:pPr>
        <w:spacing w:line="240" w:lineRule="auto"/>
        <w:rPr>
          <w:szCs w:val="24"/>
          <w:lang w:val="sr-Cyrl-CS"/>
        </w:rPr>
      </w:pPr>
    </w:p>
    <w:p w:rsidR="001C4048" w:rsidRDefault="001C4048" w:rsidP="001C4048">
      <w:pPr>
        <w:pStyle w:val="Heading3"/>
        <w:rPr>
          <w:lang w:val="sr-Cyrl-CS"/>
        </w:rPr>
      </w:pPr>
      <w:bookmarkStart w:id="23" w:name="_Toc120874100"/>
      <w:r>
        <w:rPr>
          <w:lang w:val="sr-Cyrl-CS"/>
        </w:rPr>
        <w:t>2.2.2 Председник општине</w:t>
      </w:r>
      <w:bookmarkEnd w:id="23"/>
    </w:p>
    <w:p w:rsidR="001C4048" w:rsidRDefault="001C4048" w:rsidP="001C4048">
      <w:pPr>
        <w:rPr>
          <w:lang w:val="sr-Cyrl-CS"/>
        </w:rPr>
      </w:pPr>
    </w:p>
    <w:p w:rsidR="001C4048" w:rsidRDefault="001C4048" w:rsidP="001C4048">
      <w:pPr>
        <w:rPr>
          <w:rFonts w:cs="Times New Roman"/>
          <w:lang w:val="sr-Cyrl-CS"/>
        </w:rPr>
      </w:pPr>
      <w:r>
        <w:rPr>
          <w:rFonts w:cs="Times New Roman"/>
          <w:lang w:val="sr-Cyrl-CS"/>
        </w:rPr>
        <w:t>Председник општине је извршни орган општине Лајковац.</w:t>
      </w:r>
    </w:p>
    <w:p w:rsidR="001C4048" w:rsidRDefault="001C4048" w:rsidP="001C4048">
      <w:pPr>
        <w:rPr>
          <w:rFonts w:cs="Times New Roman"/>
          <w:lang w:val="sr-Cyrl-CS"/>
        </w:rPr>
      </w:pPr>
      <w:r>
        <w:rPr>
          <w:rFonts w:cs="Times New Roman"/>
          <w:lang w:val="sr-Cyrl-CS"/>
        </w:rPr>
        <w:t>Председник општине је Андрија Живковић, контакт:</w:t>
      </w:r>
    </w:p>
    <w:p w:rsidR="001C4048" w:rsidRDefault="001C4048" w:rsidP="001C4048">
      <w:pPr>
        <w:rPr>
          <w:szCs w:val="24"/>
        </w:rPr>
      </w:pPr>
      <w:r>
        <w:rPr>
          <w:rFonts w:cs="Times New Roman"/>
          <w:lang w:val="sr-Cyrl-CS"/>
        </w:rPr>
        <w:t xml:space="preserve">тел: 014/3433-329, </w:t>
      </w:r>
      <w:r w:rsidRPr="0070071C">
        <w:rPr>
          <w:szCs w:val="24"/>
          <w:lang w:val="de-DE"/>
        </w:rPr>
        <w:t xml:space="preserve">e-mail:  </w:t>
      </w:r>
      <w:hyperlink r:id="rId24" w:history="1">
        <w:r w:rsidRPr="00FF2EFB">
          <w:rPr>
            <w:rStyle w:val="Hyperlink"/>
            <w:szCs w:val="24"/>
          </w:rPr>
          <w:t>opstinalajkovac@gmail.com</w:t>
        </w:r>
      </w:hyperlink>
    </w:p>
    <w:p w:rsidR="001C4048" w:rsidRDefault="001C4048" w:rsidP="001C4048">
      <w:pPr>
        <w:rPr>
          <w:szCs w:val="24"/>
        </w:rPr>
      </w:pPr>
    </w:p>
    <w:p w:rsidR="001C4048" w:rsidRDefault="001C4048" w:rsidP="001C4048">
      <w:pPr>
        <w:rPr>
          <w:szCs w:val="24"/>
          <w:lang w:val="sr-Cyrl-RS"/>
        </w:rPr>
      </w:pPr>
      <w:r>
        <w:rPr>
          <w:szCs w:val="24"/>
          <w:lang w:val="sr-Cyrl-RS"/>
        </w:rPr>
        <w:t>Председник општине има заменика који га замењује у случају његове одсутности и спречености да обавља своју дужност.</w:t>
      </w:r>
    </w:p>
    <w:p w:rsidR="001C4048" w:rsidRDefault="001C4048" w:rsidP="001C4048">
      <w:pPr>
        <w:rPr>
          <w:szCs w:val="24"/>
          <w:lang w:val="sr-Cyrl-RS"/>
        </w:rPr>
      </w:pPr>
      <w:r>
        <w:rPr>
          <w:szCs w:val="24"/>
          <w:lang w:val="sr-Cyrl-RS"/>
        </w:rPr>
        <w:t xml:space="preserve">Заменик председника општине је </w:t>
      </w:r>
      <w:r w:rsidR="00B16CB6">
        <w:rPr>
          <w:szCs w:val="24"/>
          <w:lang w:val="sr-Cyrl-RS"/>
        </w:rPr>
        <w:t>Обрад Милутиновић</w:t>
      </w:r>
      <w:r>
        <w:rPr>
          <w:szCs w:val="24"/>
          <w:lang w:val="sr-Cyrl-RS"/>
        </w:rPr>
        <w:t>, контакт:</w:t>
      </w:r>
    </w:p>
    <w:p w:rsidR="001C4048" w:rsidRDefault="001C4048" w:rsidP="001C4048">
      <w:pPr>
        <w:rPr>
          <w:szCs w:val="24"/>
        </w:rPr>
      </w:pPr>
      <w:r>
        <w:rPr>
          <w:rFonts w:cs="Times New Roman"/>
          <w:lang w:val="sr-Cyrl-CS"/>
        </w:rPr>
        <w:t xml:space="preserve">тел: 014/3433-329, </w:t>
      </w:r>
      <w:r w:rsidRPr="0070071C">
        <w:rPr>
          <w:szCs w:val="24"/>
          <w:lang w:val="de-DE"/>
        </w:rPr>
        <w:t xml:space="preserve">e-mail:  </w:t>
      </w:r>
      <w:hyperlink r:id="rId25" w:history="1">
        <w:r w:rsidRPr="00FF2EFB">
          <w:rPr>
            <w:rStyle w:val="Hyperlink"/>
            <w:szCs w:val="24"/>
          </w:rPr>
          <w:t>opstinalajkovac@gmail.com</w:t>
        </w:r>
      </w:hyperlink>
    </w:p>
    <w:p w:rsidR="001C4048" w:rsidRPr="001C4048" w:rsidRDefault="001C4048" w:rsidP="001C4048">
      <w:pPr>
        <w:rPr>
          <w:rFonts w:cs="Times New Roman"/>
          <w:lang w:val="sr-Cyrl-RS"/>
        </w:rPr>
      </w:pPr>
    </w:p>
    <w:p w:rsidR="00AE015D" w:rsidRDefault="00AB0CCD" w:rsidP="00AE015D">
      <w:pPr>
        <w:spacing w:line="240" w:lineRule="auto"/>
        <w:rPr>
          <w:szCs w:val="24"/>
          <w:lang w:val="sr-Cyrl-CS"/>
        </w:rPr>
      </w:pPr>
      <w:r>
        <w:rPr>
          <w:szCs w:val="24"/>
          <w:lang w:val="sr-Cyrl-CS"/>
        </w:rPr>
        <w:t>Председник општине и заменик председника су на сталном раду у општини.</w:t>
      </w:r>
    </w:p>
    <w:p w:rsidR="00AB0CCD" w:rsidRDefault="00AB0CCD" w:rsidP="00AB0CCD">
      <w:pPr>
        <w:spacing w:line="240" w:lineRule="auto"/>
        <w:rPr>
          <w:szCs w:val="24"/>
          <w:lang w:val="sr-Cyrl-CS"/>
        </w:rPr>
      </w:pPr>
    </w:p>
    <w:p w:rsidR="00AB0CCD" w:rsidRDefault="00AB0CCD" w:rsidP="005B75E5">
      <w:pPr>
        <w:pStyle w:val="Heading3"/>
        <w:numPr>
          <w:ilvl w:val="2"/>
          <w:numId w:val="5"/>
        </w:numPr>
        <w:rPr>
          <w:lang w:val="sr-Cyrl-CS"/>
        </w:rPr>
      </w:pPr>
      <w:bookmarkStart w:id="24" w:name="_Toc120874101"/>
      <w:r>
        <w:rPr>
          <w:lang w:val="sr-Cyrl-CS"/>
        </w:rPr>
        <w:t>Општинско веће</w:t>
      </w:r>
      <w:bookmarkEnd w:id="24"/>
    </w:p>
    <w:p w:rsidR="00AB0CCD" w:rsidRDefault="00AB0CCD" w:rsidP="00D3391D">
      <w:pPr>
        <w:rPr>
          <w:lang w:val="sr-Cyrl-CS"/>
        </w:rPr>
      </w:pPr>
    </w:p>
    <w:p w:rsidR="00AB0CCD" w:rsidRDefault="00AB0CCD" w:rsidP="00D3391D">
      <w:pPr>
        <w:rPr>
          <w:rFonts w:cs="Times New Roman"/>
          <w:lang w:val="sr-Cyrl-CS"/>
        </w:rPr>
      </w:pPr>
      <w:r>
        <w:rPr>
          <w:rFonts w:cs="Times New Roman"/>
          <w:lang w:val="sr-Cyrl-CS"/>
        </w:rPr>
        <w:t>Општинско веће је извршни орган општине Лајковац.</w:t>
      </w:r>
    </w:p>
    <w:p w:rsidR="00AB0CCD" w:rsidRDefault="00AB0CCD" w:rsidP="00D3391D">
      <w:pPr>
        <w:rPr>
          <w:rFonts w:cs="Times New Roman"/>
          <w:lang w:val="sr-Cyrl-CS"/>
        </w:rPr>
      </w:pPr>
      <w:r>
        <w:rPr>
          <w:rFonts w:cs="Times New Roman"/>
          <w:lang w:val="sr-Cyrl-CS"/>
        </w:rPr>
        <w:t xml:space="preserve">Општинско веће чине Председник општине, заменик Председника општине и </w:t>
      </w:r>
      <w:r w:rsidR="00814484">
        <w:rPr>
          <w:rFonts w:cs="Times New Roman"/>
          <w:lang w:val="sr-Cyrl-CS"/>
        </w:rPr>
        <w:t>пет</w:t>
      </w:r>
      <w:r>
        <w:rPr>
          <w:rFonts w:cs="Times New Roman"/>
          <w:lang w:val="sr-Cyrl-CS"/>
        </w:rPr>
        <w:t xml:space="preserve"> чланова Општинског већа.</w:t>
      </w:r>
    </w:p>
    <w:p w:rsidR="00AB0CCD" w:rsidRDefault="00AB0CCD" w:rsidP="00AB0CCD">
      <w:pPr>
        <w:rPr>
          <w:rFonts w:cs="Times New Roman"/>
          <w:lang w:val="sr-Cyrl-CS"/>
        </w:rPr>
      </w:pPr>
      <w:r>
        <w:rPr>
          <w:rFonts w:cs="Times New Roman"/>
          <w:lang w:val="sr-Cyrl-CS"/>
        </w:rPr>
        <w:t>Чланови општинског већа су:</w:t>
      </w:r>
    </w:p>
    <w:p w:rsidR="00E30B2D" w:rsidRDefault="00E30B2D" w:rsidP="00E30B2D">
      <w:pPr>
        <w:pStyle w:val="ListParagraph"/>
        <w:numPr>
          <w:ilvl w:val="0"/>
          <w:numId w:val="8"/>
        </w:numPr>
        <w:rPr>
          <w:rFonts w:cs="Times New Roman"/>
          <w:lang w:val="sr-Cyrl-CS"/>
        </w:rPr>
      </w:pPr>
      <w:r>
        <w:rPr>
          <w:rFonts w:cs="Times New Roman"/>
          <w:lang w:val="sr-Cyrl-CS"/>
        </w:rPr>
        <w:t>Младен Бајић</w:t>
      </w:r>
    </w:p>
    <w:p w:rsidR="00AB0CCD" w:rsidRDefault="00E30B2D" w:rsidP="005B75E5">
      <w:pPr>
        <w:pStyle w:val="ListParagraph"/>
        <w:numPr>
          <w:ilvl w:val="0"/>
          <w:numId w:val="8"/>
        </w:numPr>
        <w:rPr>
          <w:rFonts w:cs="Times New Roman"/>
          <w:lang w:val="sr-Cyrl-CS"/>
        </w:rPr>
      </w:pPr>
      <w:r>
        <w:rPr>
          <w:rFonts w:cs="Times New Roman"/>
          <w:lang w:val="sr-Cyrl-CS"/>
        </w:rPr>
        <w:t>Дајана Ненадовић</w:t>
      </w:r>
    </w:p>
    <w:p w:rsidR="00AB0CCD" w:rsidRDefault="00936553" w:rsidP="005B75E5">
      <w:pPr>
        <w:pStyle w:val="ListParagraph"/>
        <w:numPr>
          <w:ilvl w:val="0"/>
          <w:numId w:val="8"/>
        </w:numPr>
        <w:rPr>
          <w:rFonts w:cs="Times New Roman"/>
          <w:lang w:val="sr-Cyrl-CS"/>
        </w:rPr>
      </w:pPr>
      <w:r>
        <w:rPr>
          <w:rFonts w:cs="Times New Roman"/>
          <w:lang w:val="sr-Cyrl-CS"/>
        </w:rPr>
        <w:t>Милан Бугарчић</w:t>
      </w:r>
    </w:p>
    <w:p w:rsidR="00AB0CCD" w:rsidRDefault="00936553" w:rsidP="005B75E5">
      <w:pPr>
        <w:pStyle w:val="ListParagraph"/>
        <w:numPr>
          <w:ilvl w:val="0"/>
          <w:numId w:val="8"/>
        </w:numPr>
        <w:rPr>
          <w:rFonts w:cs="Times New Roman"/>
          <w:lang w:val="sr-Cyrl-CS"/>
        </w:rPr>
      </w:pPr>
      <w:r>
        <w:rPr>
          <w:rFonts w:cs="Times New Roman"/>
          <w:lang w:val="sr-Cyrl-CS"/>
        </w:rPr>
        <w:t>Јованка Гомилановић</w:t>
      </w:r>
    </w:p>
    <w:p w:rsidR="00936553" w:rsidRDefault="00936553" w:rsidP="00936553">
      <w:pPr>
        <w:pStyle w:val="ListParagraph"/>
        <w:numPr>
          <w:ilvl w:val="0"/>
          <w:numId w:val="8"/>
        </w:numPr>
        <w:rPr>
          <w:rFonts w:cs="Times New Roman"/>
          <w:lang w:val="sr-Cyrl-CS"/>
        </w:rPr>
      </w:pPr>
      <w:r>
        <w:rPr>
          <w:rFonts w:cs="Times New Roman"/>
          <w:lang w:val="sr-Cyrl-CS"/>
        </w:rPr>
        <w:t>Бојан Лукић</w:t>
      </w:r>
    </w:p>
    <w:p w:rsidR="00936553" w:rsidRPr="00936553" w:rsidRDefault="00936553" w:rsidP="00936553">
      <w:pPr>
        <w:rPr>
          <w:rFonts w:cs="Times New Roman"/>
          <w:lang w:val="sr-Cyrl-CS"/>
        </w:rPr>
      </w:pPr>
    </w:p>
    <w:p w:rsidR="00AB0CCD" w:rsidRDefault="00AB0CCD" w:rsidP="00AB0CCD">
      <w:pPr>
        <w:rPr>
          <w:rFonts w:cs="Times New Roman"/>
        </w:rPr>
      </w:pPr>
      <w:r>
        <w:rPr>
          <w:rFonts w:cs="Times New Roman"/>
          <w:lang w:val="sr-Cyrl-CS"/>
        </w:rPr>
        <w:t xml:space="preserve">Чланови општинског већа се могу контактирати преко телефона 014-3433-329и </w:t>
      </w:r>
      <w:r>
        <w:rPr>
          <w:rFonts w:cs="Times New Roman"/>
          <w:lang w:val="sr-Latn-RS"/>
        </w:rPr>
        <w:t xml:space="preserve">e-maila: </w:t>
      </w:r>
      <w:hyperlink r:id="rId26" w:history="1">
        <w:r w:rsidRPr="00FF2EFB">
          <w:rPr>
            <w:rStyle w:val="Hyperlink"/>
            <w:rFonts w:cs="Times New Roman"/>
          </w:rPr>
          <w:t>opstinalajkovac@gmail.com</w:t>
        </w:r>
      </w:hyperlink>
      <w:r>
        <w:rPr>
          <w:rFonts w:cs="Times New Roman"/>
        </w:rPr>
        <w:t xml:space="preserve"> </w:t>
      </w:r>
    </w:p>
    <w:p w:rsidR="00AB0CCD" w:rsidRDefault="00AB0CCD" w:rsidP="00AB0CCD">
      <w:pPr>
        <w:rPr>
          <w:rFonts w:cs="Times New Roman"/>
        </w:rPr>
      </w:pPr>
    </w:p>
    <w:p w:rsidR="00AB0CCD" w:rsidRDefault="00D3391D" w:rsidP="005B75E5">
      <w:pPr>
        <w:pStyle w:val="Heading3"/>
        <w:numPr>
          <w:ilvl w:val="2"/>
          <w:numId w:val="5"/>
        </w:numPr>
        <w:rPr>
          <w:lang w:val="sr-Cyrl-RS"/>
        </w:rPr>
      </w:pPr>
      <w:bookmarkStart w:id="25" w:name="_Toc120874102"/>
      <w:r>
        <w:rPr>
          <w:lang w:val="sr-Cyrl-RS"/>
        </w:rPr>
        <w:t>Општинска управа</w:t>
      </w:r>
      <w:bookmarkEnd w:id="25"/>
    </w:p>
    <w:p w:rsidR="00D3391D" w:rsidRDefault="00CC694B" w:rsidP="00D3391D">
      <w:pPr>
        <w:rPr>
          <w:lang w:val="sr-Cyrl-RS"/>
        </w:rPr>
      </w:pPr>
      <w:r>
        <w:rPr>
          <w:lang w:val="sr-Cyrl-RS"/>
        </w:rPr>
        <w:t>Лице одговорно за тачност и потпуност података о Општинско</w:t>
      </w:r>
      <w:r w:rsidR="00193412">
        <w:rPr>
          <w:lang w:val="sr-Cyrl-RS"/>
        </w:rPr>
        <w:t>ј</w:t>
      </w:r>
      <w:r>
        <w:rPr>
          <w:lang w:val="sr-Cyrl-RS"/>
        </w:rPr>
        <w:t xml:space="preserve"> управи Општине Лајковац је</w:t>
      </w:r>
      <w:r w:rsidR="00193412">
        <w:rPr>
          <w:lang w:val="sr-Cyrl-RS"/>
        </w:rPr>
        <w:t xml:space="preserve"> Мирјана Ђаковић, начелник ОУ.</w:t>
      </w:r>
      <w:r>
        <w:rPr>
          <w:lang w:val="sr-Cyrl-RS"/>
        </w:rPr>
        <w:t xml:space="preserve"> </w:t>
      </w:r>
    </w:p>
    <w:p w:rsidR="00D3391D" w:rsidRDefault="00D3391D" w:rsidP="00737898">
      <w:pPr>
        <w:rPr>
          <w:rFonts w:cs="Times New Roman"/>
          <w:lang w:val="sr-Cyrl-RS"/>
        </w:rPr>
      </w:pPr>
      <w:r>
        <w:rPr>
          <w:rFonts w:cs="Times New Roman"/>
          <w:lang w:val="sr-Cyrl-RS"/>
        </w:rPr>
        <w:t>Општинска управа је орган општине Лајковац.</w:t>
      </w:r>
    </w:p>
    <w:p w:rsidR="00737898" w:rsidRDefault="00737898" w:rsidP="00737898">
      <w:pPr>
        <w:rPr>
          <w:rFonts w:cs="Times New Roman"/>
          <w:lang w:val="sr-Cyrl-RS"/>
        </w:rPr>
      </w:pPr>
      <w:r>
        <w:rPr>
          <w:rFonts w:cs="Times New Roman"/>
          <w:lang w:val="sr-Cyrl-RS"/>
        </w:rPr>
        <w:t>Општинска управа врши управне послове у оквиру права и дужности општине Лајковац и одређене стручне послове за потребе Скупштине општине, Председника општине и Општинског већа.</w:t>
      </w:r>
    </w:p>
    <w:p w:rsidR="00737898" w:rsidRDefault="00737898" w:rsidP="00737898">
      <w:pPr>
        <w:rPr>
          <w:rFonts w:cs="Times New Roman"/>
          <w:lang w:val="sr-Cyrl-RS"/>
        </w:rPr>
      </w:pPr>
      <w:r>
        <w:rPr>
          <w:rFonts w:cs="Times New Roman"/>
          <w:lang w:val="sr-Cyrl-RS"/>
        </w:rPr>
        <w:t>Радом општинске управе руководи начелник.</w:t>
      </w:r>
    </w:p>
    <w:p w:rsidR="00737898" w:rsidRDefault="00737898" w:rsidP="00737898">
      <w:pPr>
        <w:rPr>
          <w:rFonts w:cs="Times New Roman"/>
          <w:lang w:val="sr-Cyrl-RS"/>
        </w:rPr>
      </w:pPr>
      <w:r>
        <w:rPr>
          <w:rFonts w:cs="Times New Roman"/>
          <w:lang w:val="sr-Cyrl-RS"/>
        </w:rPr>
        <w:t>Начелник Општинске управе представља Општинску управу, организује и обезбеђује законито и ефикасно обављање послова, координира рад и међусобну сарадњу основни хорганизационих јединица, одлучује о правима, дужностима и одговорностима запослених, стара се о обезбеђивању услова рада, доноси Правилник о унутрашњем уређењу и систематизацији Општинске управе уз сагласност Општинског већа.</w:t>
      </w:r>
    </w:p>
    <w:p w:rsidR="00737898" w:rsidRDefault="008552E3" w:rsidP="00737898">
      <w:pPr>
        <w:rPr>
          <w:rFonts w:cs="Times New Roman"/>
        </w:rPr>
      </w:pPr>
      <w:r>
        <w:rPr>
          <w:rFonts w:cs="Times New Roman"/>
          <w:lang w:val="sr-Cyrl-RS"/>
        </w:rPr>
        <w:t>Н</w:t>
      </w:r>
      <w:r w:rsidR="00737898">
        <w:rPr>
          <w:rFonts w:cs="Times New Roman"/>
          <w:lang w:val="sr-Cyrl-RS"/>
        </w:rPr>
        <w:t xml:space="preserve">ачелник општинске управе је </w:t>
      </w:r>
      <w:r w:rsidR="007E5A46">
        <w:rPr>
          <w:rFonts w:cs="Times New Roman"/>
          <w:lang w:val="sr-Cyrl-RS"/>
        </w:rPr>
        <w:t>Мирјана Ђаковић</w:t>
      </w:r>
      <w:r w:rsidR="00737898">
        <w:rPr>
          <w:rFonts w:cs="Times New Roman"/>
          <w:lang w:val="sr-Cyrl-RS"/>
        </w:rPr>
        <w:t xml:space="preserve">, контакт тел: 014/3433-329, </w:t>
      </w:r>
      <w:r w:rsidR="00737898">
        <w:rPr>
          <w:rFonts w:cs="Times New Roman"/>
          <w:lang w:val="sr-Latn-RS"/>
        </w:rPr>
        <w:t xml:space="preserve">e-mail: </w:t>
      </w:r>
      <w:hyperlink r:id="rId27" w:history="1">
        <w:r w:rsidR="00951A5C" w:rsidRPr="00FF2EFB">
          <w:rPr>
            <w:rStyle w:val="Hyperlink"/>
            <w:rFonts w:cs="Times New Roman"/>
          </w:rPr>
          <w:t>imovinsko.pravni.poslovi.lajkovac@gmail.com</w:t>
        </w:r>
      </w:hyperlink>
    </w:p>
    <w:p w:rsidR="00737898" w:rsidRDefault="00737898" w:rsidP="00737898">
      <w:pPr>
        <w:rPr>
          <w:rFonts w:cs="Times New Roman"/>
          <w:lang w:val="sr-Cyrl-RS"/>
        </w:rPr>
      </w:pPr>
    </w:p>
    <w:p w:rsidR="00737898" w:rsidRDefault="00737898" w:rsidP="00737898">
      <w:pPr>
        <w:rPr>
          <w:szCs w:val="24"/>
          <w:lang w:val="sr-Cyrl-CS"/>
        </w:rPr>
      </w:pPr>
      <w:r>
        <w:rPr>
          <w:rFonts w:cs="Times New Roman"/>
          <w:lang w:val="sr-Cyrl-RS"/>
        </w:rPr>
        <w:t xml:space="preserve">Радом </w:t>
      </w:r>
      <w:r w:rsidRPr="0070071C">
        <w:rPr>
          <w:szCs w:val="24"/>
          <w:lang w:val="sr-Cyrl-CS"/>
        </w:rPr>
        <w:t>основних организационих јединица Општинске управе руководе руководиоци основних организационих јединица</w:t>
      </w:r>
      <w:r>
        <w:rPr>
          <w:szCs w:val="24"/>
          <w:lang w:val="sr-Cyrl-CS"/>
        </w:rPr>
        <w:t>.</w:t>
      </w:r>
    </w:p>
    <w:p w:rsidR="00737898" w:rsidRPr="0070071C" w:rsidRDefault="00737898" w:rsidP="00737898">
      <w:pPr>
        <w:spacing w:line="240" w:lineRule="auto"/>
        <w:rPr>
          <w:szCs w:val="24"/>
          <w:lang w:val="sr-Cyrl-CS"/>
        </w:rPr>
      </w:pPr>
      <w:r w:rsidRPr="0070071C">
        <w:rPr>
          <w:szCs w:val="24"/>
          <w:lang w:val="sr-Cyrl-CS"/>
        </w:rPr>
        <w:t>Радом унутрашњих организационих јединица руководе руководиоци унутрашњих организационих јединица, и то: радом Одсека - шеф Одсека, радом Службе -шеф Службе.</w:t>
      </w:r>
    </w:p>
    <w:p w:rsidR="00737898" w:rsidRPr="004364BD" w:rsidRDefault="00737898" w:rsidP="00737898">
      <w:pPr>
        <w:rPr>
          <w:szCs w:val="24"/>
          <w:lang w:val="sr-Cyrl-CS"/>
        </w:rPr>
      </w:pPr>
      <w:r w:rsidRPr="004364BD">
        <w:rPr>
          <w:szCs w:val="24"/>
          <w:lang w:val="sr-Cyrl-CS"/>
        </w:rPr>
        <w:t>Руководиоци основних организационих јединица организују и обезбеђују њихов законит и ефикасан рад, старају се о правилном распореду послова на поједине унутрашње организационе јединице и запослене и старају се о испуњавању радних дужности запослених.</w:t>
      </w:r>
    </w:p>
    <w:p w:rsidR="00737898" w:rsidRPr="004364BD" w:rsidRDefault="00737898" w:rsidP="00737898">
      <w:pPr>
        <w:rPr>
          <w:szCs w:val="24"/>
          <w:lang w:val="sr-Cyrl-CS"/>
        </w:rPr>
      </w:pPr>
      <w:r w:rsidRPr="004364BD">
        <w:rPr>
          <w:szCs w:val="24"/>
          <w:lang w:val="sr-Cyrl-CS"/>
        </w:rPr>
        <w:t>Руководилац основне организационе јединице је у извршењу послова дужан да се придржава налога и упутства начелника Општинске управе.</w:t>
      </w:r>
    </w:p>
    <w:p w:rsidR="00737898" w:rsidRPr="004364BD" w:rsidRDefault="00737898" w:rsidP="00737898">
      <w:pPr>
        <w:rPr>
          <w:szCs w:val="24"/>
          <w:lang w:val="sr-Cyrl-CS"/>
        </w:rPr>
      </w:pPr>
      <w:r w:rsidRPr="004364BD">
        <w:rPr>
          <w:szCs w:val="24"/>
          <w:lang w:val="sr-Cyrl-CS"/>
        </w:rPr>
        <w:lastRenderedPageBreak/>
        <w:t>Руководилац основне организационе јединице одговоран је начелнику  Општинске управе, за свој рад и за законит и благовремни рад основне организационе јединице којом руководи.</w:t>
      </w:r>
      <w:r w:rsidRPr="0070071C">
        <w:rPr>
          <w:szCs w:val="24"/>
          <w:lang w:val="sr-Cyrl-CS"/>
        </w:rPr>
        <w:t xml:space="preserve"> </w:t>
      </w:r>
    </w:p>
    <w:p w:rsidR="00737898" w:rsidRPr="0070071C" w:rsidRDefault="00737898" w:rsidP="00737898">
      <w:pPr>
        <w:rPr>
          <w:szCs w:val="24"/>
          <w:lang w:val="sr-Cyrl-CS"/>
        </w:rPr>
      </w:pPr>
      <w:r w:rsidRPr="0070071C">
        <w:rPr>
          <w:szCs w:val="24"/>
          <w:lang w:val="sr-Cyrl-CS"/>
        </w:rPr>
        <w:t>Послове Општинске управе обављају следеће основне организационе јединице, и то:</w:t>
      </w:r>
      <w:r w:rsidRPr="0070071C">
        <w:rPr>
          <w:szCs w:val="24"/>
          <w:lang w:val="sr-Cyrl-CS"/>
        </w:rPr>
        <w:tab/>
      </w:r>
    </w:p>
    <w:p w:rsidR="00737898" w:rsidRPr="00737898" w:rsidRDefault="00737898" w:rsidP="002B4072">
      <w:pPr>
        <w:pStyle w:val="ListParagraph"/>
        <w:numPr>
          <w:ilvl w:val="0"/>
          <w:numId w:val="9"/>
        </w:numPr>
        <w:rPr>
          <w:rFonts w:cs="Times New Roman"/>
          <w:lang w:val="sr-Cyrl-RS"/>
        </w:rPr>
      </w:pPr>
      <w:r>
        <w:rPr>
          <w:rFonts w:cs="Times New Roman"/>
          <w:lang w:val="sr-Cyrl-RS"/>
        </w:rPr>
        <w:t xml:space="preserve">Одељење за општу управу и друштвене делатности, руководилац </w:t>
      </w:r>
      <w:r w:rsidR="002B4072">
        <w:rPr>
          <w:rFonts w:cs="Times New Roman"/>
          <w:lang w:val="sr-Cyrl-RS"/>
        </w:rPr>
        <w:t>СУзана Ћирић</w:t>
      </w:r>
      <w:r>
        <w:rPr>
          <w:rFonts w:cs="Times New Roman"/>
          <w:lang w:val="sr-Cyrl-RS"/>
        </w:rPr>
        <w:t xml:space="preserve">, контакт тел: 014/3433-329 </w:t>
      </w:r>
      <w:r>
        <w:rPr>
          <w:rFonts w:cs="Times New Roman"/>
        </w:rPr>
        <w:t xml:space="preserve">e-mail: </w:t>
      </w:r>
      <w:r w:rsidR="002B4072" w:rsidRPr="002B4072">
        <w:rPr>
          <w:rStyle w:val="Hyperlink"/>
          <w:rFonts w:cs="Times New Roman"/>
        </w:rPr>
        <w:t>birackispisak@lajkovac.ls.org.rs</w:t>
      </w:r>
    </w:p>
    <w:p w:rsidR="00737898" w:rsidRPr="00737898" w:rsidRDefault="00737898" w:rsidP="005B75E5">
      <w:pPr>
        <w:pStyle w:val="ListParagraph"/>
        <w:numPr>
          <w:ilvl w:val="0"/>
          <w:numId w:val="9"/>
        </w:numPr>
        <w:rPr>
          <w:rFonts w:cs="Times New Roman"/>
          <w:lang w:val="sr-Cyrl-RS"/>
        </w:rPr>
      </w:pPr>
      <w:r>
        <w:rPr>
          <w:rFonts w:cs="Times New Roman"/>
          <w:lang w:val="sr-Cyrl-RS"/>
        </w:rPr>
        <w:t xml:space="preserve">Одељење за привреду и имовинско-правне послове,  контакт тел: 014/3433-329 </w:t>
      </w:r>
      <w:r>
        <w:rPr>
          <w:rFonts w:cs="Times New Roman"/>
        </w:rPr>
        <w:t>e-mail:</w:t>
      </w:r>
      <w:r w:rsidRPr="00737898">
        <w:t xml:space="preserve"> </w:t>
      </w:r>
      <w:hyperlink r:id="rId28" w:history="1">
        <w:r w:rsidRPr="00FF2EFB">
          <w:rPr>
            <w:rStyle w:val="Hyperlink"/>
            <w:rFonts w:cs="Times New Roman"/>
          </w:rPr>
          <w:t>imovinsko.pravni.poslovi.lajkovac@gmail.com</w:t>
        </w:r>
      </w:hyperlink>
      <w:r>
        <w:rPr>
          <w:rFonts w:cs="Times New Roman"/>
        </w:rPr>
        <w:t xml:space="preserve"> </w:t>
      </w:r>
    </w:p>
    <w:p w:rsidR="00607F23" w:rsidRPr="00607F23" w:rsidRDefault="00607F23" w:rsidP="005B75E5">
      <w:pPr>
        <w:pStyle w:val="ListParagraph"/>
        <w:numPr>
          <w:ilvl w:val="0"/>
          <w:numId w:val="9"/>
        </w:numPr>
        <w:rPr>
          <w:rFonts w:cs="Times New Roman"/>
          <w:lang w:val="sr-Cyrl-RS"/>
        </w:rPr>
      </w:pPr>
      <w:r>
        <w:rPr>
          <w:rFonts w:cs="Times New Roman"/>
          <w:lang w:val="sr-Cyrl-RS"/>
        </w:rPr>
        <w:t>Одељење за комунално-стамбене</w:t>
      </w:r>
      <w:r w:rsidR="00951A5C">
        <w:rPr>
          <w:rFonts w:cs="Times New Roman"/>
          <w:lang w:val="sr-Cyrl-RS"/>
        </w:rPr>
        <w:t>,</w:t>
      </w:r>
      <w:r>
        <w:rPr>
          <w:rFonts w:cs="Times New Roman"/>
          <w:lang w:val="sr-Cyrl-RS"/>
        </w:rPr>
        <w:t xml:space="preserve"> грађевинске</w:t>
      </w:r>
      <w:r w:rsidR="00951A5C">
        <w:rPr>
          <w:rFonts w:cs="Times New Roman"/>
          <w:lang w:val="sr-Cyrl-RS"/>
        </w:rPr>
        <w:t xml:space="preserve"> и урбанистичке</w:t>
      </w:r>
      <w:r>
        <w:rPr>
          <w:rFonts w:cs="Times New Roman"/>
          <w:lang w:val="sr-Cyrl-RS"/>
        </w:rPr>
        <w:t xml:space="preserve"> послове, руководилац Предраг Мирковић, контакт тел: 014/3433-329 </w:t>
      </w:r>
      <w:r>
        <w:rPr>
          <w:rFonts w:cs="Times New Roman"/>
        </w:rPr>
        <w:t>e-mail:</w:t>
      </w:r>
      <w:r>
        <w:rPr>
          <w:rFonts w:cs="Times New Roman"/>
          <w:lang w:val="sr-Cyrl-RS"/>
        </w:rPr>
        <w:t xml:space="preserve"> </w:t>
      </w:r>
      <w:hyperlink r:id="rId29" w:history="1">
        <w:r w:rsidRPr="00FF2EFB">
          <w:rPr>
            <w:rStyle w:val="Hyperlink"/>
            <w:rFonts w:cs="Times New Roman"/>
          </w:rPr>
          <w:t>presam75@gmail.com</w:t>
        </w:r>
      </w:hyperlink>
      <w:r>
        <w:rPr>
          <w:rFonts w:cs="Times New Roman"/>
        </w:rPr>
        <w:t xml:space="preserve"> </w:t>
      </w:r>
    </w:p>
    <w:p w:rsidR="00607F23" w:rsidRPr="00D27D0B" w:rsidRDefault="00607F23" w:rsidP="005B75E5">
      <w:pPr>
        <w:pStyle w:val="ListParagraph"/>
        <w:numPr>
          <w:ilvl w:val="0"/>
          <w:numId w:val="9"/>
        </w:numPr>
        <w:rPr>
          <w:rFonts w:cs="Times New Roman"/>
          <w:lang w:val="sr-Cyrl-RS"/>
        </w:rPr>
      </w:pPr>
      <w:r>
        <w:rPr>
          <w:rFonts w:cs="Times New Roman"/>
          <w:lang w:val="sr-Cyrl-RS"/>
        </w:rPr>
        <w:t xml:space="preserve">Одељење за буџет и финансије, </w:t>
      </w:r>
      <w:r w:rsidR="00590BC5">
        <w:rPr>
          <w:rFonts w:cs="Times New Roman"/>
          <w:lang w:val="sr-Latn-RS"/>
        </w:rPr>
        <w:t>/</w:t>
      </w:r>
      <w:r>
        <w:rPr>
          <w:rFonts w:cs="Times New Roman"/>
          <w:lang w:val="sr-Cyrl-RS"/>
        </w:rPr>
        <w:t xml:space="preserve">, контакт тел: 014/3433-329 </w:t>
      </w:r>
      <w:r>
        <w:rPr>
          <w:rFonts w:cs="Times New Roman"/>
        </w:rPr>
        <w:t>e-mail:</w:t>
      </w:r>
      <w:r>
        <w:rPr>
          <w:rFonts w:cs="Times New Roman"/>
          <w:lang w:val="sr-Cyrl-RS"/>
        </w:rPr>
        <w:t xml:space="preserve"> </w:t>
      </w:r>
      <w:hyperlink r:id="rId30" w:history="1">
        <w:r w:rsidR="00590BC5">
          <w:rPr>
            <w:rStyle w:val="Hyperlink"/>
            <w:rFonts w:cs="Times New Roman"/>
          </w:rPr>
          <w:t>/</w:t>
        </w:r>
      </w:hyperlink>
      <w:r>
        <w:rPr>
          <w:rFonts w:cs="Times New Roman"/>
        </w:rPr>
        <w:t xml:space="preserve"> </w:t>
      </w:r>
    </w:p>
    <w:p w:rsidR="00D27D0B" w:rsidRPr="00EE0034" w:rsidRDefault="00D27D0B" w:rsidP="00EE0034">
      <w:pPr>
        <w:pStyle w:val="ListParagraph"/>
        <w:numPr>
          <w:ilvl w:val="0"/>
          <w:numId w:val="9"/>
        </w:numPr>
        <w:rPr>
          <w:rFonts w:cs="Times New Roman"/>
          <w:lang w:val="sr-Cyrl-RS"/>
        </w:rPr>
      </w:pPr>
      <w:r>
        <w:rPr>
          <w:rFonts w:cs="Times New Roman"/>
          <w:lang w:val="sr-Cyrl-RS"/>
        </w:rPr>
        <w:t>Служба за инспекцијске послове, руководилац Злата Жујовић</w:t>
      </w:r>
      <w:r w:rsidR="00EE0034">
        <w:rPr>
          <w:rFonts w:cs="Times New Roman"/>
          <w:lang w:val="sr-Cyrl-RS"/>
        </w:rPr>
        <w:t>, контакт тел:</w:t>
      </w:r>
      <w:r w:rsidR="00EE0034" w:rsidRPr="00EE0034">
        <w:rPr>
          <w:rFonts w:cs="Times New Roman"/>
          <w:lang w:val="sr-Cyrl-RS"/>
        </w:rPr>
        <w:t xml:space="preserve"> </w:t>
      </w:r>
      <w:r w:rsidR="00EE0034">
        <w:rPr>
          <w:rFonts w:cs="Times New Roman"/>
          <w:lang w:val="sr-Cyrl-RS"/>
        </w:rPr>
        <w:t xml:space="preserve">014/3433-329 </w:t>
      </w:r>
      <w:r w:rsidR="00EE0034">
        <w:rPr>
          <w:rFonts w:cs="Times New Roman"/>
        </w:rPr>
        <w:t>e-mail:</w:t>
      </w:r>
      <w:r w:rsidR="00EE0034" w:rsidRPr="00EE0034">
        <w:t xml:space="preserve"> </w:t>
      </w:r>
      <w:hyperlink r:id="rId31" w:history="1">
        <w:r w:rsidR="00EE0034" w:rsidRPr="00305468">
          <w:rPr>
            <w:rStyle w:val="Hyperlink"/>
            <w:rFonts w:cs="Times New Roman"/>
          </w:rPr>
          <w:t>zlatazujovic.13@gmail.com</w:t>
        </w:r>
      </w:hyperlink>
    </w:p>
    <w:p w:rsidR="00EE0034" w:rsidRPr="00BA045A" w:rsidRDefault="00BA045A" w:rsidP="00BA045A">
      <w:pPr>
        <w:pStyle w:val="ListParagraph"/>
        <w:numPr>
          <w:ilvl w:val="0"/>
          <w:numId w:val="9"/>
        </w:numPr>
        <w:rPr>
          <w:rFonts w:cs="Times New Roman"/>
          <w:lang w:val="sr-Cyrl-RS"/>
        </w:rPr>
      </w:pPr>
      <w:r>
        <w:rPr>
          <w:rFonts w:cs="Times New Roman"/>
          <w:lang w:val="sr-Cyrl-RS"/>
        </w:rPr>
        <w:t xml:space="preserve">Служба за Скупштинске послове, </w:t>
      </w:r>
      <w:r w:rsidR="00AB36F2">
        <w:rPr>
          <w:rFonts w:cs="Times New Roman"/>
          <w:lang w:val="sr-Cyrl-RS"/>
        </w:rPr>
        <w:t>/</w:t>
      </w:r>
      <w:r>
        <w:rPr>
          <w:rFonts w:cs="Times New Roman"/>
          <w:lang w:val="sr-Cyrl-RS"/>
        </w:rPr>
        <w:t>, контакт тел:</w:t>
      </w:r>
      <w:r w:rsidRPr="00EE0034">
        <w:rPr>
          <w:rFonts w:cs="Times New Roman"/>
          <w:lang w:val="sr-Cyrl-RS"/>
        </w:rPr>
        <w:t xml:space="preserve"> </w:t>
      </w:r>
      <w:r>
        <w:rPr>
          <w:rFonts w:cs="Times New Roman"/>
          <w:lang w:val="sr-Cyrl-RS"/>
        </w:rPr>
        <w:t xml:space="preserve">014/3433-329 </w:t>
      </w:r>
      <w:r>
        <w:rPr>
          <w:rFonts w:cs="Times New Roman"/>
        </w:rPr>
        <w:t>e-mail:</w:t>
      </w:r>
      <w:r w:rsidRPr="00BA045A">
        <w:t xml:space="preserve"> </w:t>
      </w:r>
      <w:hyperlink r:id="rId32" w:history="1">
        <w:r w:rsidRPr="00305468">
          <w:rPr>
            <w:rStyle w:val="Hyperlink"/>
            <w:rFonts w:cs="Times New Roman"/>
          </w:rPr>
          <w:t>skupstinska.lajkovac@gmail.com</w:t>
        </w:r>
      </w:hyperlink>
      <w:bookmarkStart w:id="26" w:name="_GoBack"/>
      <w:bookmarkEnd w:id="26"/>
    </w:p>
    <w:p w:rsidR="00BA045A" w:rsidRPr="00607F23" w:rsidRDefault="00A85EFB" w:rsidP="00BA045A">
      <w:pPr>
        <w:pStyle w:val="ListParagraph"/>
        <w:numPr>
          <w:ilvl w:val="0"/>
          <w:numId w:val="9"/>
        </w:numPr>
        <w:rPr>
          <w:rFonts w:cs="Times New Roman"/>
          <w:lang w:val="sr-Cyrl-RS"/>
        </w:rPr>
      </w:pPr>
      <w:r>
        <w:rPr>
          <w:rFonts w:cs="Times New Roman"/>
          <w:lang w:val="sr-Cyrl-RS"/>
        </w:rPr>
        <w:t xml:space="preserve">Служба правне помоћи, </w:t>
      </w:r>
      <w:r w:rsidR="00590BC5">
        <w:rPr>
          <w:rFonts w:cs="Times New Roman"/>
          <w:lang w:val="sr-Cyrl-RS"/>
        </w:rPr>
        <w:t>шеф</w:t>
      </w:r>
      <w:r w:rsidR="004E36ED">
        <w:rPr>
          <w:rFonts w:cs="Times New Roman"/>
          <w:lang w:val="sr-Cyrl-RS"/>
        </w:rPr>
        <w:t xml:space="preserve"> Наташа Ковачевић, контакт тел:</w:t>
      </w:r>
      <w:r w:rsidR="004E36ED" w:rsidRPr="00EE0034">
        <w:rPr>
          <w:rFonts w:cs="Times New Roman"/>
          <w:lang w:val="sr-Cyrl-RS"/>
        </w:rPr>
        <w:t xml:space="preserve"> </w:t>
      </w:r>
      <w:r w:rsidR="004E36ED">
        <w:rPr>
          <w:rFonts w:cs="Times New Roman"/>
          <w:lang w:val="sr-Cyrl-RS"/>
        </w:rPr>
        <w:t xml:space="preserve">014/3433-329 </w:t>
      </w:r>
      <w:r w:rsidR="004E36ED">
        <w:rPr>
          <w:rFonts w:cs="Times New Roman"/>
        </w:rPr>
        <w:t>e-mail:</w:t>
      </w:r>
      <w:r w:rsidR="004E36ED">
        <w:rPr>
          <w:rFonts w:cs="Times New Roman"/>
          <w:lang w:val="sr-Cyrl-RS"/>
        </w:rPr>
        <w:t xml:space="preserve"> </w:t>
      </w:r>
      <w:r w:rsidR="004E36ED">
        <w:rPr>
          <w:rFonts w:cs="Times New Roman"/>
        </w:rPr>
        <w:t>opstinalajkovac@gmail.com</w:t>
      </w:r>
    </w:p>
    <w:p w:rsidR="00607F23" w:rsidRDefault="00607F23" w:rsidP="00607F23">
      <w:pPr>
        <w:rPr>
          <w:rFonts w:cs="Times New Roman"/>
          <w:lang w:val="sr-Cyrl-RS"/>
        </w:rPr>
      </w:pPr>
    </w:p>
    <w:p w:rsidR="00607F23" w:rsidRPr="0070071C" w:rsidRDefault="00607F23" w:rsidP="00607F23">
      <w:pPr>
        <w:rPr>
          <w:szCs w:val="24"/>
          <w:lang w:val="sr-Cyrl-RS"/>
        </w:rPr>
      </w:pPr>
      <w:r>
        <w:rPr>
          <w:rFonts w:cs="Times New Roman"/>
          <w:lang w:val="sr-Cyrl-RS"/>
        </w:rPr>
        <w:t xml:space="preserve">Начелник </w:t>
      </w:r>
      <w:r w:rsidRPr="0070071C">
        <w:rPr>
          <w:szCs w:val="24"/>
          <w:lang w:val="sr-Cyrl-RS"/>
        </w:rPr>
        <w:t xml:space="preserve">Оппштинске управе </w:t>
      </w:r>
      <w:r w:rsidR="0023178D">
        <w:rPr>
          <w:szCs w:val="24"/>
          <w:lang w:val="sr-Cyrl-CS"/>
        </w:rPr>
        <w:t>предлаже</w:t>
      </w:r>
      <w:r w:rsidRPr="004364BD">
        <w:rPr>
          <w:szCs w:val="24"/>
          <w:lang w:val="sr-Cyrl-CS"/>
        </w:rPr>
        <w:t xml:space="preserve"> Правилник о унутрашњем уређењу и систематизацији Општинске управе, </w:t>
      </w:r>
      <w:r w:rsidR="0023178D">
        <w:rPr>
          <w:szCs w:val="24"/>
          <w:lang w:val="sr-Cyrl-CS"/>
        </w:rPr>
        <w:t>који доноси</w:t>
      </w:r>
      <w:r w:rsidRPr="004364BD">
        <w:rPr>
          <w:szCs w:val="24"/>
          <w:lang w:val="sr-Cyrl-CS"/>
        </w:rPr>
        <w:t xml:space="preserve"> Општинско већ</w:t>
      </w:r>
      <w:r w:rsidR="0023178D">
        <w:rPr>
          <w:szCs w:val="24"/>
          <w:lang w:val="sr-Cyrl-CS"/>
        </w:rPr>
        <w:t>е</w:t>
      </w:r>
      <w:r w:rsidRPr="004364BD">
        <w:rPr>
          <w:szCs w:val="24"/>
          <w:lang w:val="sr-Cyrl-CS"/>
        </w:rPr>
        <w:t>.</w:t>
      </w:r>
    </w:p>
    <w:p w:rsidR="00607F23" w:rsidRPr="0070071C" w:rsidRDefault="00607F23" w:rsidP="00607F23">
      <w:pPr>
        <w:spacing w:line="240" w:lineRule="auto"/>
        <w:rPr>
          <w:szCs w:val="24"/>
          <w:lang w:val="sr-Cyrl-RS"/>
        </w:rPr>
      </w:pPr>
      <w:r w:rsidRPr="0070071C">
        <w:rPr>
          <w:szCs w:val="24"/>
          <w:lang w:val="sr-Cyrl-RS"/>
        </w:rPr>
        <w:t xml:space="preserve">Правилником о унутрашњем уређењу и систематизацији Општинске управе општине </w:t>
      </w:r>
      <w:r>
        <w:rPr>
          <w:szCs w:val="24"/>
          <w:lang w:val="sr-Cyrl-RS"/>
        </w:rPr>
        <w:t>Лајковац</w:t>
      </w:r>
      <w:r w:rsidRPr="0070071C">
        <w:rPr>
          <w:szCs w:val="24"/>
          <w:lang w:val="sr-Cyrl-RS"/>
        </w:rPr>
        <w:t xml:space="preserve"> уређује се: </w:t>
      </w:r>
    </w:p>
    <w:p w:rsidR="00607F23" w:rsidRPr="0070071C" w:rsidRDefault="00607F23" w:rsidP="00607F23">
      <w:pPr>
        <w:spacing w:line="240" w:lineRule="auto"/>
        <w:rPr>
          <w:szCs w:val="24"/>
          <w:lang w:val="sr-Cyrl-RS"/>
        </w:rPr>
      </w:pPr>
      <w:r w:rsidRPr="0070071C">
        <w:rPr>
          <w:szCs w:val="24"/>
          <w:lang w:val="sr-Cyrl-RS"/>
        </w:rPr>
        <w:t>-организационе јединице и њихов делокруг;</w:t>
      </w:r>
    </w:p>
    <w:p w:rsidR="00607F23" w:rsidRPr="0070071C" w:rsidRDefault="00607F23" w:rsidP="00607F23">
      <w:pPr>
        <w:spacing w:line="240" w:lineRule="auto"/>
        <w:rPr>
          <w:szCs w:val="24"/>
          <w:lang w:val="sr-Cyrl-RS"/>
        </w:rPr>
      </w:pPr>
      <w:r w:rsidRPr="0070071C">
        <w:rPr>
          <w:szCs w:val="24"/>
          <w:lang w:val="sr-Cyrl-RS"/>
        </w:rPr>
        <w:t>-начин руковођења организационим јединицама;</w:t>
      </w:r>
    </w:p>
    <w:p w:rsidR="00607F23" w:rsidRPr="0070071C" w:rsidRDefault="00607F23" w:rsidP="00607F23">
      <w:pPr>
        <w:spacing w:line="240" w:lineRule="auto"/>
        <w:rPr>
          <w:szCs w:val="24"/>
          <w:lang w:val="sr-Cyrl-RS"/>
        </w:rPr>
      </w:pPr>
      <w:r w:rsidRPr="0070071C">
        <w:rPr>
          <w:szCs w:val="24"/>
          <w:lang w:val="sr-Cyrl-RS"/>
        </w:rPr>
        <w:t>-укупан број радних места;</w:t>
      </w:r>
    </w:p>
    <w:p w:rsidR="00607F23" w:rsidRDefault="00607F23" w:rsidP="00607F23">
      <w:pPr>
        <w:spacing w:line="240" w:lineRule="auto"/>
        <w:rPr>
          <w:szCs w:val="24"/>
          <w:lang w:val="sr-Cyrl-RS"/>
        </w:rPr>
      </w:pPr>
      <w:r w:rsidRPr="0070071C">
        <w:rPr>
          <w:szCs w:val="24"/>
          <w:lang w:val="sr-Cyrl-RS"/>
        </w:rPr>
        <w:t xml:space="preserve">-назив и опис послова за свако радно место и потребан број извршилаца, услови за обављање послова за свако радно место и  број радних места на која се могу примити приправниц. </w:t>
      </w:r>
    </w:p>
    <w:p w:rsidR="00607F23" w:rsidRDefault="00607F23" w:rsidP="00607F23">
      <w:pPr>
        <w:spacing w:line="240" w:lineRule="auto"/>
        <w:rPr>
          <w:szCs w:val="24"/>
          <w:lang w:val="sr-Cyrl-RS"/>
        </w:rPr>
      </w:pPr>
    </w:p>
    <w:p w:rsidR="00897DBB" w:rsidRPr="00572380" w:rsidRDefault="00897DBB" w:rsidP="00897DBB">
      <w:pPr>
        <w:spacing w:line="240" w:lineRule="auto"/>
        <w:rPr>
          <w:b/>
          <w:lang w:val="sr-Cyrl-RS"/>
        </w:rPr>
      </w:pPr>
      <w:r w:rsidRPr="00EE181F">
        <w:rPr>
          <w:b/>
          <w:lang w:val="sr-Cyrl-RS"/>
        </w:rPr>
        <w:t xml:space="preserve">Интерна ревизија </w:t>
      </w:r>
    </w:p>
    <w:p w:rsidR="00897DBB" w:rsidRDefault="00897DBB" w:rsidP="00897DBB">
      <w:pPr>
        <w:spacing w:line="240" w:lineRule="auto"/>
        <w:ind w:right="49"/>
        <w:rPr>
          <w:lang w:val="sr-Cyrl-RS"/>
        </w:rPr>
      </w:pPr>
      <w:r w:rsidRPr="00767533">
        <w:rPr>
          <w:rFonts w:eastAsia="Times New Roman" w:cstheme="minorHAnsi"/>
          <w:lang w:val="ru-RU"/>
        </w:rPr>
        <w:t xml:space="preserve">У оквиру општине се </w:t>
      </w:r>
      <w:r>
        <w:t>oргaниз</w:t>
      </w:r>
      <w:r>
        <w:rPr>
          <w:lang w:val="sr-Cyrl-RS"/>
        </w:rPr>
        <w:t>ује</w:t>
      </w:r>
      <w:r>
        <w:t xml:space="preserve"> пoсeбн</w:t>
      </w:r>
      <w:r>
        <w:rPr>
          <w:lang w:val="sr-Cyrl-RS"/>
        </w:rPr>
        <w:t>а</w:t>
      </w:r>
      <w:r>
        <w:t xml:space="preserve"> функциoнaлнo нeзaвисн</w:t>
      </w:r>
      <w:r>
        <w:rPr>
          <w:lang w:val="sr-Cyrl-RS"/>
        </w:rPr>
        <w:t>а</w:t>
      </w:r>
      <w:r>
        <w:t xml:space="preserve"> oргaнизaциoн</w:t>
      </w:r>
      <w:r>
        <w:rPr>
          <w:lang w:val="sr-Cyrl-RS"/>
        </w:rPr>
        <w:t>а</w:t>
      </w:r>
      <w:r>
        <w:t xml:space="preserve"> jeдиниц</w:t>
      </w:r>
      <w:r>
        <w:rPr>
          <w:lang w:val="sr-Cyrl-RS"/>
        </w:rPr>
        <w:t>а</w:t>
      </w:r>
      <w:r>
        <w:t xml:space="preserve"> зa интeрну рeвизиjу</w:t>
      </w:r>
      <w:r>
        <w:rPr>
          <w:lang w:val="sr-Cyrl-RS"/>
        </w:rPr>
        <w:t>.</w:t>
      </w:r>
      <w:r w:rsidRPr="00D971EA">
        <w:t xml:space="preserve"> </w:t>
      </w:r>
      <w:r>
        <w:rPr>
          <w:lang w:val="sr-Cyrl-RS"/>
        </w:rPr>
        <w:t>П</w:t>
      </w:r>
      <w:r>
        <w:t>oслoвe jeдиницe зa интeрну ревизију општине Лајковац обавља интерни ревизор</w:t>
      </w:r>
      <w:r>
        <w:rPr>
          <w:lang w:val="sr-Cyrl-RS"/>
        </w:rPr>
        <w:t xml:space="preserve">. </w:t>
      </w:r>
      <w:r w:rsidRPr="0071266B">
        <w:rPr>
          <w:lang w:val="sr-Cyrl-RS"/>
        </w:rPr>
        <w:t>Интерни ревизор је oргaнизaциoно и  функциoнaлнo нeзaвисан и  директно одговоран  председнику Општине.</w:t>
      </w:r>
    </w:p>
    <w:p w:rsidR="00897DBB" w:rsidRDefault="00897DBB" w:rsidP="00607F23">
      <w:pPr>
        <w:spacing w:line="240" w:lineRule="auto"/>
        <w:rPr>
          <w:szCs w:val="24"/>
          <w:lang w:val="sr-Cyrl-RS"/>
        </w:rPr>
      </w:pPr>
    </w:p>
    <w:p w:rsidR="00607F23" w:rsidRDefault="00607F23" w:rsidP="005B75E5">
      <w:pPr>
        <w:pStyle w:val="Heading3"/>
        <w:numPr>
          <w:ilvl w:val="2"/>
          <w:numId w:val="5"/>
        </w:numPr>
        <w:rPr>
          <w:lang w:val="sr-Cyrl-RS"/>
        </w:rPr>
      </w:pPr>
      <w:bookmarkStart w:id="27" w:name="_Toc120874103"/>
      <w:r>
        <w:rPr>
          <w:lang w:val="sr-Cyrl-RS"/>
        </w:rPr>
        <w:t xml:space="preserve">Зајеничко јавно правобранилаштво </w:t>
      </w:r>
      <w:r w:rsidR="0007050B">
        <w:rPr>
          <w:lang w:val="sr-Cyrl-RS"/>
        </w:rPr>
        <w:t>општина Лајковац и Љиг</w:t>
      </w:r>
      <w:bookmarkEnd w:id="27"/>
    </w:p>
    <w:p w:rsidR="00607F23" w:rsidRDefault="00607F23" w:rsidP="00607F23">
      <w:pPr>
        <w:rPr>
          <w:lang w:val="sr-Cyrl-RS"/>
        </w:rPr>
      </w:pPr>
    </w:p>
    <w:p w:rsidR="0007050B" w:rsidRPr="00C53307" w:rsidRDefault="0007050B" w:rsidP="0007050B">
      <w:pPr>
        <w:ind w:firstLine="360"/>
        <w:rPr>
          <w:rFonts w:cs="Times New Roman"/>
          <w:lang w:val="sr-Cyrl-RS"/>
        </w:rPr>
      </w:pPr>
      <w:r w:rsidRPr="00C53307">
        <w:rPr>
          <w:rFonts w:cs="Times New Roman"/>
          <w:lang w:val="sr-Cyrl-RS"/>
        </w:rPr>
        <w:t xml:space="preserve">Одлуком о Заједничком правобранилаштву општина Лајковац и Љиг уређује се положај, надлежност, уређење и организација </w:t>
      </w:r>
      <w:r>
        <w:rPr>
          <w:rFonts w:cs="Times New Roman"/>
          <w:lang w:val="sr-Cyrl-RS"/>
        </w:rPr>
        <w:t>као и друга питања од значаја за рад Заједничког правобранилаштва.</w:t>
      </w:r>
    </w:p>
    <w:p w:rsidR="0007050B" w:rsidRPr="00C53307" w:rsidRDefault="0007050B" w:rsidP="0007050B">
      <w:pPr>
        <w:ind w:firstLine="360"/>
        <w:rPr>
          <w:rFonts w:cs="Times New Roman"/>
          <w:lang w:val="sr-Cyrl-RS"/>
        </w:rPr>
      </w:pPr>
      <w:r w:rsidRPr="00C53307">
        <w:rPr>
          <w:rFonts w:cs="Times New Roman"/>
          <w:lang w:val="sr-Cyrl-RS"/>
        </w:rPr>
        <w:t xml:space="preserve">Заједничко правобранилаштво </w:t>
      </w:r>
      <w:r>
        <w:rPr>
          <w:rFonts w:cs="Times New Roman"/>
          <w:lang w:val="sr-Cyrl-RS"/>
        </w:rPr>
        <w:t>је орган који обавља послове правне заштите имовинских права и интереса општина Лајковац и Љиг.</w:t>
      </w:r>
    </w:p>
    <w:p w:rsidR="0007050B" w:rsidRPr="00C53307" w:rsidRDefault="0007050B" w:rsidP="0007050B">
      <w:pPr>
        <w:ind w:firstLine="360"/>
        <w:rPr>
          <w:rFonts w:cs="Times New Roman"/>
          <w:lang w:val="sr-Cyrl-RS"/>
        </w:rPr>
      </w:pPr>
      <w:r w:rsidRPr="00C53307">
        <w:rPr>
          <w:rFonts w:cs="Times New Roman"/>
          <w:lang w:val="sr-Cyrl-RS"/>
        </w:rPr>
        <w:t xml:space="preserve">Седиште Заједничког правобранилаштва је у </w:t>
      </w:r>
      <w:r>
        <w:rPr>
          <w:rFonts w:cs="Times New Roman"/>
          <w:lang w:val="sr-Cyrl-RS"/>
        </w:rPr>
        <w:t>Лајковцу</w:t>
      </w:r>
      <w:r w:rsidRPr="00C53307">
        <w:rPr>
          <w:rFonts w:cs="Times New Roman"/>
          <w:lang w:val="sr-Cyrl-RS"/>
        </w:rPr>
        <w:t xml:space="preserve">, улица </w:t>
      </w:r>
      <w:r>
        <w:rPr>
          <w:rFonts w:cs="Times New Roman"/>
          <w:lang w:val="sr-Cyrl-RS"/>
        </w:rPr>
        <w:t>Омладински Трг 1</w:t>
      </w:r>
      <w:r w:rsidRPr="00C53307">
        <w:rPr>
          <w:rFonts w:cs="Times New Roman"/>
          <w:lang w:val="sr-Cyrl-RS"/>
        </w:rPr>
        <w:t>.</w:t>
      </w:r>
    </w:p>
    <w:p w:rsidR="0007050B" w:rsidRPr="00C53307" w:rsidRDefault="0007050B" w:rsidP="0007050B">
      <w:pPr>
        <w:ind w:firstLine="360"/>
        <w:rPr>
          <w:rFonts w:cs="Times New Roman"/>
          <w:lang w:val="sr-Cyrl-RS"/>
        </w:rPr>
      </w:pPr>
      <w:r w:rsidRPr="00C53307">
        <w:rPr>
          <w:rFonts w:cs="Times New Roman"/>
          <w:lang w:val="sr-Cyrl-RS"/>
        </w:rPr>
        <w:t>Радом Заједничког правобранилашт</w:t>
      </w:r>
      <w:r>
        <w:rPr>
          <w:rFonts w:cs="Times New Roman"/>
          <w:lang w:val="sr-Cyrl-RS"/>
        </w:rPr>
        <w:t>ва руководи јавни правобранилац</w:t>
      </w:r>
      <w:r w:rsidRPr="00C53307">
        <w:rPr>
          <w:rFonts w:cs="Times New Roman"/>
          <w:lang w:val="sr-Cyrl-RS"/>
        </w:rPr>
        <w:t xml:space="preserve"> </w:t>
      </w:r>
      <w:r>
        <w:rPr>
          <w:rFonts w:cs="Times New Roman"/>
          <w:lang w:val="sr-Cyrl-RS"/>
        </w:rPr>
        <w:t xml:space="preserve">и </w:t>
      </w:r>
      <w:r w:rsidRPr="00C53307">
        <w:rPr>
          <w:rFonts w:cs="Times New Roman"/>
          <w:lang w:val="sr-Cyrl-RS"/>
        </w:rPr>
        <w:t>заменик</w:t>
      </w:r>
      <w:r>
        <w:rPr>
          <w:rFonts w:cs="Times New Roman"/>
          <w:lang w:val="sr-Cyrl-RS"/>
        </w:rPr>
        <w:t xml:space="preserve"> правобраниоца</w:t>
      </w:r>
      <w:r w:rsidRPr="00C53307">
        <w:rPr>
          <w:rFonts w:cs="Times New Roman"/>
          <w:lang w:val="sr-Cyrl-RS"/>
        </w:rPr>
        <w:t>.</w:t>
      </w:r>
    </w:p>
    <w:p w:rsidR="0007050B" w:rsidRPr="00C53307" w:rsidRDefault="0007050B" w:rsidP="0007050B">
      <w:pPr>
        <w:ind w:firstLine="360"/>
        <w:rPr>
          <w:rFonts w:cs="Times New Roman"/>
          <w:lang w:val="sr-Cyrl-RS"/>
        </w:rPr>
      </w:pPr>
      <w:r>
        <w:rPr>
          <w:rFonts w:cs="Times New Roman"/>
          <w:lang w:val="sr-Cyrl-RS"/>
        </w:rPr>
        <w:t>П</w:t>
      </w:r>
      <w:r w:rsidRPr="00C53307">
        <w:rPr>
          <w:rFonts w:cs="Times New Roman"/>
          <w:lang w:val="sr-Cyrl-RS"/>
        </w:rPr>
        <w:t xml:space="preserve">равобраниоца </w:t>
      </w:r>
      <w:r>
        <w:rPr>
          <w:rFonts w:cs="Times New Roman"/>
          <w:lang w:val="sr-Cyrl-RS"/>
        </w:rPr>
        <w:t>на предлог председника општина Лајковац и Љиг, бирају скупштине оснивача на период од пет година</w:t>
      </w:r>
      <w:r w:rsidRPr="00C53307">
        <w:rPr>
          <w:rFonts w:cs="Times New Roman"/>
          <w:lang w:val="sr-Cyrl-RS"/>
        </w:rPr>
        <w:t>, након чега може бити поново именован.</w:t>
      </w:r>
    </w:p>
    <w:p w:rsidR="0007050B" w:rsidRPr="00C53307" w:rsidRDefault="0007050B" w:rsidP="0007050B">
      <w:pPr>
        <w:ind w:firstLine="360"/>
        <w:rPr>
          <w:rFonts w:cs="Times New Roman"/>
          <w:lang w:val="sr-Cyrl-RS"/>
        </w:rPr>
      </w:pPr>
      <w:r>
        <w:rPr>
          <w:rFonts w:cs="Times New Roman"/>
          <w:lang w:val="sr-Cyrl-RS"/>
        </w:rPr>
        <w:t>За свој рад и рад Заједничког правобранилаштва правобранилац је одговоран скупштинама оснивача.</w:t>
      </w:r>
    </w:p>
    <w:p w:rsidR="0007050B" w:rsidRPr="00C53307" w:rsidRDefault="0007050B" w:rsidP="00AE06AC">
      <w:pPr>
        <w:ind w:firstLine="360"/>
        <w:rPr>
          <w:rFonts w:cs="Times New Roman"/>
          <w:lang w:val="sr-Cyrl-RS"/>
        </w:rPr>
      </w:pPr>
      <w:r w:rsidRPr="00C53307">
        <w:rPr>
          <w:rFonts w:cs="Times New Roman"/>
          <w:lang w:val="sr-Cyrl-RS"/>
        </w:rPr>
        <w:t>Средства за рад Заједничког пра</w:t>
      </w:r>
      <w:r>
        <w:rPr>
          <w:rFonts w:cs="Times New Roman"/>
          <w:lang w:val="sr-Cyrl-RS"/>
        </w:rPr>
        <w:t>вобранилаштва обезбеђују се у бу</w:t>
      </w:r>
      <w:r w:rsidRPr="00C53307">
        <w:rPr>
          <w:rFonts w:cs="Times New Roman"/>
          <w:lang w:val="sr-Cyrl-RS"/>
        </w:rPr>
        <w:t>џетима оснивача</w:t>
      </w:r>
      <w:r>
        <w:rPr>
          <w:rFonts w:cs="Times New Roman"/>
          <w:lang w:val="sr-Cyrl-RS"/>
        </w:rPr>
        <w:t xml:space="preserve"> у једнакој сразмери</w:t>
      </w:r>
      <w:r w:rsidRPr="00C53307">
        <w:rPr>
          <w:rFonts w:cs="Times New Roman"/>
          <w:lang w:val="sr-Cyrl-RS"/>
        </w:rPr>
        <w:t xml:space="preserve">. </w:t>
      </w:r>
      <w:r>
        <w:rPr>
          <w:rFonts w:cs="Times New Roman"/>
          <w:lang w:val="sr-Cyrl-RS"/>
        </w:rPr>
        <w:t>Износ средстава за ову намену утврђује се међусобним споразумом оснивача.</w:t>
      </w:r>
    </w:p>
    <w:p w:rsidR="0007050B" w:rsidRPr="00B66301" w:rsidRDefault="0007050B" w:rsidP="00AE06AC">
      <w:pPr>
        <w:ind w:firstLine="360"/>
        <w:rPr>
          <w:rFonts w:cs="Times New Roman"/>
        </w:rPr>
      </w:pPr>
      <w:r w:rsidRPr="00C53307">
        <w:rPr>
          <w:rFonts w:cs="Times New Roman"/>
          <w:lang w:val="sr-Cyrl-RS"/>
        </w:rPr>
        <w:t xml:space="preserve">Правобранилац је </w:t>
      </w:r>
      <w:r>
        <w:rPr>
          <w:rFonts w:cs="Times New Roman"/>
          <w:lang w:val="sr-Cyrl-RS"/>
        </w:rPr>
        <w:t>Живорад Бојичић</w:t>
      </w:r>
      <w:r w:rsidRPr="00C53307">
        <w:rPr>
          <w:rFonts w:cs="Times New Roman"/>
          <w:lang w:val="sr-Cyrl-RS"/>
        </w:rPr>
        <w:t>, дипл. правник, тел: 014/</w:t>
      </w:r>
      <w:r>
        <w:rPr>
          <w:rFonts w:cs="Times New Roman"/>
          <w:lang w:val="sr-Cyrl-RS"/>
        </w:rPr>
        <w:t>3433</w:t>
      </w:r>
      <w:r w:rsidRPr="00C53307">
        <w:rPr>
          <w:rFonts w:cs="Times New Roman"/>
          <w:lang w:val="sr-Cyrl-RS"/>
        </w:rPr>
        <w:t>-</w:t>
      </w:r>
      <w:r>
        <w:rPr>
          <w:rFonts w:cs="Times New Roman"/>
          <w:lang w:val="sr-Cyrl-RS"/>
        </w:rPr>
        <w:t>166, е-</w:t>
      </w:r>
      <w:r>
        <w:rPr>
          <w:rFonts w:cs="Times New Roman"/>
        </w:rPr>
        <w:t xml:space="preserve">mail </w:t>
      </w:r>
      <w:hyperlink r:id="rId33" w:history="1">
        <w:r w:rsidRPr="005F0691">
          <w:rPr>
            <w:rStyle w:val="Hyperlink"/>
            <w:rFonts w:cs="Times New Roman"/>
          </w:rPr>
          <w:t>pravobranilastvoljigilajkovac@gmail.com</w:t>
        </w:r>
      </w:hyperlink>
      <w:r>
        <w:rPr>
          <w:rFonts w:cs="Times New Roman"/>
        </w:rPr>
        <w:t xml:space="preserve"> </w:t>
      </w:r>
    </w:p>
    <w:p w:rsidR="005B0DDB" w:rsidRDefault="005B0DDB" w:rsidP="005B0DDB">
      <w:pPr>
        <w:rPr>
          <w:rFonts w:cs="Times New Roman"/>
          <w:lang w:val="sr-Cyrl-RS"/>
        </w:rPr>
      </w:pPr>
    </w:p>
    <w:p w:rsidR="005B0DDB" w:rsidRDefault="005B0DDB" w:rsidP="005B0DDB">
      <w:pPr>
        <w:rPr>
          <w:rFonts w:cs="Times New Roman"/>
          <w:lang w:val="sr-Cyrl-RS"/>
        </w:rPr>
      </w:pPr>
    </w:p>
    <w:p w:rsidR="005B0DDB" w:rsidRDefault="005B0DDB" w:rsidP="005B75E5">
      <w:pPr>
        <w:pStyle w:val="Heading3"/>
        <w:numPr>
          <w:ilvl w:val="2"/>
          <w:numId w:val="5"/>
        </w:numPr>
        <w:rPr>
          <w:lang w:val="sr-Cyrl-RS"/>
        </w:rPr>
      </w:pPr>
      <w:bookmarkStart w:id="28" w:name="_Toc120874104"/>
      <w:r>
        <w:rPr>
          <w:lang w:val="sr-Cyrl-RS"/>
        </w:rPr>
        <w:t>Подаци о предвиђеном и стварном броју запослених и других радно ангажованих лица</w:t>
      </w:r>
      <w:bookmarkEnd w:id="28"/>
    </w:p>
    <w:p w:rsidR="005B0DDB" w:rsidRDefault="005B0DDB" w:rsidP="005B0DDB">
      <w:pPr>
        <w:rPr>
          <w:lang w:val="sr-Cyrl-RS"/>
        </w:rPr>
      </w:pPr>
    </w:p>
    <w:p w:rsidR="005B0DDB" w:rsidRDefault="005B0DDB" w:rsidP="005B0DDB">
      <w:pPr>
        <w:rPr>
          <w:rFonts w:cs="Times New Roman"/>
          <w:lang w:val="sr-Cyrl-RS"/>
        </w:rPr>
      </w:pPr>
      <w:r>
        <w:rPr>
          <w:rFonts w:cs="Times New Roman"/>
          <w:lang w:val="sr-Cyrl-RS"/>
        </w:rPr>
        <w:t xml:space="preserve">У Општинској управи општине Лајковац запослено је </w:t>
      </w:r>
      <w:r w:rsidR="00777152">
        <w:rPr>
          <w:rFonts w:cs="Times New Roman"/>
          <w:lang w:val="sr-Cyrl-RS"/>
        </w:rPr>
        <w:t>6</w:t>
      </w:r>
      <w:r w:rsidR="00311DD1">
        <w:rPr>
          <w:rFonts w:cs="Times New Roman"/>
          <w:lang w:val="sr-Latn-RS"/>
        </w:rPr>
        <w:t>3</w:t>
      </w:r>
      <w:r>
        <w:rPr>
          <w:rFonts w:cs="Times New Roman"/>
          <w:lang w:val="sr-Cyrl-RS"/>
        </w:rPr>
        <w:t xml:space="preserve"> лице на неодређено време од чега:</w:t>
      </w:r>
    </w:p>
    <w:p w:rsidR="005B0DDB" w:rsidRDefault="00311DD1" w:rsidP="005B75E5">
      <w:pPr>
        <w:pStyle w:val="ListParagraph"/>
        <w:numPr>
          <w:ilvl w:val="0"/>
          <w:numId w:val="10"/>
        </w:numPr>
        <w:rPr>
          <w:rFonts w:cs="Times New Roman"/>
          <w:lang w:val="sr-Cyrl-RS"/>
        </w:rPr>
      </w:pPr>
      <w:r>
        <w:rPr>
          <w:rFonts w:cs="Times New Roman"/>
          <w:lang w:val="sr-Latn-RS"/>
        </w:rPr>
        <w:t>25</w:t>
      </w:r>
      <w:r w:rsidR="005B0DDB">
        <w:rPr>
          <w:rFonts w:cs="Times New Roman"/>
          <w:lang w:val="sr-Cyrl-RS"/>
        </w:rPr>
        <w:t xml:space="preserve"> лица са високом стручном спремом</w:t>
      </w:r>
    </w:p>
    <w:p w:rsidR="005B0DDB" w:rsidRDefault="004E36ED" w:rsidP="005B75E5">
      <w:pPr>
        <w:pStyle w:val="ListParagraph"/>
        <w:numPr>
          <w:ilvl w:val="0"/>
          <w:numId w:val="10"/>
        </w:numPr>
        <w:rPr>
          <w:rFonts w:cs="Times New Roman"/>
          <w:lang w:val="sr-Cyrl-RS"/>
        </w:rPr>
      </w:pPr>
      <w:r>
        <w:rPr>
          <w:rFonts w:cs="Times New Roman"/>
        </w:rPr>
        <w:t>9</w:t>
      </w:r>
      <w:r w:rsidR="005B0DDB">
        <w:rPr>
          <w:rFonts w:cs="Times New Roman"/>
          <w:lang w:val="sr-Cyrl-RS"/>
        </w:rPr>
        <w:t xml:space="preserve"> лица са вишом школском спремом</w:t>
      </w:r>
    </w:p>
    <w:p w:rsidR="005B0DDB" w:rsidRDefault="004E36ED" w:rsidP="005B75E5">
      <w:pPr>
        <w:pStyle w:val="ListParagraph"/>
        <w:numPr>
          <w:ilvl w:val="0"/>
          <w:numId w:val="10"/>
        </w:numPr>
        <w:rPr>
          <w:rFonts w:cs="Times New Roman"/>
          <w:lang w:val="sr-Cyrl-RS"/>
        </w:rPr>
      </w:pPr>
      <w:r>
        <w:rPr>
          <w:rFonts w:cs="Times New Roman"/>
        </w:rPr>
        <w:t>20</w:t>
      </w:r>
      <w:r w:rsidR="005B0DDB">
        <w:rPr>
          <w:rFonts w:cs="Times New Roman"/>
          <w:lang w:val="sr-Cyrl-RS"/>
        </w:rPr>
        <w:t xml:space="preserve"> лица са средњом стручном спремом</w:t>
      </w:r>
    </w:p>
    <w:p w:rsidR="005B0DDB" w:rsidRDefault="00311DD1" w:rsidP="005B75E5">
      <w:pPr>
        <w:pStyle w:val="ListParagraph"/>
        <w:numPr>
          <w:ilvl w:val="0"/>
          <w:numId w:val="10"/>
        </w:numPr>
        <w:rPr>
          <w:rFonts w:cs="Times New Roman"/>
          <w:lang w:val="sr-Cyrl-RS"/>
        </w:rPr>
      </w:pPr>
      <w:r>
        <w:rPr>
          <w:rFonts w:cs="Times New Roman"/>
          <w:lang w:val="sr-Latn-RS"/>
        </w:rPr>
        <w:t>9</w:t>
      </w:r>
      <w:r w:rsidR="005B0DDB">
        <w:rPr>
          <w:rFonts w:cs="Times New Roman"/>
          <w:lang w:val="sr-Cyrl-RS"/>
        </w:rPr>
        <w:t xml:space="preserve"> лица КВ</w:t>
      </w:r>
    </w:p>
    <w:p w:rsidR="005B0DDB" w:rsidRDefault="00906D9B" w:rsidP="005B75E5">
      <w:pPr>
        <w:pStyle w:val="ListParagraph"/>
        <w:numPr>
          <w:ilvl w:val="0"/>
          <w:numId w:val="10"/>
        </w:numPr>
        <w:rPr>
          <w:rFonts w:cs="Times New Roman"/>
          <w:lang w:val="sr-Cyrl-RS"/>
        </w:rPr>
      </w:pPr>
      <w:r>
        <w:rPr>
          <w:rFonts w:cs="Times New Roman"/>
        </w:rPr>
        <w:t>11</w:t>
      </w:r>
      <w:r w:rsidR="005B0DDB">
        <w:rPr>
          <w:rFonts w:cs="Times New Roman"/>
          <w:lang w:val="sr-Cyrl-RS"/>
        </w:rPr>
        <w:t xml:space="preserve"> лица НК</w:t>
      </w:r>
    </w:p>
    <w:p w:rsidR="005B0DDB" w:rsidRDefault="005B0DDB" w:rsidP="005B0DDB">
      <w:pPr>
        <w:rPr>
          <w:rFonts w:cs="Times New Roman"/>
          <w:lang w:val="sr-Cyrl-RS"/>
        </w:rPr>
      </w:pPr>
    </w:p>
    <w:p w:rsidR="005B0DDB" w:rsidRDefault="005B0DDB" w:rsidP="005B0DDB">
      <w:pPr>
        <w:rPr>
          <w:rFonts w:cs="Times New Roman"/>
          <w:lang w:val="sr-Cyrl-RS"/>
        </w:rPr>
      </w:pPr>
      <w:r>
        <w:rPr>
          <w:rFonts w:cs="Times New Roman"/>
          <w:lang w:val="sr-Cyrl-RS"/>
        </w:rPr>
        <w:t>Број лица запослених на одређено време је променљив тј. зависи од периода на који су исти примљени.</w:t>
      </w:r>
    </w:p>
    <w:p w:rsidR="005B0DDB" w:rsidRPr="005B0DDB" w:rsidRDefault="005B0DDB" w:rsidP="005B0DDB">
      <w:pPr>
        <w:rPr>
          <w:rFonts w:cs="Times New Roman"/>
          <w:lang w:val="sr-Cyrl-RS"/>
        </w:rPr>
      </w:pPr>
      <w:r>
        <w:rPr>
          <w:rFonts w:cs="Times New Roman"/>
          <w:lang w:val="sr-Cyrl-RS"/>
        </w:rPr>
        <w:t>Постављена лица су начелник Општинске управ</w:t>
      </w:r>
      <w:r w:rsidR="00193412">
        <w:rPr>
          <w:rFonts w:cs="Times New Roman"/>
          <w:lang w:val="sr-Cyrl-RS"/>
        </w:rPr>
        <w:t>е, секретар Скупштине општине.</w:t>
      </w:r>
    </w:p>
    <w:p w:rsidR="005B0DDB" w:rsidRPr="00607F23" w:rsidRDefault="005B0DDB" w:rsidP="0090029B">
      <w:pPr>
        <w:ind w:firstLine="360"/>
        <w:rPr>
          <w:rFonts w:cs="Times New Roman"/>
          <w:lang w:val="sr-Cyrl-RS"/>
        </w:rPr>
      </w:pPr>
    </w:p>
    <w:p w:rsidR="00ED29DF" w:rsidRDefault="00ED29DF" w:rsidP="00607F23">
      <w:pPr>
        <w:rPr>
          <w:rFonts w:cs="Times New Roman"/>
          <w:lang w:val="sr-Cyrl-RS"/>
        </w:rPr>
      </w:pPr>
    </w:p>
    <w:p w:rsidR="00ED29DF" w:rsidRPr="00607F23" w:rsidRDefault="00ED29DF" w:rsidP="00607F23">
      <w:pPr>
        <w:rPr>
          <w:rFonts w:cs="Times New Roman"/>
          <w:lang w:val="sr-Cyrl-RS"/>
        </w:rPr>
      </w:pPr>
    </w:p>
    <w:p w:rsidR="00737898" w:rsidRDefault="00737898" w:rsidP="00737898">
      <w:pPr>
        <w:rPr>
          <w:rFonts w:cs="Times New Roman"/>
        </w:rPr>
      </w:pPr>
    </w:p>
    <w:p w:rsidR="005B0DDB" w:rsidRDefault="005B0DDB" w:rsidP="005B75E5">
      <w:pPr>
        <w:pStyle w:val="Heading1"/>
        <w:numPr>
          <w:ilvl w:val="0"/>
          <w:numId w:val="1"/>
        </w:numPr>
        <w:rPr>
          <w:lang w:val="sr-Cyrl-RS"/>
        </w:rPr>
      </w:pPr>
      <w:bookmarkStart w:id="29" w:name="_Toc120874105"/>
      <w:r>
        <w:rPr>
          <w:lang w:val="sr-Cyrl-RS"/>
        </w:rPr>
        <w:t>Опис функција старешина</w:t>
      </w:r>
      <w:bookmarkEnd w:id="29"/>
    </w:p>
    <w:p w:rsidR="005B0DDB" w:rsidRDefault="005B0DDB" w:rsidP="005B0DDB">
      <w:pPr>
        <w:rPr>
          <w:lang w:val="sr-Cyrl-RS"/>
        </w:rPr>
      </w:pPr>
    </w:p>
    <w:p w:rsidR="00375C88" w:rsidRDefault="00375C88" w:rsidP="005B0DDB">
      <w:pPr>
        <w:rPr>
          <w:lang w:val="sr-Cyrl-RS"/>
        </w:rPr>
      </w:pPr>
    </w:p>
    <w:p w:rsidR="005B0DDB" w:rsidRDefault="005B0DDB" w:rsidP="005B75E5">
      <w:pPr>
        <w:pStyle w:val="Heading2"/>
        <w:numPr>
          <w:ilvl w:val="1"/>
          <w:numId w:val="1"/>
        </w:numPr>
        <w:rPr>
          <w:lang w:val="sr-Cyrl-RS"/>
        </w:rPr>
      </w:pPr>
      <w:bookmarkStart w:id="30" w:name="_Toc120874106"/>
      <w:r>
        <w:rPr>
          <w:lang w:val="sr-Cyrl-RS"/>
        </w:rPr>
        <w:t>Скупштина општине</w:t>
      </w:r>
      <w:bookmarkEnd w:id="30"/>
    </w:p>
    <w:p w:rsidR="005B0DDB" w:rsidRDefault="005B0DDB" w:rsidP="005B75E5">
      <w:pPr>
        <w:pStyle w:val="Heading3"/>
        <w:numPr>
          <w:ilvl w:val="2"/>
          <w:numId w:val="1"/>
        </w:numPr>
        <w:rPr>
          <w:lang w:val="sr-Cyrl-RS"/>
        </w:rPr>
      </w:pPr>
      <w:bookmarkStart w:id="31" w:name="_Toc120874107"/>
      <w:r>
        <w:rPr>
          <w:lang w:val="sr-Cyrl-RS"/>
        </w:rPr>
        <w:t>Председник Скупштине општине</w:t>
      </w:r>
      <w:bookmarkEnd w:id="31"/>
      <w:r>
        <w:rPr>
          <w:lang w:val="sr-Cyrl-RS"/>
        </w:rPr>
        <w:t xml:space="preserve"> </w:t>
      </w:r>
    </w:p>
    <w:p w:rsidR="005B0DDB" w:rsidRDefault="005B0DDB" w:rsidP="005B0DDB">
      <w:pPr>
        <w:rPr>
          <w:rFonts w:cs="Times New Roman"/>
          <w:lang w:val="sr-Cyrl-RS"/>
        </w:rPr>
      </w:pPr>
    </w:p>
    <w:p w:rsidR="005B0DDB" w:rsidRDefault="005B0DDB" w:rsidP="005B0DDB">
      <w:pPr>
        <w:rPr>
          <w:rFonts w:cs="Times New Roman"/>
          <w:lang w:val="sr-Cyrl-RS"/>
        </w:rPr>
      </w:pPr>
      <w:r>
        <w:rPr>
          <w:rFonts w:cs="Times New Roman"/>
          <w:lang w:val="sr-Cyrl-RS"/>
        </w:rPr>
        <w:t>Председник Скупштине општине организује рад Скупштине општине, сазива и председава њеним седницама, остварује сарадњу са председником општине и Општинским већем, стара се о остваривању јавности рада, потписује акта која доноси Скупштина општине и обавља друге послове утврђене Статутом и Пословником Скупштине општине Лајковац.</w:t>
      </w:r>
    </w:p>
    <w:p w:rsidR="005B0DDB" w:rsidRDefault="005B0DDB" w:rsidP="005B0DDB">
      <w:pPr>
        <w:rPr>
          <w:rFonts w:cs="Times New Roman"/>
          <w:lang w:val="sr-Cyrl-RS"/>
        </w:rPr>
      </w:pPr>
    </w:p>
    <w:p w:rsidR="005B0DDB" w:rsidRDefault="005B0DDB" w:rsidP="005B75E5">
      <w:pPr>
        <w:pStyle w:val="Heading3"/>
        <w:numPr>
          <w:ilvl w:val="2"/>
          <w:numId w:val="1"/>
        </w:numPr>
        <w:rPr>
          <w:lang w:val="sr-Cyrl-RS"/>
        </w:rPr>
      </w:pPr>
      <w:bookmarkStart w:id="32" w:name="_Toc120874108"/>
      <w:r>
        <w:rPr>
          <w:lang w:val="sr-Cyrl-RS"/>
        </w:rPr>
        <w:t>Заменик председника Скупштине општине</w:t>
      </w:r>
      <w:bookmarkEnd w:id="32"/>
      <w:r>
        <w:rPr>
          <w:lang w:val="sr-Cyrl-RS"/>
        </w:rPr>
        <w:t xml:space="preserve"> </w:t>
      </w:r>
    </w:p>
    <w:p w:rsidR="005B0DDB" w:rsidRDefault="005B0DDB" w:rsidP="005B0DDB">
      <w:pPr>
        <w:rPr>
          <w:lang w:val="sr-Cyrl-RS"/>
        </w:rPr>
      </w:pPr>
    </w:p>
    <w:p w:rsidR="005B0DDB" w:rsidRPr="004364BD" w:rsidRDefault="005B0DDB" w:rsidP="005B0DDB">
      <w:pPr>
        <w:rPr>
          <w:szCs w:val="24"/>
          <w:lang w:val="sr-Cyrl-CS"/>
        </w:rPr>
      </w:pPr>
      <w:r>
        <w:rPr>
          <w:rFonts w:cs="Times New Roman"/>
          <w:lang w:val="sr-Cyrl-RS"/>
        </w:rPr>
        <w:t xml:space="preserve">Заменик председника </w:t>
      </w:r>
      <w:r w:rsidRPr="004364BD">
        <w:rPr>
          <w:szCs w:val="24"/>
        </w:rPr>
        <w:t xml:space="preserve">Скупштине општине замењује председника Скупштине општине у случају </w:t>
      </w:r>
      <w:r w:rsidRPr="004364BD">
        <w:rPr>
          <w:szCs w:val="24"/>
          <w:lang w:val="sr-Cyrl-CS"/>
        </w:rPr>
        <w:t>његове одсутности и спречености да обавља своју дужност.</w:t>
      </w:r>
    </w:p>
    <w:p w:rsidR="005B0DDB" w:rsidRDefault="005B0DDB" w:rsidP="005B0DDB">
      <w:pPr>
        <w:rPr>
          <w:rFonts w:cs="Times New Roman"/>
          <w:lang w:val="sr-Cyrl-RS"/>
        </w:rPr>
      </w:pPr>
    </w:p>
    <w:p w:rsidR="00126288" w:rsidRDefault="00126288" w:rsidP="005B75E5">
      <w:pPr>
        <w:pStyle w:val="Heading3"/>
        <w:numPr>
          <w:ilvl w:val="2"/>
          <w:numId w:val="1"/>
        </w:numPr>
        <w:rPr>
          <w:lang w:val="sr-Cyrl-RS"/>
        </w:rPr>
      </w:pPr>
      <w:bookmarkStart w:id="33" w:name="_Toc120874109"/>
      <w:r>
        <w:rPr>
          <w:lang w:val="sr-Cyrl-RS"/>
        </w:rPr>
        <w:t>Секретар Скупштине општине</w:t>
      </w:r>
      <w:bookmarkEnd w:id="33"/>
    </w:p>
    <w:p w:rsidR="00126288" w:rsidRDefault="00126288" w:rsidP="00126288">
      <w:pPr>
        <w:rPr>
          <w:lang w:val="sr-Cyrl-RS"/>
        </w:rPr>
      </w:pPr>
    </w:p>
    <w:p w:rsidR="00126288" w:rsidRPr="00126288" w:rsidRDefault="00126288" w:rsidP="00126288">
      <w:pPr>
        <w:rPr>
          <w:rFonts w:cs="Times New Roman"/>
          <w:szCs w:val="24"/>
        </w:rPr>
      </w:pPr>
      <w:r w:rsidRPr="00126288">
        <w:rPr>
          <w:rFonts w:cs="Times New Roman"/>
          <w:szCs w:val="24"/>
          <w:lang w:val="sr-Cyrl-RS"/>
        </w:rPr>
        <w:t xml:space="preserve">Секретар Скупштине општине </w:t>
      </w:r>
      <w:r w:rsidRPr="00126288">
        <w:rPr>
          <w:rFonts w:cs="Times New Roman"/>
          <w:szCs w:val="24"/>
        </w:rPr>
        <w:t>се стара о обављању стручних послова у вези са сазивањем и одржавањем седница Скупштине општине и њених радних тела и руководи административним пословима везаним за њихов рад.</w:t>
      </w:r>
    </w:p>
    <w:p w:rsidR="00126288" w:rsidRPr="00126288" w:rsidRDefault="00126288" w:rsidP="00126288">
      <w:pPr>
        <w:rPr>
          <w:rFonts w:cs="Times New Roman"/>
          <w:b/>
          <w:szCs w:val="24"/>
        </w:rPr>
      </w:pPr>
      <w:r w:rsidRPr="00126288">
        <w:rPr>
          <w:rFonts w:cs="Times New Roman"/>
          <w:b/>
          <w:szCs w:val="24"/>
        </w:rPr>
        <w:t xml:space="preserve">Напомена: </w:t>
      </w:r>
      <w:r w:rsidRPr="00126288">
        <w:rPr>
          <w:rFonts w:cs="Times New Roman"/>
          <w:szCs w:val="24"/>
        </w:rPr>
        <w:t>имена Председника Скупштине општине, заменика председника Скупштине општине и секретара Скупштине општине   наведена су у делу Информатора</w:t>
      </w:r>
      <w:r>
        <w:rPr>
          <w:rFonts w:cs="Times New Roman"/>
          <w:szCs w:val="24"/>
          <w:lang w:val="sr-Cyrl-RS"/>
        </w:rPr>
        <w:t xml:space="preserve"> </w:t>
      </w:r>
      <w:r>
        <w:rPr>
          <w:rFonts w:cs="Times New Roman"/>
          <w:szCs w:val="24"/>
        </w:rPr>
        <w:t>–</w:t>
      </w:r>
      <w:r>
        <w:rPr>
          <w:rFonts w:cs="Times New Roman"/>
          <w:b/>
          <w:szCs w:val="24"/>
        </w:rPr>
        <w:t xml:space="preserve"> </w:t>
      </w:r>
      <w:r w:rsidRPr="00126288">
        <w:rPr>
          <w:rFonts w:cs="Times New Roman"/>
          <w:b/>
          <w:szCs w:val="24"/>
          <w:lang w:val="sr-Cyrl-RS"/>
        </w:rPr>
        <w:t>2.2.1 Скупштина општине</w:t>
      </w:r>
      <w:r>
        <w:rPr>
          <w:rFonts w:cs="Times New Roman"/>
          <w:b/>
          <w:szCs w:val="24"/>
          <w:lang w:val="sr-Cyrl-RS"/>
        </w:rPr>
        <w:t xml:space="preserve"> </w:t>
      </w:r>
      <w:r w:rsidRPr="00126288">
        <w:rPr>
          <w:b/>
          <w:szCs w:val="24"/>
          <w:lang w:val="sr-Cyrl-RS"/>
        </w:rPr>
        <w:t>(наративни приказ).</w:t>
      </w:r>
    </w:p>
    <w:p w:rsidR="00126288" w:rsidRDefault="00126288" w:rsidP="00126288">
      <w:pPr>
        <w:rPr>
          <w:rFonts w:cs="Times New Roman"/>
          <w:lang w:val="sr-Cyrl-RS"/>
        </w:rPr>
      </w:pPr>
    </w:p>
    <w:p w:rsidR="00375C88" w:rsidRPr="00126288" w:rsidRDefault="00375C88" w:rsidP="00126288">
      <w:pPr>
        <w:rPr>
          <w:rFonts w:cs="Times New Roman"/>
          <w:lang w:val="sr-Cyrl-RS"/>
        </w:rPr>
      </w:pPr>
    </w:p>
    <w:p w:rsidR="005B0DDB" w:rsidRDefault="00126288" w:rsidP="005B75E5">
      <w:pPr>
        <w:pStyle w:val="Heading2"/>
        <w:numPr>
          <w:ilvl w:val="1"/>
          <w:numId w:val="1"/>
        </w:numPr>
        <w:rPr>
          <w:lang w:val="sr-Cyrl-RS"/>
        </w:rPr>
      </w:pPr>
      <w:bookmarkStart w:id="34" w:name="_Toc120874110"/>
      <w:r>
        <w:rPr>
          <w:lang w:val="sr-Cyrl-RS"/>
        </w:rPr>
        <w:t>Председник општине</w:t>
      </w:r>
      <w:bookmarkEnd w:id="34"/>
    </w:p>
    <w:p w:rsidR="00126288" w:rsidRDefault="00126288" w:rsidP="005B75E5">
      <w:pPr>
        <w:pStyle w:val="Heading3"/>
        <w:numPr>
          <w:ilvl w:val="2"/>
          <w:numId w:val="1"/>
        </w:numPr>
        <w:rPr>
          <w:lang w:val="sr-Cyrl-RS"/>
        </w:rPr>
      </w:pPr>
      <w:bookmarkStart w:id="35" w:name="_Toc120874111"/>
      <w:r>
        <w:rPr>
          <w:lang w:val="sr-Cyrl-RS"/>
        </w:rPr>
        <w:t>Председник општине</w:t>
      </w:r>
      <w:bookmarkEnd w:id="35"/>
    </w:p>
    <w:p w:rsidR="00126288" w:rsidRDefault="00126288" w:rsidP="00126288">
      <w:pPr>
        <w:rPr>
          <w:lang w:val="sr-Cyrl-RS"/>
        </w:rPr>
      </w:pPr>
    </w:p>
    <w:p w:rsidR="00126288" w:rsidRPr="004364BD" w:rsidRDefault="00126288" w:rsidP="00126288">
      <w:pPr>
        <w:rPr>
          <w:szCs w:val="24"/>
        </w:rPr>
      </w:pPr>
      <w:r w:rsidRPr="004364BD">
        <w:rPr>
          <w:szCs w:val="24"/>
        </w:rPr>
        <w:lastRenderedPageBreak/>
        <w:t>Председник општине представља и заступа општину, наредбодавац је за извршење буџета  и врши друге послове утврђене законом, статутом општине и другим актима Скупштине општине.</w:t>
      </w:r>
    </w:p>
    <w:p w:rsidR="00126288" w:rsidRPr="004364BD" w:rsidRDefault="00126288" w:rsidP="00126288">
      <w:pPr>
        <w:rPr>
          <w:szCs w:val="24"/>
        </w:rPr>
      </w:pPr>
      <w:r w:rsidRPr="004364BD">
        <w:rPr>
          <w:szCs w:val="24"/>
        </w:rPr>
        <w:t>Председник општине је дужан да извештава Скупштину општине, по сопственој иницијативи или на њен захтев, а најмање једном годишње о извршавању одлука и других аката Скупштине општине.</w:t>
      </w:r>
    </w:p>
    <w:p w:rsidR="00126288" w:rsidRDefault="00126288" w:rsidP="00126288">
      <w:pPr>
        <w:rPr>
          <w:lang w:val="sr-Cyrl-RS"/>
        </w:rPr>
      </w:pPr>
    </w:p>
    <w:p w:rsidR="00126288" w:rsidRPr="00126288" w:rsidRDefault="00126288" w:rsidP="00126288">
      <w:pPr>
        <w:pStyle w:val="Heading3"/>
        <w:rPr>
          <w:lang w:val="sr-Cyrl-RS"/>
        </w:rPr>
      </w:pPr>
      <w:bookmarkStart w:id="36" w:name="_Toc120874112"/>
      <w:r>
        <w:rPr>
          <w:lang w:val="sr-Cyrl-RS"/>
        </w:rPr>
        <w:t>3.2.2 Заменик председника општине</w:t>
      </w:r>
      <w:bookmarkEnd w:id="36"/>
      <w:r>
        <w:rPr>
          <w:lang w:val="sr-Cyrl-RS"/>
        </w:rPr>
        <w:t xml:space="preserve"> </w:t>
      </w:r>
    </w:p>
    <w:p w:rsidR="00737898" w:rsidRDefault="00737898" w:rsidP="00737898">
      <w:pPr>
        <w:rPr>
          <w:rFonts w:cs="Times New Roman"/>
        </w:rPr>
      </w:pPr>
    </w:p>
    <w:p w:rsidR="00126288" w:rsidRPr="004364BD" w:rsidRDefault="00126288" w:rsidP="00126288">
      <w:pPr>
        <w:rPr>
          <w:szCs w:val="24"/>
        </w:rPr>
      </w:pPr>
      <w:r w:rsidRPr="004364BD">
        <w:rPr>
          <w:szCs w:val="24"/>
        </w:rPr>
        <w:t>Заменик Председника општине замењује Председника општине у случају његове одсутности и спречености да обавља своју дужност.</w:t>
      </w:r>
    </w:p>
    <w:p w:rsidR="00737898" w:rsidRDefault="00126288" w:rsidP="00126288">
      <w:pPr>
        <w:rPr>
          <w:b/>
          <w:szCs w:val="24"/>
          <w:lang w:val="sr-Cyrl-RS"/>
        </w:rPr>
      </w:pPr>
      <w:r w:rsidRPr="004364BD">
        <w:rPr>
          <w:b/>
          <w:szCs w:val="24"/>
        </w:rPr>
        <w:t xml:space="preserve">Напомена: </w:t>
      </w:r>
      <w:r w:rsidRPr="004364BD">
        <w:rPr>
          <w:szCs w:val="24"/>
        </w:rPr>
        <w:t>имена Председника општине и заменика Председника општине  наведена су у делу Информатора</w:t>
      </w:r>
      <w:r>
        <w:rPr>
          <w:szCs w:val="24"/>
          <w:lang w:val="sr-Cyrl-RS"/>
        </w:rPr>
        <w:t xml:space="preserve"> – </w:t>
      </w:r>
      <w:r w:rsidRPr="00126288">
        <w:rPr>
          <w:b/>
          <w:szCs w:val="24"/>
          <w:lang w:val="sr-Cyrl-RS"/>
        </w:rPr>
        <w:t>2.2.2 Председник општине (наративни приказ).</w:t>
      </w:r>
    </w:p>
    <w:p w:rsidR="0084275C" w:rsidRDefault="0084275C" w:rsidP="00126288">
      <w:pPr>
        <w:rPr>
          <w:b/>
          <w:szCs w:val="24"/>
          <w:lang w:val="sr-Cyrl-RS"/>
        </w:rPr>
      </w:pPr>
    </w:p>
    <w:p w:rsidR="0084275C" w:rsidRDefault="0084275C" w:rsidP="005B75E5">
      <w:pPr>
        <w:pStyle w:val="Heading2"/>
        <w:numPr>
          <w:ilvl w:val="1"/>
          <w:numId w:val="1"/>
        </w:numPr>
        <w:rPr>
          <w:lang w:val="sr-Cyrl-RS"/>
        </w:rPr>
      </w:pPr>
      <w:bookmarkStart w:id="37" w:name="_Toc120874113"/>
      <w:r>
        <w:rPr>
          <w:lang w:val="sr-Cyrl-RS"/>
        </w:rPr>
        <w:t>Општинско веће</w:t>
      </w:r>
      <w:bookmarkEnd w:id="37"/>
    </w:p>
    <w:p w:rsidR="0084275C" w:rsidRDefault="0084275C" w:rsidP="00E62DC5">
      <w:pPr>
        <w:rPr>
          <w:lang w:val="sr-Cyrl-RS"/>
        </w:rPr>
      </w:pPr>
    </w:p>
    <w:p w:rsidR="0084275C" w:rsidRDefault="0084275C" w:rsidP="0084275C">
      <w:pPr>
        <w:rPr>
          <w:szCs w:val="24"/>
        </w:rPr>
      </w:pPr>
      <w:r>
        <w:rPr>
          <w:rFonts w:cs="Times New Roman"/>
          <w:lang w:val="sr-Cyrl-RS"/>
        </w:rPr>
        <w:t xml:space="preserve">Општинско веће чине </w:t>
      </w:r>
      <w:r w:rsidRPr="004364BD">
        <w:rPr>
          <w:szCs w:val="24"/>
        </w:rPr>
        <w:t xml:space="preserve">Председник општине, заменик Председника општине, као и </w:t>
      </w:r>
      <w:r w:rsidR="00777152">
        <w:rPr>
          <w:szCs w:val="24"/>
          <w:lang w:val="sr-Cyrl-RS"/>
        </w:rPr>
        <w:t>пет</w:t>
      </w:r>
      <w:r w:rsidRPr="004364BD">
        <w:rPr>
          <w:szCs w:val="24"/>
        </w:rPr>
        <w:t xml:space="preserve"> чланова Општинског већа.</w:t>
      </w:r>
    </w:p>
    <w:p w:rsidR="0084275C" w:rsidRPr="004364BD" w:rsidRDefault="0084275C" w:rsidP="0084275C">
      <w:pPr>
        <w:rPr>
          <w:szCs w:val="24"/>
        </w:rPr>
      </w:pPr>
      <w:r w:rsidRPr="004364BD">
        <w:rPr>
          <w:szCs w:val="24"/>
        </w:rPr>
        <w:t>Председник општине је председник Општинског већа.</w:t>
      </w:r>
    </w:p>
    <w:p w:rsidR="0084275C" w:rsidRPr="004364BD" w:rsidRDefault="0084275C" w:rsidP="0084275C">
      <w:pPr>
        <w:rPr>
          <w:szCs w:val="24"/>
        </w:rPr>
      </w:pPr>
      <w:r w:rsidRPr="004364BD">
        <w:rPr>
          <w:szCs w:val="24"/>
        </w:rPr>
        <w:t>Председник општине представља Општинско веће, сазива и води његове седнице, одговоран је за законитост рада Општинског већа и дужан је да обустави од примене одлуку Општинског већа за коју сматра да није сагласна закону</w:t>
      </w:r>
    </w:p>
    <w:p w:rsidR="0084275C" w:rsidRPr="004364BD" w:rsidRDefault="0084275C" w:rsidP="0084275C">
      <w:pPr>
        <w:rPr>
          <w:szCs w:val="24"/>
        </w:rPr>
      </w:pPr>
      <w:r w:rsidRPr="004364BD">
        <w:rPr>
          <w:szCs w:val="24"/>
        </w:rPr>
        <w:t>Заменик Председника општине је члан Општинског већа по функцији.</w:t>
      </w:r>
    </w:p>
    <w:p w:rsidR="0084275C" w:rsidRPr="004364BD" w:rsidRDefault="0084275C" w:rsidP="0084275C">
      <w:pPr>
        <w:rPr>
          <w:szCs w:val="24"/>
        </w:rPr>
      </w:pPr>
      <w:r w:rsidRPr="004364BD">
        <w:rPr>
          <w:szCs w:val="24"/>
          <w:lang w:val="sr-Latn-CS"/>
        </w:rPr>
        <w:t>О</w:t>
      </w:r>
      <w:r w:rsidRPr="004364BD">
        <w:rPr>
          <w:szCs w:val="24"/>
          <w:lang w:val="sr-Cyrl-CS"/>
        </w:rPr>
        <w:t>пштинско веће је дужно  да извештава  Скупштину општине, по сопственој иницијативи или на њен захтев,</w:t>
      </w:r>
      <w:r w:rsidRPr="004364BD">
        <w:rPr>
          <w:szCs w:val="24"/>
          <w:lang w:val="sr-Latn-CS"/>
        </w:rPr>
        <w:t xml:space="preserve"> а најмање једном годишње</w:t>
      </w:r>
      <w:r w:rsidRPr="004364BD">
        <w:rPr>
          <w:szCs w:val="24"/>
          <w:lang w:val="sr-Cyrl-CS"/>
        </w:rPr>
        <w:t xml:space="preserve"> о извршавању одлука и других аката Скупштине општине.</w:t>
      </w:r>
    </w:p>
    <w:p w:rsidR="0084275C" w:rsidRPr="00143973" w:rsidRDefault="0084275C" w:rsidP="0084275C">
      <w:pPr>
        <w:rPr>
          <w:b/>
          <w:szCs w:val="24"/>
          <w:lang w:val="sr-Cyrl-RS"/>
        </w:rPr>
      </w:pPr>
      <w:r w:rsidRPr="004364BD">
        <w:rPr>
          <w:b/>
          <w:szCs w:val="24"/>
        </w:rPr>
        <w:t xml:space="preserve">Напомена: </w:t>
      </w:r>
      <w:r w:rsidRPr="004364BD">
        <w:rPr>
          <w:szCs w:val="24"/>
        </w:rPr>
        <w:t xml:space="preserve">имена чланова Општинског већа </w:t>
      </w:r>
      <w:r w:rsidR="00143973">
        <w:rPr>
          <w:szCs w:val="24"/>
        </w:rPr>
        <w:t xml:space="preserve"> наведена су у делу Информатора – </w:t>
      </w:r>
      <w:r w:rsidR="00143973" w:rsidRPr="00143973">
        <w:rPr>
          <w:b/>
          <w:szCs w:val="24"/>
        </w:rPr>
        <w:t>2.</w:t>
      </w:r>
      <w:r w:rsidR="00143973" w:rsidRPr="00143973">
        <w:rPr>
          <w:b/>
          <w:szCs w:val="24"/>
          <w:lang w:val="sr-Cyrl-RS"/>
        </w:rPr>
        <w:t>2.3 Општинско веће (наративни приказ).</w:t>
      </w:r>
    </w:p>
    <w:p w:rsidR="0084275C" w:rsidRDefault="0084275C" w:rsidP="0084275C">
      <w:pPr>
        <w:rPr>
          <w:rFonts w:cs="Times New Roman"/>
          <w:lang w:val="sr-Cyrl-RS"/>
        </w:rPr>
      </w:pPr>
    </w:p>
    <w:p w:rsidR="00E62DC5" w:rsidRDefault="00E62DC5" w:rsidP="005B75E5">
      <w:pPr>
        <w:pStyle w:val="Heading2"/>
        <w:numPr>
          <w:ilvl w:val="1"/>
          <w:numId w:val="1"/>
        </w:numPr>
        <w:rPr>
          <w:lang w:val="sr-Cyrl-RS"/>
        </w:rPr>
      </w:pPr>
      <w:bookmarkStart w:id="38" w:name="_Toc120874114"/>
      <w:r>
        <w:rPr>
          <w:lang w:val="sr-Cyrl-RS"/>
        </w:rPr>
        <w:t>Општинска управа</w:t>
      </w:r>
      <w:bookmarkEnd w:id="38"/>
    </w:p>
    <w:p w:rsidR="00E62DC5" w:rsidRDefault="00E62DC5" w:rsidP="005B75E5">
      <w:pPr>
        <w:pStyle w:val="Heading3"/>
        <w:numPr>
          <w:ilvl w:val="2"/>
          <w:numId w:val="1"/>
        </w:numPr>
        <w:rPr>
          <w:lang w:val="sr-Cyrl-RS"/>
        </w:rPr>
      </w:pPr>
      <w:bookmarkStart w:id="39" w:name="_Toc120874115"/>
      <w:r>
        <w:rPr>
          <w:lang w:val="sr-Cyrl-RS"/>
        </w:rPr>
        <w:t>Начелник Општинске управе</w:t>
      </w:r>
      <w:bookmarkEnd w:id="39"/>
      <w:r>
        <w:rPr>
          <w:lang w:val="sr-Cyrl-RS"/>
        </w:rPr>
        <w:t xml:space="preserve"> </w:t>
      </w:r>
    </w:p>
    <w:p w:rsidR="00E62DC5" w:rsidRDefault="00E62DC5" w:rsidP="00E62DC5">
      <w:pPr>
        <w:rPr>
          <w:lang w:val="sr-Cyrl-RS"/>
        </w:rPr>
      </w:pPr>
    </w:p>
    <w:p w:rsidR="00E62DC5" w:rsidRPr="004364BD" w:rsidRDefault="00E62DC5" w:rsidP="00E62DC5">
      <w:pPr>
        <w:rPr>
          <w:szCs w:val="24"/>
        </w:rPr>
      </w:pPr>
      <w:r>
        <w:rPr>
          <w:rFonts w:cs="Times New Roman"/>
          <w:lang w:val="sr-Cyrl-RS"/>
        </w:rPr>
        <w:t xml:space="preserve">Начелник </w:t>
      </w:r>
      <w:r w:rsidRPr="004364BD">
        <w:rPr>
          <w:szCs w:val="24"/>
        </w:rPr>
        <w:t>Начелник Општинске управе руководи Општинском управом .</w:t>
      </w:r>
    </w:p>
    <w:p w:rsidR="00E62DC5" w:rsidRDefault="00E62DC5" w:rsidP="00E62DC5">
      <w:pPr>
        <w:rPr>
          <w:szCs w:val="24"/>
        </w:rPr>
      </w:pPr>
      <w:r w:rsidRPr="004364BD">
        <w:rPr>
          <w:szCs w:val="24"/>
        </w:rPr>
        <w:t>Начелник Општинске управе представља Општинску управу, организује и обезбеђује законито и ефикасно обављање послова, координира рад и међусобну сарадњу основних организационих јединица, одлучује о правима, дужностима и одговорности запослених, стара се о обезбеђењу услова рада, доноси Правилник о унутрашњем уређењу и систематизацији Општинске управе из сагласност Општинског већа.</w:t>
      </w:r>
    </w:p>
    <w:p w:rsidR="00E62DC5" w:rsidRPr="00E62DC5" w:rsidRDefault="00E62DC5" w:rsidP="00E62DC5">
      <w:pPr>
        <w:rPr>
          <w:b/>
          <w:szCs w:val="24"/>
          <w:lang w:val="sr-Cyrl-RS"/>
        </w:rPr>
      </w:pPr>
      <w:r w:rsidRPr="004364BD">
        <w:rPr>
          <w:b/>
          <w:szCs w:val="24"/>
        </w:rPr>
        <w:t xml:space="preserve">Напомена: </w:t>
      </w:r>
      <w:r>
        <w:rPr>
          <w:szCs w:val="24"/>
        </w:rPr>
        <w:t>име</w:t>
      </w:r>
      <w:r w:rsidRPr="004364BD">
        <w:rPr>
          <w:szCs w:val="24"/>
        </w:rPr>
        <w:t xml:space="preserve"> начелника Општинске управе наведен</w:t>
      </w:r>
      <w:r>
        <w:rPr>
          <w:szCs w:val="24"/>
          <w:lang w:val="sr-Cyrl-RS"/>
        </w:rPr>
        <w:t>о</w:t>
      </w:r>
      <w:r w:rsidRPr="004364BD">
        <w:rPr>
          <w:szCs w:val="24"/>
        </w:rPr>
        <w:t xml:space="preserve"> </w:t>
      </w:r>
      <w:r>
        <w:rPr>
          <w:szCs w:val="24"/>
          <w:lang w:val="sr-Cyrl-RS"/>
        </w:rPr>
        <w:t>је</w:t>
      </w:r>
      <w:r w:rsidRPr="004364BD">
        <w:rPr>
          <w:szCs w:val="24"/>
        </w:rPr>
        <w:t xml:space="preserve"> у делу Информатора</w:t>
      </w:r>
      <w:r>
        <w:rPr>
          <w:szCs w:val="24"/>
          <w:lang w:val="sr-Cyrl-RS"/>
        </w:rPr>
        <w:t xml:space="preserve"> – </w:t>
      </w:r>
      <w:r w:rsidRPr="00E62DC5">
        <w:rPr>
          <w:b/>
          <w:szCs w:val="24"/>
          <w:lang w:val="sr-Cyrl-RS"/>
        </w:rPr>
        <w:t>2.2.4 Општинска управа (наративни приказ).</w:t>
      </w:r>
    </w:p>
    <w:p w:rsidR="00E62DC5" w:rsidRDefault="00E62DC5" w:rsidP="00E62DC5">
      <w:pPr>
        <w:rPr>
          <w:rFonts w:cs="Times New Roman"/>
          <w:lang w:val="sr-Cyrl-RS"/>
        </w:rPr>
      </w:pPr>
    </w:p>
    <w:p w:rsidR="00E62DC5" w:rsidRDefault="00E62DC5" w:rsidP="005B75E5">
      <w:pPr>
        <w:pStyle w:val="Heading2"/>
        <w:numPr>
          <w:ilvl w:val="1"/>
          <w:numId w:val="1"/>
        </w:numPr>
        <w:rPr>
          <w:lang w:val="sr-Cyrl-RS"/>
        </w:rPr>
      </w:pPr>
      <w:bookmarkStart w:id="40" w:name="_Toc120874116"/>
      <w:r>
        <w:rPr>
          <w:lang w:val="sr-Cyrl-RS"/>
        </w:rPr>
        <w:t xml:space="preserve">Заједничко јавно правобранилаштво </w:t>
      </w:r>
      <w:r w:rsidR="00AE06AC">
        <w:rPr>
          <w:lang w:val="sr-Cyrl-RS"/>
        </w:rPr>
        <w:t>општина Лајковац и Љиг</w:t>
      </w:r>
      <w:bookmarkEnd w:id="40"/>
      <w:r>
        <w:rPr>
          <w:lang w:val="sr-Cyrl-RS"/>
        </w:rPr>
        <w:t xml:space="preserve"> </w:t>
      </w:r>
    </w:p>
    <w:p w:rsidR="00375C88" w:rsidRDefault="00375C88" w:rsidP="00375C88">
      <w:pPr>
        <w:rPr>
          <w:lang w:val="sr-Cyrl-RS"/>
        </w:rPr>
      </w:pPr>
    </w:p>
    <w:p w:rsidR="00375C88" w:rsidRPr="00375C88" w:rsidRDefault="00375C88" w:rsidP="00375C88">
      <w:pPr>
        <w:rPr>
          <w:lang w:val="sr-Cyrl-RS"/>
        </w:rPr>
      </w:pPr>
    </w:p>
    <w:p w:rsidR="00DC5D7F" w:rsidRPr="00DC5D7F" w:rsidRDefault="00427ABD" w:rsidP="00DC5D7F">
      <w:pPr>
        <w:pStyle w:val="Heading3"/>
        <w:rPr>
          <w:lang w:val="sr-Cyrl-RS"/>
        </w:rPr>
      </w:pPr>
      <w:bookmarkStart w:id="41" w:name="_Toc120874117"/>
      <w:r>
        <w:rPr>
          <w:lang w:val="sr-Cyrl-RS"/>
        </w:rPr>
        <w:t>3.5.1 П</w:t>
      </w:r>
      <w:r w:rsidR="00DC5D7F">
        <w:rPr>
          <w:lang w:val="sr-Cyrl-RS"/>
        </w:rPr>
        <w:t>равобранилац</w:t>
      </w:r>
      <w:bookmarkEnd w:id="41"/>
    </w:p>
    <w:p w:rsidR="00690C93" w:rsidRPr="00690C93" w:rsidRDefault="00690C93" w:rsidP="00690C93">
      <w:pPr>
        <w:spacing w:line="240" w:lineRule="auto"/>
        <w:rPr>
          <w:szCs w:val="24"/>
          <w:lang w:val="sr-Cyrl-CS"/>
        </w:rPr>
      </w:pPr>
    </w:p>
    <w:p w:rsidR="00427ABD" w:rsidRPr="00B66301" w:rsidRDefault="00427ABD" w:rsidP="00427ABD">
      <w:pPr>
        <w:ind w:firstLine="720"/>
        <w:rPr>
          <w:rFonts w:cs="Times New Roman"/>
          <w:lang w:val="sr-Cyrl-RS"/>
        </w:rPr>
      </w:pPr>
      <w:r w:rsidRPr="00B66301">
        <w:rPr>
          <w:rFonts w:cs="Times New Roman"/>
          <w:lang w:val="sr-Cyrl-RS"/>
        </w:rPr>
        <w:t>Правобранилац руководи Заједничким правобранилаштвом и одговоран је за правилан и благовремен рад Заједничког правобранилаштва.</w:t>
      </w:r>
    </w:p>
    <w:p w:rsidR="00427ABD" w:rsidRPr="00B66301" w:rsidRDefault="00427ABD" w:rsidP="00427ABD">
      <w:pPr>
        <w:ind w:firstLine="720"/>
        <w:rPr>
          <w:rFonts w:cs="Times New Roman"/>
          <w:lang w:val="sr-Cyrl-RS"/>
        </w:rPr>
      </w:pPr>
      <w:r w:rsidRPr="00B66301">
        <w:rPr>
          <w:rFonts w:cs="Times New Roman"/>
          <w:lang w:val="sr-Cyrl-RS"/>
        </w:rPr>
        <w:t>Правобранилац може предузети сваку радњу из надлежности правобранилаштва.</w:t>
      </w:r>
    </w:p>
    <w:p w:rsidR="00427ABD" w:rsidRPr="00B66301" w:rsidRDefault="00427ABD" w:rsidP="00427ABD">
      <w:pPr>
        <w:ind w:firstLine="720"/>
        <w:rPr>
          <w:rFonts w:cs="Times New Roman"/>
          <w:lang w:val="sr-Cyrl-RS"/>
        </w:rPr>
      </w:pPr>
      <w:r w:rsidRPr="00B66301">
        <w:rPr>
          <w:rFonts w:cs="Times New Roman"/>
          <w:lang w:val="sr-Cyrl-RS"/>
        </w:rPr>
        <w:lastRenderedPageBreak/>
        <w:t>У оквиру надлежности Заједничког правобранилаштва правобранилац је искључиво надлежан за покретање поступка оцене уставности и законитости, подношење извештаја и обавештења оснивачима и обављање других послова утврђених законом и Одлуком о заједничком правобранилаштву општина Лајковац и Љиг.</w:t>
      </w:r>
    </w:p>
    <w:p w:rsidR="00427ABD" w:rsidRPr="00B66301" w:rsidRDefault="00427ABD" w:rsidP="00427ABD">
      <w:pPr>
        <w:ind w:firstLine="720"/>
        <w:rPr>
          <w:rFonts w:cs="Times New Roman"/>
          <w:lang w:val="sr-Cyrl-RS"/>
        </w:rPr>
      </w:pPr>
      <w:r w:rsidRPr="00B66301">
        <w:rPr>
          <w:rFonts w:cs="Times New Roman"/>
          <w:lang w:val="sr-Cyrl-RS"/>
        </w:rPr>
        <w:t>Правобранилац издаје у писменој форми општа обавезна упутства за рад и поступање заменика правобраниоца и запослених у Заједничком правобранилаштву, ради постизања законитости, делотворности и једнообразности у поступању.</w:t>
      </w:r>
    </w:p>
    <w:p w:rsidR="00DC5D7F" w:rsidRDefault="00DC5D7F" w:rsidP="00690C93">
      <w:pPr>
        <w:rPr>
          <w:rFonts w:cs="Times New Roman"/>
          <w:szCs w:val="24"/>
          <w:lang w:val="sr-Cyrl-RS"/>
        </w:rPr>
      </w:pPr>
    </w:p>
    <w:p w:rsidR="00DC5D7F" w:rsidRDefault="00DC5D7F" w:rsidP="00DC5D7F">
      <w:pPr>
        <w:pStyle w:val="Heading3"/>
        <w:rPr>
          <w:lang w:val="sr-Cyrl-RS"/>
        </w:rPr>
      </w:pPr>
      <w:bookmarkStart w:id="42" w:name="_Toc120874118"/>
      <w:r>
        <w:rPr>
          <w:lang w:val="sr-Cyrl-RS"/>
        </w:rPr>
        <w:t>3.5.2 Замени</w:t>
      </w:r>
      <w:r w:rsidR="00427ABD">
        <w:rPr>
          <w:lang w:val="sr-Cyrl-RS"/>
        </w:rPr>
        <w:t>к правобраниоца</w:t>
      </w:r>
      <w:bookmarkEnd w:id="42"/>
    </w:p>
    <w:p w:rsidR="00DC5D7F" w:rsidRDefault="00DC5D7F" w:rsidP="00690C93">
      <w:pPr>
        <w:rPr>
          <w:rFonts w:cs="Times New Roman"/>
          <w:szCs w:val="24"/>
          <w:lang w:val="sr-Cyrl-RS"/>
        </w:rPr>
      </w:pPr>
    </w:p>
    <w:p w:rsidR="00D15262" w:rsidRPr="00B66301" w:rsidRDefault="00D15262" w:rsidP="00D15262">
      <w:pPr>
        <w:rPr>
          <w:rFonts w:cs="Times New Roman"/>
          <w:lang w:val="sr-Cyrl-RS"/>
        </w:rPr>
      </w:pPr>
      <w:r w:rsidRPr="00B66301">
        <w:rPr>
          <w:rFonts w:cs="Times New Roman"/>
          <w:lang w:val="sr-Cyrl-RS"/>
        </w:rPr>
        <w:t>Заменик правобраниоца замењују правобраниоца у случају његове одсутвности или спречености за рад.</w:t>
      </w:r>
    </w:p>
    <w:p w:rsidR="00D15262" w:rsidRPr="00B66301" w:rsidRDefault="00D15262" w:rsidP="00D15262">
      <w:pPr>
        <w:rPr>
          <w:rFonts w:cs="Times New Roman"/>
          <w:lang w:val="sr-Cyrl-RS"/>
        </w:rPr>
      </w:pPr>
      <w:r w:rsidRPr="00B66301">
        <w:rPr>
          <w:rFonts w:cs="Times New Roman"/>
          <w:lang w:val="sr-Cyrl-RS"/>
        </w:rPr>
        <w:t>Заменик правобраниоца може предузети сваку радњу из надлежности правобранилаштва, која није у искључивој надлежности правобраниоца.</w:t>
      </w:r>
    </w:p>
    <w:p w:rsidR="00AF16E8" w:rsidRDefault="00AF16E8" w:rsidP="00690C93">
      <w:pPr>
        <w:rPr>
          <w:b/>
          <w:szCs w:val="24"/>
          <w:lang w:val="sr-Cyrl-RS"/>
        </w:rPr>
      </w:pPr>
      <w:r w:rsidRPr="004364BD">
        <w:rPr>
          <w:b/>
          <w:szCs w:val="24"/>
        </w:rPr>
        <w:t xml:space="preserve">Напомена: </w:t>
      </w:r>
      <w:r w:rsidR="00D15262">
        <w:rPr>
          <w:rFonts w:cs="Times New Roman"/>
        </w:rPr>
        <w:t>име</w:t>
      </w:r>
      <w:r w:rsidR="00D15262" w:rsidRPr="00B66301">
        <w:rPr>
          <w:rFonts w:cs="Times New Roman"/>
        </w:rPr>
        <w:t xml:space="preserve"> правобраниоца</w:t>
      </w:r>
      <w:r w:rsidR="00D15262">
        <w:rPr>
          <w:rFonts w:cs="Times New Roman"/>
          <w:lang w:val="sr-Cyrl-RS"/>
        </w:rPr>
        <w:t xml:space="preserve"> и подаци везани за њега</w:t>
      </w:r>
      <w:r w:rsidR="00D15262" w:rsidRPr="00B66301">
        <w:rPr>
          <w:rFonts w:cs="Times New Roman"/>
        </w:rPr>
        <w:t xml:space="preserve"> наведен</w:t>
      </w:r>
      <w:r w:rsidR="00D15262">
        <w:rPr>
          <w:rFonts w:cs="Times New Roman"/>
          <w:lang w:val="sr-Cyrl-RS"/>
        </w:rPr>
        <w:t>и</w:t>
      </w:r>
      <w:r w:rsidR="00D15262" w:rsidRPr="00B66301">
        <w:rPr>
          <w:rFonts w:cs="Times New Roman"/>
        </w:rPr>
        <w:t xml:space="preserve"> </w:t>
      </w:r>
      <w:r w:rsidR="00D15262">
        <w:rPr>
          <w:rFonts w:cs="Times New Roman"/>
          <w:lang w:val="sr-Cyrl-RS"/>
        </w:rPr>
        <w:t>су</w:t>
      </w:r>
      <w:r w:rsidR="00D15262" w:rsidRPr="00B66301">
        <w:rPr>
          <w:rFonts w:cs="Times New Roman"/>
        </w:rPr>
        <w:t xml:space="preserve"> </w:t>
      </w:r>
      <w:r w:rsidRPr="004364BD">
        <w:rPr>
          <w:szCs w:val="24"/>
        </w:rPr>
        <w:t>у делу Информатора</w:t>
      </w:r>
      <w:r>
        <w:rPr>
          <w:szCs w:val="24"/>
          <w:lang w:val="sr-Cyrl-RS"/>
        </w:rPr>
        <w:t xml:space="preserve"> – </w:t>
      </w:r>
      <w:r w:rsidRPr="00AF16E8">
        <w:rPr>
          <w:b/>
          <w:szCs w:val="24"/>
          <w:lang w:val="sr-Cyrl-RS"/>
        </w:rPr>
        <w:t xml:space="preserve">2.2.5 Зајеничко јавно правобранилаштво </w:t>
      </w:r>
      <w:r w:rsidR="00223363">
        <w:rPr>
          <w:b/>
          <w:szCs w:val="24"/>
          <w:lang w:val="sr-Cyrl-RS"/>
        </w:rPr>
        <w:t>општина Лајковац и Љиг.</w:t>
      </w:r>
    </w:p>
    <w:p w:rsidR="00AF16E8" w:rsidRDefault="00AF16E8" w:rsidP="00690C93">
      <w:pPr>
        <w:rPr>
          <w:b/>
          <w:szCs w:val="24"/>
          <w:lang w:val="sr-Cyrl-RS"/>
        </w:rPr>
      </w:pPr>
    </w:p>
    <w:p w:rsidR="00E64152" w:rsidRDefault="00AF16E8" w:rsidP="005B75E5">
      <w:pPr>
        <w:pStyle w:val="Heading1"/>
        <w:numPr>
          <w:ilvl w:val="0"/>
          <w:numId w:val="1"/>
        </w:numPr>
        <w:rPr>
          <w:lang w:val="sr-Cyrl-RS"/>
        </w:rPr>
      </w:pPr>
      <w:bookmarkStart w:id="43" w:name="_Toc120874119"/>
      <w:r>
        <w:rPr>
          <w:lang w:val="sr-Cyrl-RS"/>
        </w:rPr>
        <w:t>Опис правила у вези са јавношћу рада</w:t>
      </w:r>
      <w:bookmarkEnd w:id="43"/>
    </w:p>
    <w:p w:rsidR="00AF16E8" w:rsidRDefault="00AF16E8" w:rsidP="005B75E5">
      <w:pPr>
        <w:pStyle w:val="Heading2"/>
        <w:numPr>
          <w:ilvl w:val="1"/>
          <w:numId w:val="1"/>
        </w:numPr>
        <w:rPr>
          <w:lang w:val="sr-Cyrl-RS"/>
        </w:rPr>
      </w:pPr>
      <w:bookmarkStart w:id="44" w:name="_Toc120874120"/>
      <w:r>
        <w:rPr>
          <w:lang w:val="sr-Cyrl-RS"/>
        </w:rPr>
        <w:t>Порески идентификациони број општине Лајковац</w:t>
      </w:r>
      <w:bookmarkEnd w:id="44"/>
      <w:r>
        <w:rPr>
          <w:lang w:val="sr-Cyrl-RS"/>
        </w:rPr>
        <w:t xml:space="preserve"> </w:t>
      </w:r>
    </w:p>
    <w:p w:rsidR="00AF16E8" w:rsidRDefault="00AF16E8" w:rsidP="00AF16E8">
      <w:pPr>
        <w:rPr>
          <w:rFonts w:cs="Times New Roman"/>
          <w:lang w:val="sr-Cyrl-RS"/>
        </w:rPr>
      </w:pPr>
    </w:p>
    <w:p w:rsidR="00AF16E8" w:rsidRDefault="00AF16E8" w:rsidP="00AF16E8">
      <w:pPr>
        <w:rPr>
          <w:rFonts w:cs="Times New Roman"/>
          <w:lang w:val="sr-Cyrl-RS"/>
        </w:rPr>
      </w:pPr>
      <w:r>
        <w:rPr>
          <w:rFonts w:cs="Times New Roman"/>
          <w:lang w:val="sr-Cyrl-RS"/>
        </w:rPr>
        <w:t>ПИБ: 101343119</w:t>
      </w:r>
    </w:p>
    <w:p w:rsidR="00AF16E8" w:rsidRDefault="00AF16E8" w:rsidP="00AF16E8">
      <w:pPr>
        <w:rPr>
          <w:rFonts w:cs="Times New Roman"/>
          <w:lang w:val="sr-Cyrl-RS"/>
        </w:rPr>
      </w:pPr>
    </w:p>
    <w:p w:rsidR="00AF16E8" w:rsidRDefault="00AF16E8" w:rsidP="005B75E5">
      <w:pPr>
        <w:pStyle w:val="Heading2"/>
        <w:numPr>
          <w:ilvl w:val="1"/>
          <w:numId w:val="1"/>
        </w:numPr>
        <w:rPr>
          <w:lang w:val="sr-Cyrl-RS"/>
        </w:rPr>
      </w:pPr>
      <w:bookmarkStart w:id="45" w:name="_Toc120874121"/>
      <w:r>
        <w:rPr>
          <w:lang w:val="sr-Cyrl-RS"/>
        </w:rPr>
        <w:t>Радно време органа општине Лајковац</w:t>
      </w:r>
      <w:bookmarkEnd w:id="45"/>
    </w:p>
    <w:p w:rsidR="00AF16E8" w:rsidRDefault="00AF16E8" w:rsidP="00AF16E8">
      <w:pPr>
        <w:rPr>
          <w:lang w:val="sr-Cyrl-RS"/>
        </w:rPr>
      </w:pPr>
    </w:p>
    <w:p w:rsidR="00AF16E8" w:rsidRDefault="00AF16E8" w:rsidP="00AF16E8">
      <w:pPr>
        <w:rPr>
          <w:rFonts w:cs="Times New Roman"/>
          <w:lang w:val="sr-Cyrl-RS"/>
        </w:rPr>
      </w:pPr>
      <w:r>
        <w:rPr>
          <w:rFonts w:cs="Times New Roman"/>
          <w:lang w:val="sr-Cyrl-RS"/>
        </w:rPr>
        <w:t>Радно време органа општине Лајковац је од 7:00 часова до 15:00 часова од понедељка до петка.</w:t>
      </w:r>
    </w:p>
    <w:p w:rsidR="00AF16E8" w:rsidRDefault="00AF16E8" w:rsidP="00AF16E8">
      <w:pPr>
        <w:rPr>
          <w:rFonts w:cs="Times New Roman"/>
          <w:lang w:val="sr-Cyrl-RS"/>
        </w:rPr>
      </w:pPr>
      <w:r>
        <w:rPr>
          <w:rFonts w:cs="Times New Roman"/>
          <w:lang w:val="sr-Cyrl-RS"/>
        </w:rPr>
        <w:t>Дневни одмор (пауза): од 09:00 часова до 09:30 часова.</w:t>
      </w:r>
    </w:p>
    <w:p w:rsidR="00AF16E8" w:rsidRDefault="00AF16E8" w:rsidP="00AF16E8">
      <w:pPr>
        <w:rPr>
          <w:rFonts w:cs="Times New Roman"/>
          <w:lang w:val="sr-Cyrl-RS"/>
        </w:rPr>
      </w:pPr>
    </w:p>
    <w:p w:rsidR="00AF16E8" w:rsidRDefault="00AF16E8" w:rsidP="00AF16E8">
      <w:pPr>
        <w:pStyle w:val="Heading2"/>
        <w:rPr>
          <w:lang w:val="sr-Cyrl-RS"/>
        </w:rPr>
      </w:pPr>
      <w:bookmarkStart w:id="46" w:name="_Toc120874122"/>
      <w:r>
        <w:rPr>
          <w:lang w:val="sr-Cyrl-RS"/>
        </w:rPr>
        <w:t>4.3. Физичка адреса органа општине Лајковац</w:t>
      </w:r>
      <w:bookmarkEnd w:id="46"/>
    </w:p>
    <w:p w:rsidR="00AF16E8" w:rsidRDefault="00AF16E8" w:rsidP="00AF16E8">
      <w:pPr>
        <w:rPr>
          <w:lang w:val="sr-Cyrl-RS"/>
        </w:rPr>
      </w:pPr>
    </w:p>
    <w:p w:rsidR="00AF16E8" w:rsidRDefault="00AF16E8" w:rsidP="00AF16E8">
      <w:pPr>
        <w:rPr>
          <w:rFonts w:cs="Times New Roman"/>
          <w:lang w:val="sr-Cyrl-RS"/>
        </w:rPr>
      </w:pPr>
      <w:r>
        <w:rPr>
          <w:rFonts w:cs="Times New Roman"/>
          <w:lang w:val="sr-Cyrl-RS"/>
        </w:rPr>
        <w:t>Улица: Омладински трг бр. 1, 14224 Лајковац</w:t>
      </w:r>
    </w:p>
    <w:p w:rsidR="00AF16E8" w:rsidRDefault="00AF16E8" w:rsidP="00AF16E8">
      <w:pPr>
        <w:rPr>
          <w:rFonts w:cs="Times New Roman"/>
          <w:lang w:val="sr-Cyrl-RS"/>
        </w:rPr>
      </w:pPr>
    </w:p>
    <w:p w:rsidR="00557B9F" w:rsidRPr="00375C88" w:rsidRDefault="00557B9F" w:rsidP="00375C88">
      <w:pPr>
        <w:pStyle w:val="Heading2"/>
        <w:rPr>
          <w:lang w:val="sr-Cyrl-RS"/>
        </w:rPr>
      </w:pPr>
      <w:bookmarkStart w:id="47" w:name="_Toc120874123"/>
      <w:r>
        <w:rPr>
          <w:lang w:val="sr-Cyrl-RS"/>
        </w:rPr>
        <w:t>4.4 Телефон органа општине Лајковац</w:t>
      </w:r>
      <w:bookmarkEnd w:id="47"/>
    </w:p>
    <w:p w:rsidR="00375C88" w:rsidRDefault="00375C88" w:rsidP="00375C88">
      <w:pPr>
        <w:rPr>
          <w:rFonts w:cs="Times New Roman"/>
          <w:lang w:val="sr-Cyrl-RS"/>
        </w:rPr>
      </w:pPr>
    </w:p>
    <w:p w:rsidR="00AF16E8" w:rsidRDefault="00AF16E8" w:rsidP="00375C88">
      <w:pPr>
        <w:rPr>
          <w:rFonts w:cs="Times New Roman"/>
          <w:lang w:val="sr-Cyrl-RS"/>
        </w:rPr>
      </w:pPr>
      <w:r>
        <w:rPr>
          <w:rFonts w:cs="Times New Roman"/>
          <w:lang w:val="sr-Cyrl-RS"/>
        </w:rPr>
        <w:t>Телефон централе: 014/3433-329</w:t>
      </w:r>
    </w:p>
    <w:p w:rsidR="00AF16E8" w:rsidRDefault="00AF16E8" w:rsidP="00375C88">
      <w:pPr>
        <w:rPr>
          <w:rFonts w:cs="Times New Roman"/>
          <w:lang w:val="sr-Cyrl-RS"/>
        </w:rPr>
      </w:pPr>
      <w:r>
        <w:rPr>
          <w:rFonts w:cs="Times New Roman"/>
          <w:lang w:val="sr-Cyrl-RS"/>
        </w:rPr>
        <w:t xml:space="preserve">Факс: </w:t>
      </w:r>
      <w:r w:rsidR="00557B9F">
        <w:rPr>
          <w:rFonts w:cs="Times New Roman"/>
          <w:lang w:val="sr-Cyrl-RS"/>
        </w:rPr>
        <w:t>014/3433-332</w:t>
      </w:r>
    </w:p>
    <w:p w:rsidR="00C84216" w:rsidRDefault="00C84216" w:rsidP="00AF16E8">
      <w:pPr>
        <w:rPr>
          <w:rFonts w:cs="Times New Roman"/>
          <w:lang w:val="sr-Cyrl-RS"/>
        </w:rPr>
      </w:pPr>
    </w:p>
    <w:p w:rsidR="00C84216" w:rsidRDefault="00C84216" w:rsidP="00C84216">
      <w:pPr>
        <w:pStyle w:val="Heading2"/>
        <w:rPr>
          <w:lang w:val="sr-Cyrl-RS"/>
        </w:rPr>
      </w:pPr>
      <w:bookmarkStart w:id="48" w:name="_Toc120874124"/>
      <w:r>
        <w:rPr>
          <w:lang w:val="sr-Cyrl-RS"/>
        </w:rPr>
        <w:t>4.5 Електронске адресе и контакт телефони</w:t>
      </w:r>
      <w:bookmarkEnd w:id="48"/>
    </w:p>
    <w:p w:rsidR="00C84216" w:rsidRPr="00AF16E8" w:rsidRDefault="00C84216" w:rsidP="00C84216">
      <w:pPr>
        <w:pStyle w:val="Heading3"/>
        <w:rPr>
          <w:lang w:val="sr-Cyrl-RS"/>
        </w:rPr>
      </w:pPr>
      <w:bookmarkStart w:id="49" w:name="_Toc120874125"/>
      <w:r>
        <w:rPr>
          <w:lang w:val="sr-Cyrl-RS"/>
        </w:rPr>
        <w:t>4.5.1 Скупштина општине</w:t>
      </w:r>
      <w:bookmarkEnd w:id="49"/>
    </w:p>
    <w:p w:rsidR="00D62E24" w:rsidRDefault="00D62E24" w:rsidP="002350DB">
      <w:pPr>
        <w:rPr>
          <w:rFonts w:cs="Times New Roman"/>
          <w:lang w:val="sr-Latn-RS"/>
        </w:rPr>
      </w:pPr>
    </w:p>
    <w:p w:rsidR="00C84216" w:rsidRDefault="00C84216" w:rsidP="002350DB">
      <w:pPr>
        <w:rPr>
          <w:rFonts w:cs="Times New Roman"/>
          <w:lang w:val="sr-Cyrl-RS"/>
        </w:rPr>
      </w:pPr>
      <w:r>
        <w:rPr>
          <w:rFonts w:cs="Times New Roman"/>
          <w:lang w:val="sr-Cyrl-RS"/>
        </w:rPr>
        <w:t>Председник скупштине општине:</w:t>
      </w:r>
    </w:p>
    <w:p w:rsidR="00C84216" w:rsidRDefault="00C84216" w:rsidP="002350DB">
      <w:pPr>
        <w:rPr>
          <w:rFonts w:cs="Times New Roman"/>
          <w:lang w:val="sr-Cyrl-RS"/>
        </w:rPr>
      </w:pPr>
      <w:r>
        <w:rPr>
          <w:rFonts w:cs="Times New Roman"/>
        </w:rPr>
        <w:t xml:space="preserve">e-mail: </w:t>
      </w:r>
      <w:hyperlink r:id="rId34" w:history="1">
        <w:hyperlink r:id="rId35" w:history="1">
          <w:r w:rsidR="008D652D" w:rsidRPr="00FF2EFB">
            <w:rPr>
              <w:rStyle w:val="Hyperlink"/>
              <w:rFonts w:cs="Times New Roman"/>
            </w:rPr>
            <w:t>opstinalajkovac@gmail.com</w:t>
          </w:r>
        </w:hyperlink>
      </w:hyperlink>
      <w:r>
        <w:rPr>
          <w:rFonts w:cs="Times New Roman"/>
        </w:rPr>
        <w:t xml:space="preserve"> </w:t>
      </w:r>
      <w:r>
        <w:rPr>
          <w:rFonts w:cs="Times New Roman"/>
          <w:lang w:val="sr-Cyrl-RS"/>
        </w:rPr>
        <w:t>тел: 014/3433-329;</w:t>
      </w:r>
    </w:p>
    <w:p w:rsidR="00C84216" w:rsidRDefault="00C84216" w:rsidP="002350DB">
      <w:pPr>
        <w:rPr>
          <w:rFonts w:cs="Times New Roman"/>
          <w:lang w:val="sr-Cyrl-RS"/>
        </w:rPr>
      </w:pPr>
    </w:p>
    <w:p w:rsidR="00C84216" w:rsidRDefault="00C84216" w:rsidP="002350DB">
      <w:pPr>
        <w:rPr>
          <w:rFonts w:cs="Times New Roman"/>
          <w:lang w:val="sr-Cyrl-RS"/>
        </w:rPr>
      </w:pPr>
      <w:r>
        <w:rPr>
          <w:rFonts w:cs="Times New Roman"/>
          <w:lang w:val="sr-Cyrl-RS"/>
        </w:rPr>
        <w:t>Заменик председнка Скупштине:</w:t>
      </w:r>
    </w:p>
    <w:p w:rsidR="00C84216" w:rsidRDefault="00C84216" w:rsidP="00C84216">
      <w:pPr>
        <w:rPr>
          <w:rFonts w:cs="Times New Roman"/>
          <w:lang w:val="sr-Cyrl-RS"/>
        </w:rPr>
      </w:pPr>
      <w:r>
        <w:rPr>
          <w:rFonts w:cs="Times New Roman"/>
        </w:rPr>
        <w:t xml:space="preserve">e-mail: </w:t>
      </w:r>
      <w:hyperlink r:id="rId36" w:history="1">
        <w:r w:rsidRPr="00FF2EFB">
          <w:rPr>
            <w:rStyle w:val="Hyperlink"/>
            <w:rFonts w:cs="Times New Roman"/>
          </w:rPr>
          <w:t>opstinalajkovac@gmail.com</w:t>
        </w:r>
      </w:hyperlink>
      <w:r>
        <w:rPr>
          <w:rFonts w:cs="Times New Roman"/>
        </w:rPr>
        <w:t xml:space="preserve"> </w:t>
      </w:r>
      <w:r>
        <w:rPr>
          <w:rFonts w:cs="Times New Roman"/>
          <w:lang w:val="sr-Cyrl-RS"/>
        </w:rPr>
        <w:t>тел: 014/3433-329;</w:t>
      </w:r>
    </w:p>
    <w:p w:rsidR="00C84216" w:rsidRDefault="00C84216" w:rsidP="00C84216">
      <w:pPr>
        <w:rPr>
          <w:rFonts w:cs="Times New Roman"/>
          <w:lang w:val="sr-Cyrl-RS"/>
        </w:rPr>
      </w:pPr>
    </w:p>
    <w:p w:rsidR="00C84216" w:rsidRDefault="00C84216" w:rsidP="00C84216">
      <w:pPr>
        <w:rPr>
          <w:rFonts w:cs="Times New Roman"/>
          <w:lang w:val="sr-Cyrl-RS"/>
        </w:rPr>
      </w:pPr>
      <w:r>
        <w:rPr>
          <w:rFonts w:cs="Times New Roman"/>
          <w:lang w:val="sr-Cyrl-RS"/>
        </w:rPr>
        <w:t>Секретар Скупштине општине:</w:t>
      </w:r>
    </w:p>
    <w:p w:rsidR="00C84216" w:rsidRDefault="00C84216" w:rsidP="00C84216">
      <w:pPr>
        <w:rPr>
          <w:rFonts w:cs="Times New Roman"/>
          <w:lang w:val="sr-Cyrl-RS"/>
        </w:rPr>
      </w:pPr>
      <w:r>
        <w:rPr>
          <w:rFonts w:cs="Times New Roman"/>
        </w:rPr>
        <w:lastRenderedPageBreak/>
        <w:t xml:space="preserve">e-mail: </w:t>
      </w:r>
      <w:hyperlink r:id="rId37" w:history="1">
        <w:r w:rsidRPr="00FF2EFB">
          <w:rPr>
            <w:rStyle w:val="Hyperlink"/>
            <w:rFonts w:cs="Times New Roman"/>
          </w:rPr>
          <w:t>gogiilic82@gmail.com</w:t>
        </w:r>
      </w:hyperlink>
      <w:r>
        <w:rPr>
          <w:rFonts w:cs="Times New Roman"/>
        </w:rPr>
        <w:t xml:space="preserve">  </w:t>
      </w:r>
      <w:r>
        <w:rPr>
          <w:rFonts w:cs="Times New Roman"/>
          <w:lang w:val="sr-Cyrl-RS"/>
        </w:rPr>
        <w:t>тел: 014/3433-329;</w:t>
      </w:r>
    </w:p>
    <w:p w:rsidR="00C84216" w:rsidRDefault="00C84216" w:rsidP="00C84216">
      <w:pPr>
        <w:rPr>
          <w:rFonts w:cs="Times New Roman"/>
          <w:lang w:val="sr-Cyrl-RS"/>
        </w:rPr>
      </w:pPr>
    </w:p>
    <w:p w:rsidR="00C84216" w:rsidRDefault="00C84216" w:rsidP="00C84216">
      <w:pPr>
        <w:pStyle w:val="Heading3"/>
        <w:rPr>
          <w:lang w:val="sr-Cyrl-RS"/>
        </w:rPr>
      </w:pPr>
      <w:bookmarkStart w:id="50" w:name="_Toc120874126"/>
      <w:r>
        <w:t xml:space="preserve">4.5.2 </w:t>
      </w:r>
      <w:r>
        <w:rPr>
          <w:lang w:val="sr-Cyrl-RS"/>
        </w:rPr>
        <w:t>Председник општине</w:t>
      </w:r>
      <w:bookmarkEnd w:id="50"/>
    </w:p>
    <w:p w:rsidR="00C84216" w:rsidRDefault="00C84216" w:rsidP="00C84216">
      <w:pPr>
        <w:rPr>
          <w:rFonts w:cs="Times New Roman"/>
          <w:lang w:val="sr-Cyrl-RS"/>
        </w:rPr>
      </w:pPr>
    </w:p>
    <w:p w:rsidR="00C84216" w:rsidRPr="00C84216" w:rsidRDefault="00C84216" w:rsidP="00C84216">
      <w:pPr>
        <w:rPr>
          <w:rFonts w:cs="Times New Roman"/>
          <w:lang w:val="sr-Cyrl-RS"/>
        </w:rPr>
      </w:pPr>
      <w:r>
        <w:rPr>
          <w:rFonts w:cs="Times New Roman"/>
          <w:lang w:val="sr-Cyrl-RS"/>
        </w:rPr>
        <w:t>Председник општине:</w:t>
      </w:r>
    </w:p>
    <w:p w:rsidR="00C84216" w:rsidRDefault="00C84216" w:rsidP="00C84216">
      <w:pPr>
        <w:rPr>
          <w:rFonts w:cs="Times New Roman"/>
          <w:lang w:val="sr-Cyrl-RS"/>
        </w:rPr>
      </w:pPr>
      <w:r>
        <w:rPr>
          <w:rFonts w:cs="Times New Roman"/>
        </w:rPr>
        <w:t xml:space="preserve">e-mail: </w:t>
      </w:r>
      <w:hyperlink r:id="rId38" w:history="1">
        <w:r w:rsidRPr="00FF2EFB">
          <w:rPr>
            <w:rStyle w:val="Hyperlink"/>
            <w:rFonts w:cs="Times New Roman"/>
          </w:rPr>
          <w:t>opstinalajkovac@gmail.com</w:t>
        </w:r>
      </w:hyperlink>
      <w:r>
        <w:rPr>
          <w:rFonts w:cs="Times New Roman"/>
        </w:rPr>
        <w:t xml:space="preserve"> </w:t>
      </w:r>
      <w:r>
        <w:rPr>
          <w:rFonts w:cs="Times New Roman"/>
          <w:lang w:val="sr-Cyrl-RS"/>
        </w:rPr>
        <w:t>тел: 014/3433-329;</w:t>
      </w:r>
    </w:p>
    <w:p w:rsidR="00C84216" w:rsidRDefault="00C84216" w:rsidP="00C84216">
      <w:pPr>
        <w:rPr>
          <w:rFonts w:cs="Times New Roman"/>
          <w:lang w:val="sr-Cyrl-RS"/>
        </w:rPr>
      </w:pPr>
    </w:p>
    <w:p w:rsidR="00C84216" w:rsidRDefault="00C84216" w:rsidP="00C84216">
      <w:pPr>
        <w:rPr>
          <w:rFonts w:cs="Times New Roman"/>
          <w:lang w:val="sr-Cyrl-RS"/>
        </w:rPr>
      </w:pPr>
      <w:r>
        <w:rPr>
          <w:rFonts w:cs="Times New Roman"/>
          <w:lang w:val="sr-Cyrl-RS"/>
        </w:rPr>
        <w:t>Заменик Председника општине:</w:t>
      </w:r>
    </w:p>
    <w:p w:rsidR="00C84216" w:rsidRDefault="00C84216" w:rsidP="00C84216">
      <w:pPr>
        <w:rPr>
          <w:rFonts w:cs="Times New Roman"/>
          <w:lang w:val="sr-Cyrl-RS"/>
        </w:rPr>
      </w:pPr>
      <w:r>
        <w:rPr>
          <w:rFonts w:cs="Times New Roman"/>
        </w:rPr>
        <w:t xml:space="preserve">e-mail: </w:t>
      </w:r>
      <w:hyperlink r:id="rId39" w:history="1">
        <w:r w:rsidRPr="00FF2EFB">
          <w:rPr>
            <w:rStyle w:val="Hyperlink"/>
            <w:rFonts w:cs="Times New Roman"/>
          </w:rPr>
          <w:t>opstinalajkovac@gmail.com</w:t>
        </w:r>
      </w:hyperlink>
      <w:r>
        <w:rPr>
          <w:rFonts w:cs="Times New Roman"/>
        </w:rPr>
        <w:t xml:space="preserve"> </w:t>
      </w:r>
      <w:r>
        <w:rPr>
          <w:rFonts w:cs="Times New Roman"/>
          <w:lang w:val="sr-Cyrl-RS"/>
        </w:rPr>
        <w:t>тел: 014/3433-329;</w:t>
      </w:r>
    </w:p>
    <w:p w:rsidR="00C84216" w:rsidRDefault="00C84216" w:rsidP="00C84216">
      <w:pPr>
        <w:rPr>
          <w:rFonts w:cs="Times New Roman"/>
          <w:lang w:val="sr-Cyrl-RS"/>
        </w:rPr>
      </w:pPr>
    </w:p>
    <w:p w:rsidR="00C84216" w:rsidRDefault="00C84216" w:rsidP="00C84216">
      <w:pPr>
        <w:pStyle w:val="Heading3"/>
        <w:rPr>
          <w:lang w:val="sr-Cyrl-RS"/>
        </w:rPr>
      </w:pPr>
      <w:bookmarkStart w:id="51" w:name="_Toc120874127"/>
      <w:r>
        <w:rPr>
          <w:lang w:val="sr-Cyrl-RS"/>
        </w:rPr>
        <w:t>4.5.3 Општинско веће</w:t>
      </w:r>
      <w:bookmarkEnd w:id="51"/>
    </w:p>
    <w:p w:rsidR="00C84216" w:rsidRDefault="00C84216" w:rsidP="00C84216">
      <w:pPr>
        <w:rPr>
          <w:rFonts w:cs="Times New Roman"/>
          <w:lang w:val="sr-Cyrl-RS"/>
        </w:rPr>
      </w:pPr>
    </w:p>
    <w:p w:rsidR="00C84216" w:rsidRDefault="00C84216" w:rsidP="00C84216">
      <w:pPr>
        <w:rPr>
          <w:rFonts w:cs="Times New Roman"/>
          <w:lang w:val="sr-Cyrl-RS"/>
        </w:rPr>
      </w:pPr>
      <w:r>
        <w:rPr>
          <w:rFonts w:cs="Times New Roman"/>
        </w:rPr>
        <w:t xml:space="preserve">e-mail: </w:t>
      </w:r>
      <w:hyperlink r:id="rId40" w:history="1">
        <w:r w:rsidRPr="00FF2EFB">
          <w:rPr>
            <w:rStyle w:val="Hyperlink"/>
            <w:rFonts w:cs="Times New Roman"/>
          </w:rPr>
          <w:t>opstinalajkovac@gmail.com</w:t>
        </w:r>
      </w:hyperlink>
      <w:r>
        <w:rPr>
          <w:rFonts w:cs="Times New Roman"/>
        </w:rPr>
        <w:t xml:space="preserve"> </w:t>
      </w:r>
      <w:r>
        <w:rPr>
          <w:rFonts w:cs="Times New Roman"/>
          <w:lang w:val="sr-Cyrl-RS"/>
        </w:rPr>
        <w:t>тел: 014/3433-329;</w:t>
      </w:r>
    </w:p>
    <w:p w:rsidR="00531FA7" w:rsidRDefault="00531FA7" w:rsidP="00C84216">
      <w:pPr>
        <w:rPr>
          <w:rFonts w:cs="Times New Roman"/>
          <w:lang w:val="sr-Cyrl-RS"/>
        </w:rPr>
      </w:pPr>
    </w:p>
    <w:p w:rsidR="00531FA7" w:rsidRDefault="00531FA7" w:rsidP="00531FA7">
      <w:pPr>
        <w:pStyle w:val="Heading3"/>
        <w:rPr>
          <w:lang w:val="sr-Cyrl-RS"/>
        </w:rPr>
      </w:pPr>
      <w:bookmarkStart w:id="52" w:name="_Toc120874128"/>
      <w:r>
        <w:rPr>
          <w:lang w:val="sr-Cyrl-RS"/>
        </w:rPr>
        <w:t>4.5.4 Општинска управа</w:t>
      </w:r>
      <w:bookmarkEnd w:id="52"/>
    </w:p>
    <w:p w:rsidR="00531FA7" w:rsidRDefault="00531FA7" w:rsidP="00C84216">
      <w:pPr>
        <w:rPr>
          <w:rFonts w:cs="Times New Roman"/>
          <w:lang w:val="sr-Cyrl-RS"/>
        </w:rPr>
      </w:pPr>
    </w:p>
    <w:p w:rsidR="00531FA7" w:rsidRDefault="00531FA7" w:rsidP="00C84216">
      <w:pPr>
        <w:rPr>
          <w:rFonts w:cs="Times New Roman"/>
          <w:lang w:val="sr-Cyrl-RS"/>
        </w:rPr>
      </w:pPr>
      <w:r>
        <w:rPr>
          <w:rFonts w:cs="Times New Roman"/>
          <w:lang w:val="sr-Cyrl-RS"/>
        </w:rPr>
        <w:t>Начелник општинске управе:</w:t>
      </w:r>
    </w:p>
    <w:p w:rsidR="000E3A1F" w:rsidRDefault="000E3A1F" w:rsidP="000E3A1F">
      <w:pPr>
        <w:rPr>
          <w:rFonts w:cs="Times New Roman"/>
          <w:lang w:val="sr-Cyrl-RS"/>
        </w:rPr>
      </w:pPr>
      <w:r w:rsidRPr="000E3A1F">
        <w:rPr>
          <w:rFonts w:cs="Times New Roman"/>
        </w:rPr>
        <w:t xml:space="preserve">e-mail: </w:t>
      </w:r>
      <w:r w:rsidR="00F00446" w:rsidRPr="00F00446">
        <w:rPr>
          <w:rStyle w:val="Hyperlink"/>
          <w:rFonts w:cs="Times New Roman"/>
        </w:rPr>
        <w:t>imovinsko.pravni.poslovi.lajkovac@gmail.com</w:t>
      </w:r>
      <w:r w:rsidRPr="000E3A1F">
        <w:rPr>
          <w:rFonts w:cs="Times New Roman"/>
        </w:rPr>
        <w:t xml:space="preserve">  </w:t>
      </w:r>
      <w:r w:rsidRPr="000E3A1F">
        <w:rPr>
          <w:rFonts w:cs="Times New Roman"/>
          <w:lang w:val="sr-Cyrl-RS"/>
        </w:rPr>
        <w:t>тел: 014/343</w:t>
      </w:r>
      <w:r w:rsidRPr="000E3A1F">
        <w:rPr>
          <w:rFonts w:cs="Times New Roman"/>
        </w:rPr>
        <w:t>2</w:t>
      </w:r>
      <w:r w:rsidRPr="000E3A1F">
        <w:rPr>
          <w:rFonts w:cs="Times New Roman"/>
          <w:lang w:val="sr-Cyrl-RS"/>
        </w:rPr>
        <w:t>-</w:t>
      </w:r>
      <w:r w:rsidRPr="000E3A1F">
        <w:rPr>
          <w:rFonts w:cs="Times New Roman"/>
        </w:rPr>
        <w:t>760</w:t>
      </w:r>
      <w:r w:rsidRPr="000E3A1F">
        <w:rPr>
          <w:rFonts w:cs="Times New Roman"/>
          <w:lang w:val="sr-Cyrl-RS"/>
        </w:rPr>
        <w:t>;</w:t>
      </w:r>
    </w:p>
    <w:p w:rsidR="00531FA7" w:rsidRDefault="00531FA7" w:rsidP="00C84216">
      <w:pPr>
        <w:rPr>
          <w:rFonts w:cs="Times New Roman"/>
        </w:rPr>
      </w:pPr>
    </w:p>
    <w:p w:rsidR="00531FA7" w:rsidRDefault="00531FA7" w:rsidP="00531FA7">
      <w:pPr>
        <w:pStyle w:val="Heading3"/>
        <w:rPr>
          <w:lang w:val="sr-Cyrl-RS"/>
        </w:rPr>
      </w:pPr>
      <w:bookmarkStart w:id="53" w:name="_Toc120874129"/>
      <w:r>
        <w:t xml:space="preserve">4.5.5 </w:t>
      </w:r>
      <w:r>
        <w:rPr>
          <w:lang w:val="sr-Cyrl-RS"/>
        </w:rPr>
        <w:t>Основне организационе јединице Општинске управе</w:t>
      </w:r>
      <w:bookmarkEnd w:id="53"/>
    </w:p>
    <w:p w:rsidR="00531FA7" w:rsidRDefault="00531FA7" w:rsidP="00C84216">
      <w:pPr>
        <w:rPr>
          <w:rFonts w:cs="Times New Roman"/>
          <w:lang w:val="sr-Cyrl-RS"/>
        </w:rPr>
      </w:pPr>
    </w:p>
    <w:p w:rsidR="00531FA7" w:rsidRDefault="006C398E" w:rsidP="00C84216">
      <w:pPr>
        <w:rPr>
          <w:rFonts w:cs="Times New Roman"/>
          <w:lang w:val="sr-Cyrl-RS"/>
        </w:rPr>
      </w:pPr>
      <w:r>
        <w:rPr>
          <w:rFonts w:cs="Times New Roman"/>
          <w:lang w:val="sr-Cyrl-RS"/>
        </w:rPr>
        <w:t>Одељење за привреду и имовинско правне послове</w:t>
      </w:r>
      <w:r w:rsidR="003B7106">
        <w:rPr>
          <w:rFonts w:cs="Times New Roman"/>
          <w:lang w:val="sr-Cyrl-RS"/>
        </w:rPr>
        <w:t>:</w:t>
      </w:r>
    </w:p>
    <w:p w:rsidR="003B7106" w:rsidRDefault="003B7106" w:rsidP="003B7106">
      <w:pPr>
        <w:rPr>
          <w:rFonts w:cs="Times New Roman"/>
          <w:lang w:val="sr-Cyrl-RS"/>
        </w:rPr>
      </w:pPr>
      <w:r>
        <w:rPr>
          <w:rFonts w:cs="Times New Roman"/>
        </w:rPr>
        <w:t xml:space="preserve">e-mail: </w:t>
      </w:r>
      <w:hyperlink r:id="rId41" w:history="1">
        <w:r w:rsidRPr="003B7106">
          <w:rPr>
            <w:rStyle w:val="Hyperlink"/>
            <w:rFonts w:cs="Times New Roman"/>
          </w:rPr>
          <w:t xml:space="preserve">imovinsko.pravni.poslovi.lajkovac@gmail.com </w:t>
        </w:r>
      </w:hyperlink>
      <w:r>
        <w:rPr>
          <w:rFonts w:cs="Times New Roman"/>
        </w:rPr>
        <w:t xml:space="preserve"> </w:t>
      </w:r>
      <w:r>
        <w:rPr>
          <w:rFonts w:cs="Times New Roman"/>
          <w:lang w:val="sr-Cyrl-RS"/>
        </w:rPr>
        <w:t>тел: 014/3433-329;</w:t>
      </w:r>
    </w:p>
    <w:p w:rsidR="003B7106" w:rsidRDefault="003B7106" w:rsidP="003B7106">
      <w:pPr>
        <w:rPr>
          <w:rFonts w:cs="Times New Roman"/>
          <w:lang w:val="sr-Cyrl-RS"/>
        </w:rPr>
      </w:pPr>
    </w:p>
    <w:p w:rsidR="003B7106" w:rsidRDefault="003B7106" w:rsidP="003B7106">
      <w:pPr>
        <w:rPr>
          <w:rFonts w:cs="Times New Roman"/>
          <w:lang w:val="sr-Cyrl-RS"/>
        </w:rPr>
      </w:pPr>
      <w:r>
        <w:rPr>
          <w:rFonts w:cs="Times New Roman"/>
          <w:lang w:val="sr-Cyrl-RS"/>
        </w:rPr>
        <w:t>Одељење за комунално-стамбене</w:t>
      </w:r>
      <w:r w:rsidR="00F00446">
        <w:rPr>
          <w:rFonts w:cs="Times New Roman"/>
          <w:lang w:val="sr-Cyrl-RS"/>
        </w:rPr>
        <w:t>,</w:t>
      </w:r>
      <w:r>
        <w:rPr>
          <w:rFonts w:cs="Times New Roman"/>
          <w:lang w:val="sr-Cyrl-RS"/>
        </w:rPr>
        <w:t xml:space="preserve"> грађевинске</w:t>
      </w:r>
      <w:r w:rsidR="00F00446">
        <w:rPr>
          <w:rFonts w:cs="Times New Roman"/>
          <w:lang w:val="sr-Cyrl-RS"/>
        </w:rPr>
        <w:t xml:space="preserve"> и урбанистичке</w:t>
      </w:r>
      <w:r>
        <w:rPr>
          <w:rFonts w:cs="Times New Roman"/>
          <w:lang w:val="sr-Cyrl-RS"/>
        </w:rPr>
        <w:t xml:space="preserve"> послове:</w:t>
      </w:r>
    </w:p>
    <w:p w:rsidR="003B7106" w:rsidRDefault="003B7106" w:rsidP="003B7106">
      <w:pPr>
        <w:rPr>
          <w:rFonts w:cs="Times New Roman"/>
          <w:lang w:val="sr-Cyrl-RS"/>
        </w:rPr>
      </w:pPr>
      <w:r>
        <w:rPr>
          <w:rFonts w:cs="Times New Roman"/>
        </w:rPr>
        <w:t>e-mail</w:t>
      </w:r>
      <w:r w:rsidR="003761EC">
        <w:rPr>
          <w:rFonts w:cs="Times New Roman"/>
        </w:rPr>
        <w:t>:</w:t>
      </w:r>
      <w:r w:rsidR="00F00446" w:rsidRPr="00F00446">
        <w:t xml:space="preserve"> </w:t>
      </w:r>
      <w:hyperlink r:id="rId42" w:history="1">
        <w:r w:rsidR="003761EC" w:rsidRPr="003E105F">
          <w:rPr>
            <w:rStyle w:val="Hyperlink"/>
            <w:rFonts w:cs="Times New Roman"/>
          </w:rPr>
          <w:t>objedinjenaprocedura@lajkovac.ls.gov.rs</w:t>
        </w:r>
      </w:hyperlink>
      <w:r w:rsidR="003761EC">
        <w:rPr>
          <w:rFonts w:cs="Times New Roman"/>
        </w:rPr>
        <w:t xml:space="preserve"> </w:t>
      </w:r>
      <w:r>
        <w:rPr>
          <w:rFonts w:cs="Times New Roman"/>
        </w:rPr>
        <w:t xml:space="preserve"> </w:t>
      </w:r>
      <w:r>
        <w:rPr>
          <w:rFonts w:cs="Times New Roman"/>
          <w:lang w:val="sr-Cyrl-RS"/>
        </w:rPr>
        <w:t>тел: 014/3433-</w:t>
      </w:r>
      <w:r w:rsidR="003761EC">
        <w:rPr>
          <w:rFonts w:cs="Times New Roman"/>
        </w:rPr>
        <w:t>109</w:t>
      </w:r>
      <w:r>
        <w:rPr>
          <w:rFonts w:cs="Times New Roman"/>
          <w:lang w:val="sr-Cyrl-RS"/>
        </w:rPr>
        <w:t>;</w:t>
      </w:r>
    </w:p>
    <w:p w:rsidR="003B7106" w:rsidRDefault="003B7106" w:rsidP="003B7106">
      <w:pPr>
        <w:rPr>
          <w:rFonts w:cs="Times New Roman"/>
          <w:lang w:val="sr-Cyrl-RS"/>
        </w:rPr>
      </w:pPr>
    </w:p>
    <w:p w:rsidR="003B7106" w:rsidRDefault="003B7106" w:rsidP="003B7106">
      <w:pPr>
        <w:rPr>
          <w:rFonts w:cs="Times New Roman"/>
          <w:lang w:val="sr-Cyrl-RS"/>
        </w:rPr>
      </w:pPr>
      <w:r>
        <w:rPr>
          <w:rFonts w:cs="Times New Roman"/>
          <w:lang w:val="sr-Cyrl-RS"/>
        </w:rPr>
        <w:t>Одељење за буџет и финансије:</w:t>
      </w:r>
    </w:p>
    <w:p w:rsidR="003B7106" w:rsidRDefault="003B7106" w:rsidP="003B7106">
      <w:pPr>
        <w:rPr>
          <w:rFonts w:cs="Times New Roman"/>
          <w:lang w:val="sr-Cyrl-RS"/>
        </w:rPr>
      </w:pPr>
      <w:r>
        <w:rPr>
          <w:rFonts w:cs="Times New Roman"/>
        </w:rPr>
        <w:t>e-mail:</w:t>
      </w:r>
      <w:r w:rsidRPr="003B7106">
        <w:t xml:space="preserve"> </w:t>
      </w:r>
      <w:hyperlink r:id="rId43" w:history="1">
        <w:r w:rsidR="0082555D">
          <w:rPr>
            <w:rStyle w:val="Hyperlink"/>
            <w:rFonts w:cs="Times New Roman"/>
            <w:lang w:val="sr-Latn-RS"/>
          </w:rPr>
          <w:t>budzet@lajkovac.ls.gov.rs</w:t>
        </w:r>
      </w:hyperlink>
      <w:r>
        <w:rPr>
          <w:rFonts w:cs="Times New Roman"/>
        </w:rPr>
        <w:t xml:space="preserve"> </w:t>
      </w:r>
      <w:r>
        <w:rPr>
          <w:rFonts w:cs="Times New Roman"/>
          <w:lang w:val="sr-Cyrl-RS"/>
        </w:rPr>
        <w:t>тел: 014/3433-329;</w:t>
      </w:r>
    </w:p>
    <w:p w:rsidR="000E3A1F" w:rsidRDefault="000E3A1F" w:rsidP="003B7106">
      <w:pPr>
        <w:rPr>
          <w:rFonts w:cs="Times New Roman"/>
          <w:lang w:val="sr-Cyrl-RS"/>
        </w:rPr>
      </w:pPr>
    </w:p>
    <w:p w:rsidR="000E3A1F" w:rsidRPr="000E3A1F" w:rsidRDefault="000E3A1F" w:rsidP="000E3A1F">
      <w:pPr>
        <w:rPr>
          <w:rFonts w:cs="Times New Roman"/>
          <w:lang w:val="sr-Cyrl-RS"/>
        </w:rPr>
      </w:pPr>
      <w:r w:rsidRPr="000E3A1F">
        <w:rPr>
          <w:rFonts w:cs="Times New Roman"/>
          <w:lang w:val="sr-Cyrl-RS"/>
        </w:rPr>
        <w:t>Одељење за општу управу и друштвене делатности:</w:t>
      </w:r>
    </w:p>
    <w:p w:rsidR="000E3A1F" w:rsidRPr="000E29E1" w:rsidRDefault="000E3A1F" w:rsidP="000E3A1F">
      <w:pPr>
        <w:rPr>
          <w:rFonts w:cs="Times New Roman"/>
          <w:lang w:val="sr-Cyrl-RS"/>
        </w:rPr>
      </w:pPr>
      <w:r w:rsidRPr="000E3A1F">
        <w:rPr>
          <w:rFonts w:cs="Times New Roman"/>
          <w:lang w:val="sr-Latn-RS"/>
        </w:rPr>
        <w:t xml:space="preserve">e-mail: </w:t>
      </w:r>
      <w:hyperlink r:id="rId44" w:history="1">
        <w:r w:rsidRPr="000E3A1F">
          <w:rPr>
            <w:rStyle w:val="Hyperlink"/>
            <w:rFonts w:cs="Times New Roman"/>
            <w:lang w:val="sr-Latn-RS"/>
          </w:rPr>
          <w:t>opstauprava</w:t>
        </w:r>
        <w:r w:rsidRPr="000E3A1F">
          <w:rPr>
            <w:rStyle w:val="Hyperlink"/>
            <w:rFonts w:cs="Times New Roman"/>
          </w:rPr>
          <w:t>@lajkovac.org.rs</w:t>
        </w:r>
      </w:hyperlink>
      <w:r w:rsidRPr="000E3A1F">
        <w:rPr>
          <w:rFonts w:cs="Times New Roman"/>
        </w:rPr>
        <w:t xml:space="preserve">  </w:t>
      </w:r>
      <w:r w:rsidRPr="000E3A1F">
        <w:rPr>
          <w:rFonts w:cs="Times New Roman"/>
          <w:lang w:val="sr-Cyrl-RS"/>
        </w:rPr>
        <w:t>тел: 014/3433-109</w:t>
      </w:r>
    </w:p>
    <w:p w:rsidR="00745DE0" w:rsidRDefault="00745DE0" w:rsidP="003B7106">
      <w:pPr>
        <w:rPr>
          <w:rFonts w:cs="Times New Roman"/>
          <w:lang w:val="sr-Cyrl-RS"/>
        </w:rPr>
      </w:pPr>
    </w:p>
    <w:p w:rsidR="00745DE0" w:rsidRDefault="00745DE0" w:rsidP="003B7106">
      <w:pPr>
        <w:rPr>
          <w:rFonts w:cs="Times New Roman"/>
          <w:lang w:val="sr-Cyrl-RS"/>
        </w:rPr>
      </w:pPr>
      <w:r>
        <w:rPr>
          <w:rFonts w:cs="Times New Roman"/>
          <w:lang w:val="sr-Cyrl-RS"/>
        </w:rPr>
        <w:t>Служба за инспекцијске послове:</w:t>
      </w:r>
    </w:p>
    <w:p w:rsidR="00745DE0" w:rsidRDefault="00745DE0" w:rsidP="00745DE0">
      <w:pPr>
        <w:rPr>
          <w:rFonts w:cs="Times New Roman"/>
          <w:lang w:val="sr-Cyrl-RS"/>
        </w:rPr>
      </w:pPr>
      <w:r>
        <w:rPr>
          <w:rFonts w:cs="Times New Roman"/>
        </w:rPr>
        <w:t>e-mail:</w:t>
      </w:r>
      <w:r w:rsidRPr="003B7106">
        <w:t xml:space="preserve"> </w:t>
      </w:r>
      <w:hyperlink r:id="rId45" w:history="1">
        <w:r w:rsidRPr="00FF2EFB">
          <w:rPr>
            <w:rStyle w:val="Hyperlink"/>
            <w:rFonts w:cs="Times New Roman"/>
            <w:lang w:val="sr-Latn-RS"/>
          </w:rPr>
          <w:t>inspekcija.la@gmail.com</w:t>
        </w:r>
      </w:hyperlink>
      <w:r>
        <w:rPr>
          <w:rFonts w:cs="Times New Roman"/>
        </w:rPr>
        <w:t xml:space="preserve"> </w:t>
      </w:r>
      <w:r>
        <w:rPr>
          <w:rFonts w:cs="Times New Roman"/>
          <w:lang w:val="sr-Cyrl-RS"/>
        </w:rPr>
        <w:t>тел: 014/3433-</w:t>
      </w:r>
      <w:r>
        <w:rPr>
          <w:rFonts w:cs="Times New Roman"/>
        </w:rPr>
        <w:t>188</w:t>
      </w:r>
      <w:r>
        <w:rPr>
          <w:rFonts w:cs="Times New Roman"/>
          <w:lang w:val="sr-Cyrl-RS"/>
        </w:rPr>
        <w:t>;</w:t>
      </w:r>
    </w:p>
    <w:p w:rsidR="00E7159F" w:rsidRDefault="00E7159F" w:rsidP="00745DE0">
      <w:pPr>
        <w:rPr>
          <w:rFonts w:cs="Times New Roman"/>
          <w:lang w:val="sr-Cyrl-RS"/>
        </w:rPr>
      </w:pPr>
    </w:p>
    <w:p w:rsidR="00E7159F" w:rsidRDefault="00E7159F" w:rsidP="00745DE0">
      <w:pPr>
        <w:rPr>
          <w:rFonts w:cs="Times New Roman"/>
          <w:lang w:val="sr-Cyrl-RS"/>
        </w:rPr>
      </w:pPr>
      <w:r>
        <w:rPr>
          <w:rFonts w:cs="Times New Roman"/>
          <w:lang w:val="sr-Cyrl-RS"/>
        </w:rPr>
        <w:t>Служба за скупштинске послове:</w:t>
      </w:r>
    </w:p>
    <w:p w:rsidR="00E7159F" w:rsidRDefault="00E7159F" w:rsidP="00745DE0">
      <w:pPr>
        <w:rPr>
          <w:rFonts w:cs="Times New Roman"/>
          <w:lang w:val="sr-Cyrl-RS"/>
        </w:rPr>
      </w:pPr>
      <w:r>
        <w:rPr>
          <w:rFonts w:cs="Times New Roman"/>
        </w:rPr>
        <w:t>e-mail:</w:t>
      </w:r>
      <w:r w:rsidR="00090E4F">
        <w:rPr>
          <w:rFonts w:cs="Times New Roman"/>
          <w:lang w:val="sr-Cyrl-RS"/>
        </w:rPr>
        <w:t xml:space="preserve"> </w:t>
      </w:r>
      <w:hyperlink r:id="rId46" w:history="1">
        <w:r w:rsidR="00090E4F" w:rsidRPr="00305468">
          <w:rPr>
            <w:rStyle w:val="Hyperlink"/>
            <w:rFonts w:cs="Times New Roman"/>
            <w:lang w:val="sr-Cyrl-RS"/>
          </w:rPr>
          <w:t>skupstinska.lajkovac@gmail.com</w:t>
        </w:r>
      </w:hyperlink>
      <w:r w:rsidR="00090E4F">
        <w:rPr>
          <w:rFonts w:cs="Times New Roman"/>
          <w:lang w:val="sr-Latn-RS"/>
        </w:rPr>
        <w:t xml:space="preserve"> </w:t>
      </w:r>
      <w:r w:rsidR="00090E4F">
        <w:rPr>
          <w:rFonts w:cs="Times New Roman"/>
          <w:lang w:val="sr-Cyrl-RS"/>
        </w:rPr>
        <w:t>тел:</w:t>
      </w:r>
      <w:r w:rsidR="00090E4F" w:rsidRPr="00090E4F">
        <w:rPr>
          <w:rFonts w:cs="Times New Roman"/>
          <w:lang w:val="sr-Cyrl-RS"/>
        </w:rPr>
        <w:t xml:space="preserve"> </w:t>
      </w:r>
      <w:r w:rsidR="00090E4F" w:rsidRPr="000E3A1F">
        <w:rPr>
          <w:rFonts w:cs="Times New Roman"/>
          <w:lang w:val="sr-Cyrl-RS"/>
        </w:rPr>
        <w:t>014/3433-109</w:t>
      </w:r>
    </w:p>
    <w:p w:rsidR="00090E4F" w:rsidRDefault="00090E4F" w:rsidP="00745DE0">
      <w:pPr>
        <w:rPr>
          <w:rFonts w:cs="Times New Roman"/>
          <w:lang w:val="sr-Cyrl-RS"/>
        </w:rPr>
      </w:pPr>
    </w:p>
    <w:p w:rsidR="00090E4F" w:rsidRDefault="00090E4F" w:rsidP="00745DE0">
      <w:pPr>
        <w:rPr>
          <w:rFonts w:cs="Times New Roman"/>
          <w:lang w:val="sr-Cyrl-RS"/>
        </w:rPr>
      </w:pPr>
      <w:r>
        <w:rPr>
          <w:rFonts w:cs="Times New Roman"/>
          <w:lang w:val="sr-Cyrl-RS"/>
        </w:rPr>
        <w:t>Служба правне помоћи:</w:t>
      </w:r>
    </w:p>
    <w:p w:rsidR="00090E4F" w:rsidRPr="00090E4F" w:rsidRDefault="00090E4F" w:rsidP="00745DE0">
      <w:pPr>
        <w:rPr>
          <w:rFonts w:cs="Times New Roman"/>
          <w:lang w:val="sr-Cyrl-RS"/>
        </w:rPr>
      </w:pPr>
      <w:r>
        <w:rPr>
          <w:rFonts w:cs="Times New Roman"/>
          <w:lang w:val="sr-Latn-RS"/>
        </w:rPr>
        <w:t xml:space="preserve">e-mail: </w:t>
      </w:r>
      <w:hyperlink r:id="rId47" w:history="1">
        <w:r w:rsidRPr="00305468">
          <w:rPr>
            <w:rStyle w:val="Hyperlink"/>
            <w:rFonts w:cs="Times New Roman"/>
            <w:lang w:val="sr-Latn-RS"/>
          </w:rPr>
          <w:t>opstinalajkovac</w:t>
        </w:r>
        <w:r w:rsidRPr="00305468">
          <w:rPr>
            <w:rStyle w:val="Hyperlink"/>
            <w:rFonts w:cs="Times New Roman"/>
          </w:rPr>
          <w:t>@gmail.com</w:t>
        </w:r>
      </w:hyperlink>
      <w:r>
        <w:rPr>
          <w:rFonts w:cs="Times New Roman"/>
        </w:rPr>
        <w:t xml:space="preserve"> </w:t>
      </w:r>
      <w:r>
        <w:rPr>
          <w:rFonts w:cs="Times New Roman"/>
          <w:lang w:val="sr-Cyrl-RS"/>
        </w:rPr>
        <w:t xml:space="preserve">тел: </w:t>
      </w:r>
      <w:r w:rsidRPr="000E3A1F">
        <w:rPr>
          <w:rFonts w:cs="Times New Roman"/>
          <w:lang w:val="sr-Cyrl-RS"/>
        </w:rPr>
        <w:t>014/3433-109</w:t>
      </w:r>
    </w:p>
    <w:p w:rsidR="00745DE0" w:rsidRDefault="00745DE0" w:rsidP="003B7106">
      <w:pPr>
        <w:rPr>
          <w:rFonts w:cs="Times New Roman"/>
        </w:rPr>
      </w:pPr>
    </w:p>
    <w:p w:rsidR="00930A21" w:rsidRPr="00930A21" w:rsidRDefault="00930A21" w:rsidP="00930A21">
      <w:pPr>
        <w:rPr>
          <w:lang w:val="sr-Cyrl-RS"/>
        </w:rPr>
      </w:pPr>
    </w:p>
    <w:p w:rsidR="006D343A" w:rsidRDefault="006D343A" w:rsidP="003B7106">
      <w:pPr>
        <w:rPr>
          <w:rFonts w:cs="Times New Roman"/>
          <w:lang w:val="sr-Cyrl-RS"/>
        </w:rPr>
      </w:pPr>
    </w:p>
    <w:p w:rsidR="006D343A" w:rsidRPr="006D343A" w:rsidRDefault="006D343A" w:rsidP="006D343A">
      <w:pPr>
        <w:pStyle w:val="Heading2"/>
      </w:pPr>
      <w:bookmarkStart w:id="54" w:name="_Toc120874130"/>
      <w:r>
        <w:t xml:space="preserve">4.6. </w:t>
      </w:r>
      <w:r w:rsidRPr="004364BD">
        <w:t>Физичка и електронска адреса и контакт телефон лица овлашћених за поступање по захтевима за приступ информацијама од јавног значаја</w:t>
      </w:r>
      <w:bookmarkEnd w:id="54"/>
    </w:p>
    <w:p w:rsidR="003B7106" w:rsidRDefault="003B7106" w:rsidP="003B7106">
      <w:pPr>
        <w:rPr>
          <w:rFonts w:cs="Times New Roman"/>
          <w:lang w:val="sr-Cyrl-RS"/>
        </w:rPr>
      </w:pPr>
    </w:p>
    <w:p w:rsidR="006D343A" w:rsidRDefault="001604B3" w:rsidP="003B7106">
      <w:pPr>
        <w:rPr>
          <w:szCs w:val="24"/>
          <w:lang w:val="sr-Cyrl-RS"/>
        </w:rPr>
      </w:pPr>
      <w:r>
        <w:rPr>
          <w:rFonts w:cs="Times New Roman"/>
          <w:lang w:val="sr-Cyrl-RS"/>
        </w:rPr>
        <w:lastRenderedPageBreak/>
        <w:t>Мирјана Тејић  је л</w:t>
      </w:r>
      <w:r w:rsidR="00186716">
        <w:rPr>
          <w:rFonts w:cs="Times New Roman"/>
          <w:lang w:val="sr-Cyrl-RS"/>
        </w:rPr>
        <w:t>ице</w:t>
      </w:r>
      <w:r>
        <w:rPr>
          <w:rFonts w:cs="Times New Roman"/>
          <w:lang w:val="sr-Cyrl-RS"/>
        </w:rPr>
        <w:t xml:space="preserve"> овлашћено за поступање по захтевима за приступ информацијама од јавног значаја </w:t>
      </w:r>
      <w:r w:rsidR="00176965">
        <w:rPr>
          <w:rFonts w:cs="Times New Roman"/>
          <w:lang w:val="sr-Cyrl-RS"/>
        </w:rPr>
        <w:t xml:space="preserve">у </w:t>
      </w:r>
      <w:r w:rsidR="006D343A">
        <w:rPr>
          <w:rFonts w:cs="Times New Roman"/>
          <w:lang w:val="sr-Cyrl-RS"/>
        </w:rPr>
        <w:t xml:space="preserve"> Општинск</w:t>
      </w:r>
      <w:r w:rsidR="00176965">
        <w:rPr>
          <w:rFonts w:cs="Times New Roman"/>
          <w:lang w:val="sr-Cyrl-RS"/>
        </w:rPr>
        <w:t>ој</w:t>
      </w:r>
      <w:r w:rsidR="006D343A">
        <w:rPr>
          <w:rFonts w:cs="Times New Roman"/>
          <w:lang w:val="sr-Cyrl-RS"/>
        </w:rPr>
        <w:t xml:space="preserve"> управ</w:t>
      </w:r>
      <w:r w:rsidR="00176965">
        <w:rPr>
          <w:rFonts w:cs="Times New Roman"/>
          <w:lang w:val="sr-Cyrl-RS"/>
        </w:rPr>
        <w:t>и</w:t>
      </w:r>
      <w:r w:rsidR="006D343A">
        <w:rPr>
          <w:rFonts w:cs="Times New Roman"/>
          <w:lang w:val="sr-Cyrl-RS"/>
        </w:rPr>
        <w:t>, адреса: Омладински трг бр. 1, 14224 Лајковац, телефон: 014/3433-</w:t>
      </w:r>
      <w:r w:rsidR="00186716">
        <w:rPr>
          <w:rFonts w:cs="Times New Roman"/>
          <w:lang w:val="sr-Cyrl-RS"/>
        </w:rPr>
        <w:t>109</w:t>
      </w:r>
      <w:r w:rsidR="006D343A">
        <w:rPr>
          <w:rFonts w:cs="Times New Roman"/>
          <w:lang w:val="sr-Cyrl-RS"/>
        </w:rPr>
        <w:t>,</w:t>
      </w:r>
      <w:r w:rsidR="00176965">
        <w:rPr>
          <w:rFonts w:cs="Times New Roman"/>
        </w:rPr>
        <w:t xml:space="preserve"> </w:t>
      </w:r>
      <w:r w:rsidR="00176965">
        <w:rPr>
          <w:rFonts w:cs="Times New Roman"/>
          <w:lang w:val="sr-Cyrl-RS"/>
        </w:rPr>
        <w:t>,</w:t>
      </w:r>
      <w:r w:rsidR="006D343A">
        <w:rPr>
          <w:rFonts w:cs="Times New Roman"/>
          <w:lang w:val="sr-Cyrl-RS"/>
        </w:rPr>
        <w:t xml:space="preserve"> </w:t>
      </w:r>
      <w:r w:rsidR="006D343A" w:rsidRPr="004364BD">
        <w:rPr>
          <w:szCs w:val="24"/>
        </w:rPr>
        <w:t>e-mail</w:t>
      </w:r>
      <w:r w:rsidR="006D343A">
        <w:rPr>
          <w:szCs w:val="24"/>
          <w:lang w:val="sr-Cyrl-RS"/>
        </w:rPr>
        <w:t xml:space="preserve">: </w:t>
      </w:r>
      <w:hyperlink r:id="rId48" w:history="1">
        <w:r w:rsidR="00176965" w:rsidRPr="00203E7C">
          <w:rPr>
            <w:rStyle w:val="Hyperlink"/>
            <w:szCs w:val="24"/>
          </w:rPr>
          <w:t>opstinalajkovac@gmail.com</w:t>
        </w:r>
      </w:hyperlink>
      <w:r w:rsidR="00176965">
        <w:rPr>
          <w:szCs w:val="24"/>
        </w:rPr>
        <w:t xml:space="preserve"> </w:t>
      </w:r>
      <w:r w:rsidR="00247B6A">
        <w:rPr>
          <w:szCs w:val="24"/>
        </w:rPr>
        <w:t xml:space="preserve">; </w:t>
      </w:r>
      <w:hyperlink r:id="rId49" w:history="1">
        <w:r w:rsidR="00247B6A" w:rsidRPr="00F35DA5">
          <w:rPr>
            <w:rStyle w:val="Hyperlink"/>
            <w:szCs w:val="24"/>
          </w:rPr>
          <w:t>ksgodeljenjeopstinelajkovac@gmail.com</w:t>
        </w:r>
      </w:hyperlink>
      <w:r w:rsidR="00247B6A">
        <w:rPr>
          <w:szCs w:val="24"/>
        </w:rPr>
        <w:t xml:space="preserve"> </w:t>
      </w:r>
      <w:r w:rsidR="006D343A">
        <w:rPr>
          <w:szCs w:val="24"/>
        </w:rPr>
        <w:t xml:space="preserve"> </w:t>
      </w:r>
      <w:r>
        <w:rPr>
          <w:szCs w:val="24"/>
          <w:lang w:val="sr-Cyrl-RS"/>
        </w:rPr>
        <w:t xml:space="preserve">као и </w:t>
      </w:r>
      <w:r w:rsidR="006D343A">
        <w:rPr>
          <w:szCs w:val="24"/>
          <w:lang w:val="sr-Cyrl-RS"/>
        </w:rPr>
        <w:t>за Председника општине и Општинску управу</w:t>
      </w:r>
      <w:r w:rsidR="00176965">
        <w:rPr>
          <w:szCs w:val="24"/>
          <w:lang w:val="sr-Cyrl-RS"/>
        </w:rPr>
        <w:t xml:space="preserve"> Скупштину општине и Општинско веће.</w:t>
      </w:r>
    </w:p>
    <w:p w:rsidR="00ED29DF" w:rsidRDefault="00ED29DF" w:rsidP="003B7106">
      <w:pPr>
        <w:rPr>
          <w:szCs w:val="24"/>
          <w:lang w:val="sr-Cyrl-RS"/>
        </w:rPr>
      </w:pPr>
    </w:p>
    <w:p w:rsidR="00ED29DF" w:rsidRDefault="00ED29DF" w:rsidP="003B7106">
      <w:pPr>
        <w:rPr>
          <w:szCs w:val="24"/>
          <w:lang w:val="sr-Cyrl-RS"/>
        </w:rPr>
      </w:pPr>
    </w:p>
    <w:p w:rsidR="00ED29DF" w:rsidRDefault="00ED29DF" w:rsidP="003B7106">
      <w:pPr>
        <w:rPr>
          <w:szCs w:val="24"/>
          <w:lang w:val="sr-Cyrl-RS"/>
        </w:rPr>
      </w:pPr>
    </w:p>
    <w:p w:rsidR="00ED29DF" w:rsidRDefault="00ED29DF" w:rsidP="00ED29DF">
      <w:pPr>
        <w:pStyle w:val="Heading2"/>
        <w:rPr>
          <w:lang w:val="sr-Cyrl-RS"/>
        </w:rPr>
      </w:pPr>
      <w:bookmarkStart w:id="55" w:name="_Toc120874131"/>
      <w:r>
        <w:rPr>
          <w:lang w:val="sr-Cyrl-RS"/>
        </w:rPr>
        <w:t>4.7 Јавност рада Скупштине општине</w:t>
      </w:r>
      <w:bookmarkEnd w:id="55"/>
    </w:p>
    <w:p w:rsidR="00ED29DF" w:rsidRDefault="00ED29DF" w:rsidP="00ED29DF">
      <w:pPr>
        <w:rPr>
          <w:lang w:val="sr-Cyrl-RS"/>
        </w:rPr>
      </w:pPr>
    </w:p>
    <w:p w:rsidR="00ED29DF" w:rsidRDefault="0059391E" w:rsidP="004E260C">
      <w:pPr>
        <w:rPr>
          <w:rFonts w:cs="Times New Roman"/>
          <w:lang w:val="sr-Cyrl-RS"/>
        </w:rPr>
      </w:pPr>
      <w:r>
        <w:rPr>
          <w:rFonts w:cs="Times New Roman"/>
          <w:lang w:val="sr-Cyrl-RS"/>
        </w:rPr>
        <w:t>Члан 1</w:t>
      </w:r>
      <w:r w:rsidR="00656B89">
        <w:rPr>
          <w:rFonts w:cs="Times New Roman"/>
          <w:lang w:val="sr-Cyrl-RS"/>
        </w:rPr>
        <w:t>2</w:t>
      </w:r>
      <w:r>
        <w:rPr>
          <w:rFonts w:cs="Times New Roman"/>
          <w:lang w:val="sr-Cyrl-RS"/>
        </w:rPr>
        <w:t xml:space="preserve">. Статута Скупштине општине Лајковац („Службени гласник општине Лајковац“ бр. </w:t>
      </w:r>
      <w:r w:rsidR="00656B89">
        <w:rPr>
          <w:rFonts w:cs="Times New Roman"/>
          <w:lang w:val="sr-Cyrl-RS"/>
        </w:rPr>
        <w:t>2</w:t>
      </w:r>
      <w:r>
        <w:rPr>
          <w:rFonts w:cs="Times New Roman"/>
          <w:lang w:val="sr-Cyrl-RS"/>
        </w:rPr>
        <w:t>/</w:t>
      </w:r>
      <w:r w:rsidR="00656B89">
        <w:rPr>
          <w:rFonts w:cs="Times New Roman"/>
          <w:lang w:val="sr-Cyrl-RS"/>
        </w:rPr>
        <w:t>19</w:t>
      </w:r>
      <w:r>
        <w:rPr>
          <w:rFonts w:cs="Times New Roman"/>
          <w:lang w:val="sr-Cyrl-RS"/>
        </w:rPr>
        <w:t>) прописује:</w:t>
      </w:r>
    </w:p>
    <w:p w:rsidR="0059391E" w:rsidRDefault="0059391E" w:rsidP="004E260C">
      <w:pPr>
        <w:rPr>
          <w:rFonts w:cs="Times New Roman"/>
          <w:lang w:val="sr-Cyrl-RS"/>
        </w:rPr>
      </w:pPr>
      <w:r>
        <w:rPr>
          <w:rFonts w:cs="Times New Roman"/>
          <w:lang w:val="sr-Cyrl-RS"/>
        </w:rPr>
        <w:t>Рад органа Општине је јаван.</w:t>
      </w:r>
    </w:p>
    <w:p w:rsidR="0059391E" w:rsidRDefault="0059391E" w:rsidP="004E260C">
      <w:pPr>
        <w:rPr>
          <w:rFonts w:cs="Times New Roman"/>
          <w:lang w:val="sr-Cyrl-RS"/>
        </w:rPr>
      </w:pPr>
      <w:r>
        <w:rPr>
          <w:rFonts w:cs="Times New Roman"/>
          <w:lang w:val="sr-Cyrl-RS"/>
        </w:rPr>
        <w:t>Јавност рада и обавештења грађана по правилу обезбеђује се :</w:t>
      </w:r>
    </w:p>
    <w:p w:rsidR="0059391E" w:rsidRDefault="0059391E" w:rsidP="005B75E5">
      <w:pPr>
        <w:pStyle w:val="ListParagraph"/>
        <w:numPr>
          <w:ilvl w:val="0"/>
          <w:numId w:val="4"/>
        </w:numPr>
        <w:rPr>
          <w:rFonts w:cs="Times New Roman"/>
          <w:lang w:val="sr-Cyrl-RS"/>
        </w:rPr>
      </w:pPr>
      <w:r>
        <w:rPr>
          <w:rFonts w:cs="Times New Roman"/>
          <w:lang w:val="sr-Cyrl-RS"/>
        </w:rPr>
        <w:t>путем средстава јавног информисања, презентовањем одлука и других аката јавности на уобичајен начин (огласне табле, Општинско гласило и др.) и постављањем на интернет презентацију;</w:t>
      </w:r>
    </w:p>
    <w:p w:rsidR="0059391E" w:rsidRDefault="0059391E" w:rsidP="005B75E5">
      <w:pPr>
        <w:pStyle w:val="ListParagraph"/>
        <w:numPr>
          <w:ilvl w:val="0"/>
          <w:numId w:val="4"/>
        </w:numPr>
        <w:rPr>
          <w:rFonts w:cs="Times New Roman"/>
          <w:lang w:val="sr-Cyrl-RS"/>
        </w:rPr>
      </w:pPr>
      <w:r>
        <w:rPr>
          <w:rFonts w:cs="Times New Roman"/>
          <w:lang w:val="sr-Cyrl-RS"/>
        </w:rPr>
        <w:t>правом грађана да остваре увид у одређене информације, записнике, извештаје о раду органа и слично;</w:t>
      </w:r>
    </w:p>
    <w:p w:rsidR="0059391E" w:rsidRDefault="0059391E" w:rsidP="005B75E5">
      <w:pPr>
        <w:pStyle w:val="ListParagraph"/>
        <w:numPr>
          <w:ilvl w:val="0"/>
          <w:numId w:val="4"/>
        </w:numPr>
        <w:rPr>
          <w:rFonts w:cs="Times New Roman"/>
          <w:lang w:val="sr-Cyrl-RS"/>
        </w:rPr>
      </w:pPr>
      <w:r>
        <w:rPr>
          <w:rFonts w:cs="Times New Roman"/>
          <w:lang w:val="sr-Cyrl-RS"/>
        </w:rPr>
        <w:t>присуством грађана раду органа Општине у сваком појединачном случају у складу са законом:</w:t>
      </w:r>
    </w:p>
    <w:p w:rsidR="0059391E" w:rsidRDefault="0059391E" w:rsidP="005B75E5">
      <w:pPr>
        <w:pStyle w:val="ListParagraph"/>
        <w:numPr>
          <w:ilvl w:val="0"/>
          <w:numId w:val="4"/>
        </w:numPr>
        <w:rPr>
          <w:rFonts w:cs="Times New Roman"/>
          <w:lang w:val="sr-Cyrl-RS"/>
        </w:rPr>
      </w:pPr>
      <w:r>
        <w:rPr>
          <w:rFonts w:cs="Times New Roman"/>
          <w:lang w:val="sr-Cyrl-RS"/>
        </w:rPr>
        <w:t>организовањем јавних расправа у складу са законом, овим Статутом и одлукама органа општине:</w:t>
      </w:r>
    </w:p>
    <w:p w:rsidR="0059391E" w:rsidRDefault="0059391E" w:rsidP="005B75E5">
      <w:pPr>
        <w:pStyle w:val="ListParagraph"/>
        <w:numPr>
          <w:ilvl w:val="0"/>
          <w:numId w:val="4"/>
        </w:numPr>
        <w:rPr>
          <w:rFonts w:cs="Times New Roman"/>
          <w:lang w:val="sr-Cyrl-RS"/>
        </w:rPr>
      </w:pPr>
      <w:r>
        <w:rPr>
          <w:rFonts w:cs="Times New Roman"/>
          <w:lang w:val="sr-Cyrl-RS"/>
        </w:rPr>
        <w:t>у другим случајевима утврђеним овим Статутом и другим одлукама органа Општине.</w:t>
      </w:r>
    </w:p>
    <w:p w:rsidR="0059391E" w:rsidRDefault="0059391E" w:rsidP="004E260C">
      <w:pPr>
        <w:rPr>
          <w:rFonts w:cs="Times New Roman"/>
          <w:lang w:val="sr-Cyrl-RS"/>
        </w:rPr>
      </w:pPr>
      <w:r>
        <w:rPr>
          <w:rFonts w:cs="Times New Roman"/>
          <w:lang w:val="sr-Cyrl-RS"/>
        </w:rPr>
        <w:t>Седнице Скупштине општине Лајковац су јавне.</w:t>
      </w:r>
    </w:p>
    <w:p w:rsidR="0059391E" w:rsidRDefault="0059391E" w:rsidP="004E260C">
      <w:pPr>
        <w:rPr>
          <w:rFonts w:cs="Times New Roman"/>
          <w:lang w:val="sr-Cyrl-RS"/>
        </w:rPr>
      </w:pPr>
      <w:r>
        <w:rPr>
          <w:rFonts w:cs="Times New Roman"/>
          <w:lang w:val="sr-Cyrl-RS"/>
        </w:rPr>
        <w:t>Седници Скупштине општине и њених радних тела могу присуствовати акредитовани представници штампе и других средстава јавног информисања.</w:t>
      </w:r>
    </w:p>
    <w:p w:rsidR="0059391E" w:rsidRDefault="0059391E" w:rsidP="004E260C">
      <w:pPr>
        <w:rPr>
          <w:rFonts w:cs="Times New Roman"/>
          <w:lang w:val="sr-Cyrl-RS"/>
        </w:rPr>
      </w:pPr>
      <w:r>
        <w:rPr>
          <w:rFonts w:cs="Times New Roman"/>
          <w:lang w:val="sr-Cyrl-RS"/>
        </w:rPr>
        <w:t xml:space="preserve">О раду Скупштине општине може се дати службено саопштење за штампу и друго средство јавног информисања. </w:t>
      </w:r>
    </w:p>
    <w:p w:rsidR="0059391E" w:rsidRDefault="0059391E" w:rsidP="004E260C">
      <w:pPr>
        <w:rPr>
          <w:rFonts w:cs="Times New Roman"/>
          <w:lang w:val="sr-Cyrl-RS"/>
        </w:rPr>
      </w:pPr>
      <w:r>
        <w:rPr>
          <w:rFonts w:cs="Times New Roman"/>
          <w:lang w:val="sr-Cyrl-RS"/>
        </w:rPr>
        <w:t>Текст службеног саопштења саставља секретар Скупштине општине а одобрава председник Скупштине општине или лице које он овласти.</w:t>
      </w:r>
    </w:p>
    <w:p w:rsidR="0059391E" w:rsidRDefault="0059391E" w:rsidP="004E260C">
      <w:pPr>
        <w:rPr>
          <w:rFonts w:cs="Times New Roman"/>
          <w:lang w:val="sr-Cyrl-RS"/>
        </w:rPr>
      </w:pPr>
      <w:r>
        <w:rPr>
          <w:rFonts w:cs="Times New Roman"/>
          <w:lang w:val="sr-Cyrl-RS"/>
        </w:rPr>
        <w:t>Конференције за штампу у Скупштини општине могу да држе председник Скупштине општине или његов заменик, председник општине и његов замених и шефови одборничких група.</w:t>
      </w:r>
    </w:p>
    <w:p w:rsidR="0059391E" w:rsidRDefault="0059391E" w:rsidP="004E260C">
      <w:pPr>
        <w:rPr>
          <w:rFonts w:cs="Times New Roman"/>
          <w:lang w:val="sr-Cyrl-RS"/>
        </w:rPr>
      </w:pPr>
      <w:r>
        <w:rPr>
          <w:rFonts w:cs="Times New Roman"/>
          <w:lang w:val="sr-Cyrl-RS"/>
        </w:rPr>
        <w:t>Седнице Скупштине општине и њена радна тела могу бити затворене за јавност у целости или при разматрању одређених питања у случајевима одређеним законом, ако то предложи председник општине, Општинско веће, радно тело или најмање 10 одборника.</w:t>
      </w:r>
    </w:p>
    <w:p w:rsidR="0059391E" w:rsidRDefault="0059391E" w:rsidP="004E260C">
      <w:pPr>
        <w:rPr>
          <w:rFonts w:cs="Times New Roman"/>
          <w:lang w:val="sr-Cyrl-RS"/>
        </w:rPr>
      </w:pPr>
      <w:r>
        <w:rPr>
          <w:rFonts w:cs="Times New Roman"/>
          <w:lang w:val="sr-Cyrl-RS"/>
        </w:rPr>
        <w:t>Седнице Скупштине општине се снимају и аудио запис о току седнице представља део документације Скупштине.</w:t>
      </w:r>
    </w:p>
    <w:p w:rsidR="009B3423" w:rsidRDefault="009B3423" w:rsidP="004E260C">
      <w:pPr>
        <w:rPr>
          <w:rFonts w:cs="Times New Roman"/>
          <w:lang w:val="sr-Cyrl-RS"/>
        </w:rPr>
      </w:pPr>
      <w:r>
        <w:rPr>
          <w:rFonts w:cs="Times New Roman"/>
          <w:lang w:val="sr-Cyrl-RS"/>
        </w:rPr>
        <w:t>Акта која доноси Скупштина доступна су на сајту општине.</w:t>
      </w:r>
    </w:p>
    <w:p w:rsidR="009B3423" w:rsidRDefault="009B3423" w:rsidP="0059391E">
      <w:pPr>
        <w:rPr>
          <w:rFonts w:cs="Times New Roman"/>
          <w:lang w:val="sr-Cyrl-RS"/>
        </w:rPr>
      </w:pPr>
    </w:p>
    <w:p w:rsidR="009B3423" w:rsidRDefault="009B3423" w:rsidP="009B3423">
      <w:pPr>
        <w:pStyle w:val="Heading2"/>
        <w:rPr>
          <w:lang w:val="sr-Cyrl-RS"/>
        </w:rPr>
      </w:pPr>
      <w:bookmarkStart w:id="56" w:name="_Toc120874132"/>
      <w:r>
        <w:rPr>
          <w:lang w:val="sr-Cyrl-RS"/>
        </w:rPr>
        <w:t>4.8 Јавност рада Општинског већа</w:t>
      </w:r>
      <w:bookmarkEnd w:id="56"/>
    </w:p>
    <w:p w:rsidR="0059391E" w:rsidRPr="0059391E" w:rsidRDefault="0059391E" w:rsidP="0059391E">
      <w:pPr>
        <w:rPr>
          <w:rFonts w:cs="Times New Roman"/>
          <w:lang w:val="sr-Cyrl-RS"/>
        </w:rPr>
      </w:pPr>
    </w:p>
    <w:p w:rsidR="006D343A" w:rsidRDefault="004E260C" w:rsidP="004E260C">
      <w:pPr>
        <w:rPr>
          <w:rFonts w:cs="Times New Roman"/>
          <w:lang w:val="sr-Latn-RS"/>
        </w:rPr>
      </w:pPr>
      <w:r>
        <w:rPr>
          <w:rFonts w:cs="Times New Roman"/>
          <w:lang w:val="sr-Cyrl-RS"/>
        </w:rPr>
        <w:t xml:space="preserve">Рад Општинског већа је јаван а у случајевима предвиђеним законом </w:t>
      </w:r>
      <w:r w:rsidR="008D5BD0">
        <w:rPr>
          <w:rFonts w:cs="Times New Roman"/>
          <w:lang w:val="sr-Cyrl-RS"/>
        </w:rPr>
        <w:t>и Пословником о раду Општинског већа („Службени гласник општине Лајковац“ бр. 12/08) јавност се искључује.</w:t>
      </w:r>
    </w:p>
    <w:p w:rsidR="00E00DF5" w:rsidRDefault="00E00DF5" w:rsidP="004E260C">
      <w:pPr>
        <w:rPr>
          <w:rFonts w:cs="Times New Roman"/>
          <w:lang w:val="sr-Cyrl-RS"/>
        </w:rPr>
      </w:pPr>
      <w:r>
        <w:rPr>
          <w:rFonts w:cs="Times New Roman"/>
          <w:lang w:val="sr-Cyrl-RS"/>
        </w:rPr>
        <w:t>За јавност рада одговара председник већа.</w:t>
      </w:r>
    </w:p>
    <w:p w:rsidR="00E00DF5" w:rsidRDefault="00E00DF5" w:rsidP="004E260C">
      <w:pPr>
        <w:rPr>
          <w:rFonts w:cs="Times New Roman"/>
          <w:lang w:val="sr-Cyrl-RS"/>
        </w:rPr>
      </w:pPr>
      <w:r>
        <w:rPr>
          <w:rFonts w:cs="Times New Roman"/>
          <w:lang w:val="sr-Cyrl-RS"/>
        </w:rPr>
        <w:t>Општинско веће обавештава јавност о свом раду и донетим актима као и о значајним питањима која разматра – присуством средстава јавног информисања седницама Већа, давањем саопштења за јавност, одржавањем конференција за штампу, давањем интервјуа, објављивањем информација путем интернета и др.</w:t>
      </w:r>
    </w:p>
    <w:p w:rsidR="00E00DF5" w:rsidRDefault="00E00DF5" w:rsidP="004E260C">
      <w:pPr>
        <w:rPr>
          <w:rFonts w:cs="Times New Roman"/>
          <w:lang w:val="sr-Cyrl-RS"/>
        </w:rPr>
      </w:pPr>
    </w:p>
    <w:p w:rsidR="00E00DF5" w:rsidRDefault="00E00DF5" w:rsidP="00E00DF5">
      <w:pPr>
        <w:pStyle w:val="Heading2"/>
        <w:rPr>
          <w:lang w:val="sr-Cyrl-RS"/>
        </w:rPr>
      </w:pPr>
      <w:bookmarkStart w:id="57" w:name="_Toc120874133"/>
      <w:r>
        <w:rPr>
          <w:lang w:val="sr-Cyrl-RS"/>
        </w:rPr>
        <w:lastRenderedPageBreak/>
        <w:t>4.9 Јавност рада Општинске управе</w:t>
      </w:r>
      <w:bookmarkEnd w:id="57"/>
    </w:p>
    <w:p w:rsidR="00E00DF5" w:rsidRDefault="00E00DF5" w:rsidP="00E00DF5">
      <w:pPr>
        <w:rPr>
          <w:lang w:val="sr-Cyrl-RS"/>
        </w:rPr>
      </w:pPr>
    </w:p>
    <w:p w:rsidR="00E00DF5" w:rsidRDefault="00E00DF5" w:rsidP="00E00DF5">
      <w:pPr>
        <w:rPr>
          <w:rFonts w:cs="Times New Roman"/>
          <w:lang w:val="sr-Cyrl-RS"/>
        </w:rPr>
      </w:pPr>
      <w:r>
        <w:rPr>
          <w:rFonts w:cs="Times New Roman"/>
          <w:lang w:val="sr-Cyrl-RS"/>
        </w:rPr>
        <w:t>Одлуком о Општинској управи</w:t>
      </w:r>
      <w:r w:rsidR="00FE4D48">
        <w:rPr>
          <w:rFonts w:cs="Times New Roman"/>
          <w:lang w:val="sr-Cyrl-RS"/>
        </w:rPr>
        <w:t xml:space="preserve"> општине Лајковац („Службени гласник општине Лајковац“ бр. 9/17)  у вези са јавношћу рада Општинске управе прописано је следеће:</w:t>
      </w:r>
    </w:p>
    <w:p w:rsidR="00FE4D48" w:rsidRDefault="00FE4D48" w:rsidP="00E00DF5">
      <w:pPr>
        <w:rPr>
          <w:rFonts w:cs="Times New Roman"/>
          <w:lang w:val="sr-Cyrl-RS"/>
        </w:rPr>
      </w:pPr>
      <w:r>
        <w:rPr>
          <w:rFonts w:cs="Times New Roman"/>
          <w:lang w:val="sr-Cyrl-RS"/>
        </w:rPr>
        <w:t>Општинска управа обезбеђује јавност рада давањем информација средствима јавног информисања, издавањем службених информација у складу са законом.</w:t>
      </w:r>
    </w:p>
    <w:p w:rsidR="00FE4D48" w:rsidRDefault="00FE4D48" w:rsidP="00E00DF5">
      <w:pPr>
        <w:rPr>
          <w:rFonts w:cs="Times New Roman"/>
          <w:lang w:val="sr-Cyrl-RS"/>
        </w:rPr>
      </w:pPr>
      <w:r>
        <w:rPr>
          <w:rFonts w:cs="Times New Roman"/>
          <w:lang w:val="sr-Cyrl-RS"/>
        </w:rPr>
        <w:t>Начелник Општинске управе или лице које он овласти даје информације о раду Општинске управе средствима јавног информисања.</w:t>
      </w:r>
    </w:p>
    <w:p w:rsidR="00FE4D48" w:rsidRDefault="00FE4D48" w:rsidP="00E00DF5">
      <w:pPr>
        <w:rPr>
          <w:rFonts w:cs="Times New Roman"/>
          <w:lang w:val="sr-Cyrl-RS"/>
        </w:rPr>
      </w:pPr>
      <w:r>
        <w:rPr>
          <w:rFonts w:cs="Times New Roman"/>
          <w:lang w:val="sr-Cyrl-RS"/>
        </w:rPr>
        <w:t>О раду основних организационих јединица информације дају њихови руководиоци.</w:t>
      </w:r>
    </w:p>
    <w:p w:rsidR="00FE4D48" w:rsidRDefault="00FE4D48" w:rsidP="00E00DF5">
      <w:pPr>
        <w:rPr>
          <w:rFonts w:cs="Times New Roman"/>
          <w:lang w:val="sr-Cyrl-RS"/>
        </w:rPr>
      </w:pPr>
      <w:r>
        <w:rPr>
          <w:rFonts w:cs="Times New Roman"/>
          <w:lang w:val="sr-Cyrl-RS"/>
        </w:rPr>
        <w:t>Општинска управа може ускратити давање информација ако њихова садржина представља државну, војну, службену или пословну тајну.</w:t>
      </w:r>
    </w:p>
    <w:p w:rsidR="00FE4D48" w:rsidRDefault="00FE4D48" w:rsidP="00E00DF5">
      <w:pPr>
        <w:rPr>
          <w:rFonts w:cs="Times New Roman"/>
          <w:lang w:val="sr-Cyrl-RS"/>
        </w:rPr>
      </w:pPr>
      <w:r>
        <w:rPr>
          <w:rFonts w:cs="Times New Roman"/>
          <w:lang w:val="sr-Cyrl-RS"/>
        </w:rPr>
        <w:t>О ускраћивању информација из претходног става одлучује начелник Општинске управе.</w:t>
      </w:r>
    </w:p>
    <w:p w:rsidR="00FE4D48" w:rsidRDefault="00FE4D48" w:rsidP="00E00DF5">
      <w:pPr>
        <w:rPr>
          <w:rFonts w:cs="Times New Roman"/>
          <w:lang w:val="sr-Cyrl-RS"/>
        </w:rPr>
      </w:pPr>
    </w:p>
    <w:p w:rsidR="00375C88" w:rsidRDefault="00375C88" w:rsidP="00E00DF5">
      <w:pPr>
        <w:rPr>
          <w:rFonts w:cs="Times New Roman"/>
          <w:lang w:val="sr-Cyrl-RS"/>
        </w:rPr>
      </w:pPr>
    </w:p>
    <w:p w:rsidR="00375C88" w:rsidRDefault="00375C88" w:rsidP="00E00DF5">
      <w:pPr>
        <w:rPr>
          <w:rFonts w:cs="Times New Roman"/>
          <w:lang w:val="sr-Cyrl-RS"/>
        </w:rPr>
      </w:pPr>
    </w:p>
    <w:p w:rsidR="00375C88" w:rsidRDefault="00375C88" w:rsidP="00E00DF5">
      <w:pPr>
        <w:rPr>
          <w:rFonts w:cs="Times New Roman"/>
          <w:lang w:val="sr-Cyrl-RS"/>
        </w:rPr>
      </w:pPr>
    </w:p>
    <w:p w:rsidR="00FE4D48" w:rsidRDefault="00FE4D48" w:rsidP="00FE4D48">
      <w:pPr>
        <w:pStyle w:val="Heading2"/>
        <w:rPr>
          <w:lang w:val="sr-Cyrl-RS"/>
        </w:rPr>
      </w:pPr>
      <w:bookmarkStart w:id="58" w:name="_Toc120874134"/>
      <w:r>
        <w:rPr>
          <w:lang w:val="sr-Cyrl-RS"/>
        </w:rPr>
        <w:t>4.10 Објављивање аката у општини Лајковац</w:t>
      </w:r>
      <w:bookmarkEnd w:id="58"/>
    </w:p>
    <w:p w:rsidR="00FE4D48" w:rsidRPr="00E00DF5" w:rsidRDefault="00FE4D48" w:rsidP="00E00DF5">
      <w:pPr>
        <w:rPr>
          <w:rFonts w:cs="Times New Roman"/>
          <w:lang w:val="sr-Cyrl-RS"/>
        </w:rPr>
      </w:pPr>
    </w:p>
    <w:p w:rsidR="00E00DF5" w:rsidRDefault="00A706FE" w:rsidP="004E260C">
      <w:pPr>
        <w:rPr>
          <w:rFonts w:cs="Times New Roman"/>
          <w:lang w:val="sr-Cyrl-RS"/>
        </w:rPr>
      </w:pPr>
      <w:r>
        <w:rPr>
          <w:rFonts w:cs="Times New Roman"/>
          <w:lang w:val="sr-Cyrl-RS"/>
        </w:rPr>
        <w:t>Статутом општине Лајковац дефинисано је да се општи акти Општине објављују у „Службеном гласнику општине Лајковац“. Акти из става 1. овог члана ступају на снагу 8  дана од дана објављивања, осим ако доносилац у поступку доношења не утврди да постоје оправдани разлози да исти ступи на снагу и раније.</w:t>
      </w:r>
    </w:p>
    <w:p w:rsidR="00AA6735" w:rsidRDefault="00AA6735" w:rsidP="004E260C">
      <w:pPr>
        <w:rPr>
          <w:rFonts w:cs="Times New Roman"/>
          <w:lang w:val="sr-Cyrl-RS"/>
        </w:rPr>
      </w:pPr>
      <w:r>
        <w:rPr>
          <w:rFonts w:cs="Times New Roman"/>
          <w:lang w:val="sr-Cyrl-RS"/>
        </w:rPr>
        <w:t>Одлуке и друга општа  и појединачна акта органа општине Лајковац објављују се у „Службеном гласнику општине Лајковац“.</w:t>
      </w:r>
    </w:p>
    <w:p w:rsidR="00AA6735" w:rsidRDefault="00AA6735" w:rsidP="004E260C">
      <w:pPr>
        <w:rPr>
          <w:rFonts w:cs="Times New Roman"/>
          <w:lang w:val="sr-Cyrl-RS"/>
        </w:rPr>
      </w:pPr>
      <w:r>
        <w:rPr>
          <w:rFonts w:cs="Times New Roman"/>
          <w:lang w:val="sr-Cyrl-RS"/>
        </w:rPr>
        <w:t>У „Службеном гласнику општине Лајковац“ објављују се:</w:t>
      </w:r>
    </w:p>
    <w:p w:rsidR="00AA6735" w:rsidRDefault="00AA6735" w:rsidP="005B75E5">
      <w:pPr>
        <w:pStyle w:val="ListParagraph"/>
        <w:numPr>
          <w:ilvl w:val="0"/>
          <w:numId w:val="4"/>
        </w:numPr>
        <w:rPr>
          <w:rFonts w:cs="Times New Roman"/>
          <w:lang w:val="sr-Cyrl-RS"/>
        </w:rPr>
      </w:pPr>
      <w:r>
        <w:rPr>
          <w:rFonts w:cs="Times New Roman"/>
          <w:lang w:val="sr-Cyrl-RS"/>
        </w:rPr>
        <w:t>Статут општине,</w:t>
      </w:r>
    </w:p>
    <w:p w:rsidR="00AA6735" w:rsidRDefault="00AA6735" w:rsidP="005B75E5">
      <w:pPr>
        <w:pStyle w:val="ListParagraph"/>
        <w:numPr>
          <w:ilvl w:val="0"/>
          <w:numId w:val="4"/>
        </w:numPr>
        <w:rPr>
          <w:rFonts w:cs="Times New Roman"/>
          <w:lang w:val="sr-Cyrl-RS"/>
        </w:rPr>
      </w:pPr>
      <w:r>
        <w:rPr>
          <w:rFonts w:cs="Times New Roman"/>
          <w:lang w:val="sr-Cyrl-RS"/>
        </w:rPr>
        <w:t>Програм развоја општине односно појединих делатности;</w:t>
      </w:r>
    </w:p>
    <w:p w:rsidR="00AA6735" w:rsidRDefault="00AA6735" w:rsidP="005B75E5">
      <w:pPr>
        <w:pStyle w:val="ListParagraph"/>
        <w:numPr>
          <w:ilvl w:val="0"/>
          <w:numId w:val="4"/>
        </w:numPr>
        <w:rPr>
          <w:rFonts w:cs="Times New Roman"/>
          <w:lang w:val="sr-Cyrl-RS"/>
        </w:rPr>
      </w:pPr>
      <w:r>
        <w:rPr>
          <w:rFonts w:cs="Times New Roman"/>
          <w:lang w:val="sr-Cyrl-RS"/>
        </w:rPr>
        <w:t>Просторни план општине и урбанистички планови;</w:t>
      </w:r>
    </w:p>
    <w:p w:rsidR="00AA6735" w:rsidRDefault="00AA6735" w:rsidP="005B75E5">
      <w:pPr>
        <w:pStyle w:val="ListParagraph"/>
        <w:numPr>
          <w:ilvl w:val="0"/>
          <w:numId w:val="4"/>
        </w:numPr>
        <w:rPr>
          <w:rFonts w:cs="Times New Roman"/>
          <w:lang w:val="sr-Cyrl-RS"/>
        </w:rPr>
      </w:pPr>
      <w:r>
        <w:rPr>
          <w:rFonts w:cs="Times New Roman"/>
          <w:lang w:val="sr-Cyrl-RS"/>
        </w:rPr>
        <w:t>одлуке и друга општа и појединачна акта Скупштине општине и аутентична тумачења тих аката;</w:t>
      </w:r>
    </w:p>
    <w:p w:rsidR="00AA6735" w:rsidRDefault="00AA6735" w:rsidP="005B75E5">
      <w:pPr>
        <w:pStyle w:val="ListParagraph"/>
        <w:numPr>
          <w:ilvl w:val="0"/>
          <w:numId w:val="4"/>
        </w:numPr>
        <w:rPr>
          <w:rFonts w:cs="Times New Roman"/>
          <w:lang w:val="sr-Cyrl-RS"/>
        </w:rPr>
      </w:pPr>
      <w:r>
        <w:rPr>
          <w:rFonts w:cs="Times New Roman"/>
          <w:lang w:val="sr-Cyrl-RS"/>
        </w:rPr>
        <w:t>општа и појединачна акта која доноси Председник општине и Општинско Веће у извршавању закона и других прописа;</w:t>
      </w:r>
    </w:p>
    <w:p w:rsidR="00AA6735" w:rsidRDefault="00AA6735" w:rsidP="005B75E5">
      <w:pPr>
        <w:pStyle w:val="ListParagraph"/>
        <w:numPr>
          <w:ilvl w:val="0"/>
          <w:numId w:val="4"/>
        </w:numPr>
        <w:rPr>
          <w:rFonts w:cs="Times New Roman"/>
          <w:lang w:val="sr-Cyrl-RS"/>
        </w:rPr>
      </w:pPr>
      <w:r>
        <w:rPr>
          <w:rFonts w:cs="Times New Roman"/>
          <w:lang w:val="sr-Cyrl-RS"/>
        </w:rPr>
        <w:t>општа акта која, у скалду са законом и другим прописима општине доноси Општинска управа;</w:t>
      </w:r>
    </w:p>
    <w:p w:rsidR="00AA6735" w:rsidRDefault="00AA6735" w:rsidP="005B75E5">
      <w:pPr>
        <w:pStyle w:val="ListParagraph"/>
        <w:numPr>
          <w:ilvl w:val="0"/>
          <w:numId w:val="4"/>
        </w:numPr>
        <w:rPr>
          <w:rFonts w:cs="Times New Roman"/>
          <w:lang w:val="sr-Cyrl-RS"/>
        </w:rPr>
      </w:pPr>
      <w:r>
        <w:rPr>
          <w:rFonts w:cs="Times New Roman"/>
          <w:lang w:val="sr-Cyrl-RS"/>
        </w:rPr>
        <w:t>акта у изборном поступку за избор одборника Скупштине општине;</w:t>
      </w:r>
    </w:p>
    <w:p w:rsidR="00AA6735" w:rsidRDefault="00AA6735" w:rsidP="005B75E5">
      <w:pPr>
        <w:pStyle w:val="ListParagraph"/>
        <w:numPr>
          <w:ilvl w:val="0"/>
          <w:numId w:val="4"/>
        </w:numPr>
        <w:rPr>
          <w:rFonts w:cs="Times New Roman"/>
          <w:lang w:val="sr-Cyrl-RS"/>
        </w:rPr>
      </w:pPr>
      <w:r>
        <w:rPr>
          <w:rFonts w:cs="Times New Roman"/>
          <w:lang w:val="sr-Cyrl-RS"/>
        </w:rPr>
        <w:t>одлуке Уставног суда о оцени уставности и законитости општих аката органа општине;</w:t>
      </w:r>
    </w:p>
    <w:p w:rsidR="00AA6735" w:rsidRDefault="00AA6735" w:rsidP="005B75E5">
      <w:pPr>
        <w:pStyle w:val="ListParagraph"/>
        <w:numPr>
          <w:ilvl w:val="0"/>
          <w:numId w:val="4"/>
        </w:numPr>
        <w:rPr>
          <w:rFonts w:cs="Times New Roman"/>
          <w:lang w:val="sr-Cyrl-RS"/>
        </w:rPr>
      </w:pPr>
      <w:r>
        <w:rPr>
          <w:rFonts w:cs="Times New Roman"/>
          <w:lang w:val="sr-Cyrl-RS"/>
        </w:rPr>
        <w:t>друга акта када то одлуче органи општине.</w:t>
      </w:r>
    </w:p>
    <w:p w:rsidR="00AA6735" w:rsidRDefault="00AA6735" w:rsidP="00AA6735">
      <w:pPr>
        <w:rPr>
          <w:rFonts w:cs="Times New Roman"/>
          <w:lang w:val="sr-Cyrl-RS"/>
        </w:rPr>
      </w:pPr>
      <w:r>
        <w:rPr>
          <w:rFonts w:cs="Times New Roman"/>
          <w:lang w:val="sr-Cyrl-RS"/>
        </w:rPr>
        <w:t>„Службени лист општине Лајковац“ уређује и издаје Општинска управа – Служба за скупштинске послове.</w:t>
      </w:r>
    </w:p>
    <w:p w:rsidR="00AA6735" w:rsidRDefault="00AA6735" w:rsidP="00AA6735">
      <w:pPr>
        <w:rPr>
          <w:rFonts w:cs="Times New Roman"/>
          <w:lang w:val="sr-Cyrl-RS"/>
        </w:rPr>
      </w:pPr>
      <w:r>
        <w:rPr>
          <w:rFonts w:cs="Times New Roman"/>
          <w:lang w:val="sr-Cyrl-RS"/>
        </w:rPr>
        <w:t>Послове главног и одговорног уредника „Службеног гласника општине Лајковац“ врши секретар Скупштине општине.</w:t>
      </w:r>
    </w:p>
    <w:p w:rsidR="00AA6735" w:rsidRDefault="00AA6735" w:rsidP="00AA6735">
      <w:pPr>
        <w:rPr>
          <w:rFonts w:cs="Times New Roman"/>
          <w:lang w:val="sr-Cyrl-RS"/>
        </w:rPr>
      </w:pPr>
      <w:r>
        <w:rPr>
          <w:rFonts w:cs="Times New Roman"/>
          <w:lang w:val="sr-Cyrl-RS"/>
        </w:rPr>
        <w:t>„Службени гласници општине Лајковац“ доступни су на сајту општине Лајковац у делу СЛУЖБЕНИ ГЛАСНИЦИ.</w:t>
      </w:r>
    </w:p>
    <w:p w:rsidR="00AA6735" w:rsidRDefault="00AA6735" w:rsidP="00AA6735">
      <w:pPr>
        <w:rPr>
          <w:rFonts w:cs="Times New Roman"/>
          <w:lang w:val="sr-Cyrl-RS"/>
        </w:rPr>
      </w:pPr>
    </w:p>
    <w:p w:rsidR="00AA6735" w:rsidRDefault="00AA6735" w:rsidP="00403D30">
      <w:pPr>
        <w:pStyle w:val="Heading2"/>
        <w:rPr>
          <w:lang w:val="sr-Cyrl-RS"/>
        </w:rPr>
      </w:pPr>
      <w:bookmarkStart w:id="59" w:name="_Toc120874135"/>
      <w:r>
        <w:rPr>
          <w:lang w:val="sr-Cyrl-RS"/>
        </w:rPr>
        <w:t>4.11</w:t>
      </w:r>
      <w:r w:rsidR="00403D30">
        <w:rPr>
          <w:lang w:val="sr-Cyrl-RS"/>
        </w:rPr>
        <w:t xml:space="preserve"> Начин упознавања јавности са местом и временом одржавања седнице Скупштине општине Лајковац и Општинског већа, као и радом органа општине Лајковац</w:t>
      </w:r>
      <w:bookmarkEnd w:id="59"/>
    </w:p>
    <w:p w:rsidR="00403D30" w:rsidRDefault="00403D30" w:rsidP="00AA6735">
      <w:pPr>
        <w:rPr>
          <w:rFonts w:cs="Times New Roman"/>
          <w:lang w:val="sr-Cyrl-RS"/>
        </w:rPr>
      </w:pPr>
    </w:p>
    <w:p w:rsidR="00403D30" w:rsidRDefault="00403D30" w:rsidP="00AA6735">
      <w:pPr>
        <w:rPr>
          <w:rFonts w:cs="Times New Roman"/>
          <w:lang w:val="sr-Cyrl-RS"/>
        </w:rPr>
      </w:pPr>
      <w:r>
        <w:rPr>
          <w:rFonts w:cs="Times New Roman"/>
          <w:lang w:val="sr-Cyrl-RS"/>
        </w:rPr>
        <w:t xml:space="preserve">У вези са начином обавештавања јавности са местом и временом одржавања седница Скупштине општине Лајковац и Општинског већа, кабинет Председника општине, праворемено обавештава јавност </w:t>
      </w:r>
      <w:r>
        <w:rPr>
          <w:rFonts w:cs="Times New Roman"/>
          <w:lang w:val="sr-Cyrl-RS"/>
        </w:rPr>
        <w:lastRenderedPageBreak/>
        <w:t>о месту и времену одржавања седница, слањем информације и позива средствима информисања, као и постављањем ових информација на сајт општине Лајковац.</w:t>
      </w:r>
    </w:p>
    <w:p w:rsidR="00403D30" w:rsidRDefault="00403D30" w:rsidP="00AA6735">
      <w:pPr>
        <w:rPr>
          <w:rFonts w:cs="Times New Roman"/>
          <w:lang w:val="sr-Cyrl-RS"/>
        </w:rPr>
      </w:pPr>
    </w:p>
    <w:p w:rsidR="000D363D" w:rsidRDefault="000D363D" w:rsidP="000D363D">
      <w:pPr>
        <w:pStyle w:val="Heading2"/>
        <w:rPr>
          <w:lang w:val="sr-Cyrl-RS"/>
        </w:rPr>
      </w:pPr>
      <w:bookmarkStart w:id="60" w:name="_Toc120874136"/>
      <w:r>
        <w:rPr>
          <w:lang w:val="sr-Cyrl-RS"/>
        </w:rPr>
        <w:t>4.12 Интерна ревизија</w:t>
      </w:r>
      <w:bookmarkEnd w:id="60"/>
    </w:p>
    <w:p w:rsidR="000D363D" w:rsidRDefault="000D363D" w:rsidP="000D363D">
      <w:pPr>
        <w:spacing w:line="240" w:lineRule="auto"/>
        <w:rPr>
          <w:lang w:val="sr-Cyrl-RS"/>
        </w:rPr>
      </w:pPr>
      <w:r w:rsidRPr="003221B9">
        <w:rPr>
          <w:lang w:val="sr-Cyrl-RS"/>
        </w:rPr>
        <w:t xml:space="preserve">Интерни ревизор је Татијана </w:t>
      </w:r>
      <w:r>
        <w:rPr>
          <w:lang w:val="sr-Cyrl-RS"/>
        </w:rPr>
        <w:t>П</w:t>
      </w:r>
      <w:r w:rsidRPr="003221B9">
        <w:rPr>
          <w:lang w:val="sr-Cyrl-RS"/>
        </w:rPr>
        <w:t>анић, дипл. економиста</w:t>
      </w:r>
      <w:r>
        <w:rPr>
          <w:lang w:val="sr-Cyrl-RS"/>
        </w:rPr>
        <w:t xml:space="preserve"> из Лајковца тел: 014/3433-109; </w:t>
      </w:r>
    </w:p>
    <w:p w:rsidR="000D363D" w:rsidRPr="00767533" w:rsidRDefault="000D363D" w:rsidP="000D363D">
      <w:pPr>
        <w:spacing w:line="240" w:lineRule="auto"/>
        <w:rPr>
          <w:lang w:val="sr-Cyrl-RS"/>
        </w:rPr>
      </w:pPr>
      <w:r w:rsidRPr="003221B9">
        <w:rPr>
          <w:lang w:val="sr-Cyrl-RS"/>
        </w:rPr>
        <w:t>mail: revizija.lajkovac@gmai</w:t>
      </w:r>
      <w:r>
        <w:rPr>
          <w:lang w:val="sr-Cyrl-RS"/>
        </w:rPr>
        <w:t xml:space="preserve">l.com; </w:t>
      </w:r>
      <w:hyperlink r:id="rId50" w:history="1">
        <w:r w:rsidRPr="008845D2">
          <w:rPr>
            <w:rStyle w:val="Hyperlink"/>
            <w:lang w:val="sr-Cyrl-RS"/>
          </w:rPr>
          <w:t>revizija@lajkovac.org.rs</w:t>
        </w:r>
      </w:hyperlink>
    </w:p>
    <w:p w:rsidR="000D363D" w:rsidRDefault="000D363D" w:rsidP="000D363D">
      <w:pPr>
        <w:spacing w:line="240" w:lineRule="auto"/>
        <w:rPr>
          <w:lang w:val="sr-Cyrl-RS"/>
        </w:rPr>
      </w:pPr>
      <w:r w:rsidRPr="00224BAE">
        <w:rPr>
          <w:lang w:val="sr-Cyrl-RS"/>
        </w:rPr>
        <w:t>Интерни ревизор општине Лајковац обавља и послове руководиоца интерне ревизије.</w:t>
      </w:r>
    </w:p>
    <w:p w:rsidR="000D363D" w:rsidRDefault="000D363D" w:rsidP="000D363D">
      <w:pPr>
        <w:spacing w:line="240" w:lineRule="auto"/>
        <w:ind w:right="43"/>
      </w:pPr>
      <w:r w:rsidRPr="00572380">
        <w:rPr>
          <w:lang w:val="sr-Cyrl-RS"/>
        </w:rPr>
        <w:t>У вршењу функције, запослени у интерној ревизији су обавезни да чувају тајност сл</w:t>
      </w:r>
      <w:r>
        <w:rPr>
          <w:lang w:val="sr-Cyrl-RS"/>
        </w:rPr>
        <w:t>ужбених и пословних података, с</w:t>
      </w:r>
      <w:r w:rsidRPr="00572380">
        <w:rPr>
          <w:lang w:val="sr-Cyrl-RS"/>
        </w:rPr>
        <w:t xml:space="preserve">ходно </w:t>
      </w:r>
      <w:r>
        <w:rPr>
          <w:lang w:val="sr-Cyrl-RS"/>
        </w:rPr>
        <w:t xml:space="preserve">члану </w:t>
      </w:r>
      <w:r w:rsidRPr="00591E60">
        <w:rPr>
          <w:rFonts w:eastAsia="Times" w:cstheme="minorHAnsi"/>
        </w:rPr>
        <w:t xml:space="preserve">16. </w:t>
      </w:r>
      <w:r w:rsidRPr="00A24776">
        <w:rPr>
          <w:rFonts w:eastAsia="Times" w:cstheme="minorHAnsi"/>
        </w:rPr>
        <w:t>Правилник</w:t>
      </w:r>
      <w:r>
        <w:rPr>
          <w:rFonts w:eastAsia="Times" w:cstheme="minorHAnsi"/>
          <w:lang w:val="sr-Cyrl-RS"/>
        </w:rPr>
        <w:t>а</w:t>
      </w:r>
      <w:r w:rsidRPr="00A24776">
        <w:rPr>
          <w:rFonts w:eastAsia="Times" w:cstheme="minorHAnsi"/>
        </w:rPr>
        <w:t xml:space="preserve"> о заједничким критеријумима за организовање и стандардима и методолошким упутствима за поступање и  извештавање интерне ревизије у јавном сектору („Службени гласник РС“, бр. 99/2011, и 106/2013)</w:t>
      </w:r>
      <w:r w:rsidRPr="00591E60">
        <w:rPr>
          <w:lang w:val="sr-Cyrl-RS"/>
        </w:rPr>
        <w:t xml:space="preserve"> </w:t>
      </w:r>
      <w:r>
        <w:rPr>
          <w:lang w:val="sr-Cyrl-RS"/>
        </w:rPr>
        <w:t xml:space="preserve">и члану 11. </w:t>
      </w:r>
      <w:r w:rsidRPr="00422026">
        <w:rPr>
          <w:lang w:val="sr-Cyrl-RS"/>
        </w:rPr>
        <w:t>Одлук</w:t>
      </w:r>
      <w:r>
        <w:rPr>
          <w:lang w:val="sr-Cyrl-RS"/>
        </w:rPr>
        <w:t>е</w:t>
      </w:r>
      <w:r w:rsidRPr="00422026">
        <w:rPr>
          <w:lang w:val="sr-Cyrl-RS"/>
        </w:rPr>
        <w:t xml:space="preserve"> о оснивању интерне ревизије о</w:t>
      </w:r>
      <w:r>
        <w:rPr>
          <w:lang w:val="sr-Cyrl-RS"/>
        </w:rPr>
        <w:t>пштине Лајковац („Службени гласник општине Лајковац“ бр.16а/2020).</w:t>
      </w:r>
      <w:r>
        <w:t xml:space="preserve"> </w:t>
      </w:r>
    </w:p>
    <w:p w:rsidR="000D363D" w:rsidRDefault="000D363D" w:rsidP="00AA6735">
      <w:pPr>
        <w:rPr>
          <w:rFonts w:cs="Times New Roman"/>
          <w:lang w:val="sr-Cyrl-RS"/>
        </w:rPr>
      </w:pPr>
    </w:p>
    <w:p w:rsidR="00403D30" w:rsidRDefault="00403D30" w:rsidP="00403D30">
      <w:pPr>
        <w:pStyle w:val="Heading1"/>
        <w:rPr>
          <w:lang w:val="sr-Cyrl-RS"/>
        </w:rPr>
      </w:pPr>
      <w:bookmarkStart w:id="61" w:name="_Toc120874137"/>
      <w:r w:rsidRPr="00403D30">
        <w:rPr>
          <w:lang w:val="sr-Cyrl-RS"/>
        </w:rPr>
        <w:t>5.</w:t>
      </w:r>
      <w:r>
        <w:rPr>
          <w:lang w:val="sr-Cyrl-RS"/>
        </w:rPr>
        <w:t xml:space="preserve"> </w:t>
      </w:r>
      <w:r w:rsidRPr="00403D30">
        <w:rPr>
          <w:lang w:val="sr-Cyrl-RS"/>
        </w:rPr>
        <w:t xml:space="preserve">Списак </w:t>
      </w:r>
      <w:r>
        <w:rPr>
          <w:lang w:val="sr-Cyrl-RS"/>
        </w:rPr>
        <w:t>најчешће тражених информација од јавног значаја</w:t>
      </w:r>
      <w:bookmarkEnd w:id="61"/>
    </w:p>
    <w:p w:rsidR="00403D30" w:rsidRDefault="00403D30" w:rsidP="00403D30">
      <w:pPr>
        <w:rPr>
          <w:rFonts w:cs="Times New Roman"/>
          <w:lang w:val="sr-Cyrl-RS"/>
        </w:rPr>
      </w:pPr>
    </w:p>
    <w:p w:rsidR="00403D30" w:rsidRPr="00403D30" w:rsidRDefault="00403D30" w:rsidP="00403D30">
      <w:pPr>
        <w:rPr>
          <w:rFonts w:cs="Times New Roman"/>
          <w:lang w:val="sr-Cyrl-RS"/>
        </w:rPr>
      </w:pPr>
      <w:r>
        <w:rPr>
          <w:rFonts w:cs="Times New Roman"/>
          <w:lang w:val="sr-Cyrl-RS"/>
        </w:rPr>
        <w:t>Информације од јавног значаја које се најчешће траже односе се на разне области из делокруга рада Општинске управе.</w:t>
      </w:r>
    </w:p>
    <w:p w:rsidR="00E00DF5" w:rsidRDefault="00E07991" w:rsidP="004E260C">
      <w:pPr>
        <w:rPr>
          <w:rFonts w:cs="Times New Roman"/>
          <w:lang w:val="sr-Cyrl-RS"/>
        </w:rPr>
      </w:pPr>
      <w:r>
        <w:rPr>
          <w:rFonts w:cs="Times New Roman"/>
          <w:lang w:val="sr-Cyrl-RS"/>
        </w:rPr>
        <w:t>У вези начина тражења информација од јавног значаја најзаступљенији начин је упућивање захтева за приступ информацијама од јавног значаја.</w:t>
      </w:r>
    </w:p>
    <w:p w:rsidR="00E07991" w:rsidRDefault="00E07991" w:rsidP="004E260C">
      <w:pPr>
        <w:rPr>
          <w:rFonts w:cs="Times New Roman"/>
          <w:lang w:val="sr-Cyrl-RS"/>
        </w:rPr>
      </w:pPr>
      <w:r>
        <w:rPr>
          <w:rFonts w:cs="Times New Roman"/>
          <w:lang w:val="sr-Cyrl-RS"/>
        </w:rPr>
        <w:t xml:space="preserve">Захтеви за приступ информацијама од јавног значаја се по правилу подносе на шалтеру писарнице, </w:t>
      </w:r>
      <w:r w:rsidR="00583439">
        <w:rPr>
          <w:rFonts w:cs="Times New Roman"/>
          <w:lang w:val="sr-Cyrl-RS"/>
        </w:rPr>
        <w:t>али</w:t>
      </w:r>
      <w:r>
        <w:rPr>
          <w:rFonts w:cs="Times New Roman"/>
          <w:lang w:val="sr-Cyrl-RS"/>
        </w:rPr>
        <w:t xml:space="preserve"> је </w:t>
      </w:r>
      <w:r w:rsidR="004B1708">
        <w:rPr>
          <w:rFonts w:cs="Times New Roman"/>
          <w:lang w:val="sr-Cyrl-RS"/>
        </w:rPr>
        <w:t>већи</w:t>
      </w:r>
      <w:r>
        <w:rPr>
          <w:rFonts w:cs="Times New Roman"/>
          <w:lang w:val="sr-Cyrl-RS"/>
        </w:rPr>
        <w:t xml:space="preserve"> број захтева поднет електронском поштом.</w:t>
      </w:r>
    </w:p>
    <w:p w:rsidR="004B1708" w:rsidRPr="0073049B" w:rsidRDefault="004B1708" w:rsidP="004B1708">
      <w:pPr>
        <w:rPr>
          <w:rFonts w:cs="Times New Roman"/>
          <w:szCs w:val="24"/>
          <w:lang w:val="sr-Cyrl-RS"/>
        </w:rPr>
      </w:pPr>
      <w:r w:rsidRPr="0073049B">
        <w:rPr>
          <w:rFonts w:cs="Times New Roman"/>
          <w:szCs w:val="24"/>
        </w:rPr>
        <w:t>Најчешће тражене информације</w:t>
      </w:r>
      <w:r w:rsidRPr="0073049B">
        <w:rPr>
          <w:rFonts w:cs="Times New Roman"/>
          <w:szCs w:val="24"/>
          <w:lang w:val="sr-Cyrl-RS"/>
        </w:rPr>
        <w:t xml:space="preserve"> су:</w:t>
      </w:r>
    </w:p>
    <w:p w:rsidR="004B1708" w:rsidRPr="0073049B" w:rsidRDefault="004B1708" w:rsidP="004B1708">
      <w:pPr>
        <w:pStyle w:val="ListParagraph"/>
        <w:numPr>
          <w:ilvl w:val="0"/>
          <w:numId w:val="78"/>
        </w:numPr>
        <w:spacing w:after="160"/>
        <w:rPr>
          <w:rFonts w:cs="Times New Roman"/>
          <w:szCs w:val="24"/>
          <w:lang w:val="sr-Cyrl-RS"/>
        </w:rPr>
      </w:pPr>
      <w:r w:rsidRPr="0073049B">
        <w:rPr>
          <w:rFonts w:cs="Times New Roman"/>
          <w:szCs w:val="24"/>
          <w:lang w:val="sr-Cyrl-RS"/>
        </w:rPr>
        <w:t>подаци о укупном броју бирача на подручју о</w:t>
      </w:r>
      <w:r w:rsidRPr="0073049B">
        <w:rPr>
          <w:rFonts w:cs="Times New Roman"/>
          <w:szCs w:val="24"/>
        </w:rPr>
        <w:t xml:space="preserve">пштине </w:t>
      </w:r>
      <w:r w:rsidRPr="0073049B">
        <w:rPr>
          <w:rFonts w:cs="Times New Roman"/>
          <w:szCs w:val="24"/>
          <w:lang w:val="sr-Cyrl-RS"/>
        </w:rPr>
        <w:t>Лајковац;</w:t>
      </w:r>
    </w:p>
    <w:p w:rsidR="004B1708" w:rsidRDefault="004B1708" w:rsidP="004B1708">
      <w:pPr>
        <w:pStyle w:val="ListParagraph"/>
        <w:numPr>
          <w:ilvl w:val="0"/>
          <w:numId w:val="78"/>
        </w:numPr>
        <w:spacing w:after="160"/>
        <w:rPr>
          <w:rFonts w:cs="Times New Roman"/>
          <w:szCs w:val="24"/>
          <w:lang w:val="sr-Cyrl-RS"/>
        </w:rPr>
      </w:pPr>
      <w:r w:rsidRPr="0073049B">
        <w:rPr>
          <w:rFonts w:cs="Times New Roman"/>
          <w:szCs w:val="24"/>
          <w:lang w:val="sr-Cyrl-RS"/>
        </w:rPr>
        <w:t xml:space="preserve">подаци о </w:t>
      </w:r>
      <w:r w:rsidRPr="0073049B">
        <w:rPr>
          <w:rFonts w:cs="Times New Roman"/>
          <w:szCs w:val="24"/>
        </w:rPr>
        <w:t>коришћењу</w:t>
      </w:r>
      <w:r w:rsidRPr="0073049B">
        <w:rPr>
          <w:rFonts w:cs="Times New Roman"/>
          <w:szCs w:val="24"/>
          <w:lang w:val="sr-Cyrl-RS"/>
        </w:rPr>
        <w:t xml:space="preserve"> финансијских</w:t>
      </w:r>
      <w:r w:rsidRPr="0073049B">
        <w:rPr>
          <w:rFonts w:cs="Times New Roman"/>
          <w:szCs w:val="24"/>
        </w:rPr>
        <w:t xml:space="preserve"> средстава буџета општине</w:t>
      </w:r>
      <w:r w:rsidRPr="0073049B">
        <w:rPr>
          <w:rFonts w:cs="Times New Roman"/>
          <w:szCs w:val="24"/>
          <w:lang w:val="sr-Cyrl-RS"/>
        </w:rPr>
        <w:t xml:space="preserve"> Лајковац;</w:t>
      </w:r>
    </w:p>
    <w:p w:rsidR="00647B5C" w:rsidRPr="0073049B" w:rsidRDefault="00647B5C" w:rsidP="004B1708">
      <w:pPr>
        <w:pStyle w:val="ListParagraph"/>
        <w:numPr>
          <w:ilvl w:val="0"/>
          <w:numId w:val="78"/>
        </w:numPr>
        <w:spacing w:after="160"/>
        <w:rPr>
          <w:rFonts w:cs="Times New Roman"/>
          <w:szCs w:val="24"/>
          <w:lang w:val="sr-Cyrl-RS"/>
        </w:rPr>
      </w:pPr>
      <w:r>
        <w:rPr>
          <w:rFonts w:cs="Times New Roman"/>
          <w:szCs w:val="24"/>
          <w:lang w:val="sr-Cyrl-RS"/>
        </w:rPr>
        <w:t xml:space="preserve">подаци о броју контрола инспекцијских органа везаних за </w:t>
      </w:r>
      <w:r>
        <w:rPr>
          <w:rFonts w:cs="Times New Roman"/>
          <w:szCs w:val="24"/>
          <w:lang w:val="sr-Latn-RS"/>
        </w:rPr>
        <w:t>COVID-19;</w:t>
      </w:r>
    </w:p>
    <w:p w:rsidR="001A7BDB" w:rsidRDefault="001A7BDB" w:rsidP="001A7BDB">
      <w:pPr>
        <w:rPr>
          <w:rFonts w:cs="Times New Roman"/>
          <w:lang w:val="sr-Cyrl-RS"/>
        </w:rPr>
      </w:pPr>
    </w:p>
    <w:p w:rsidR="00375C88" w:rsidRDefault="00375C88" w:rsidP="001A7BDB">
      <w:pPr>
        <w:rPr>
          <w:rFonts w:cs="Times New Roman"/>
          <w:lang w:val="sr-Cyrl-RS"/>
        </w:rPr>
      </w:pPr>
    </w:p>
    <w:p w:rsidR="00375C88" w:rsidRDefault="00375C88" w:rsidP="001A7BDB">
      <w:pPr>
        <w:rPr>
          <w:rFonts w:cs="Times New Roman"/>
          <w:lang w:val="sr-Cyrl-RS"/>
        </w:rPr>
      </w:pPr>
    </w:p>
    <w:p w:rsidR="00375C88" w:rsidRDefault="00375C88" w:rsidP="001A7BDB">
      <w:pPr>
        <w:rPr>
          <w:rFonts w:cs="Times New Roman"/>
          <w:lang w:val="sr-Cyrl-RS"/>
        </w:rPr>
      </w:pPr>
    </w:p>
    <w:p w:rsidR="001A7BDB" w:rsidRPr="001A7BDB" w:rsidRDefault="001A7BDB" w:rsidP="001A7BDB">
      <w:pPr>
        <w:pStyle w:val="Heading1"/>
        <w:rPr>
          <w:lang w:val="sr-Cyrl-RS"/>
        </w:rPr>
      </w:pPr>
      <w:bookmarkStart w:id="62" w:name="_Toc120874138"/>
      <w:r w:rsidRPr="001A7BDB">
        <w:rPr>
          <w:lang w:val="sr-Cyrl-RS"/>
        </w:rPr>
        <w:t>6.</w:t>
      </w:r>
      <w:r>
        <w:rPr>
          <w:lang w:val="sr-Cyrl-RS"/>
        </w:rPr>
        <w:t xml:space="preserve"> </w:t>
      </w:r>
      <w:r w:rsidRPr="001A7BDB">
        <w:rPr>
          <w:lang w:val="sr-Cyrl-RS"/>
        </w:rPr>
        <w:t>Опис над</w:t>
      </w:r>
      <w:r>
        <w:rPr>
          <w:lang w:val="sr-Cyrl-RS"/>
        </w:rPr>
        <w:t>лежности, овлашћења и обавеза</w:t>
      </w:r>
      <w:bookmarkEnd w:id="62"/>
    </w:p>
    <w:p w:rsidR="003B7106" w:rsidRDefault="003B7106" w:rsidP="001A7BDB">
      <w:pPr>
        <w:rPr>
          <w:rFonts w:cs="Times New Roman"/>
        </w:rPr>
      </w:pPr>
    </w:p>
    <w:p w:rsidR="007838A5" w:rsidRDefault="007838A5" w:rsidP="001A7BDB">
      <w:pPr>
        <w:rPr>
          <w:rFonts w:cs="Times New Roman"/>
        </w:rPr>
      </w:pPr>
    </w:p>
    <w:p w:rsidR="007838A5" w:rsidRDefault="007838A5" w:rsidP="007838A5">
      <w:pPr>
        <w:pStyle w:val="Heading2"/>
        <w:rPr>
          <w:lang w:val="sr-Cyrl-RS"/>
        </w:rPr>
      </w:pPr>
      <w:bookmarkStart w:id="63" w:name="_Toc120874139"/>
      <w:r>
        <w:rPr>
          <w:lang w:val="sr-Cyrl-RS"/>
        </w:rPr>
        <w:t>6.1 Скупштина општине</w:t>
      </w:r>
      <w:bookmarkEnd w:id="63"/>
    </w:p>
    <w:p w:rsidR="007838A5" w:rsidRDefault="007838A5" w:rsidP="007838A5">
      <w:pPr>
        <w:rPr>
          <w:rFonts w:cs="Times New Roman"/>
          <w:lang w:val="sr-Cyrl-RS"/>
        </w:rPr>
      </w:pPr>
    </w:p>
    <w:p w:rsidR="001D5DE3" w:rsidRDefault="001D5DE3" w:rsidP="007838A5">
      <w:pPr>
        <w:rPr>
          <w:rFonts w:cs="Times New Roman"/>
          <w:lang w:val="sr-Cyrl-RS"/>
        </w:rPr>
      </w:pPr>
      <w:r>
        <w:rPr>
          <w:rFonts w:cs="Times New Roman"/>
          <w:lang w:val="sr-Cyrl-RS"/>
        </w:rPr>
        <w:t>Скупштина општине је највиши орган општине Лајковац.</w:t>
      </w:r>
    </w:p>
    <w:p w:rsidR="001D5DE3" w:rsidRDefault="001D5DE3" w:rsidP="007838A5">
      <w:pPr>
        <w:rPr>
          <w:rFonts w:cs="Times New Roman"/>
          <w:lang w:val="sr-Cyrl-RS"/>
        </w:rPr>
      </w:pPr>
      <w:r>
        <w:rPr>
          <w:rFonts w:cs="Times New Roman"/>
          <w:lang w:val="sr-Cyrl-RS"/>
        </w:rPr>
        <w:t>Скупштина општине у складу са законом:</w:t>
      </w:r>
    </w:p>
    <w:p w:rsidR="001D5DE3" w:rsidRDefault="001D5DE3" w:rsidP="005B75E5">
      <w:pPr>
        <w:pStyle w:val="ListParagraph"/>
        <w:numPr>
          <w:ilvl w:val="0"/>
          <w:numId w:val="12"/>
        </w:numPr>
        <w:rPr>
          <w:rFonts w:cs="Times New Roman"/>
          <w:lang w:val="sr-Cyrl-RS"/>
        </w:rPr>
      </w:pPr>
      <w:r>
        <w:rPr>
          <w:rFonts w:cs="Times New Roman"/>
          <w:lang w:val="sr-Cyrl-RS"/>
        </w:rPr>
        <w:t>доноси Статут</w:t>
      </w:r>
      <w:r w:rsidR="00656B89">
        <w:rPr>
          <w:rFonts w:cs="Times New Roman"/>
          <w:lang w:val="sr-Cyrl-RS"/>
        </w:rPr>
        <w:t xml:space="preserve"> општине</w:t>
      </w:r>
      <w:r>
        <w:rPr>
          <w:rFonts w:cs="Times New Roman"/>
          <w:lang w:val="sr-Cyrl-RS"/>
        </w:rPr>
        <w:t xml:space="preserve"> и Пословник Скупштине општине,</w:t>
      </w:r>
    </w:p>
    <w:p w:rsidR="001D5DE3" w:rsidRDefault="001D5DE3" w:rsidP="005B75E5">
      <w:pPr>
        <w:pStyle w:val="ListParagraph"/>
        <w:numPr>
          <w:ilvl w:val="0"/>
          <w:numId w:val="12"/>
        </w:numPr>
        <w:rPr>
          <w:rFonts w:cs="Times New Roman"/>
          <w:lang w:val="sr-Cyrl-RS"/>
        </w:rPr>
      </w:pPr>
      <w:r>
        <w:rPr>
          <w:rFonts w:cs="Times New Roman"/>
          <w:lang w:val="sr-Cyrl-RS"/>
        </w:rPr>
        <w:t xml:space="preserve">доноси буџет и </w:t>
      </w:r>
      <w:r w:rsidR="00656B89">
        <w:rPr>
          <w:rFonts w:cs="Times New Roman"/>
          <w:lang w:val="sr-Cyrl-RS"/>
        </w:rPr>
        <w:t xml:space="preserve">усваја </w:t>
      </w:r>
      <w:r>
        <w:rPr>
          <w:rFonts w:cs="Times New Roman"/>
          <w:lang w:val="sr-Cyrl-RS"/>
        </w:rPr>
        <w:t xml:space="preserve">завршни рачун </w:t>
      </w:r>
      <w:r w:rsidR="00656B89">
        <w:rPr>
          <w:rFonts w:cs="Times New Roman"/>
          <w:lang w:val="sr-Cyrl-RS"/>
        </w:rPr>
        <w:t>буџета</w:t>
      </w:r>
      <w:r>
        <w:rPr>
          <w:rFonts w:cs="Times New Roman"/>
          <w:lang w:val="sr-Cyrl-RS"/>
        </w:rPr>
        <w:t>,</w:t>
      </w:r>
    </w:p>
    <w:p w:rsidR="001D5DE3" w:rsidRDefault="001D5DE3" w:rsidP="005B75E5">
      <w:pPr>
        <w:pStyle w:val="ListParagraph"/>
        <w:numPr>
          <w:ilvl w:val="0"/>
          <w:numId w:val="12"/>
        </w:numPr>
        <w:rPr>
          <w:rFonts w:cs="Times New Roman"/>
          <w:lang w:val="sr-Cyrl-RS"/>
        </w:rPr>
      </w:pPr>
      <w:r>
        <w:rPr>
          <w:rFonts w:cs="Times New Roman"/>
          <w:lang w:val="sr-Cyrl-RS"/>
        </w:rPr>
        <w:t>утврђује стопе изворних прихода Општине, као и начин и мерила за одређивање висине локалних такси и накнада,</w:t>
      </w:r>
    </w:p>
    <w:p w:rsidR="001D5DE3" w:rsidRDefault="001D5DE3" w:rsidP="005B75E5">
      <w:pPr>
        <w:pStyle w:val="ListParagraph"/>
        <w:numPr>
          <w:ilvl w:val="0"/>
          <w:numId w:val="12"/>
        </w:numPr>
        <w:rPr>
          <w:rFonts w:cs="Times New Roman"/>
          <w:lang w:val="sr-Cyrl-RS"/>
        </w:rPr>
      </w:pPr>
      <w:r>
        <w:rPr>
          <w:rFonts w:cs="Times New Roman"/>
          <w:lang w:val="sr-Cyrl-RS"/>
        </w:rPr>
        <w:t xml:space="preserve">доноси </w:t>
      </w:r>
      <w:r w:rsidR="00656B89">
        <w:rPr>
          <w:rFonts w:cs="Times New Roman"/>
          <w:lang w:val="sr-Cyrl-RS"/>
        </w:rPr>
        <w:t>план</w:t>
      </w:r>
      <w:r>
        <w:rPr>
          <w:rFonts w:cs="Times New Roman"/>
          <w:lang w:val="sr-Cyrl-RS"/>
        </w:rPr>
        <w:t xml:space="preserve"> развоја Општине</w:t>
      </w:r>
      <w:r w:rsidR="00656B89">
        <w:rPr>
          <w:rFonts w:cs="Times New Roman"/>
          <w:lang w:val="sr-Cyrl-RS"/>
        </w:rPr>
        <w:t>,</w:t>
      </w:r>
      <w:r>
        <w:rPr>
          <w:rFonts w:cs="Times New Roman"/>
          <w:lang w:val="sr-Cyrl-RS"/>
        </w:rPr>
        <w:t xml:space="preserve"> </w:t>
      </w:r>
      <w:r w:rsidR="00656B89">
        <w:rPr>
          <w:rFonts w:cs="Times New Roman"/>
          <w:lang w:val="sr-Cyrl-RS"/>
        </w:rPr>
        <w:t>планске документе јавних политика, средњорочне планове и друге планске документе у складу са законом,</w:t>
      </w:r>
    </w:p>
    <w:p w:rsidR="001D5DE3" w:rsidRDefault="001D5DE3" w:rsidP="005B75E5">
      <w:pPr>
        <w:pStyle w:val="ListParagraph"/>
        <w:numPr>
          <w:ilvl w:val="0"/>
          <w:numId w:val="12"/>
        </w:numPr>
        <w:rPr>
          <w:rFonts w:cs="Times New Roman"/>
          <w:lang w:val="sr-Cyrl-RS"/>
        </w:rPr>
      </w:pPr>
      <w:r>
        <w:rPr>
          <w:rFonts w:cs="Times New Roman"/>
          <w:lang w:val="sr-Cyrl-RS"/>
        </w:rPr>
        <w:t xml:space="preserve">доноси </w:t>
      </w:r>
      <w:r w:rsidR="00656B89">
        <w:rPr>
          <w:rFonts w:cs="Times New Roman"/>
          <w:lang w:val="sr-Cyrl-RS"/>
        </w:rPr>
        <w:t>просторни и урбанистички план Општине,</w:t>
      </w:r>
    </w:p>
    <w:p w:rsidR="001D5DE3" w:rsidRDefault="001D5DE3" w:rsidP="005B75E5">
      <w:pPr>
        <w:pStyle w:val="ListParagraph"/>
        <w:numPr>
          <w:ilvl w:val="0"/>
          <w:numId w:val="12"/>
        </w:numPr>
        <w:rPr>
          <w:rFonts w:cs="Times New Roman"/>
          <w:lang w:val="sr-Cyrl-RS"/>
        </w:rPr>
      </w:pPr>
      <w:r>
        <w:rPr>
          <w:rFonts w:cs="Times New Roman"/>
          <w:lang w:val="sr-Cyrl-RS"/>
        </w:rPr>
        <w:t>доноси прописе и друге опште акте</w:t>
      </w:r>
      <w:r w:rsidR="00656B89">
        <w:rPr>
          <w:rFonts w:cs="Times New Roman"/>
          <w:lang w:val="sr-Cyrl-RS"/>
        </w:rPr>
        <w:t xml:space="preserve"> из надлежности Општине</w:t>
      </w:r>
      <w:r>
        <w:rPr>
          <w:rFonts w:cs="Times New Roman"/>
          <w:lang w:val="sr-Cyrl-RS"/>
        </w:rPr>
        <w:t>,</w:t>
      </w:r>
    </w:p>
    <w:p w:rsidR="001D5DE3" w:rsidRDefault="00656B89" w:rsidP="005B75E5">
      <w:pPr>
        <w:pStyle w:val="ListParagraph"/>
        <w:numPr>
          <w:ilvl w:val="0"/>
          <w:numId w:val="12"/>
        </w:numPr>
        <w:rPr>
          <w:rFonts w:cs="Times New Roman"/>
          <w:lang w:val="sr-Cyrl-RS"/>
        </w:rPr>
      </w:pPr>
      <w:r>
        <w:rPr>
          <w:rFonts w:cs="Times New Roman"/>
          <w:lang w:val="sr-Cyrl-RS"/>
        </w:rPr>
        <w:t>бира и разрешава локалног омбудсмана,</w:t>
      </w:r>
    </w:p>
    <w:p w:rsidR="001D5DE3" w:rsidRDefault="00656B89" w:rsidP="005B75E5">
      <w:pPr>
        <w:pStyle w:val="ListParagraph"/>
        <w:numPr>
          <w:ilvl w:val="0"/>
          <w:numId w:val="12"/>
        </w:numPr>
        <w:rPr>
          <w:rFonts w:cs="Times New Roman"/>
          <w:lang w:val="sr-Cyrl-RS"/>
        </w:rPr>
      </w:pPr>
      <w:r>
        <w:rPr>
          <w:rFonts w:cs="Times New Roman"/>
          <w:lang w:val="sr-Cyrl-RS"/>
        </w:rPr>
        <w:lastRenderedPageBreak/>
        <w:t>расписује општински референдум и референдум на делу територије Општине, изјашњава се о предлозима садржаним у грађанској иницијативи и утврђује предлог одлуке о самодоприносу,</w:t>
      </w:r>
    </w:p>
    <w:p w:rsidR="001D5DE3" w:rsidRDefault="00656B89" w:rsidP="005B75E5">
      <w:pPr>
        <w:pStyle w:val="ListParagraph"/>
        <w:numPr>
          <w:ilvl w:val="0"/>
          <w:numId w:val="12"/>
        </w:numPr>
        <w:rPr>
          <w:rFonts w:cs="Times New Roman"/>
          <w:lang w:val="sr-Cyrl-RS"/>
        </w:rPr>
      </w:pPr>
      <w:r>
        <w:rPr>
          <w:rFonts w:cs="Times New Roman"/>
          <w:lang w:val="sr-Cyrl-RS"/>
        </w:rPr>
        <w:t>образује и уређује организацију и рад организација и служби за потребе Општине,</w:t>
      </w:r>
    </w:p>
    <w:p w:rsidR="001D5DE3" w:rsidRDefault="00CA3EC6" w:rsidP="005B75E5">
      <w:pPr>
        <w:pStyle w:val="ListParagraph"/>
        <w:numPr>
          <w:ilvl w:val="0"/>
          <w:numId w:val="12"/>
        </w:numPr>
        <w:rPr>
          <w:rFonts w:cs="Times New Roman"/>
          <w:lang w:val="sr-Cyrl-RS"/>
        </w:rPr>
      </w:pPr>
      <w:r>
        <w:rPr>
          <w:rFonts w:cs="Times New Roman"/>
          <w:lang w:val="sr-Cyrl-RS"/>
        </w:rPr>
        <w:t>оснива јавна предузећа и друштва капитала за обављање делатности од општег интереса у складу са законом и овим статутом, даје сагласност на законом одређене опште и друге правне акте и радње јавног предузећа, односно друштва капитала ради заштите општег интереса,</w:t>
      </w:r>
    </w:p>
    <w:p w:rsidR="001D5DE3" w:rsidRDefault="00CA3EC6" w:rsidP="005B75E5">
      <w:pPr>
        <w:pStyle w:val="ListParagraph"/>
        <w:numPr>
          <w:ilvl w:val="0"/>
          <w:numId w:val="12"/>
        </w:numPr>
        <w:rPr>
          <w:rFonts w:cs="Times New Roman"/>
          <w:lang w:val="sr-Cyrl-RS"/>
        </w:rPr>
      </w:pPr>
      <w:r>
        <w:rPr>
          <w:rFonts w:cs="Times New Roman"/>
          <w:lang w:val="sr-Cyrl-RS"/>
        </w:rPr>
        <w:t>оснива установе и организације у области предшколског образовања и васпитања, основног образовања, културе, социјалне заштите, примарне здравствене заштите, физичке културе, спорта, дечије заштите и туризма, прати и обезбеђује њихово функционисање,</w:t>
      </w:r>
    </w:p>
    <w:p w:rsidR="001D5DE3" w:rsidRDefault="00CA3EC6" w:rsidP="005B75E5">
      <w:pPr>
        <w:pStyle w:val="ListParagraph"/>
        <w:numPr>
          <w:ilvl w:val="0"/>
          <w:numId w:val="12"/>
        </w:numPr>
        <w:rPr>
          <w:rFonts w:cs="Times New Roman"/>
          <w:lang w:val="sr-Cyrl-RS"/>
        </w:rPr>
      </w:pPr>
      <w:r>
        <w:rPr>
          <w:rFonts w:cs="Times New Roman"/>
          <w:lang w:val="sr-Cyrl-RS"/>
        </w:rPr>
        <w:t>именује и разрешава надзорни одбор и директора јавног предузећа чији је оснивач, даје сагласност на статут јавног предузећа и врши друга права оснивача у складу са законом и оснивачким актом,</w:t>
      </w:r>
    </w:p>
    <w:p w:rsidR="001D5DE3" w:rsidRDefault="00CA3EC6" w:rsidP="005B75E5">
      <w:pPr>
        <w:pStyle w:val="ListParagraph"/>
        <w:numPr>
          <w:ilvl w:val="0"/>
          <w:numId w:val="12"/>
        </w:numPr>
        <w:rPr>
          <w:rFonts w:cs="Times New Roman"/>
          <w:lang w:val="sr-Cyrl-RS"/>
        </w:rPr>
      </w:pPr>
      <w:r>
        <w:rPr>
          <w:rFonts w:cs="Times New Roman"/>
          <w:lang w:val="sr-Cyrl-RS"/>
        </w:rPr>
        <w:t>именује и разрешава управни одбор, надзорни одбор и директора установе, организације и службе чији је оснивач и даје сагласност на њихове статуте у складу са законом,</w:t>
      </w:r>
    </w:p>
    <w:p w:rsidR="00D3058B" w:rsidRDefault="00CA3EC6" w:rsidP="005B75E5">
      <w:pPr>
        <w:pStyle w:val="ListParagraph"/>
        <w:numPr>
          <w:ilvl w:val="0"/>
          <w:numId w:val="12"/>
        </w:numPr>
        <w:rPr>
          <w:rFonts w:cs="Times New Roman"/>
          <w:lang w:val="sr-Cyrl-RS"/>
        </w:rPr>
      </w:pPr>
      <w:r>
        <w:rPr>
          <w:rFonts w:cs="Times New Roman"/>
          <w:lang w:val="sr-Cyrl-RS"/>
        </w:rPr>
        <w:t>бира и разрешава председника Скупштине и заменика председника Скупштине,</w:t>
      </w:r>
    </w:p>
    <w:p w:rsidR="00D3058B" w:rsidRDefault="003664DB" w:rsidP="005B75E5">
      <w:pPr>
        <w:pStyle w:val="ListParagraph"/>
        <w:numPr>
          <w:ilvl w:val="0"/>
          <w:numId w:val="12"/>
        </w:numPr>
        <w:rPr>
          <w:rFonts w:cs="Times New Roman"/>
          <w:lang w:val="sr-Cyrl-RS"/>
        </w:rPr>
      </w:pPr>
      <w:r>
        <w:rPr>
          <w:rFonts w:cs="Times New Roman"/>
          <w:lang w:val="sr-Cyrl-RS"/>
        </w:rPr>
        <w:t>поставља и разрешава секретара и заменика секретара Скупштине,</w:t>
      </w:r>
    </w:p>
    <w:p w:rsidR="00D3058B" w:rsidRDefault="003664DB" w:rsidP="005B75E5">
      <w:pPr>
        <w:pStyle w:val="ListParagraph"/>
        <w:numPr>
          <w:ilvl w:val="0"/>
          <w:numId w:val="12"/>
        </w:numPr>
        <w:rPr>
          <w:rFonts w:cs="Times New Roman"/>
          <w:lang w:val="sr-Cyrl-RS"/>
        </w:rPr>
      </w:pPr>
      <w:r>
        <w:rPr>
          <w:rFonts w:cs="Times New Roman"/>
          <w:lang w:val="sr-Cyrl-RS"/>
        </w:rPr>
        <w:t>бира и разрешава председника Општине и  на предлог председника Општине</w:t>
      </w:r>
      <w:r w:rsidR="008D1D38">
        <w:rPr>
          <w:rFonts w:cs="Times New Roman"/>
          <w:lang w:val="sr-Cyrl-RS"/>
        </w:rPr>
        <w:t xml:space="preserve"> бира заменика председника Општине и </w:t>
      </w:r>
      <w:r>
        <w:rPr>
          <w:rFonts w:cs="Times New Roman"/>
          <w:lang w:val="sr-Cyrl-RS"/>
        </w:rPr>
        <w:t>чланове Општинског већа</w:t>
      </w:r>
      <w:r w:rsidR="008D1D38">
        <w:rPr>
          <w:rFonts w:cs="Times New Roman"/>
          <w:lang w:val="sr-Cyrl-RS"/>
        </w:rPr>
        <w:t>,</w:t>
      </w:r>
    </w:p>
    <w:p w:rsidR="00D3058B" w:rsidRDefault="008D1D38" w:rsidP="005B75E5">
      <w:pPr>
        <w:pStyle w:val="ListParagraph"/>
        <w:numPr>
          <w:ilvl w:val="0"/>
          <w:numId w:val="12"/>
        </w:numPr>
        <w:rPr>
          <w:rFonts w:cs="Times New Roman"/>
          <w:lang w:val="sr-Cyrl-RS"/>
        </w:rPr>
      </w:pPr>
      <w:r>
        <w:rPr>
          <w:rFonts w:cs="Times New Roman"/>
          <w:lang w:val="sr-Cyrl-RS"/>
        </w:rPr>
        <w:t>именује и разрешава главног урбанисту,</w:t>
      </w:r>
    </w:p>
    <w:p w:rsidR="00D3058B" w:rsidRDefault="008D1D38" w:rsidP="005B75E5">
      <w:pPr>
        <w:pStyle w:val="ListParagraph"/>
        <w:numPr>
          <w:ilvl w:val="0"/>
          <w:numId w:val="12"/>
        </w:numPr>
        <w:rPr>
          <w:rFonts w:cs="Times New Roman"/>
          <w:lang w:val="sr-Cyrl-RS"/>
        </w:rPr>
      </w:pPr>
      <w:r>
        <w:rPr>
          <w:rFonts w:cs="Times New Roman"/>
          <w:lang w:val="sr-Cyrl-RS"/>
        </w:rPr>
        <w:t>именује Изборну комисијиу за спровођење избора за одборнике Скупштине општине у складу са законом,</w:t>
      </w:r>
    </w:p>
    <w:p w:rsidR="008D1D38" w:rsidRPr="008D1D38" w:rsidRDefault="008D1D38" w:rsidP="008D1D38">
      <w:pPr>
        <w:pStyle w:val="ListParagraph"/>
        <w:numPr>
          <w:ilvl w:val="0"/>
          <w:numId w:val="12"/>
        </w:numPr>
        <w:rPr>
          <w:rFonts w:cs="Times New Roman"/>
          <w:lang w:val="sr-Cyrl-RS"/>
        </w:rPr>
      </w:pPr>
      <w:r>
        <w:rPr>
          <w:rFonts w:cs="Times New Roman"/>
          <w:lang w:val="sr-Cyrl-RS"/>
        </w:rPr>
        <w:t>усваја Кадровски план,</w:t>
      </w:r>
    </w:p>
    <w:p w:rsidR="00241418" w:rsidRDefault="008D1D38" w:rsidP="005B75E5">
      <w:pPr>
        <w:pStyle w:val="ListParagraph"/>
        <w:numPr>
          <w:ilvl w:val="0"/>
          <w:numId w:val="12"/>
        </w:numPr>
        <w:rPr>
          <w:rFonts w:cs="Times New Roman"/>
          <w:lang w:val="sr-Cyrl-RS"/>
        </w:rPr>
      </w:pPr>
      <w:r>
        <w:rPr>
          <w:rFonts w:cs="Times New Roman"/>
          <w:lang w:val="sr-Cyrl-RS"/>
        </w:rPr>
        <w:t>уређује услове и начин обављања комуналних делатности, права и обавезе корисника комуналних услуга, обим и квалитет комуналних услуга и начин вршења надзора над обављањем комуналних делатности, односно поверава обављање тих делатности друштву капитала или предузетнику, прописује опште услове одржавања комуналног реда и мере за њихово спровођење,</w:t>
      </w:r>
    </w:p>
    <w:p w:rsidR="008D1D38" w:rsidRDefault="00131ADD" w:rsidP="005B75E5">
      <w:pPr>
        <w:pStyle w:val="ListParagraph"/>
        <w:numPr>
          <w:ilvl w:val="0"/>
          <w:numId w:val="12"/>
        </w:numPr>
        <w:rPr>
          <w:rFonts w:cs="Times New Roman"/>
          <w:lang w:val="sr-Cyrl-RS"/>
        </w:rPr>
      </w:pPr>
      <w:r>
        <w:rPr>
          <w:rFonts w:cs="Times New Roman"/>
          <w:lang w:val="sr-Cyrl-RS"/>
        </w:rPr>
        <w:t>доноси годишње и средњорочне програме уређивања грађевинског земљишта; одлучује о отуђењу грађевинског земљишта у складу са законом о прописом Општине,</w:t>
      </w:r>
    </w:p>
    <w:p w:rsidR="00131ADD" w:rsidRDefault="00131ADD" w:rsidP="005B75E5">
      <w:pPr>
        <w:pStyle w:val="ListParagraph"/>
        <w:numPr>
          <w:ilvl w:val="0"/>
          <w:numId w:val="12"/>
        </w:numPr>
        <w:rPr>
          <w:rFonts w:cs="Times New Roman"/>
          <w:lang w:val="sr-Cyrl-RS"/>
        </w:rPr>
      </w:pPr>
      <w:r>
        <w:rPr>
          <w:rFonts w:cs="Times New Roman"/>
          <w:lang w:val="sr-Cyrl-RS"/>
        </w:rPr>
        <w:t>доноси локалну стамбену стратегију у складу са Националном стамбеном стратегијом, акциони план за њено спровођење и програме стамбене подршке, доноси одлуку о додели стамбене подршке, може основати јавн стамбену агенцију у складу са законом, као и правно лице за обављање послова од јавног интереса у области становања,</w:t>
      </w:r>
    </w:p>
    <w:p w:rsidR="00131ADD" w:rsidRDefault="00131ADD" w:rsidP="005B75E5">
      <w:pPr>
        <w:pStyle w:val="ListParagraph"/>
        <w:numPr>
          <w:ilvl w:val="0"/>
          <w:numId w:val="12"/>
        </w:numPr>
        <w:rPr>
          <w:rFonts w:cs="Times New Roman"/>
          <w:lang w:val="sr-Cyrl-RS"/>
        </w:rPr>
      </w:pPr>
      <w:r>
        <w:rPr>
          <w:rFonts w:cs="Times New Roman"/>
          <w:lang w:val="sr-Cyrl-RS"/>
        </w:rPr>
        <w:t>уређује коришћење пословног простора који је у јавној својини Општине, уређује висину закупнине пословног простора и врши друге послове у вези са коришћењем пословног простора, у складу са законом и другим актима Општине,</w:t>
      </w:r>
    </w:p>
    <w:p w:rsidR="00131ADD" w:rsidRDefault="00131ADD" w:rsidP="005B75E5">
      <w:pPr>
        <w:pStyle w:val="ListParagraph"/>
        <w:numPr>
          <w:ilvl w:val="0"/>
          <w:numId w:val="12"/>
        </w:numPr>
        <w:rPr>
          <w:rFonts w:cs="Times New Roman"/>
          <w:lang w:val="sr-Cyrl-RS"/>
        </w:rPr>
      </w:pPr>
      <w:r>
        <w:rPr>
          <w:rFonts w:cs="Times New Roman"/>
          <w:lang w:val="sr-Cyrl-RS"/>
        </w:rPr>
        <w:t>уређује критеријуме и поступак давања станова у закуп и њихове куповине у складу са позитивним прописима из те области,</w:t>
      </w:r>
    </w:p>
    <w:p w:rsidR="00131ADD" w:rsidRDefault="00131ADD" w:rsidP="005B75E5">
      <w:pPr>
        <w:pStyle w:val="ListParagraph"/>
        <w:numPr>
          <w:ilvl w:val="0"/>
          <w:numId w:val="12"/>
        </w:numPr>
        <w:rPr>
          <w:rFonts w:cs="Times New Roman"/>
          <w:lang w:val="sr-Cyrl-RS"/>
        </w:rPr>
      </w:pPr>
      <w:r>
        <w:rPr>
          <w:rFonts w:cs="Times New Roman"/>
          <w:lang w:val="sr-Cyrl-RS"/>
        </w:rPr>
        <w:t>прописује висину закупнине за коришћење стамбених зграда, станова и гаража у јавној својини Општине,</w:t>
      </w:r>
    </w:p>
    <w:p w:rsidR="00131ADD" w:rsidRDefault="00131ADD" w:rsidP="005B75E5">
      <w:pPr>
        <w:pStyle w:val="ListParagraph"/>
        <w:numPr>
          <w:ilvl w:val="0"/>
          <w:numId w:val="12"/>
        </w:numPr>
        <w:rPr>
          <w:rFonts w:cs="Times New Roman"/>
          <w:lang w:val="sr-Cyrl-RS"/>
        </w:rPr>
      </w:pPr>
      <w:r>
        <w:rPr>
          <w:rFonts w:cs="Times New Roman"/>
          <w:lang w:val="sr-Cyrl-RS"/>
        </w:rPr>
        <w:t>ближе уређује коришћење, одржавање и управљање стварима у јавној својини Општине,</w:t>
      </w:r>
    </w:p>
    <w:p w:rsidR="00131ADD" w:rsidRDefault="00131ADD" w:rsidP="005B75E5">
      <w:pPr>
        <w:pStyle w:val="ListParagraph"/>
        <w:numPr>
          <w:ilvl w:val="0"/>
          <w:numId w:val="12"/>
        </w:numPr>
        <w:rPr>
          <w:rFonts w:cs="Times New Roman"/>
          <w:lang w:val="sr-Cyrl-RS"/>
        </w:rPr>
      </w:pPr>
      <w:r>
        <w:rPr>
          <w:rFonts w:cs="Times New Roman"/>
          <w:lang w:val="sr-Cyrl-RS"/>
        </w:rPr>
        <w:t>уређује начин коришћења превозних средстава у јавној својини Општине,</w:t>
      </w:r>
    </w:p>
    <w:p w:rsidR="00131ADD" w:rsidRDefault="00131ADD" w:rsidP="005B75E5">
      <w:pPr>
        <w:pStyle w:val="ListParagraph"/>
        <w:numPr>
          <w:ilvl w:val="0"/>
          <w:numId w:val="12"/>
        </w:numPr>
        <w:rPr>
          <w:rFonts w:cs="Times New Roman"/>
          <w:lang w:val="sr-Cyrl-RS"/>
        </w:rPr>
      </w:pPr>
      <w:r>
        <w:rPr>
          <w:rFonts w:cs="Times New Roman"/>
          <w:lang w:val="sr-Cyrl-RS"/>
        </w:rPr>
        <w:t>уређује ближе услове за обављање такси превоза путника,</w:t>
      </w:r>
    </w:p>
    <w:p w:rsidR="00131ADD" w:rsidRDefault="00131ADD" w:rsidP="005B75E5">
      <w:pPr>
        <w:pStyle w:val="ListParagraph"/>
        <w:numPr>
          <w:ilvl w:val="0"/>
          <w:numId w:val="12"/>
        </w:numPr>
        <w:rPr>
          <w:rFonts w:cs="Times New Roman"/>
          <w:lang w:val="sr-Cyrl-RS"/>
        </w:rPr>
      </w:pPr>
      <w:r>
        <w:rPr>
          <w:rFonts w:cs="Times New Roman"/>
          <w:lang w:val="sr-Cyrl-RS"/>
        </w:rPr>
        <w:t>доноси програме коришћења и заштите природних вредности и програме заштите животне средине, односно локалне акционе и санационе планове, у складу са стратешким документима и интересима и специфичностима Општине и утврђује посебну накнаду за заштиту и унапређење животне средине,</w:t>
      </w:r>
    </w:p>
    <w:p w:rsidR="00131ADD" w:rsidRDefault="00131ADD" w:rsidP="005B75E5">
      <w:pPr>
        <w:pStyle w:val="ListParagraph"/>
        <w:numPr>
          <w:ilvl w:val="0"/>
          <w:numId w:val="12"/>
        </w:numPr>
        <w:rPr>
          <w:rFonts w:cs="Times New Roman"/>
          <w:lang w:val="sr-Cyrl-RS"/>
        </w:rPr>
      </w:pPr>
      <w:r>
        <w:rPr>
          <w:rFonts w:cs="Times New Roman"/>
          <w:lang w:val="sr-Cyrl-RS"/>
        </w:rPr>
        <w:t>доноси годишњи програм заштите, уређења и коришћења пољопривредног земљишта, утврђује противерозионе мере и њихово спровођење, одлучује о привођењу пашњака другој култури,</w:t>
      </w:r>
    </w:p>
    <w:p w:rsidR="00131ADD" w:rsidRDefault="00131ADD" w:rsidP="005B75E5">
      <w:pPr>
        <w:pStyle w:val="ListParagraph"/>
        <w:numPr>
          <w:ilvl w:val="0"/>
          <w:numId w:val="12"/>
        </w:numPr>
        <w:rPr>
          <w:rFonts w:cs="Times New Roman"/>
          <w:lang w:val="sr-Cyrl-RS"/>
        </w:rPr>
      </w:pPr>
      <w:r>
        <w:rPr>
          <w:rFonts w:cs="Times New Roman"/>
          <w:lang w:val="sr-Cyrl-RS"/>
        </w:rPr>
        <w:lastRenderedPageBreak/>
        <w:t>доноси програм развоја туризма у складу са Стратегијом, утврђује висину боравишне таксе на територију Општине,</w:t>
      </w:r>
    </w:p>
    <w:p w:rsidR="00483A08" w:rsidRDefault="00483A08" w:rsidP="005B75E5">
      <w:pPr>
        <w:pStyle w:val="ListParagraph"/>
        <w:numPr>
          <w:ilvl w:val="0"/>
          <w:numId w:val="12"/>
        </w:numPr>
        <w:rPr>
          <w:rFonts w:cs="Times New Roman"/>
          <w:lang w:val="sr-Cyrl-RS"/>
        </w:rPr>
      </w:pPr>
      <w:r>
        <w:rPr>
          <w:rFonts w:cs="Times New Roman"/>
          <w:lang w:val="sr-Cyrl-RS"/>
        </w:rPr>
        <w:t>доноси локални акциони план за борбу против корупције на нивоу Општине и образује стално радно тело за праћење спровођења локалног акционог плана,</w:t>
      </w:r>
    </w:p>
    <w:p w:rsidR="00483A08" w:rsidRDefault="00483A08" w:rsidP="005B75E5">
      <w:pPr>
        <w:pStyle w:val="ListParagraph"/>
        <w:numPr>
          <w:ilvl w:val="0"/>
          <w:numId w:val="12"/>
        </w:numPr>
        <w:rPr>
          <w:rFonts w:cs="Times New Roman"/>
          <w:lang w:val="sr-Cyrl-RS"/>
        </w:rPr>
      </w:pPr>
      <w:r>
        <w:rPr>
          <w:rFonts w:cs="Times New Roman"/>
          <w:lang w:val="sr-Cyrl-RS"/>
        </w:rPr>
        <w:t>доноси програм контроле и смањења популације напуштених паса и мачака, уређује држање и заштиту домаћих животиња и кућних љубимаца у складу са законом,</w:t>
      </w:r>
    </w:p>
    <w:p w:rsidR="00483A08" w:rsidRDefault="008F7779" w:rsidP="005B75E5">
      <w:pPr>
        <w:pStyle w:val="ListParagraph"/>
        <w:numPr>
          <w:ilvl w:val="0"/>
          <w:numId w:val="12"/>
        </w:numPr>
        <w:rPr>
          <w:rFonts w:cs="Times New Roman"/>
          <w:lang w:val="sr-Cyrl-RS"/>
        </w:rPr>
      </w:pPr>
      <w:r>
        <w:rPr>
          <w:rFonts w:cs="Times New Roman"/>
          <w:lang w:val="sr-Cyrl-RS"/>
        </w:rPr>
        <w:t xml:space="preserve">доноси оперативни план за воде </w:t>
      </w:r>
      <w:r>
        <w:rPr>
          <w:rFonts w:cs="Times New Roman"/>
          <w:lang w:val="sr-Latn-RS"/>
        </w:rPr>
        <w:t xml:space="preserve">II </w:t>
      </w:r>
      <w:r>
        <w:rPr>
          <w:rFonts w:cs="Times New Roman"/>
          <w:lang w:val="sr-Cyrl-RS"/>
        </w:rPr>
        <w:t>реда, одређује место и начин коришћења воде за рекреацију, укључујући и купање,</w:t>
      </w:r>
    </w:p>
    <w:p w:rsidR="008F7779" w:rsidRDefault="008F7779" w:rsidP="005B75E5">
      <w:pPr>
        <w:pStyle w:val="ListParagraph"/>
        <w:numPr>
          <w:ilvl w:val="0"/>
          <w:numId w:val="12"/>
        </w:numPr>
        <w:rPr>
          <w:rFonts w:cs="Times New Roman"/>
          <w:lang w:val="sr-Cyrl-RS"/>
        </w:rPr>
      </w:pPr>
      <w:r>
        <w:rPr>
          <w:rFonts w:cs="Times New Roman"/>
          <w:lang w:val="sr-Cyrl-RS"/>
        </w:rPr>
        <w:t>доноси акциони план за спровођење Националне стратегије за младе на територији Општине, може основати канцеларију за младе,</w:t>
      </w:r>
    </w:p>
    <w:p w:rsidR="008F7779" w:rsidRDefault="008F7779" w:rsidP="005B75E5">
      <w:pPr>
        <w:pStyle w:val="ListParagraph"/>
        <w:numPr>
          <w:ilvl w:val="0"/>
          <w:numId w:val="12"/>
        </w:numPr>
        <w:rPr>
          <w:rFonts w:cs="Times New Roman"/>
          <w:lang w:val="sr-Cyrl-RS"/>
        </w:rPr>
      </w:pPr>
      <w:r>
        <w:rPr>
          <w:rFonts w:cs="Times New Roman"/>
          <w:lang w:val="sr-Cyrl-RS"/>
        </w:rPr>
        <w:t>доноси програм и план енергетске ефикасности,</w:t>
      </w:r>
    </w:p>
    <w:p w:rsidR="008F7779" w:rsidRDefault="008F7779" w:rsidP="005B75E5">
      <w:pPr>
        <w:pStyle w:val="ListParagraph"/>
        <w:numPr>
          <w:ilvl w:val="0"/>
          <w:numId w:val="12"/>
        </w:numPr>
        <w:rPr>
          <w:rFonts w:cs="Times New Roman"/>
          <w:lang w:val="sr-Cyrl-RS"/>
        </w:rPr>
      </w:pPr>
      <w:r>
        <w:rPr>
          <w:rFonts w:cs="Times New Roman"/>
          <w:lang w:val="sr-Cyrl-RS"/>
        </w:rPr>
        <w:t>одлучује о прибављању и отуђењу непокретности у јавној својини Општине, заснивању хипотеке на непокретностима у јавној својини Општине као и о преносу права својине на другог носиоца права јавне својине,</w:t>
      </w:r>
    </w:p>
    <w:p w:rsidR="008F7779" w:rsidRDefault="008F7779" w:rsidP="005B75E5">
      <w:pPr>
        <w:pStyle w:val="ListParagraph"/>
        <w:numPr>
          <w:ilvl w:val="0"/>
          <w:numId w:val="12"/>
        </w:numPr>
        <w:rPr>
          <w:rFonts w:cs="Times New Roman"/>
          <w:lang w:val="sr-Cyrl-RS"/>
        </w:rPr>
      </w:pPr>
      <w:r>
        <w:rPr>
          <w:rFonts w:cs="Times New Roman"/>
          <w:lang w:val="sr-Cyrl-RS"/>
        </w:rPr>
        <w:t>одлучује о улагању у ствари у јавној својини Општине и права у капитал јавног предузећа и друштва капитала чији је оснивач у складу са законом,</w:t>
      </w:r>
    </w:p>
    <w:p w:rsidR="008F7779" w:rsidRDefault="008F7779" w:rsidP="005B75E5">
      <w:pPr>
        <w:pStyle w:val="ListParagraph"/>
        <w:numPr>
          <w:ilvl w:val="0"/>
          <w:numId w:val="12"/>
        </w:numPr>
        <w:rPr>
          <w:rFonts w:cs="Times New Roman"/>
          <w:lang w:val="sr-Cyrl-RS"/>
        </w:rPr>
      </w:pPr>
      <w:r>
        <w:rPr>
          <w:rFonts w:cs="Times New Roman"/>
          <w:lang w:val="sr-Cyrl-RS"/>
        </w:rPr>
        <w:t>одлучује о преносу права коришћења на стварима у својини општине, установама, јавним агенцијама и другим организацијама чији је оснивач Општина,</w:t>
      </w:r>
    </w:p>
    <w:p w:rsidR="008F7779" w:rsidRDefault="008F7779" w:rsidP="005B75E5">
      <w:pPr>
        <w:pStyle w:val="ListParagraph"/>
        <w:numPr>
          <w:ilvl w:val="0"/>
          <w:numId w:val="12"/>
        </w:numPr>
        <w:rPr>
          <w:rFonts w:cs="Times New Roman"/>
          <w:lang w:val="sr-Cyrl-RS"/>
        </w:rPr>
      </w:pPr>
      <w:r>
        <w:rPr>
          <w:rFonts w:cs="Times New Roman"/>
          <w:lang w:val="sr-Cyrl-RS"/>
        </w:rPr>
        <w:t>одлучује о давању концесије када су јавна тела и предмет концесије у надлежности Општине, даје сагласност на концесиони акт,</w:t>
      </w:r>
    </w:p>
    <w:p w:rsidR="008F7779" w:rsidRDefault="008F7779" w:rsidP="005B75E5">
      <w:pPr>
        <w:pStyle w:val="ListParagraph"/>
        <w:numPr>
          <w:ilvl w:val="0"/>
          <w:numId w:val="12"/>
        </w:numPr>
        <w:rPr>
          <w:rFonts w:cs="Times New Roman"/>
          <w:lang w:val="sr-Cyrl-RS"/>
        </w:rPr>
      </w:pPr>
      <w:r>
        <w:rPr>
          <w:rFonts w:cs="Times New Roman"/>
          <w:lang w:val="sr-Cyrl-RS"/>
        </w:rPr>
        <w:t>даје сагласност и усваја прелог пројекта јавно-приватног партнерства, даје сагласност сагласност на нацрт јавног уговора у пројекту јавно-приватног партнерства и даје овлашћење председнику Општине да потпише јавни уговор у име Општине,</w:t>
      </w:r>
    </w:p>
    <w:p w:rsidR="008F7779" w:rsidRDefault="008F7779" w:rsidP="005B75E5">
      <w:pPr>
        <w:pStyle w:val="ListParagraph"/>
        <w:numPr>
          <w:ilvl w:val="0"/>
          <w:numId w:val="12"/>
        </w:numPr>
        <w:rPr>
          <w:rFonts w:cs="Times New Roman"/>
          <w:lang w:val="sr-Cyrl-RS"/>
        </w:rPr>
      </w:pPr>
      <w:r>
        <w:rPr>
          <w:rFonts w:cs="Times New Roman"/>
          <w:lang w:val="sr-Cyrl-RS"/>
        </w:rPr>
        <w:t>образује Штаб за ванредне ситуације, усваја годишњи план рада и годишњи извештај о раду Штаба за ванредне ситуације, доноси план и програм развоја система заштите и спасавања,</w:t>
      </w:r>
    </w:p>
    <w:p w:rsidR="008F7779" w:rsidRDefault="008F7779" w:rsidP="005B75E5">
      <w:pPr>
        <w:pStyle w:val="ListParagraph"/>
        <w:numPr>
          <w:ilvl w:val="0"/>
          <w:numId w:val="12"/>
        </w:numPr>
        <w:rPr>
          <w:rFonts w:cs="Times New Roman"/>
          <w:lang w:val="sr-Cyrl-RS"/>
        </w:rPr>
      </w:pPr>
      <w:r>
        <w:rPr>
          <w:rFonts w:cs="Times New Roman"/>
          <w:lang w:val="sr-Cyrl-RS"/>
        </w:rPr>
        <w:t>образује робне резерве и утврђује њихов обим и структуру,</w:t>
      </w:r>
    </w:p>
    <w:p w:rsidR="008F7779" w:rsidRDefault="001D58D8" w:rsidP="005B75E5">
      <w:pPr>
        <w:pStyle w:val="ListParagraph"/>
        <w:numPr>
          <w:ilvl w:val="0"/>
          <w:numId w:val="12"/>
        </w:numPr>
        <w:rPr>
          <w:rFonts w:cs="Times New Roman"/>
          <w:lang w:val="sr-Cyrl-RS"/>
        </w:rPr>
      </w:pPr>
      <w:r>
        <w:rPr>
          <w:rFonts w:cs="Times New Roman"/>
          <w:lang w:val="sr-Cyrl-RS"/>
        </w:rPr>
        <w:t>утврђује општинске таксе и друге локалне приходе који Општини припадају по закону,</w:t>
      </w:r>
    </w:p>
    <w:p w:rsidR="001D58D8" w:rsidRDefault="001D58D8" w:rsidP="005B75E5">
      <w:pPr>
        <w:pStyle w:val="ListParagraph"/>
        <w:numPr>
          <w:ilvl w:val="0"/>
          <w:numId w:val="12"/>
        </w:numPr>
        <w:rPr>
          <w:rFonts w:cs="Times New Roman"/>
          <w:lang w:val="sr-Cyrl-RS"/>
        </w:rPr>
      </w:pPr>
      <w:r>
        <w:rPr>
          <w:rFonts w:cs="Times New Roman"/>
          <w:lang w:val="sr-Cyrl-RS"/>
        </w:rPr>
        <w:t>утврђује висину доприноса за уређивање грађевинског земљишта,</w:t>
      </w:r>
    </w:p>
    <w:p w:rsidR="001D58D8" w:rsidRDefault="001D58D8" w:rsidP="005B75E5">
      <w:pPr>
        <w:pStyle w:val="ListParagraph"/>
        <w:numPr>
          <w:ilvl w:val="0"/>
          <w:numId w:val="12"/>
        </w:numPr>
        <w:rPr>
          <w:rFonts w:cs="Times New Roman"/>
          <w:lang w:val="sr-Cyrl-RS"/>
        </w:rPr>
      </w:pPr>
      <w:r>
        <w:rPr>
          <w:rFonts w:cs="Times New Roman"/>
          <w:lang w:val="sr-Cyrl-RS"/>
        </w:rPr>
        <w:t>утврђује накнаду за комуналне услуге и даје сагласност на одлуку о промени цена комуналних услуга и утврђује категорије корисника који плаћају субвенционисану цену комуналне услуге у складу са законом,</w:t>
      </w:r>
    </w:p>
    <w:p w:rsidR="001D58D8" w:rsidRDefault="001D58D8" w:rsidP="005B75E5">
      <w:pPr>
        <w:pStyle w:val="ListParagraph"/>
        <w:numPr>
          <w:ilvl w:val="0"/>
          <w:numId w:val="12"/>
        </w:numPr>
        <w:rPr>
          <w:rFonts w:cs="Times New Roman"/>
          <w:lang w:val="sr-Cyrl-RS"/>
        </w:rPr>
      </w:pPr>
      <w:r>
        <w:rPr>
          <w:rFonts w:cs="Times New Roman"/>
          <w:lang w:val="sr-Cyrl-RS"/>
        </w:rPr>
        <w:t>утврђује критеријуме за поступак регресирања трошкова боравка у предшколској установи за децу из материјално угрожених породица и доноси одлуке о другим правима на финансирање и регресирање трошкова предвиђених законом о финансијској подршци породици са децом и законом о социјалној заштити,</w:t>
      </w:r>
    </w:p>
    <w:p w:rsidR="001D58D8" w:rsidRDefault="001D58D8" w:rsidP="005B75E5">
      <w:pPr>
        <w:pStyle w:val="ListParagraph"/>
        <w:numPr>
          <w:ilvl w:val="0"/>
          <w:numId w:val="12"/>
        </w:numPr>
        <w:rPr>
          <w:rFonts w:cs="Times New Roman"/>
          <w:lang w:val="sr-Cyrl-RS"/>
        </w:rPr>
      </w:pPr>
      <w:r>
        <w:rPr>
          <w:rFonts w:cs="Times New Roman"/>
          <w:lang w:val="sr-Cyrl-RS"/>
        </w:rPr>
        <w:t>доноси акт о дугорочном задуживању Општине у складу са законом којим се утврђује јавни дуг,</w:t>
      </w:r>
    </w:p>
    <w:p w:rsidR="001D58D8" w:rsidRDefault="001D58D8" w:rsidP="005B75E5">
      <w:pPr>
        <w:pStyle w:val="ListParagraph"/>
        <w:numPr>
          <w:ilvl w:val="0"/>
          <w:numId w:val="12"/>
        </w:numPr>
        <w:rPr>
          <w:rFonts w:cs="Times New Roman"/>
          <w:lang w:val="sr-Cyrl-RS"/>
        </w:rPr>
      </w:pPr>
      <w:r>
        <w:rPr>
          <w:rFonts w:cs="Times New Roman"/>
          <w:lang w:val="sr-Cyrl-RS"/>
        </w:rPr>
        <w:t>прописује радно време угоститељских, трговинских и занатских објеката,</w:t>
      </w:r>
    </w:p>
    <w:p w:rsidR="001D58D8" w:rsidRDefault="001D58D8" w:rsidP="005B75E5">
      <w:pPr>
        <w:pStyle w:val="ListParagraph"/>
        <w:numPr>
          <w:ilvl w:val="0"/>
          <w:numId w:val="12"/>
        </w:numPr>
        <w:rPr>
          <w:rFonts w:cs="Times New Roman"/>
          <w:lang w:val="sr-Cyrl-RS"/>
        </w:rPr>
      </w:pPr>
      <w:r>
        <w:rPr>
          <w:rFonts w:cs="Times New Roman"/>
          <w:lang w:val="sr-Cyrl-RS"/>
        </w:rPr>
        <w:t>даје мишљење о републичком и регионалном просторном плану,</w:t>
      </w:r>
    </w:p>
    <w:p w:rsidR="001D58D8" w:rsidRDefault="001D58D8" w:rsidP="005B75E5">
      <w:pPr>
        <w:pStyle w:val="ListParagraph"/>
        <w:numPr>
          <w:ilvl w:val="0"/>
          <w:numId w:val="12"/>
        </w:numPr>
        <w:rPr>
          <w:rFonts w:cs="Times New Roman"/>
          <w:lang w:val="sr-Cyrl-RS"/>
        </w:rPr>
      </w:pPr>
      <w:r>
        <w:rPr>
          <w:rFonts w:cs="Times New Roman"/>
          <w:lang w:val="sr-Cyrl-RS"/>
        </w:rPr>
        <w:t>оснива стална и повремена радна тела за разматрање питања из њене надлежности,</w:t>
      </w:r>
    </w:p>
    <w:p w:rsidR="001D58D8" w:rsidRDefault="001D58D8" w:rsidP="005B75E5">
      <w:pPr>
        <w:pStyle w:val="ListParagraph"/>
        <w:numPr>
          <w:ilvl w:val="0"/>
          <w:numId w:val="12"/>
        </w:numPr>
        <w:rPr>
          <w:rFonts w:cs="Times New Roman"/>
          <w:lang w:val="sr-Cyrl-RS"/>
        </w:rPr>
      </w:pPr>
      <w:r>
        <w:rPr>
          <w:rFonts w:cs="Times New Roman"/>
          <w:lang w:val="sr-Cyrl-RS"/>
        </w:rPr>
        <w:t>подноси иницијативу за покретање поступка оснивања, укидања или промене територије Општине,</w:t>
      </w:r>
    </w:p>
    <w:p w:rsidR="001D58D8" w:rsidRDefault="001D58D8" w:rsidP="005B75E5">
      <w:pPr>
        <w:pStyle w:val="ListParagraph"/>
        <w:numPr>
          <w:ilvl w:val="0"/>
          <w:numId w:val="12"/>
        </w:numPr>
        <w:rPr>
          <w:rFonts w:cs="Times New Roman"/>
          <w:lang w:val="sr-Cyrl-RS"/>
        </w:rPr>
      </w:pPr>
      <w:r>
        <w:rPr>
          <w:rFonts w:cs="Times New Roman"/>
          <w:lang w:val="sr-Cyrl-RS"/>
        </w:rPr>
        <w:t>даје мишљење о законима којима се уређују питања од интереса за локалну самоуправу,</w:t>
      </w:r>
    </w:p>
    <w:p w:rsidR="001D58D8" w:rsidRDefault="001D58D8" w:rsidP="005B75E5">
      <w:pPr>
        <w:pStyle w:val="ListParagraph"/>
        <w:numPr>
          <w:ilvl w:val="0"/>
          <w:numId w:val="12"/>
        </w:numPr>
        <w:rPr>
          <w:rFonts w:cs="Times New Roman"/>
          <w:lang w:val="sr-Cyrl-RS"/>
        </w:rPr>
      </w:pPr>
      <w:r>
        <w:rPr>
          <w:rFonts w:cs="Times New Roman"/>
          <w:lang w:val="sr-Cyrl-RS"/>
        </w:rPr>
        <w:t>разматра извештај о раду и даје сагласност на програм рада корисника буџета,</w:t>
      </w:r>
    </w:p>
    <w:p w:rsidR="001D58D8" w:rsidRDefault="001D58D8" w:rsidP="005B75E5">
      <w:pPr>
        <w:pStyle w:val="ListParagraph"/>
        <w:numPr>
          <w:ilvl w:val="0"/>
          <w:numId w:val="12"/>
        </w:numPr>
        <w:rPr>
          <w:rFonts w:cs="Times New Roman"/>
          <w:lang w:val="sr-Cyrl-RS"/>
        </w:rPr>
      </w:pPr>
      <w:r>
        <w:rPr>
          <w:rFonts w:cs="Times New Roman"/>
          <w:lang w:val="sr-Cyrl-RS"/>
        </w:rPr>
        <w:t>одлучује о сарадњи и удруживању са градовима и општинама, удружењима, хуманитарним и другим организацијама,</w:t>
      </w:r>
    </w:p>
    <w:p w:rsidR="001D58D8" w:rsidRDefault="001D58D8" w:rsidP="005B75E5">
      <w:pPr>
        <w:pStyle w:val="ListParagraph"/>
        <w:numPr>
          <w:ilvl w:val="0"/>
          <w:numId w:val="12"/>
        </w:numPr>
        <w:rPr>
          <w:rFonts w:cs="Times New Roman"/>
          <w:lang w:val="sr-Cyrl-RS"/>
        </w:rPr>
      </w:pPr>
      <w:r>
        <w:rPr>
          <w:rFonts w:cs="Times New Roman"/>
          <w:lang w:val="sr-Cyrl-RS"/>
        </w:rPr>
        <w:t>информише јавност о свом раду,</w:t>
      </w:r>
    </w:p>
    <w:p w:rsidR="001D58D8" w:rsidRDefault="001D58D8" w:rsidP="005B75E5">
      <w:pPr>
        <w:pStyle w:val="ListParagraph"/>
        <w:numPr>
          <w:ilvl w:val="0"/>
          <w:numId w:val="12"/>
        </w:numPr>
        <w:rPr>
          <w:rFonts w:cs="Times New Roman"/>
          <w:lang w:val="sr-Cyrl-RS"/>
        </w:rPr>
      </w:pPr>
      <w:r>
        <w:rPr>
          <w:rFonts w:cs="Times New Roman"/>
          <w:lang w:val="sr-Cyrl-RS"/>
        </w:rPr>
        <w:t>покреће поступак за оцену уставности и законитости закона или другог општег акта Републике Србије којим се повређује право на локалну самоуправу,</w:t>
      </w:r>
    </w:p>
    <w:p w:rsidR="001D58D8" w:rsidRDefault="001D58D8" w:rsidP="005B75E5">
      <w:pPr>
        <w:pStyle w:val="ListParagraph"/>
        <w:numPr>
          <w:ilvl w:val="0"/>
          <w:numId w:val="12"/>
        </w:numPr>
        <w:rPr>
          <w:rFonts w:cs="Times New Roman"/>
          <w:lang w:val="sr-Cyrl-RS"/>
        </w:rPr>
      </w:pPr>
      <w:r>
        <w:rPr>
          <w:rFonts w:cs="Times New Roman"/>
          <w:lang w:val="sr-Cyrl-RS"/>
        </w:rPr>
        <w:lastRenderedPageBreak/>
        <w:t>организује службу правне помоћи грађанима,</w:t>
      </w:r>
    </w:p>
    <w:p w:rsidR="001D58D8" w:rsidRDefault="001D58D8" w:rsidP="005B75E5">
      <w:pPr>
        <w:pStyle w:val="ListParagraph"/>
        <w:numPr>
          <w:ilvl w:val="0"/>
          <w:numId w:val="12"/>
        </w:numPr>
        <w:rPr>
          <w:rFonts w:cs="Times New Roman"/>
          <w:lang w:val="sr-Cyrl-RS"/>
        </w:rPr>
      </w:pPr>
      <w:r>
        <w:rPr>
          <w:rFonts w:cs="Times New Roman"/>
          <w:lang w:val="sr-Cyrl-RS"/>
        </w:rPr>
        <w:t>уређује организацију и рад мировних већа,</w:t>
      </w:r>
    </w:p>
    <w:p w:rsidR="001D58D8" w:rsidRDefault="001D58D8" w:rsidP="005B75E5">
      <w:pPr>
        <w:pStyle w:val="ListParagraph"/>
        <w:numPr>
          <w:ilvl w:val="0"/>
          <w:numId w:val="12"/>
        </w:numPr>
        <w:rPr>
          <w:rFonts w:cs="Times New Roman"/>
          <w:lang w:val="sr-Cyrl-RS"/>
        </w:rPr>
      </w:pPr>
      <w:r>
        <w:rPr>
          <w:rFonts w:cs="Times New Roman"/>
          <w:lang w:val="sr-Cyrl-RS"/>
        </w:rPr>
        <w:t>утврђује празник Општине,</w:t>
      </w:r>
    </w:p>
    <w:p w:rsidR="001D58D8" w:rsidRDefault="001D58D8" w:rsidP="005B75E5">
      <w:pPr>
        <w:pStyle w:val="ListParagraph"/>
        <w:numPr>
          <w:ilvl w:val="0"/>
          <w:numId w:val="12"/>
        </w:numPr>
        <w:rPr>
          <w:rFonts w:cs="Times New Roman"/>
          <w:lang w:val="sr-Cyrl-RS"/>
        </w:rPr>
      </w:pPr>
      <w:r>
        <w:rPr>
          <w:rFonts w:cs="Times New Roman"/>
          <w:lang w:val="sr-Cyrl-RS"/>
        </w:rPr>
        <w:t>даје сагласност на употребу имена, грба и другог обележја Општине,</w:t>
      </w:r>
    </w:p>
    <w:p w:rsidR="001D58D8" w:rsidRDefault="001D58D8" w:rsidP="005B75E5">
      <w:pPr>
        <w:pStyle w:val="ListParagraph"/>
        <w:numPr>
          <w:ilvl w:val="0"/>
          <w:numId w:val="12"/>
        </w:numPr>
        <w:rPr>
          <w:rFonts w:cs="Times New Roman"/>
          <w:lang w:val="sr-Cyrl-RS"/>
        </w:rPr>
      </w:pPr>
      <w:r>
        <w:rPr>
          <w:rFonts w:cs="Times New Roman"/>
          <w:lang w:val="sr-Cyrl-RS"/>
        </w:rPr>
        <w:t>уређује поступак, услове и критеријуме за додељивање јавних признања и почасних звања које додељује Општина и одлучује о додели јавних признања и почасних звања,</w:t>
      </w:r>
    </w:p>
    <w:p w:rsidR="001D58D8" w:rsidRDefault="001D58D8" w:rsidP="005B75E5">
      <w:pPr>
        <w:pStyle w:val="ListParagraph"/>
        <w:numPr>
          <w:ilvl w:val="0"/>
          <w:numId w:val="12"/>
        </w:numPr>
        <w:rPr>
          <w:rFonts w:cs="Times New Roman"/>
          <w:lang w:val="sr-Cyrl-RS"/>
        </w:rPr>
      </w:pPr>
      <w:r>
        <w:rPr>
          <w:rFonts w:cs="Times New Roman"/>
          <w:lang w:val="sr-Cyrl-RS"/>
        </w:rPr>
        <w:t>одлучује о називима улица, тргова, градских четврти, заселака и других делова насељених места,</w:t>
      </w:r>
    </w:p>
    <w:p w:rsidR="001D58D8" w:rsidRDefault="001D58D8" w:rsidP="005B75E5">
      <w:pPr>
        <w:pStyle w:val="ListParagraph"/>
        <w:numPr>
          <w:ilvl w:val="0"/>
          <w:numId w:val="12"/>
        </w:numPr>
        <w:rPr>
          <w:rFonts w:cs="Times New Roman"/>
          <w:lang w:val="sr-Cyrl-RS"/>
        </w:rPr>
      </w:pPr>
      <w:r>
        <w:rPr>
          <w:rFonts w:cs="Times New Roman"/>
          <w:lang w:val="sr-Cyrl-RS"/>
        </w:rPr>
        <w:t>разматра и усваја годишње извештаје о раду јавних предузећа, установа и  других јавних служби чији је оснивач или већински власник Општина,</w:t>
      </w:r>
    </w:p>
    <w:p w:rsidR="001D58D8" w:rsidRDefault="001D58D8" w:rsidP="005B75E5">
      <w:pPr>
        <w:pStyle w:val="ListParagraph"/>
        <w:numPr>
          <w:ilvl w:val="0"/>
          <w:numId w:val="12"/>
        </w:numPr>
        <w:rPr>
          <w:rFonts w:cs="Times New Roman"/>
          <w:lang w:val="sr-Cyrl-RS"/>
        </w:rPr>
      </w:pPr>
      <w:r>
        <w:rPr>
          <w:rFonts w:cs="Times New Roman"/>
          <w:lang w:val="sr-Cyrl-RS"/>
        </w:rPr>
        <w:t>разматра извештај о раду локалног омбудсмана,</w:t>
      </w:r>
    </w:p>
    <w:p w:rsidR="001D58D8" w:rsidRDefault="001D58D8" w:rsidP="005B75E5">
      <w:pPr>
        <w:pStyle w:val="ListParagraph"/>
        <w:numPr>
          <w:ilvl w:val="0"/>
          <w:numId w:val="12"/>
        </w:numPr>
        <w:rPr>
          <w:rFonts w:cs="Times New Roman"/>
          <w:lang w:val="sr-Cyrl-RS"/>
        </w:rPr>
      </w:pPr>
      <w:r>
        <w:rPr>
          <w:rFonts w:cs="Times New Roman"/>
          <w:lang w:val="sr-Cyrl-RS"/>
        </w:rPr>
        <w:t>разматра годишњи извештај главног урбанисте о стању у простору,</w:t>
      </w:r>
    </w:p>
    <w:p w:rsidR="001D58D8" w:rsidRDefault="009618F6" w:rsidP="005B75E5">
      <w:pPr>
        <w:pStyle w:val="ListParagraph"/>
        <w:numPr>
          <w:ilvl w:val="0"/>
          <w:numId w:val="12"/>
        </w:numPr>
        <w:rPr>
          <w:rFonts w:cs="Times New Roman"/>
          <w:lang w:val="sr-Cyrl-RS"/>
        </w:rPr>
      </w:pPr>
      <w:r>
        <w:rPr>
          <w:rFonts w:cs="Times New Roman"/>
          <w:lang w:val="sr-Cyrl-RS"/>
        </w:rPr>
        <w:t>усваја Етички кодекс понашања функционера,</w:t>
      </w:r>
    </w:p>
    <w:p w:rsidR="009618F6" w:rsidRDefault="009618F6" w:rsidP="005B75E5">
      <w:pPr>
        <w:pStyle w:val="ListParagraph"/>
        <w:numPr>
          <w:ilvl w:val="0"/>
          <w:numId w:val="12"/>
        </w:numPr>
        <w:rPr>
          <w:rFonts w:cs="Times New Roman"/>
          <w:lang w:val="sr-Cyrl-RS"/>
        </w:rPr>
      </w:pPr>
      <w:r>
        <w:rPr>
          <w:rFonts w:cs="Times New Roman"/>
          <w:lang w:val="sr-Cyrl-RS"/>
        </w:rPr>
        <w:t>доноси мере и усваја препоруке за унапређивање људских и мањинских права,</w:t>
      </w:r>
    </w:p>
    <w:p w:rsidR="009618F6" w:rsidRDefault="009618F6" w:rsidP="005B75E5">
      <w:pPr>
        <w:pStyle w:val="ListParagraph"/>
        <w:numPr>
          <w:ilvl w:val="0"/>
          <w:numId w:val="12"/>
        </w:numPr>
        <w:rPr>
          <w:rFonts w:cs="Times New Roman"/>
          <w:lang w:val="sr-Cyrl-RS"/>
        </w:rPr>
      </w:pPr>
      <w:r>
        <w:rPr>
          <w:rFonts w:cs="Times New Roman"/>
          <w:lang w:val="sr-Cyrl-RS"/>
        </w:rPr>
        <w:t>даје сагласност на Годишње, односно трогодишње програме пословања као и на посебне програме коришћења средстава буџета јавних предузећа у складу са законом о јавним предузећима,</w:t>
      </w:r>
    </w:p>
    <w:p w:rsidR="009618F6" w:rsidRDefault="009618F6" w:rsidP="005B75E5">
      <w:pPr>
        <w:pStyle w:val="ListParagraph"/>
        <w:numPr>
          <w:ilvl w:val="0"/>
          <w:numId w:val="12"/>
        </w:numPr>
        <w:rPr>
          <w:rFonts w:cs="Times New Roman"/>
          <w:lang w:val="sr-Cyrl-RS"/>
        </w:rPr>
      </w:pPr>
      <w:r>
        <w:rPr>
          <w:rFonts w:cs="Times New Roman"/>
          <w:lang w:val="sr-Cyrl-RS"/>
        </w:rPr>
        <w:t>доноси програм локалног економског развоја, одлуку о додели подстицаја за улагања и мерама за подстицање конкурентности општине у привлачењу улагања у скалду са законом о јавним улагањима, као и о другим актима којима је законом о јавним улагањима прописана надлежност локалне самоуправе,</w:t>
      </w:r>
    </w:p>
    <w:p w:rsidR="009618F6" w:rsidRDefault="009618F6" w:rsidP="005B75E5">
      <w:pPr>
        <w:pStyle w:val="ListParagraph"/>
        <w:numPr>
          <w:ilvl w:val="0"/>
          <w:numId w:val="12"/>
        </w:numPr>
        <w:rPr>
          <w:rFonts w:cs="Times New Roman"/>
          <w:lang w:val="sr-Cyrl-RS"/>
        </w:rPr>
      </w:pPr>
      <w:r>
        <w:rPr>
          <w:rFonts w:cs="Times New Roman"/>
          <w:lang w:val="sr-Cyrl-RS"/>
        </w:rPr>
        <w:t>доноси друге секторске програме и акционе планове за чије је доношње законом дефинисана надлежност јединице локалне самоуправе и усваја извештаје о реализацији истих,</w:t>
      </w:r>
    </w:p>
    <w:p w:rsidR="009618F6" w:rsidRDefault="009618F6" w:rsidP="005B75E5">
      <w:pPr>
        <w:pStyle w:val="ListParagraph"/>
        <w:numPr>
          <w:ilvl w:val="0"/>
          <w:numId w:val="12"/>
        </w:numPr>
        <w:rPr>
          <w:rFonts w:cs="Times New Roman"/>
          <w:lang w:val="sr-Cyrl-RS"/>
        </w:rPr>
      </w:pPr>
      <w:r>
        <w:rPr>
          <w:rFonts w:cs="Times New Roman"/>
          <w:lang w:val="sr-Cyrl-RS"/>
        </w:rPr>
        <w:t>доноси Локални акциони план за запошљавање,</w:t>
      </w:r>
    </w:p>
    <w:p w:rsidR="009618F6" w:rsidRDefault="009618F6" w:rsidP="005B75E5">
      <w:pPr>
        <w:pStyle w:val="ListParagraph"/>
        <w:numPr>
          <w:ilvl w:val="0"/>
          <w:numId w:val="12"/>
        </w:numPr>
        <w:rPr>
          <w:rFonts w:cs="Times New Roman"/>
          <w:lang w:val="sr-Cyrl-RS"/>
        </w:rPr>
      </w:pPr>
      <w:r>
        <w:rPr>
          <w:rFonts w:cs="Times New Roman"/>
          <w:lang w:val="sr-Cyrl-RS"/>
        </w:rPr>
        <w:t>доноси одлуке о мрежи јавних школа и јавних предшколских установа на територији општине,</w:t>
      </w:r>
    </w:p>
    <w:p w:rsidR="009618F6" w:rsidRDefault="009618F6" w:rsidP="005B75E5">
      <w:pPr>
        <w:pStyle w:val="ListParagraph"/>
        <w:numPr>
          <w:ilvl w:val="0"/>
          <w:numId w:val="12"/>
        </w:numPr>
        <w:rPr>
          <w:rFonts w:cs="Times New Roman"/>
          <w:lang w:val="sr-Cyrl-RS"/>
        </w:rPr>
      </w:pPr>
      <w:r>
        <w:rPr>
          <w:rFonts w:cs="Times New Roman"/>
          <w:lang w:val="sr-Cyrl-RS"/>
        </w:rPr>
        <w:t>обавља друге послове утврђене законом, овим статутом и другим правним актима.</w:t>
      </w:r>
    </w:p>
    <w:p w:rsidR="00241418" w:rsidRDefault="00241418" w:rsidP="00241418">
      <w:pPr>
        <w:rPr>
          <w:rFonts w:cs="Times New Roman"/>
          <w:lang w:val="sr-Cyrl-RS"/>
        </w:rPr>
      </w:pPr>
    </w:p>
    <w:p w:rsidR="00241418" w:rsidRDefault="00241418" w:rsidP="00241418">
      <w:pPr>
        <w:rPr>
          <w:rFonts w:cs="Times New Roman"/>
          <w:lang w:val="sr-Cyrl-RS"/>
        </w:rPr>
      </w:pPr>
    </w:p>
    <w:p w:rsidR="00241418" w:rsidRDefault="00241418" w:rsidP="00241418">
      <w:pPr>
        <w:rPr>
          <w:rFonts w:cs="Times New Roman"/>
          <w:lang w:val="sr-Cyrl-RS"/>
        </w:rPr>
      </w:pPr>
    </w:p>
    <w:p w:rsidR="0055074C" w:rsidRDefault="0055074C" w:rsidP="0055074C">
      <w:pPr>
        <w:pStyle w:val="Heading2"/>
        <w:rPr>
          <w:lang w:val="sr-Cyrl-RS"/>
        </w:rPr>
      </w:pPr>
      <w:bookmarkStart w:id="64" w:name="_Toc120874140"/>
      <w:r>
        <w:rPr>
          <w:lang w:val="sr-Cyrl-RS"/>
        </w:rPr>
        <w:t>6.2 Председник општине</w:t>
      </w:r>
      <w:bookmarkEnd w:id="64"/>
    </w:p>
    <w:p w:rsidR="0055074C" w:rsidRDefault="0055074C" w:rsidP="00241418">
      <w:pPr>
        <w:rPr>
          <w:rFonts w:cs="Times New Roman"/>
          <w:lang w:val="sr-Cyrl-RS"/>
        </w:rPr>
      </w:pPr>
    </w:p>
    <w:p w:rsidR="0055074C" w:rsidRPr="00241418" w:rsidRDefault="0055074C" w:rsidP="00241418">
      <w:pPr>
        <w:rPr>
          <w:rFonts w:cs="Times New Roman"/>
          <w:lang w:val="sr-Cyrl-RS"/>
        </w:rPr>
      </w:pPr>
      <w:r>
        <w:rPr>
          <w:rFonts w:cs="Times New Roman"/>
          <w:lang w:val="sr-Cyrl-RS"/>
        </w:rPr>
        <w:t>Председник општине је извршни орган општине Лајковац.</w:t>
      </w:r>
    </w:p>
    <w:p w:rsidR="0055074C" w:rsidRDefault="0055074C" w:rsidP="0055074C">
      <w:pPr>
        <w:spacing w:line="240" w:lineRule="auto"/>
        <w:rPr>
          <w:szCs w:val="24"/>
          <w:lang w:val="sr-Cyrl-CS"/>
        </w:rPr>
      </w:pPr>
      <w:r>
        <w:rPr>
          <w:szCs w:val="24"/>
          <w:lang w:val="sr-Cyrl-CS"/>
        </w:rPr>
        <w:t xml:space="preserve">Председник општине врши послове утврђене чланом </w:t>
      </w:r>
      <w:r w:rsidR="002946F0">
        <w:rPr>
          <w:szCs w:val="24"/>
          <w:lang w:val="sr-Cyrl-CS"/>
        </w:rPr>
        <w:t>58</w:t>
      </w:r>
      <w:r>
        <w:rPr>
          <w:szCs w:val="24"/>
          <w:lang w:val="sr-Cyrl-CS"/>
        </w:rPr>
        <w:t xml:space="preserve">. </w:t>
      </w:r>
      <w:r w:rsidR="002946F0">
        <w:rPr>
          <w:szCs w:val="24"/>
          <w:lang w:val="sr-Cyrl-CS"/>
        </w:rPr>
        <w:t>Статута општине Лајковац</w:t>
      </w:r>
      <w:r>
        <w:rPr>
          <w:szCs w:val="24"/>
          <w:lang w:val="sr-Cyrl-CS"/>
        </w:rPr>
        <w:t xml:space="preserve"> и то:</w:t>
      </w:r>
    </w:p>
    <w:p w:rsidR="0055074C" w:rsidRDefault="0055074C" w:rsidP="005B75E5">
      <w:pPr>
        <w:pStyle w:val="ListParagraph"/>
        <w:numPr>
          <w:ilvl w:val="0"/>
          <w:numId w:val="6"/>
        </w:numPr>
        <w:spacing w:line="240" w:lineRule="auto"/>
        <w:rPr>
          <w:szCs w:val="24"/>
          <w:lang w:val="sr-Cyrl-CS"/>
        </w:rPr>
      </w:pPr>
      <w:r>
        <w:rPr>
          <w:szCs w:val="24"/>
          <w:lang w:val="sr-Cyrl-CS"/>
        </w:rPr>
        <w:t>представља и заступа општину,</w:t>
      </w:r>
    </w:p>
    <w:p w:rsidR="0055074C" w:rsidRDefault="0055074C" w:rsidP="005B75E5">
      <w:pPr>
        <w:pStyle w:val="ListParagraph"/>
        <w:numPr>
          <w:ilvl w:val="0"/>
          <w:numId w:val="6"/>
        </w:numPr>
        <w:spacing w:line="240" w:lineRule="auto"/>
        <w:rPr>
          <w:szCs w:val="24"/>
          <w:lang w:val="sr-Cyrl-CS"/>
        </w:rPr>
      </w:pPr>
      <w:r>
        <w:rPr>
          <w:szCs w:val="24"/>
          <w:lang w:val="sr-Cyrl-CS"/>
        </w:rPr>
        <w:t>предлаже начин решавања питања о којима одлучује Скупштина,</w:t>
      </w:r>
    </w:p>
    <w:p w:rsidR="0055074C" w:rsidRDefault="0055074C" w:rsidP="005B75E5">
      <w:pPr>
        <w:pStyle w:val="ListParagraph"/>
        <w:numPr>
          <w:ilvl w:val="0"/>
          <w:numId w:val="6"/>
        </w:numPr>
        <w:spacing w:line="240" w:lineRule="auto"/>
        <w:rPr>
          <w:szCs w:val="24"/>
          <w:lang w:val="sr-Cyrl-CS"/>
        </w:rPr>
      </w:pPr>
      <w:r>
        <w:rPr>
          <w:szCs w:val="24"/>
          <w:lang w:val="sr-Cyrl-CS"/>
        </w:rPr>
        <w:t>наредбодавац је за извршење буџета,</w:t>
      </w:r>
    </w:p>
    <w:p w:rsidR="0055074C" w:rsidRDefault="002946F0" w:rsidP="005B75E5">
      <w:pPr>
        <w:pStyle w:val="ListParagraph"/>
        <w:numPr>
          <w:ilvl w:val="0"/>
          <w:numId w:val="6"/>
        </w:numPr>
        <w:spacing w:line="240" w:lineRule="auto"/>
        <w:rPr>
          <w:szCs w:val="24"/>
          <w:lang w:val="sr-Cyrl-CS"/>
        </w:rPr>
      </w:pPr>
      <w:r>
        <w:rPr>
          <w:szCs w:val="24"/>
          <w:lang w:val="sr-Cyrl-CS"/>
        </w:rPr>
        <w:t>успоставља финансијско управљање и контролу, успоставља интерну ревизију, оснива општинску службу за буџетску инспекцију,</w:t>
      </w:r>
    </w:p>
    <w:p w:rsidR="002527D6" w:rsidRDefault="002946F0" w:rsidP="002527D6">
      <w:pPr>
        <w:pStyle w:val="ListParagraph"/>
        <w:numPr>
          <w:ilvl w:val="0"/>
          <w:numId w:val="6"/>
        </w:numPr>
        <w:spacing w:line="240" w:lineRule="auto"/>
        <w:rPr>
          <w:szCs w:val="24"/>
          <w:lang w:val="sr-Cyrl-CS"/>
        </w:rPr>
      </w:pPr>
      <w:r>
        <w:rPr>
          <w:szCs w:val="24"/>
          <w:lang w:val="sr-Cyrl-CS"/>
        </w:rPr>
        <w:t xml:space="preserve">даје сагласност на опште акте којима се уређују број и структура </w:t>
      </w:r>
      <w:r w:rsidR="002527D6">
        <w:rPr>
          <w:szCs w:val="24"/>
          <w:lang w:val="sr-Cyrl-CS"/>
        </w:rPr>
        <w:t>запослених у установама које се финансирају из буџета Општине и на број и структуру запослених и других лица која се ангажују на остваривању програма или дела програма корисника буџета Општине</w:t>
      </w:r>
    </w:p>
    <w:p w:rsidR="0055074C" w:rsidRDefault="002527D6" w:rsidP="002527D6">
      <w:pPr>
        <w:pStyle w:val="ListParagraph"/>
        <w:numPr>
          <w:ilvl w:val="0"/>
          <w:numId w:val="6"/>
        </w:numPr>
        <w:spacing w:line="240" w:lineRule="auto"/>
        <w:rPr>
          <w:szCs w:val="24"/>
          <w:lang w:val="sr-Cyrl-CS"/>
        </w:rPr>
      </w:pPr>
      <w:r>
        <w:rPr>
          <w:szCs w:val="24"/>
          <w:lang w:val="sr-Cyrl-CS"/>
        </w:rPr>
        <w:t>усмерава и усклађује рад Општинске управе</w:t>
      </w:r>
      <w:r w:rsidR="0055074C" w:rsidRPr="002527D6">
        <w:rPr>
          <w:szCs w:val="24"/>
          <w:lang w:val="sr-Cyrl-CS"/>
        </w:rPr>
        <w:t>,</w:t>
      </w:r>
    </w:p>
    <w:p w:rsidR="002527D6" w:rsidRDefault="002527D6" w:rsidP="002527D6">
      <w:pPr>
        <w:pStyle w:val="ListParagraph"/>
        <w:numPr>
          <w:ilvl w:val="0"/>
          <w:numId w:val="6"/>
        </w:numPr>
        <w:spacing w:line="240" w:lineRule="auto"/>
        <w:rPr>
          <w:szCs w:val="24"/>
          <w:lang w:val="sr-Cyrl-CS"/>
        </w:rPr>
      </w:pPr>
      <w:r>
        <w:rPr>
          <w:szCs w:val="24"/>
          <w:lang w:val="sr-Cyrl-CS"/>
        </w:rPr>
        <w:t>представља Општинско веће, сазива и води његове седнице,</w:t>
      </w:r>
    </w:p>
    <w:p w:rsidR="002527D6" w:rsidRDefault="002527D6" w:rsidP="002527D6">
      <w:pPr>
        <w:pStyle w:val="ListParagraph"/>
        <w:numPr>
          <w:ilvl w:val="0"/>
          <w:numId w:val="6"/>
        </w:numPr>
        <w:spacing w:line="240" w:lineRule="auto"/>
        <w:rPr>
          <w:szCs w:val="24"/>
          <w:lang w:val="sr-Cyrl-CS"/>
        </w:rPr>
      </w:pPr>
      <w:r>
        <w:rPr>
          <w:szCs w:val="24"/>
          <w:lang w:val="sr-Cyrl-CS"/>
        </w:rPr>
        <w:t>доноси појединачне акте за које је овлашћен законом, овим статутом или одлуком Скупштине општине,</w:t>
      </w:r>
    </w:p>
    <w:p w:rsidR="002527D6" w:rsidRDefault="002527D6" w:rsidP="002527D6">
      <w:pPr>
        <w:pStyle w:val="ListParagraph"/>
        <w:numPr>
          <w:ilvl w:val="0"/>
          <w:numId w:val="6"/>
        </w:numPr>
        <w:spacing w:line="240" w:lineRule="auto"/>
        <w:rPr>
          <w:szCs w:val="24"/>
          <w:lang w:val="sr-Cyrl-CS"/>
        </w:rPr>
      </w:pPr>
      <w:r>
        <w:rPr>
          <w:szCs w:val="24"/>
          <w:lang w:val="sr-Cyrl-CS"/>
        </w:rPr>
        <w:t>доноси решења о давању у закуп грађевинског земљишта у јавној својини општине у складу са законом, другим прописима и програмом коришћења грађевинског земљишта,</w:t>
      </w:r>
    </w:p>
    <w:p w:rsidR="002527D6" w:rsidRDefault="002527D6" w:rsidP="002527D6">
      <w:pPr>
        <w:pStyle w:val="ListParagraph"/>
        <w:numPr>
          <w:ilvl w:val="0"/>
          <w:numId w:val="6"/>
        </w:numPr>
        <w:spacing w:line="240" w:lineRule="auto"/>
        <w:rPr>
          <w:szCs w:val="24"/>
          <w:lang w:val="sr-Cyrl-CS"/>
        </w:rPr>
      </w:pPr>
      <w:r>
        <w:rPr>
          <w:szCs w:val="24"/>
          <w:lang w:val="sr-Cyrl-CS"/>
        </w:rPr>
        <w:t>одлучује о давању у закуп, односно на коришћење непокретности у јавној својини Општине, у складу са законом и прописом Општине,</w:t>
      </w:r>
    </w:p>
    <w:p w:rsidR="002527D6" w:rsidRDefault="002527D6" w:rsidP="002527D6">
      <w:pPr>
        <w:pStyle w:val="ListParagraph"/>
        <w:numPr>
          <w:ilvl w:val="0"/>
          <w:numId w:val="6"/>
        </w:numPr>
        <w:spacing w:line="240" w:lineRule="auto"/>
        <w:rPr>
          <w:szCs w:val="24"/>
          <w:lang w:val="sr-Cyrl-CS"/>
        </w:rPr>
      </w:pPr>
      <w:r>
        <w:rPr>
          <w:szCs w:val="24"/>
          <w:lang w:val="sr-Cyrl-CS"/>
        </w:rPr>
        <w:t>одлучује о пробављању и располагању покретним стварима у јавној својини Општине,</w:t>
      </w:r>
    </w:p>
    <w:p w:rsidR="002527D6" w:rsidRDefault="00032260" w:rsidP="002527D6">
      <w:pPr>
        <w:pStyle w:val="ListParagraph"/>
        <w:numPr>
          <w:ilvl w:val="0"/>
          <w:numId w:val="6"/>
        </w:numPr>
        <w:spacing w:line="240" w:lineRule="auto"/>
        <w:rPr>
          <w:szCs w:val="24"/>
          <w:lang w:val="sr-Cyrl-CS"/>
        </w:rPr>
      </w:pPr>
      <w:r>
        <w:rPr>
          <w:szCs w:val="24"/>
          <w:lang w:val="sr-Cyrl-CS"/>
        </w:rPr>
        <w:lastRenderedPageBreak/>
        <w:t>даје претходну сагласност носиоцима права коришћења на стварима у јавној својини Општине (месним заједницама, установама и другим организацијама) за давању у закуп тих ствари,</w:t>
      </w:r>
    </w:p>
    <w:p w:rsidR="00032260" w:rsidRDefault="00032260" w:rsidP="002527D6">
      <w:pPr>
        <w:pStyle w:val="ListParagraph"/>
        <w:numPr>
          <w:ilvl w:val="0"/>
          <w:numId w:val="6"/>
        </w:numPr>
        <w:spacing w:line="240" w:lineRule="auto"/>
        <w:rPr>
          <w:szCs w:val="24"/>
          <w:lang w:val="sr-Cyrl-CS"/>
        </w:rPr>
      </w:pPr>
      <w:r>
        <w:rPr>
          <w:szCs w:val="24"/>
          <w:lang w:val="sr-Cyrl-CS"/>
        </w:rPr>
        <w:t>врши распоред службених зграда и пословних просторија у јавној својини Општине,</w:t>
      </w:r>
    </w:p>
    <w:p w:rsidR="00032260" w:rsidRDefault="00032260" w:rsidP="002527D6">
      <w:pPr>
        <w:pStyle w:val="ListParagraph"/>
        <w:numPr>
          <w:ilvl w:val="0"/>
          <w:numId w:val="6"/>
        </w:numPr>
        <w:spacing w:line="240" w:lineRule="auto"/>
        <w:rPr>
          <w:szCs w:val="24"/>
          <w:lang w:val="sr-Cyrl-CS"/>
        </w:rPr>
      </w:pPr>
      <w:r>
        <w:rPr>
          <w:szCs w:val="24"/>
          <w:lang w:val="sr-Cyrl-CS"/>
        </w:rPr>
        <w:t>закључује уговоре у име општине на основу овлашћења из закона статута и одлука Скупштине општине,</w:t>
      </w:r>
    </w:p>
    <w:p w:rsidR="00032260" w:rsidRDefault="00032260" w:rsidP="002527D6">
      <w:pPr>
        <w:pStyle w:val="ListParagraph"/>
        <w:numPr>
          <w:ilvl w:val="0"/>
          <w:numId w:val="6"/>
        </w:numPr>
        <w:spacing w:line="240" w:lineRule="auto"/>
        <w:rPr>
          <w:szCs w:val="24"/>
          <w:lang w:val="sr-Cyrl-CS"/>
        </w:rPr>
      </w:pPr>
      <w:r>
        <w:rPr>
          <w:szCs w:val="24"/>
          <w:lang w:val="sr-Cyrl-CS"/>
        </w:rPr>
        <w:t>у име општине закључује колективне уговоре за органе и за предузећа, установе и друге јавне службе чији је оснивач Општина,</w:t>
      </w:r>
    </w:p>
    <w:p w:rsidR="00032260" w:rsidRDefault="00032260" w:rsidP="002527D6">
      <w:pPr>
        <w:pStyle w:val="ListParagraph"/>
        <w:numPr>
          <w:ilvl w:val="0"/>
          <w:numId w:val="6"/>
        </w:numPr>
        <w:spacing w:line="240" w:lineRule="auto"/>
        <w:rPr>
          <w:szCs w:val="24"/>
          <w:lang w:val="sr-Cyrl-CS"/>
        </w:rPr>
      </w:pPr>
      <w:r>
        <w:rPr>
          <w:szCs w:val="24"/>
          <w:lang w:val="sr-Cyrl-CS"/>
        </w:rPr>
        <w:t>одлучује о организовању и спровођењу јавних радова,</w:t>
      </w:r>
    </w:p>
    <w:p w:rsidR="00032260" w:rsidRDefault="00032260" w:rsidP="002527D6">
      <w:pPr>
        <w:pStyle w:val="ListParagraph"/>
        <w:numPr>
          <w:ilvl w:val="0"/>
          <w:numId w:val="6"/>
        </w:numPr>
        <w:spacing w:line="240" w:lineRule="auto"/>
        <w:rPr>
          <w:szCs w:val="24"/>
          <w:lang w:val="sr-Cyrl-CS"/>
        </w:rPr>
      </w:pPr>
      <w:r>
        <w:rPr>
          <w:szCs w:val="24"/>
          <w:lang w:val="sr-Cyrl-CS"/>
        </w:rPr>
        <w:t>закључује уговор о донацији од физичког или правног лица,</w:t>
      </w:r>
    </w:p>
    <w:p w:rsidR="00032260" w:rsidRDefault="00032260" w:rsidP="002527D6">
      <w:pPr>
        <w:pStyle w:val="ListParagraph"/>
        <w:numPr>
          <w:ilvl w:val="0"/>
          <w:numId w:val="6"/>
        </w:numPr>
        <w:spacing w:line="240" w:lineRule="auto"/>
        <w:rPr>
          <w:szCs w:val="24"/>
          <w:lang w:val="sr-Cyrl-CS"/>
        </w:rPr>
      </w:pPr>
      <w:r>
        <w:rPr>
          <w:szCs w:val="24"/>
          <w:lang w:val="sr-Cyrl-CS"/>
        </w:rPr>
        <w:t>командант је Општинског штаба за ванредне ситуације по положају, доноси одлуку о проглашењу ванредне ситуације у Општини у складу са законом, доноси одлуку о проглашењу и о укидању ванредне ситуације на предлог Општинског штаба за ванредне ситуације,</w:t>
      </w:r>
    </w:p>
    <w:p w:rsidR="00032260" w:rsidRDefault="00032260" w:rsidP="002527D6">
      <w:pPr>
        <w:pStyle w:val="ListParagraph"/>
        <w:numPr>
          <w:ilvl w:val="0"/>
          <w:numId w:val="6"/>
        </w:numPr>
        <w:spacing w:line="240" w:lineRule="auto"/>
        <w:rPr>
          <w:szCs w:val="24"/>
          <w:lang w:val="sr-Cyrl-CS"/>
        </w:rPr>
      </w:pPr>
      <w:r>
        <w:rPr>
          <w:szCs w:val="24"/>
          <w:lang w:val="sr-Cyrl-CS"/>
        </w:rPr>
        <w:t>доноси одлуку о проглашењу дана жалости у Општини,</w:t>
      </w:r>
    </w:p>
    <w:p w:rsidR="00032260" w:rsidRDefault="00032260" w:rsidP="002527D6">
      <w:pPr>
        <w:pStyle w:val="ListParagraph"/>
        <w:numPr>
          <w:ilvl w:val="0"/>
          <w:numId w:val="6"/>
        </w:numPr>
        <w:spacing w:line="240" w:lineRule="auto"/>
        <w:rPr>
          <w:szCs w:val="24"/>
          <w:lang w:val="sr-Cyrl-CS"/>
        </w:rPr>
      </w:pPr>
      <w:r>
        <w:rPr>
          <w:szCs w:val="24"/>
          <w:lang w:val="sr-Cyrl-CS"/>
        </w:rPr>
        <w:t>усваја извештаје о извршењу буџета Општине и доставља их Скупштини општине,</w:t>
      </w:r>
    </w:p>
    <w:p w:rsidR="00032260" w:rsidRDefault="00032260" w:rsidP="002527D6">
      <w:pPr>
        <w:pStyle w:val="ListParagraph"/>
        <w:numPr>
          <w:ilvl w:val="0"/>
          <w:numId w:val="6"/>
        </w:numPr>
        <w:spacing w:line="240" w:lineRule="auto"/>
        <w:rPr>
          <w:szCs w:val="24"/>
          <w:lang w:val="sr-Cyrl-CS"/>
        </w:rPr>
      </w:pPr>
      <w:r>
        <w:rPr>
          <w:szCs w:val="24"/>
          <w:lang w:val="sr-Cyrl-CS"/>
        </w:rPr>
        <w:t>информише јавност о свом раду,</w:t>
      </w:r>
    </w:p>
    <w:p w:rsidR="00032260" w:rsidRDefault="00032260" w:rsidP="002527D6">
      <w:pPr>
        <w:pStyle w:val="ListParagraph"/>
        <w:numPr>
          <w:ilvl w:val="0"/>
          <w:numId w:val="6"/>
        </w:numPr>
        <w:spacing w:line="240" w:lineRule="auto"/>
        <w:rPr>
          <w:szCs w:val="24"/>
          <w:lang w:val="sr-Cyrl-CS"/>
        </w:rPr>
      </w:pPr>
      <w:r>
        <w:rPr>
          <w:szCs w:val="24"/>
          <w:lang w:val="sr-Cyrl-CS"/>
        </w:rPr>
        <w:t>подноси жалбу Уставном суду Републике Србије ако се појединачним актом или радњом државног органа или органа Општине онемогућава вршење надлежности Општине,</w:t>
      </w:r>
    </w:p>
    <w:p w:rsidR="00032260" w:rsidRDefault="00032260" w:rsidP="002527D6">
      <w:pPr>
        <w:pStyle w:val="ListParagraph"/>
        <w:numPr>
          <w:ilvl w:val="0"/>
          <w:numId w:val="6"/>
        </w:numPr>
        <w:spacing w:line="240" w:lineRule="auto"/>
        <w:rPr>
          <w:szCs w:val="24"/>
          <w:lang w:val="sr-Cyrl-CS"/>
        </w:rPr>
      </w:pPr>
      <w:r>
        <w:rPr>
          <w:szCs w:val="24"/>
          <w:lang w:val="sr-Cyrl-CS"/>
        </w:rPr>
        <w:t>образује стручна саветодавна тела за поједине послове из своје надлежности,</w:t>
      </w:r>
    </w:p>
    <w:p w:rsidR="00032260" w:rsidRDefault="00032260" w:rsidP="002527D6">
      <w:pPr>
        <w:pStyle w:val="ListParagraph"/>
        <w:numPr>
          <w:ilvl w:val="0"/>
          <w:numId w:val="6"/>
        </w:numPr>
        <w:spacing w:line="240" w:lineRule="auto"/>
        <w:rPr>
          <w:szCs w:val="24"/>
          <w:lang w:val="sr-Cyrl-CS"/>
        </w:rPr>
      </w:pPr>
      <w:r>
        <w:rPr>
          <w:szCs w:val="24"/>
          <w:lang w:val="sr-Cyrl-CS"/>
        </w:rPr>
        <w:t>поставља и разрешава помоћнике председнка општине,</w:t>
      </w:r>
    </w:p>
    <w:p w:rsidR="00032260" w:rsidRDefault="00032260" w:rsidP="002527D6">
      <w:pPr>
        <w:pStyle w:val="ListParagraph"/>
        <w:numPr>
          <w:ilvl w:val="0"/>
          <w:numId w:val="6"/>
        </w:numPr>
        <w:spacing w:line="240" w:lineRule="auto"/>
        <w:rPr>
          <w:szCs w:val="24"/>
          <w:lang w:val="sr-Cyrl-CS"/>
        </w:rPr>
      </w:pPr>
      <w:r>
        <w:rPr>
          <w:szCs w:val="24"/>
          <w:lang w:val="sr-Cyrl-CS"/>
        </w:rPr>
        <w:t>доноси акта из надлежности Скупштине општине у случају ратног стања или елементарних непогода, с тим што је дужан да их поднесе на потврду Скупштини чим она буде у могућности да се састане,</w:t>
      </w:r>
    </w:p>
    <w:p w:rsidR="00032260" w:rsidRDefault="00032260" w:rsidP="002527D6">
      <w:pPr>
        <w:pStyle w:val="ListParagraph"/>
        <w:numPr>
          <w:ilvl w:val="0"/>
          <w:numId w:val="6"/>
        </w:numPr>
        <w:spacing w:line="240" w:lineRule="auto"/>
        <w:rPr>
          <w:szCs w:val="24"/>
          <w:lang w:val="sr-Cyrl-CS"/>
        </w:rPr>
      </w:pPr>
      <w:r>
        <w:rPr>
          <w:szCs w:val="24"/>
          <w:lang w:val="sr-Cyrl-CS"/>
        </w:rPr>
        <w:t>даје сагласност на преузимање обавеза за плаћање на више година за текуће расходе,</w:t>
      </w:r>
    </w:p>
    <w:p w:rsidR="00032260" w:rsidRDefault="00032260" w:rsidP="002527D6">
      <w:pPr>
        <w:pStyle w:val="ListParagraph"/>
        <w:numPr>
          <w:ilvl w:val="0"/>
          <w:numId w:val="6"/>
        </w:numPr>
        <w:spacing w:line="240" w:lineRule="auto"/>
        <w:rPr>
          <w:szCs w:val="24"/>
          <w:lang w:val="sr-Cyrl-CS"/>
        </w:rPr>
      </w:pPr>
      <w:r>
        <w:rPr>
          <w:szCs w:val="24"/>
          <w:lang w:val="sr-Cyrl-CS"/>
        </w:rPr>
        <w:t>одлучује о задуживању општине за финансирање текуће ликвидности и пласирања средстава буџета</w:t>
      </w:r>
      <w:r w:rsidR="00D93DB8">
        <w:rPr>
          <w:szCs w:val="24"/>
          <w:lang w:val="sr-Cyrl-CS"/>
        </w:rPr>
        <w:t>, у складу са законом о јавном дугу,</w:t>
      </w:r>
    </w:p>
    <w:p w:rsidR="00D93DB8" w:rsidRDefault="00D93DB8" w:rsidP="002527D6">
      <w:pPr>
        <w:pStyle w:val="ListParagraph"/>
        <w:numPr>
          <w:ilvl w:val="0"/>
          <w:numId w:val="6"/>
        </w:numPr>
        <w:spacing w:line="240" w:lineRule="auto"/>
        <w:rPr>
          <w:szCs w:val="24"/>
          <w:lang w:val="sr-Cyrl-CS"/>
        </w:rPr>
      </w:pPr>
      <w:r>
        <w:rPr>
          <w:szCs w:val="24"/>
          <w:lang w:val="sr-Cyrl-CS"/>
        </w:rPr>
        <w:t>доноси решење о коришћењу средстава текуће буџетске резерве,</w:t>
      </w:r>
    </w:p>
    <w:p w:rsidR="00D93DB8" w:rsidRDefault="00D93DB8" w:rsidP="002527D6">
      <w:pPr>
        <w:pStyle w:val="ListParagraph"/>
        <w:numPr>
          <w:ilvl w:val="0"/>
          <w:numId w:val="6"/>
        </w:numPr>
        <w:spacing w:line="240" w:lineRule="auto"/>
        <w:rPr>
          <w:szCs w:val="24"/>
          <w:lang w:val="sr-Cyrl-CS"/>
        </w:rPr>
      </w:pPr>
      <w:r>
        <w:rPr>
          <w:szCs w:val="24"/>
          <w:lang w:val="sr-Cyrl-CS"/>
        </w:rPr>
        <w:t>одлучује о отварању и промени апропријација буџета,</w:t>
      </w:r>
    </w:p>
    <w:p w:rsidR="00D93DB8" w:rsidRDefault="00D93DB8" w:rsidP="002527D6">
      <w:pPr>
        <w:pStyle w:val="ListParagraph"/>
        <w:numPr>
          <w:ilvl w:val="0"/>
          <w:numId w:val="6"/>
        </w:numPr>
        <w:spacing w:line="240" w:lineRule="auto"/>
        <w:rPr>
          <w:szCs w:val="24"/>
          <w:lang w:val="sr-Cyrl-CS"/>
        </w:rPr>
      </w:pPr>
      <w:r>
        <w:rPr>
          <w:szCs w:val="24"/>
          <w:lang w:val="sr-Cyrl-CS"/>
        </w:rPr>
        <w:t>одлучује о привременој обустави извршења буџета и обустављању финансирања активности корисника буџета,</w:t>
      </w:r>
    </w:p>
    <w:p w:rsidR="00D93DB8" w:rsidRDefault="00D93DB8" w:rsidP="002527D6">
      <w:pPr>
        <w:pStyle w:val="ListParagraph"/>
        <w:numPr>
          <w:ilvl w:val="0"/>
          <w:numId w:val="6"/>
        </w:numPr>
        <w:spacing w:line="240" w:lineRule="auto"/>
        <w:rPr>
          <w:szCs w:val="24"/>
          <w:lang w:val="sr-Cyrl-CS"/>
        </w:rPr>
      </w:pPr>
      <w:r>
        <w:rPr>
          <w:szCs w:val="24"/>
          <w:lang w:val="sr-Cyrl-CS"/>
        </w:rPr>
        <w:t>подноси захтев надлежном министарству за одобрење фискалног дефицита у складу са одредбама закона о буџетском систему,</w:t>
      </w:r>
    </w:p>
    <w:p w:rsidR="00D93DB8" w:rsidRPr="002527D6" w:rsidRDefault="00D93DB8" w:rsidP="002527D6">
      <w:pPr>
        <w:pStyle w:val="ListParagraph"/>
        <w:numPr>
          <w:ilvl w:val="0"/>
          <w:numId w:val="6"/>
        </w:numPr>
        <w:spacing w:line="240" w:lineRule="auto"/>
        <w:rPr>
          <w:szCs w:val="24"/>
          <w:lang w:val="sr-Cyrl-CS"/>
        </w:rPr>
      </w:pPr>
      <w:r>
        <w:rPr>
          <w:szCs w:val="24"/>
          <w:lang w:val="sr-Cyrl-CS"/>
        </w:rPr>
        <w:t>даје сагласност на финансијске планове корисника буџета,</w:t>
      </w:r>
    </w:p>
    <w:p w:rsidR="0055074C" w:rsidRDefault="0055074C" w:rsidP="005B75E5">
      <w:pPr>
        <w:pStyle w:val="ListParagraph"/>
        <w:numPr>
          <w:ilvl w:val="0"/>
          <w:numId w:val="6"/>
        </w:numPr>
        <w:spacing w:line="240" w:lineRule="auto"/>
        <w:rPr>
          <w:szCs w:val="24"/>
          <w:lang w:val="sr-Cyrl-CS"/>
        </w:rPr>
      </w:pPr>
      <w:r>
        <w:rPr>
          <w:szCs w:val="24"/>
          <w:lang w:val="sr-Cyrl-CS"/>
        </w:rPr>
        <w:t>врши и друге послове утврђене Статутом и другим актима општине.</w:t>
      </w:r>
    </w:p>
    <w:p w:rsidR="0055074C" w:rsidRDefault="0055074C" w:rsidP="0055074C">
      <w:pPr>
        <w:spacing w:line="240" w:lineRule="auto"/>
        <w:rPr>
          <w:szCs w:val="24"/>
          <w:lang w:val="sr-Cyrl-CS"/>
        </w:rPr>
      </w:pPr>
    </w:p>
    <w:p w:rsidR="00531FA7" w:rsidRPr="00531FA7" w:rsidRDefault="00531FA7" w:rsidP="00C84216">
      <w:pPr>
        <w:rPr>
          <w:rFonts w:cs="Times New Roman"/>
          <w:lang w:val="sr-Cyrl-RS"/>
        </w:rPr>
      </w:pPr>
    </w:p>
    <w:p w:rsidR="00C84216" w:rsidRDefault="00776799" w:rsidP="00776799">
      <w:pPr>
        <w:pStyle w:val="Heading2"/>
        <w:rPr>
          <w:lang w:val="sr-Cyrl-RS"/>
        </w:rPr>
      </w:pPr>
      <w:bookmarkStart w:id="65" w:name="_Toc120874141"/>
      <w:r>
        <w:rPr>
          <w:lang w:val="sr-Cyrl-RS"/>
        </w:rPr>
        <w:t>6.3 Општинско веће</w:t>
      </w:r>
      <w:bookmarkEnd w:id="65"/>
    </w:p>
    <w:p w:rsidR="00776799" w:rsidRDefault="00776799" w:rsidP="00776799">
      <w:pPr>
        <w:rPr>
          <w:rFonts w:cs="Times New Roman"/>
          <w:lang w:val="sr-Cyrl-RS"/>
        </w:rPr>
      </w:pPr>
    </w:p>
    <w:p w:rsidR="00776799" w:rsidRDefault="00776799" w:rsidP="00776799">
      <w:pPr>
        <w:rPr>
          <w:rFonts w:cs="Times New Roman"/>
          <w:lang w:val="sr-Cyrl-RS"/>
        </w:rPr>
      </w:pPr>
      <w:r>
        <w:rPr>
          <w:rFonts w:cs="Times New Roman"/>
          <w:lang w:val="sr-Cyrl-RS"/>
        </w:rPr>
        <w:t>Општинско веће је извршни орган општине Лајковац.</w:t>
      </w:r>
    </w:p>
    <w:p w:rsidR="00776799" w:rsidRDefault="00776799" w:rsidP="00C84216">
      <w:pPr>
        <w:rPr>
          <w:rFonts w:cs="Times New Roman"/>
          <w:lang w:val="sr-Cyrl-RS"/>
        </w:rPr>
      </w:pPr>
      <w:r>
        <w:rPr>
          <w:rFonts w:cs="Times New Roman"/>
          <w:lang w:val="sr-Cyrl-RS"/>
        </w:rPr>
        <w:t>Општинско веће врши послове утврђене чланом 46. Закона о локалној самоуправи и то:</w:t>
      </w:r>
    </w:p>
    <w:p w:rsidR="00776799" w:rsidRDefault="00776799" w:rsidP="005B75E5">
      <w:pPr>
        <w:pStyle w:val="ListParagraph"/>
        <w:numPr>
          <w:ilvl w:val="0"/>
          <w:numId w:val="4"/>
        </w:numPr>
        <w:rPr>
          <w:rFonts w:cs="Times New Roman"/>
          <w:lang w:val="sr-Cyrl-RS"/>
        </w:rPr>
      </w:pPr>
      <w:r>
        <w:rPr>
          <w:rFonts w:cs="Times New Roman"/>
          <w:lang w:val="sr-Cyrl-RS"/>
        </w:rPr>
        <w:t>предлаже Статут, буџет и друге одлуке и акте које доноси Скупштина општине,</w:t>
      </w:r>
    </w:p>
    <w:p w:rsidR="00776799" w:rsidRDefault="00776799" w:rsidP="005B75E5">
      <w:pPr>
        <w:pStyle w:val="ListParagraph"/>
        <w:numPr>
          <w:ilvl w:val="0"/>
          <w:numId w:val="4"/>
        </w:numPr>
        <w:rPr>
          <w:rFonts w:cs="Times New Roman"/>
          <w:lang w:val="sr-Cyrl-RS"/>
        </w:rPr>
      </w:pPr>
      <w:r>
        <w:rPr>
          <w:rFonts w:cs="Times New Roman"/>
          <w:lang w:val="sr-Cyrl-RS"/>
        </w:rPr>
        <w:t>непосредно извршава и стара се о извршавању одлука и других аката Скупштине општине,</w:t>
      </w:r>
    </w:p>
    <w:p w:rsidR="00776799" w:rsidRDefault="00776799" w:rsidP="005B75E5">
      <w:pPr>
        <w:pStyle w:val="ListParagraph"/>
        <w:numPr>
          <w:ilvl w:val="0"/>
          <w:numId w:val="4"/>
        </w:numPr>
        <w:rPr>
          <w:rFonts w:cs="Times New Roman"/>
          <w:lang w:val="sr-Cyrl-RS"/>
        </w:rPr>
      </w:pPr>
      <w:r>
        <w:rPr>
          <w:rFonts w:cs="Times New Roman"/>
          <w:lang w:val="sr-Cyrl-RS"/>
        </w:rPr>
        <w:t>доноси одлуку о привременом финансирању у случају да Скупштина општине не донесе буџет пре почетка фискалне године,</w:t>
      </w:r>
    </w:p>
    <w:p w:rsidR="00776799" w:rsidRDefault="00776799" w:rsidP="005B75E5">
      <w:pPr>
        <w:pStyle w:val="ListParagraph"/>
        <w:numPr>
          <w:ilvl w:val="0"/>
          <w:numId w:val="4"/>
        </w:numPr>
        <w:rPr>
          <w:rFonts w:cs="Times New Roman"/>
          <w:lang w:val="sr-Cyrl-RS"/>
        </w:rPr>
      </w:pPr>
      <w:r>
        <w:rPr>
          <w:rFonts w:cs="Times New Roman"/>
          <w:lang w:val="sr-Cyrl-RS"/>
        </w:rPr>
        <w:t>врши надзор над радом Општинске управе, поништава или укида акте Општинске управе који нису у сагласности са законом, Статутом и другим општим актом или одлуком које доноси Скупштина општине,</w:t>
      </w:r>
    </w:p>
    <w:p w:rsidR="00776799" w:rsidRDefault="00776799" w:rsidP="005B75E5">
      <w:pPr>
        <w:pStyle w:val="ListParagraph"/>
        <w:numPr>
          <w:ilvl w:val="0"/>
          <w:numId w:val="4"/>
        </w:numPr>
        <w:rPr>
          <w:rFonts w:cs="Times New Roman"/>
          <w:lang w:val="sr-Cyrl-RS"/>
        </w:rPr>
      </w:pPr>
      <w:r>
        <w:rPr>
          <w:rFonts w:cs="Times New Roman"/>
          <w:lang w:val="sr-Cyrl-RS"/>
        </w:rPr>
        <w:t>решава у управном поступку у другом степену о правима и обавезама грађана, предузећа и установа и других организација у управним стварима из надлежности Општине,</w:t>
      </w:r>
    </w:p>
    <w:p w:rsidR="00776799" w:rsidRPr="000B23FC" w:rsidRDefault="00776799" w:rsidP="005B75E5">
      <w:pPr>
        <w:pStyle w:val="ListParagraph"/>
        <w:numPr>
          <w:ilvl w:val="0"/>
          <w:numId w:val="4"/>
        </w:numPr>
        <w:rPr>
          <w:rFonts w:cs="Times New Roman"/>
          <w:lang w:val="sr-Cyrl-RS"/>
        </w:rPr>
      </w:pPr>
      <w:r w:rsidRPr="000B23FC">
        <w:rPr>
          <w:rFonts w:cs="Times New Roman"/>
          <w:lang w:val="sr-Cyrl-RS"/>
        </w:rPr>
        <w:lastRenderedPageBreak/>
        <w:t xml:space="preserve">стара се о извршавању поверених надлежности из оквира права и дужности Републике, </w:t>
      </w:r>
      <w:r w:rsidR="00B75981" w:rsidRPr="000B23FC">
        <w:rPr>
          <w:rFonts w:cs="Times New Roman"/>
          <w:lang w:val="sr-Cyrl-RS"/>
        </w:rPr>
        <w:t>прати реализацију програма пословања и врши координацију рада јавних предузећа чији је оснивач Општина,</w:t>
      </w:r>
    </w:p>
    <w:p w:rsidR="00B75981" w:rsidRDefault="00B75981" w:rsidP="005B75E5">
      <w:pPr>
        <w:pStyle w:val="ListParagraph"/>
        <w:numPr>
          <w:ilvl w:val="0"/>
          <w:numId w:val="4"/>
        </w:numPr>
        <w:rPr>
          <w:rFonts w:cs="Times New Roman"/>
          <w:lang w:val="sr-Cyrl-RS"/>
        </w:rPr>
      </w:pPr>
      <w:r>
        <w:rPr>
          <w:rFonts w:cs="Times New Roman"/>
          <w:lang w:val="sr-Cyrl-RS"/>
        </w:rPr>
        <w:t>подноси тромесечни извештај о раду јавних предузећа Скупштини општине, ради даљег извештавања у складу са законом којим се уређује правни положај јавних предузећа,</w:t>
      </w:r>
    </w:p>
    <w:p w:rsidR="00B75981" w:rsidRDefault="00B75981" w:rsidP="005B75E5">
      <w:pPr>
        <w:pStyle w:val="ListParagraph"/>
        <w:numPr>
          <w:ilvl w:val="0"/>
          <w:numId w:val="4"/>
        </w:numPr>
        <w:rPr>
          <w:rFonts w:cs="Times New Roman"/>
          <w:lang w:val="sr-Cyrl-RS"/>
        </w:rPr>
      </w:pPr>
      <w:r>
        <w:rPr>
          <w:rFonts w:cs="Times New Roman"/>
          <w:lang w:val="sr-Cyrl-RS"/>
        </w:rPr>
        <w:t xml:space="preserve">предлаже акте које доноси Скупштина </w:t>
      </w:r>
      <w:r w:rsidR="000B23FC">
        <w:rPr>
          <w:rFonts w:cs="Times New Roman"/>
          <w:lang w:val="sr-Cyrl-RS"/>
        </w:rPr>
        <w:t>ради заштите општег интереса у јавном предузећу и друштву капитала чији је оснивач Општина,</w:t>
      </w:r>
    </w:p>
    <w:p w:rsidR="000B23FC" w:rsidRDefault="000B23FC" w:rsidP="005B75E5">
      <w:pPr>
        <w:pStyle w:val="ListParagraph"/>
        <w:numPr>
          <w:ilvl w:val="0"/>
          <w:numId w:val="4"/>
        </w:numPr>
        <w:rPr>
          <w:rFonts w:cs="Times New Roman"/>
          <w:lang w:val="sr-Cyrl-RS"/>
        </w:rPr>
      </w:pPr>
      <w:r>
        <w:rPr>
          <w:rFonts w:cs="Times New Roman"/>
          <w:lang w:val="sr-Cyrl-RS"/>
        </w:rPr>
        <w:t>доноси решење о употреби средстава сталне буџетске резерве,</w:t>
      </w:r>
    </w:p>
    <w:p w:rsidR="000B23FC" w:rsidRDefault="000B23FC" w:rsidP="005B75E5">
      <w:pPr>
        <w:pStyle w:val="ListParagraph"/>
        <w:numPr>
          <w:ilvl w:val="0"/>
          <w:numId w:val="4"/>
        </w:numPr>
        <w:rPr>
          <w:rFonts w:cs="Times New Roman"/>
          <w:lang w:val="sr-Cyrl-RS"/>
        </w:rPr>
      </w:pPr>
      <w:r>
        <w:rPr>
          <w:rFonts w:cs="Times New Roman"/>
          <w:lang w:val="sr-Cyrl-RS"/>
        </w:rPr>
        <w:t>оснива буџетски фонд и утврђује програм коришћења средстава буџетског фонда у складу са законом,</w:t>
      </w:r>
    </w:p>
    <w:p w:rsidR="000B23FC" w:rsidRDefault="000B23FC" w:rsidP="005B75E5">
      <w:pPr>
        <w:pStyle w:val="ListParagraph"/>
        <w:numPr>
          <w:ilvl w:val="0"/>
          <w:numId w:val="4"/>
        </w:numPr>
        <w:rPr>
          <w:rFonts w:cs="Times New Roman"/>
          <w:lang w:val="sr-Cyrl-RS"/>
        </w:rPr>
      </w:pPr>
      <w:r>
        <w:rPr>
          <w:rFonts w:cs="Times New Roman"/>
          <w:lang w:val="sr-Cyrl-RS"/>
        </w:rPr>
        <w:t>поставља и разрешава начелника Општинске управе,</w:t>
      </w:r>
    </w:p>
    <w:p w:rsidR="000B23FC" w:rsidRDefault="000B23FC" w:rsidP="005B75E5">
      <w:pPr>
        <w:pStyle w:val="ListParagraph"/>
        <w:numPr>
          <w:ilvl w:val="0"/>
          <w:numId w:val="4"/>
        </w:numPr>
        <w:rPr>
          <w:rFonts w:cs="Times New Roman"/>
          <w:lang w:val="sr-Cyrl-RS"/>
        </w:rPr>
      </w:pPr>
      <w:r>
        <w:rPr>
          <w:rFonts w:cs="Times New Roman"/>
          <w:lang w:val="sr-Cyrl-RS"/>
        </w:rPr>
        <w:t>доноси план одбране општине који је саставни део плана одбране Републике Србије, усклађује припреме за одбрану правних лица у делатностима из надлежности Општине са планом одбране Републике Србије, доноси одлуку о организовању у ванредним ситуацијама и план заштите од удеса,</w:t>
      </w:r>
    </w:p>
    <w:p w:rsidR="000B23FC" w:rsidRDefault="000B23FC" w:rsidP="005B75E5">
      <w:pPr>
        <w:pStyle w:val="ListParagraph"/>
        <w:numPr>
          <w:ilvl w:val="0"/>
          <w:numId w:val="4"/>
        </w:numPr>
        <w:rPr>
          <w:rFonts w:cs="Times New Roman"/>
          <w:lang w:val="sr-Cyrl-RS"/>
        </w:rPr>
      </w:pPr>
      <w:r>
        <w:rPr>
          <w:rFonts w:cs="Times New Roman"/>
          <w:lang w:val="sr-Cyrl-RS"/>
        </w:rPr>
        <w:t>образује жалбену комисију,</w:t>
      </w:r>
    </w:p>
    <w:p w:rsidR="000B23FC" w:rsidRDefault="000B23FC" w:rsidP="005B75E5">
      <w:pPr>
        <w:pStyle w:val="ListParagraph"/>
        <w:numPr>
          <w:ilvl w:val="0"/>
          <w:numId w:val="4"/>
        </w:numPr>
        <w:rPr>
          <w:rFonts w:cs="Times New Roman"/>
          <w:lang w:val="sr-Cyrl-RS"/>
        </w:rPr>
      </w:pPr>
      <w:r>
        <w:rPr>
          <w:rFonts w:cs="Times New Roman"/>
          <w:lang w:val="sr-Cyrl-RS"/>
        </w:rPr>
        <w:t>образује стручна саветодавна радна тела за поједине послове из своје надлежности,</w:t>
      </w:r>
    </w:p>
    <w:p w:rsidR="000B23FC" w:rsidRDefault="000B23FC" w:rsidP="005B75E5">
      <w:pPr>
        <w:pStyle w:val="ListParagraph"/>
        <w:numPr>
          <w:ilvl w:val="0"/>
          <w:numId w:val="4"/>
        </w:numPr>
        <w:rPr>
          <w:rFonts w:cs="Times New Roman"/>
          <w:lang w:val="sr-Cyrl-RS"/>
        </w:rPr>
      </w:pPr>
      <w:r>
        <w:rPr>
          <w:rFonts w:cs="Times New Roman"/>
          <w:lang w:val="sr-Cyrl-RS"/>
        </w:rPr>
        <w:t>информише јавност о свом раду,</w:t>
      </w:r>
    </w:p>
    <w:p w:rsidR="000B23FC" w:rsidRDefault="000B23FC" w:rsidP="005B75E5">
      <w:pPr>
        <w:pStyle w:val="ListParagraph"/>
        <w:numPr>
          <w:ilvl w:val="0"/>
          <w:numId w:val="4"/>
        </w:numPr>
        <w:rPr>
          <w:rFonts w:cs="Times New Roman"/>
          <w:lang w:val="sr-Cyrl-RS"/>
        </w:rPr>
      </w:pPr>
      <w:r>
        <w:rPr>
          <w:rFonts w:cs="Times New Roman"/>
          <w:lang w:val="sr-Cyrl-RS"/>
        </w:rPr>
        <w:t>доноси пословник о раду на предлог председника Општине,</w:t>
      </w:r>
    </w:p>
    <w:p w:rsidR="000B23FC" w:rsidRDefault="000B23FC" w:rsidP="005B75E5">
      <w:pPr>
        <w:pStyle w:val="ListParagraph"/>
        <w:numPr>
          <w:ilvl w:val="0"/>
          <w:numId w:val="4"/>
        </w:numPr>
        <w:rPr>
          <w:rFonts w:cs="Times New Roman"/>
          <w:lang w:val="sr-Cyrl-RS"/>
        </w:rPr>
      </w:pPr>
      <w:r>
        <w:rPr>
          <w:rFonts w:cs="Times New Roman"/>
          <w:lang w:val="sr-Cyrl-RS"/>
        </w:rPr>
        <w:t>усваја Правилник о систематизацији радних места у Општинској управи Општине Лајковац,</w:t>
      </w:r>
    </w:p>
    <w:p w:rsidR="000B23FC" w:rsidRDefault="000B23FC" w:rsidP="005B75E5">
      <w:pPr>
        <w:pStyle w:val="ListParagraph"/>
        <w:numPr>
          <w:ilvl w:val="0"/>
          <w:numId w:val="4"/>
        </w:numPr>
        <w:rPr>
          <w:rFonts w:cs="Times New Roman"/>
          <w:lang w:val="sr-Cyrl-RS"/>
        </w:rPr>
      </w:pPr>
      <w:r>
        <w:rPr>
          <w:rFonts w:cs="Times New Roman"/>
          <w:lang w:val="sr-Cyrl-RS"/>
        </w:rPr>
        <w:t>доноси План инвестиција,</w:t>
      </w:r>
    </w:p>
    <w:p w:rsidR="000B23FC" w:rsidRDefault="000B23FC" w:rsidP="005B75E5">
      <w:pPr>
        <w:pStyle w:val="ListParagraph"/>
        <w:numPr>
          <w:ilvl w:val="0"/>
          <w:numId w:val="4"/>
        </w:numPr>
        <w:rPr>
          <w:rFonts w:cs="Times New Roman"/>
          <w:lang w:val="sr-Cyrl-RS"/>
        </w:rPr>
      </w:pPr>
      <w:r>
        <w:rPr>
          <w:rFonts w:cs="Times New Roman"/>
          <w:lang w:val="sr-Cyrl-RS"/>
        </w:rPr>
        <w:t>предлаже Скупштини усвајање, односно доношење Статута, буџета и других аката које доноси Скупштина општине,</w:t>
      </w:r>
    </w:p>
    <w:p w:rsidR="000B23FC" w:rsidRDefault="000B23FC" w:rsidP="005B75E5">
      <w:pPr>
        <w:pStyle w:val="ListParagraph"/>
        <w:numPr>
          <w:ilvl w:val="0"/>
          <w:numId w:val="4"/>
        </w:numPr>
        <w:rPr>
          <w:rFonts w:cs="Times New Roman"/>
          <w:lang w:val="sr-Cyrl-RS"/>
        </w:rPr>
      </w:pPr>
      <w:r>
        <w:rPr>
          <w:rFonts w:cs="Times New Roman"/>
          <w:lang w:val="sr-Cyrl-RS"/>
        </w:rPr>
        <w:t>прописује смернице и рокове за припрему нацрта буџета и припрему предлога финансијских планова корисника буџета,</w:t>
      </w:r>
    </w:p>
    <w:p w:rsidR="000B23FC" w:rsidRDefault="000B23FC" w:rsidP="005B75E5">
      <w:pPr>
        <w:pStyle w:val="ListParagraph"/>
        <w:numPr>
          <w:ilvl w:val="0"/>
          <w:numId w:val="4"/>
        </w:numPr>
        <w:rPr>
          <w:rFonts w:cs="Times New Roman"/>
          <w:lang w:val="sr-Cyrl-RS"/>
        </w:rPr>
      </w:pPr>
      <w:r>
        <w:rPr>
          <w:rFonts w:cs="Times New Roman"/>
          <w:lang w:val="sr-Cyrl-RS"/>
        </w:rPr>
        <w:t>даје сагласност на преузимање обавеза за капиталне издатке на више година,</w:t>
      </w:r>
    </w:p>
    <w:p w:rsidR="000B23FC" w:rsidRDefault="000B23FC" w:rsidP="005B75E5">
      <w:pPr>
        <w:pStyle w:val="ListParagraph"/>
        <w:numPr>
          <w:ilvl w:val="0"/>
          <w:numId w:val="4"/>
        </w:numPr>
        <w:rPr>
          <w:rFonts w:cs="Times New Roman"/>
          <w:lang w:val="sr-Cyrl-RS"/>
        </w:rPr>
      </w:pPr>
      <w:r>
        <w:rPr>
          <w:rFonts w:cs="Times New Roman"/>
          <w:lang w:val="sr-Cyrl-RS"/>
        </w:rPr>
        <w:t xml:space="preserve">доноси одлуку о оправданости доделе </w:t>
      </w:r>
      <w:r>
        <w:rPr>
          <w:rFonts w:cs="Times New Roman"/>
          <w:lang w:val="sr-Latn-RS"/>
        </w:rPr>
        <w:t xml:space="preserve">minimis </w:t>
      </w:r>
      <w:r>
        <w:rPr>
          <w:rFonts w:cs="Times New Roman"/>
          <w:lang w:val="sr-Cyrl-RS"/>
        </w:rPr>
        <w:t>државне помоћи,</w:t>
      </w:r>
    </w:p>
    <w:p w:rsidR="000B23FC" w:rsidRDefault="000B23FC" w:rsidP="005B75E5">
      <w:pPr>
        <w:pStyle w:val="ListParagraph"/>
        <w:numPr>
          <w:ilvl w:val="0"/>
          <w:numId w:val="4"/>
        </w:numPr>
        <w:rPr>
          <w:rFonts w:cs="Times New Roman"/>
          <w:lang w:val="sr-Cyrl-RS"/>
        </w:rPr>
      </w:pPr>
      <w:r>
        <w:rPr>
          <w:rFonts w:cs="Times New Roman"/>
          <w:lang w:val="sr-Cyrl-RS"/>
        </w:rPr>
        <w:t>одобрава Годишње програме и посебне програме спортских организација којима се остварује општи интерес у области спорта на територији Општине Лајковац,</w:t>
      </w:r>
    </w:p>
    <w:p w:rsidR="00F825F7" w:rsidRDefault="00F825F7" w:rsidP="005B75E5">
      <w:pPr>
        <w:pStyle w:val="ListParagraph"/>
        <w:numPr>
          <w:ilvl w:val="0"/>
          <w:numId w:val="4"/>
        </w:numPr>
        <w:rPr>
          <w:rFonts w:cs="Times New Roman"/>
          <w:lang w:val="sr-Cyrl-RS"/>
        </w:rPr>
      </w:pPr>
      <w:r>
        <w:rPr>
          <w:rFonts w:cs="Times New Roman"/>
          <w:lang w:val="sr-Cyrl-RS"/>
        </w:rPr>
        <w:t>покреће поступак за оцену уставности и законитости општег акта месне заједнице пред Уставним судом, ако сматра да тај акт није у сагласности са Уставом и законом,</w:t>
      </w:r>
    </w:p>
    <w:p w:rsidR="00F825F7" w:rsidRDefault="00F825F7" w:rsidP="005B75E5">
      <w:pPr>
        <w:pStyle w:val="ListParagraph"/>
        <w:numPr>
          <w:ilvl w:val="0"/>
          <w:numId w:val="4"/>
        </w:numPr>
        <w:rPr>
          <w:rFonts w:cs="Times New Roman"/>
          <w:lang w:val="sr-Cyrl-RS"/>
        </w:rPr>
      </w:pPr>
      <w:r>
        <w:rPr>
          <w:rFonts w:cs="Times New Roman"/>
          <w:lang w:val="sr-Cyrl-RS"/>
        </w:rPr>
        <w:t>даје сагласност на годишњи програм рада Црвеног крста,</w:t>
      </w:r>
    </w:p>
    <w:p w:rsidR="00F825F7" w:rsidRDefault="00F825F7" w:rsidP="005B75E5">
      <w:pPr>
        <w:pStyle w:val="ListParagraph"/>
        <w:numPr>
          <w:ilvl w:val="0"/>
          <w:numId w:val="4"/>
        </w:numPr>
        <w:rPr>
          <w:rFonts w:cs="Times New Roman"/>
          <w:lang w:val="sr-Cyrl-RS"/>
        </w:rPr>
      </w:pPr>
      <w:r>
        <w:rPr>
          <w:rFonts w:cs="Times New Roman"/>
          <w:lang w:val="sr-Cyrl-RS"/>
        </w:rPr>
        <w:t>одлучује о учешћу у реализацији и суфинансирању заједничких пројеката,</w:t>
      </w:r>
    </w:p>
    <w:p w:rsidR="00F825F7" w:rsidRDefault="00F825F7" w:rsidP="005B75E5">
      <w:pPr>
        <w:pStyle w:val="ListParagraph"/>
        <w:numPr>
          <w:ilvl w:val="0"/>
          <w:numId w:val="4"/>
        </w:numPr>
        <w:rPr>
          <w:rFonts w:cs="Times New Roman"/>
          <w:lang w:val="sr-Cyrl-RS"/>
        </w:rPr>
      </w:pPr>
      <w:r>
        <w:rPr>
          <w:rFonts w:cs="Times New Roman"/>
          <w:lang w:val="sr-Cyrl-RS"/>
        </w:rPr>
        <w:t>даје сагласност на Планове из своје надлежности у складу са законима и другим правним актима,</w:t>
      </w:r>
    </w:p>
    <w:p w:rsidR="00F825F7" w:rsidRDefault="00F825F7" w:rsidP="005B75E5">
      <w:pPr>
        <w:pStyle w:val="ListParagraph"/>
        <w:numPr>
          <w:ilvl w:val="0"/>
          <w:numId w:val="4"/>
        </w:numPr>
        <w:rPr>
          <w:rFonts w:cs="Times New Roman"/>
          <w:lang w:val="sr-Cyrl-RS"/>
        </w:rPr>
      </w:pPr>
      <w:r>
        <w:rPr>
          <w:rFonts w:cs="Times New Roman"/>
          <w:lang w:val="sr-Cyrl-RS"/>
        </w:rPr>
        <w:t>доноси Решење о избору пројеката за изградњу, одржавање и обнову верских објеката који се финансирају из буџетам</w:t>
      </w:r>
    </w:p>
    <w:p w:rsidR="00F825F7" w:rsidRDefault="00F825F7" w:rsidP="005B75E5">
      <w:pPr>
        <w:pStyle w:val="ListParagraph"/>
        <w:numPr>
          <w:ilvl w:val="0"/>
          <w:numId w:val="4"/>
        </w:numPr>
        <w:rPr>
          <w:rFonts w:cs="Times New Roman"/>
          <w:lang w:val="sr-Cyrl-RS"/>
        </w:rPr>
      </w:pPr>
      <w:r>
        <w:rPr>
          <w:rFonts w:cs="Times New Roman"/>
          <w:lang w:val="sr-Cyrl-RS"/>
        </w:rPr>
        <w:t>врши друге послове у складу са законом, статутом и другим правним актима.</w:t>
      </w:r>
    </w:p>
    <w:p w:rsidR="00776799" w:rsidRDefault="00776799" w:rsidP="00776799">
      <w:pPr>
        <w:rPr>
          <w:rFonts w:cs="Times New Roman"/>
          <w:lang w:val="sr-Cyrl-RS"/>
        </w:rPr>
      </w:pPr>
    </w:p>
    <w:p w:rsidR="00776799" w:rsidRPr="00776799" w:rsidRDefault="00776799" w:rsidP="00776799">
      <w:pPr>
        <w:pStyle w:val="Heading2"/>
        <w:rPr>
          <w:lang w:val="sr-Cyrl-RS"/>
        </w:rPr>
      </w:pPr>
      <w:bookmarkStart w:id="66" w:name="_Toc120874142"/>
      <w:r>
        <w:rPr>
          <w:lang w:val="sr-Cyrl-RS"/>
        </w:rPr>
        <w:t>6.4 Општинска управа</w:t>
      </w:r>
      <w:bookmarkEnd w:id="66"/>
    </w:p>
    <w:p w:rsidR="00C84216" w:rsidRDefault="00C84216" w:rsidP="00776799">
      <w:pPr>
        <w:rPr>
          <w:rFonts w:cs="Times New Roman"/>
        </w:rPr>
      </w:pPr>
    </w:p>
    <w:p w:rsidR="00776799" w:rsidRDefault="00776799" w:rsidP="00776799">
      <w:pPr>
        <w:rPr>
          <w:rFonts w:cs="Times New Roman"/>
          <w:lang w:val="sr-Cyrl-RS"/>
        </w:rPr>
      </w:pPr>
      <w:r>
        <w:rPr>
          <w:rFonts w:cs="Times New Roman"/>
          <w:lang w:val="sr-Cyrl-RS"/>
        </w:rPr>
        <w:t>Општинска управа је орган општине Лајковац.</w:t>
      </w:r>
    </w:p>
    <w:p w:rsidR="00776799" w:rsidRDefault="00776799" w:rsidP="00776799">
      <w:pPr>
        <w:rPr>
          <w:rFonts w:cs="Times New Roman"/>
          <w:lang w:val="sr-Cyrl-RS"/>
        </w:rPr>
      </w:pPr>
      <w:r>
        <w:rPr>
          <w:rFonts w:cs="Times New Roman"/>
          <w:lang w:val="sr-Cyrl-RS"/>
        </w:rPr>
        <w:t>Општинска управа врши управне послове у оквиру права и дужности општине Лајковац и одређене стручне послове за потребе Скупштине општине, Председника општине и Општинског већа.</w:t>
      </w:r>
    </w:p>
    <w:p w:rsidR="00776799" w:rsidRDefault="00776799" w:rsidP="00776799">
      <w:pPr>
        <w:rPr>
          <w:rFonts w:cs="Times New Roman"/>
          <w:lang w:val="sr-Cyrl-RS"/>
        </w:rPr>
      </w:pPr>
      <w:r>
        <w:rPr>
          <w:rFonts w:cs="Times New Roman"/>
          <w:lang w:val="sr-Cyrl-RS"/>
        </w:rPr>
        <w:t>Општинска управа:</w:t>
      </w:r>
    </w:p>
    <w:p w:rsidR="00776799" w:rsidRDefault="00776799" w:rsidP="005B75E5">
      <w:pPr>
        <w:pStyle w:val="ListParagraph"/>
        <w:numPr>
          <w:ilvl w:val="0"/>
          <w:numId w:val="4"/>
        </w:numPr>
        <w:rPr>
          <w:rFonts w:cs="Times New Roman"/>
          <w:lang w:val="sr-Cyrl-RS"/>
        </w:rPr>
      </w:pPr>
      <w:r>
        <w:rPr>
          <w:rFonts w:cs="Times New Roman"/>
          <w:lang w:val="sr-Cyrl-RS"/>
        </w:rPr>
        <w:t>припрема прописе и друге акте које доноси Скупштина општине, Председник општине и Општинско веће,</w:t>
      </w:r>
    </w:p>
    <w:p w:rsidR="00776799" w:rsidRDefault="00776799" w:rsidP="005B75E5">
      <w:pPr>
        <w:pStyle w:val="ListParagraph"/>
        <w:numPr>
          <w:ilvl w:val="0"/>
          <w:numId w:val="4"/>
        </w:numPr>
        <w:rPr>
          <w:rFonts w:cs="Times New Roman"/>
          <w:lang w:val="sr-Cyrl-RS"/>
        </w:rPr>
      </w:pPr>
      <w:r>
        <w:rPr>
          <w:rFonts w:cs="Times New Roman"/>
          <w:lang w:val="sr-Cyrl-RS"/>
        </w:rPr>
        <w:t>извршава одлуке и друге акте Скупштине општине, Председника општине и Општинског већа,</w:t>
      </w:r>
    </w:p>
    <w:p w:rsidR="00776799" w:rsidRDefault="00776799" w:rsidP="005B75E5">
      <w:pPr>
        <w:pStyle w:val="ListParagraph"/>
        <w:numPr>
          <w:ilvl w:val="0"/>
          <w:numId w:val="4"/>
        </w:numPr>
        <w:rPr>
          <w:rFonts w:cs="Times New Roman"/>
          <w:lang w:val="sr-Cyrl-RS"/>
        </w:rPr>
      </w:pPr>
      <w:r>
        <w:rPr>
          <w:rFonts w:cs="Times New Roman"/>
          <w:lang w:val="sr-Cyrl-RS"/>
        </w:rPr>
        <w:lastRenderedPageBreak/>
        <w:t>решава у управном поступку у првом степену о правима и дужностима грађана, предузећа, установа и других организација</w:t>
      </w:r>
      <w:r w:rsidR="00F7694C">
        <w:rPr>
          <w:rFonts w:cs="Times New Roman"/>
          <w:lang w:val="sr-Cyrl-RS"/>
        </w:rPr>
        <w:t xml:space="preserve"> у управним стварима из надлежности Општине,</w:t>
      </w:r>
    </w:p>
    <w:p w:rsidR="00F7694C" w:rsidRDefault="00F7694C" w:rsidP="005B75E5">
      <w:pPr>
        <w:pStyle w:val="ListParagraph"/>
        <w:numPr>
          <w:ilvl w:val="0"/>
          <w:numId w:val="4"/>
        </w:numPr>
        <w:rPr>
          <w:rFonts w:cs="Times New Roman"/>
          <w:lang w:val="sr-Cyrl-RS"/>
        </w:rPr>
      </w:pPr>
      <w:r>
        <w:rPr>
          <w:rFonts w:cs="Times New Roman"/>
          <w:lang w:val="sr-Cyrl-RS"/>
        </w:rPr>
        <w:t>обавља послове управног надзора над извршавањем прописа и других општих аката Скупштине општине,</w:t>
      </w:r>
    </w:p>
    <w:p w:rsidR="00F7694C" w:rsidRDefault="00F7694C" w:rsidP="005B75E5">
      <w:pPr>
        <w:pStyle w:val="ListParagraph"/>
        <w:numPr>
          <w:ilvl w:val="0"/>
          <w:numId w:val="4"/>
        </w:numPr>
        <w:rPr>
          <w:rFonts w:cs="Times New Roman"/>
          <w:lang w:val="sr-Cyrl-RS"/>
        </w:rPr>
      </w:pPr>
      <w:r>
        <w:rPr>
          <w:rFonts w:cs="Times New Roman"/>
          <w:lang w:val="sr-Cyrl-RS"/>
        </w:rPr>
        <w:t>извршава законе и друге прописе чије је извршавање поверено Општини,</w:t>
      </w:r>
    </w:p>
    <w:p w:rsidR="00F7694C" w:rsidRDefault="00F7694C" w:rsidP="005B75E5">
      <w:pPr>
        <w:pStyle w:val="ListParagraph"/>
        <w:numPr>
          <w:ilvl w:val="0"/>
          <w:numId w:val="4"/>
        </w:numPr>
        <w:rPr>
          <w:rFonts w:cs="Times New Roman"/>
          <w:lang w:val="sr-Cyrl-RS"/>
        </w:rPr>
      </w:pPr>
      <w:r>
        <w:rPr>
          <w:rFonts w:cs="Times New Roman"/>
          <w:lang w:val="sr-Cyrl-RS"/>
        </w:rPr>
        <w:t xml:space="preserve">обавља стручне и </w:t>
      </w:r>
      <w:r w:rsidR="004758DE">
        <w:rPr>
          <w:rFonts w:cs="Times New Roman"/>
        </w:rPr>
        <w:t>a</w:t>
      </w:r>
      <w:r w:rsidR="004758DE">
        <w:rPr>
          <w:rFonts w:cs="Times New Roman"/>
          <w:lang w:val="sr-Cyrl-RS"/>
        </w:rPr>
        <w:t>дминистративно-техничке</w:t>
      </w:r>
      <w:r>
        <w:rPr>
          <w:rFonts w:cs="Times New Roman"/>
          <w:lang w:val="sr-Cyrl-RS"/>
        </w:rPr>
        <w:t xml:space="preserve"> послове </w:t>
      </w:r>
      <w:r w:rsidR="004758DE">
        <w:rPr>
          <w:rFonts w:cs="Times New Roman"/>
          <w:lang w:val="sr-Cyrl-RS"/>
        </w:rPr>
        <w:t>за потребе</w:t>
      </w:r>
      <w:r>
        <w:rPr>
          <w:rFonts w:cs="Times New Roman"/>
          <w:lang w:val="sr-Cyrl-RS"/>
        </w:rPr>
        <w:t xml:space="preserve"> Скупштина општине, Председник општине и Општинско</w:t>
      </w:r>
      <w:r w:rsidR="004758DE">
        <w:rPr>
          <w:rFonts w:cs="Times New Roman"/>
          <w:lang w:val="sr-Cyrl-RS"/>
        </w:rPr>
        <w:t>г</w:t>
      </w:r>
      <w:r>
        <w:rPr>
          <w:rFonts w:cs="Times New Roman"/>
          <w:lang w:val="sr-Cyrl-RS"/>
        </w:rPr>
        <w:t xml:space="preserve"> већ</w:t>
      </w:r>
      <w:r w:rsidR="004758DE">
        <w:rPr>
          <w:rFonts w:cs="Times New Roman"/>
          <w:lang w:val="sr-Cyrl-RS"/>
        </w:rPr>
        <w:t>а</w:t>
      </w:r>
      <w:r>
        <w:rPr>
          <w:rFonts w:cs="Times New Roman"/>
          <w:lang w:val="sr-Cyrl-RS"/>
        </w:rPr>
        <w:t>,</w:t>
      </w:r>
    </w:p>
    <w:p w:rsidR="004758DE" w:rsidRDefault="004758DE" w:rsidP="005B75E5">
      <w:pPr>
        <w:pStyle w:val="ListParagraph"/>
        <w:numPr>
          <w:ilvl w:val="0"/>
          <w:numId w:val="4"/>
        </w:numPr>
        <w:rPr>
          <w:rFonts w:cs="Times New Roman"/>
          <w:lang w:val="sr-Cyrl-RS"/>
        </w:rPr>
      </w:pPr>
      <w:r>
        <w:rPr>
          <w:rFonts w:cs="Times New Roman"/>
          <w:lang w:val="sr-Cyrl-RS"/>
        </w:rPr>
        <w:t>пружа помоћ месној заједници у обављању админситративно-техничких и финансијско-материјалних послова,</w:t>
      </w:r>
    </w:p>
    <w:p w:rsidR="00F7694C" w:rsidRDefault="00F7694C" w:rsidP="005B75E5">
      <w:pPr>
        <w:pStyle w:val="ListParagraph"/>
        <w:numPr>
          <w:ilvl w:val="0"/>
          <w:numId w:val="4"/>
        </w:numPr>
        <w:rPr>
          <w:rFonts w:cs="Times New Roman"/>
          <w:lang w:val="sr-Cyrl-RS"/>
        </w:rPr>
      </w:pPr>
      <w:r>
        <w:rPr>
          <w:rFonts w:cs="Times New Roman"/>
          <w:lang w:val="sr-Cyrl-RS"/>
        </w:rPr>
        <w:t>доставља изв</w:t>
      </w:r>
      <w:r w:rsidR="004758DE">
        <w:rPr>
          <w:rFonts w:cs="Times New Roman"/>
          <w:lang w:val="sr-Cyrl-RS"/>
        </w:rPr>
        <w:t>ештај о свом раду на извршавању</w:t>
      </w:r>
      <w:r>
        <w:rPr>
          <w:rFonts w:cs="Times New Roman"/>
          <w:lang w:val="sr-Cyrl-RS"/>
        </w:rPr>
        <w:t xml:space="preserve"> послова из надлежности Општине и поверених послова, </w:t>
      </w:r>
      <w:r w:rsidR="004758DE">
        <w:rPr>
          <w:rFonts w:cs="Times New Roman"/>
          <w:lang w:val="sr-Cyrl-RS"/>
        </w:rPr>
        <w:t xml:space="preserve">председнику Општине, </w:t>
      </w:r>
      <w:r>
        <w:rPr>
          <w:rFonts w:cs="Times New Roman"/>
          <w:lang w:val="sr-Cyrl-RS"/>
        </w:rPr>
        <w:t>Општинском већу и Скупштини општине по п</w:t>
      </w:r>
      <w:r w:rsidR="004758DE">
        <w:rPr>
          <w:rFonts w:cs="Times New Roman"/>
          <w:lang w:val="sr-Cyrl-RS"/>
        </w:rPr>
        <w:t>отреби а најмање једном годишње,</w:t>
      </w:r>
    </w:p>
    <w:p w:rsidR="004758DE" w:rsidRDefault="004758DE" w:rsidP="005B75E5">
      <w:pPr>
        <w:pStyle w:val="ListParagraph"/>
        <w:numPr>
          <w:ilvl w:val="0"/>
          <w:numId w:val="4"/>
        </w:numPr>
        <w:rPr>
          <w:rFonts w:cs="Times New Roman"/>
          <w:lang w:val="sr-Cyrl-RS"/>
        </w:rPr>
      </w:pPr>
      <w:r>
        <w:rPr>
          <w:rFonts w:cs="Times New Roman"/>
          <w:lang w:val="sr-Cyrl-RS"/>
        </w:rPr>
        <w:t>спроводи конкурсе и прати реализацију истих у складу са позитивним прописима.</w:t>
      </w:r>
    </w:p>
    <w:p w:rsidR="00F7694C" w:rsidRDefault="00F7694C" w:rsidP="00F7694C">
      <w:pPr>
        <w:rPr>
          <w:rFonts w:cs="Times New Roman"/>
          <w:lang w:val="sr-Cyrl-RS"/>
        </w:rPr>
      </w:pPr>
    </w:p>
    <w:p w:rsidR="00F7694C" w:rsidRDefault="00F7694C" w:rsidP="00F7694C">
      <w:pPr>
        <w:pStyle w:val="Heading2"/>
        <w:rPr>
          <w:lang w:val="sr-Cyrl-RS"/>
        </w:rPr>
      </w:pPr>
      <w:bookmarkStart w:id="67" w:name="_Toc120874143"/>
      <w:r>
        <w:rPr>
          <w:lang w:val="sr-Cyrl-RS"/>
        </w:rPr>
        <w:t>6.5 Основне организационе јединице Општинске управе</w:t>
      </w:r>
      <w:bookmarkEnd w:id="67"/>
    </w:p>
    <w:p w:rsidR="00F7694C" w:rsidRDefault="00F7694C" w:rsidP="00F7694C">
      <w:pPr>
        <w:rPr>
          <w:rFonts w:cs="Times New Roman"/>
          <w:lang w:val="sr-Cyrl-RS"/>
        </w:rPr>
      </w:pPr>
    </w:p>
    <w:p w:rsidR="00F7694C" w:rsidRDefault="00F7694C" w:rsidP="00F7694C">
      <w:pPr>
        <w:pStyle w:val="Heading3"/>
        <w:rPr>
          <w:lang w:val="sr-Cyrl-RS"/>
        </w:rPr>
      </w:pPr>
      <w:bookmarkStart w:id="68" w:name="_Toc120874144"/>
      <w:r>
        <w:rPr>
          <w:lang w:val="sr-Cyrl-RS"/>
        </w:rPr>
        <w:t>6.5.1 Одељење за општу управу и друштвене делатности</w:t>
      </w:r>
      <w:bookmarkEnd w:id="68"/>
    </w:p>
    <w:p w:rsidR="00F7694C" w:rsidRDefault="00F7694C" w:rsidP="00F7694C">
      <w:pPr>
        <w:rPr>
          <w:lang w:val="sr-Cyrl-RS"/>
        </w:rPr>
      </w:pPr>
    </w:p>
    <w:p w:rsidR="00364293" w:rsidRPr="00364293" w:rsidRDefault="00364293" w:rsidP="00364293">
      <w:pPr>
        <w:spacing w:line="240" w:lineRule="auto"/>
        <w:ind w:firstLine="720"/>
        <w:rPr>
          <w:lang w:val="sr-Cyrl-CS"/>
        </w:rPr>
      </w:pPr>
      <w:r w:rsidRPr="00364293">
        <w:rPr>
          <w:lang w:val="sr-Cyrl-CS"/>
        </w:rPr>
        <w:t>Врши послове Управе који се односе на:  припрему и израду нормативних аката и аналитичких материјала из делокруга одељења, послове</w:t>
      </w:r>
      <w:r w:rsidRPr="00364293">
        <w:rPr>
          <w:lang w:val="sr-Latn-RS"/>
        </w:rPr>
        <w:t>:</w:t>
      </w:r>
      <w:r w:rsidRPr="00364293">
        <w:rPr>
          <w:lang w:val="sr-Cyrl-CS"/>
        </w:rPr>
        <w:t xml:space="preserve"> борачко-инвалидске заштите, друштвене бриге о деци, културе, подршке породици са децом, социјалне заштите, невладиних организација, месних заједница, образовања, енергетски угроженог купца, бирачких спискова, спорта, информисања, вођења матичних књига и књига држављана и издавања извода и уверења из истих</w:t>
      </w:r>
      <w:r w:rsidRPr="00364293">
        <w:rPr>
          <w:lang w:val="sr-Latn-RS"/>
        </w:rPr>
        <w:t xml:space="preserve">, </w:t>
      </w:r>
      <w:r w:rsidRPr="00364293">
        <w:rPr>
          <w:lang w:val="sr-Cyrl-RS"/>
        </w:rPr>
        <w:t xml:space="preserve">архиве, управљање људским ресурсима, лична стања грађана, пп заштиту и одбрану, ванредне ситуације, послове телефонисте, биротехничара, возача, кафе кувара, одржавања чистоће у канцеларијама и другим просторијама у оквиру зграде општине, набавке потрошног материјала, ситног инвентара и опреме и друге послове економа, послове </w:t>
      </w:r>
      <w:r w:rsidR="00FE01A2">
        <w:rPr>
          <w:lang w:val="sr-Cyrl-RS"/>
        </w:rPr>
        <w:t>административно-технички послови</w:t>
      </w:r>
      <w:r w:rsidRPr="00364293">
        <w:rPr>
          <w:lang w:val="sr-Cyrl-RS"/>
        </w:rPr>
        <w:t>, одржавања система грејања и хлађења</w:t>
      </w:r>
      <w:r w:rsidRPr="00364293">
        <w:rPr>
          <w:lang w:val="sr-Latn-RS"/>
        </w:rPr>
        <w:t xml:space="preserve"> </w:t>
      </w:r>
      <w:r w:rsidRPr="00364293">
        <w:rPr>
          <w:lang w:val="sr-Cyrl-CS"/>
        </w:rPr>
        <w:t>и врши и друге послове у складу са прописима.</w:t>
      </w:r>
    </w:p>
    <w:p w:rsidR="00F7694C" w:rsidRDefault="00F7694C" w:rsidP="00F7694C">
      <w:pPr>
        <w:rPr>
          <w:rFonts w:cs="Times New Roman"/>
          <w:lang w:val="sr-Cyrl-RS"/>
        </w:rPr>
      </w:pPr>
      <w:r>
        <w:rPr>
          <w:rFonts w:cs="Times New Roman"/>
          <w:lang w:val="sr-Cyrl-RS"/>
        </w:rPr>
        <w:t>У саставу Одељења за општу управу и друштвене делатности ради обављања појединих послова из надлежности Општинске управе образује се месна канцеларија за подручје</w:t>
      </w:r>
      <w:r w:rsidR="002233DE">
        <w:rPr>
          <w:rFonts w:cs="Times New Roman"/>
          <w:lang w:val="sr-Cyrl-RS"/>
        </w:rPr>
        <w:t>:</w:t>
      </w:r>
    </w:p>
    <w:p w:rsidR="002233DE" w:rsidRDefault="002233DE" w:rsidP="005B75E5">
      <w:pPr>
        <w:pStyle w:val="ListParagraph"/>
        <w:numPr>
          <w:ilvl w:val="0"/>
          <w:numId w:val="14"/>
        </w:numPr>
        <w:rPr>
          <w:rFonts w:cs="Times New Roman"/>
          <w:lang w:val="sr-Cyrl-RS"/>
        </w:rPr>
      </w:pPr>
      <w:r>
        <w:rPr>
          <w:rFonts w:cs="Times New Roman"/>
          <w:lang w:val="sr-Cyrl-RS"/>
        </w:rPr>
        <w:t>Месна канцеларија Јабучје – за подручје насељеног места Јабучје, Мали Борак и Скобаљ.</w:t>
      </w:r>
    </w:p>
    <w:p w:rsidR="002233DE" w:rsidRDefault="002233DE" w:rsidP="002233DE">
      <w:pPr>
        <w:rPr>
          <w:rFonts w:cs="Times New Roman"/>
          <w:lang w:val="sr-Cyrl-RS"/>
        </w:rPr>
      </w:pPr>
      <w:r>
        <w:rPr>
          <w:rFonts w:cs="Times New Roman"/>
          <w:lang w:val="sr-Cyrl-RS"/>
        </w:rPr>
        <w:t>У саставу Одељења за општу управу и друштвене делатности може се образовати Канцеларија за младе која ће радити на: изради Локалних акционих планова који су у скалду са Националном стратегијом, а специфични су у односу на локални ниво; афирмацији младих и њиховом укључивању у друштво; информисању младих и пружању подршке њиховим иницијативама и пројективам – организовање и едукација младих; промовисању волонтерског рада младих; оснаживању невладиних организација које се баве младима и другим пословима од интереса за младе.</w:t>
      </w:r>
    </w:p>
    <w:p w:rsidR="00F7694C" w:rsidRDefault="002233DE" w:rsidP="002233DE">
      <w:pPr>
        <w:rPr>
          <w:rFonts w:cs="Times New Roman"/>
          <w:lang w:val="sr-Cyrl-RS"/>
        </w:rPr>
      </w:pPr>
      <w:r>
        <w:rPr>
          <w:rFonts w:cs="Times New Roman"/>
          <w:lang w:val="sr-Cyrl-RS"/>
        </w:rPr>
        <w:t xml:space="preserve">Ово </w:t>
      </w:r>
      <w:r w:rsidR="00F354F8">
        <w:rPr>
          <w:rFonts w:cs="Times New Roman"/>
          <w:lang w:val="sr-Cyrl-RS"/>
        </w:rPr>
        <w:t>О</w:t>
      </w:r>
      <w:r>
        <w:rPr>
          <w:rFonts w:cs="Times New Roman"/>
          <w:lang w:val="sr-Cyrl-RS"/>
        </w:rPr>
        <w:t>дељење врши и послове који се о</w:t>
      </w:r>
      <w:r w:rsidR="00F354F8">
        <w:rPr>
          <w:rFonts w:cs="Times New Roman"/>
          <w:lang w:val="sr-Cyrl-RS"/>
        </w:rPr>
        <w:t>дносе на коришћење, одржавање</w:t>
      </w:r>
      <w:r>
        <w:rPr>
          <w:rFonts w:cs="Times New Roman"/>
          <w:lang w:val="sr-Cyrl-RS"/>
        </w:rPr>
        <w:t xml:space="preserve"> службених просторија  и обезбеђује и друге услове рада Општинске управе, коришћење и превоз моторним возилима и друге сервисне послове, оперативне послове, набавку канцеларијског материјала, рад бифеа, ТТ централе, послове текућег и инцестиционог одржавања пословног простора и опреме, одржавање хигијене у пословним просторијама, организује рад доставне службе и врши дрге послове за потребе органа Општине.</w:t>
      </w:r>
    </w:p>
    <w:p w:rsidR="002233DE" w:rsidRDefault="002233DE" w:rsidP="002233DE">
      <w:pPr>
        <w:rPr>
          <w:rFonts w:cs="Times New Roman"/>
          <w:lang w:val="sr-Cyrl-RS"/>
        </w:rPr>
      </w:pPr>
    </w:p>
    <w:p w:rsidR="002233DE" w:rsidRDefault="002233DE" w:rsidP="002233DE">
      <w:pPr>
        <w:pStyle w:val="Heading3"/>
        <w:rPr>
          <w:lang w:val="sr-Cyrl-RS"/>
        </w:rPr>
      </w:pPr>
      <w:bookmarkStart w:id="69" w:name="_Toc120874145"/>
      <w:r>
        <w:rPr>
          <w:lang w:val="sr-Cyrl-RS"/>
        </w:rPr>
        <w:t>6.5.2 Одељење за</w:t>
      </w:r>
      <w:r w:rsidR="00C52859">
        <w:rPr>
          <w:lang w:val="sr-Cyrl-RS"/>
        </w:rPr>
        <w:t xml:space="preserve"> привреду и</w:t>
      </w:r>
      <w:r>
        <w:rPr>
          <w:lang w:val="sr-Cyrl-RS"/>
        </w:rPr>
        <w:t xml:space="preserve"> имовинско-правне послове</w:t>
      </w:r>
      <w:bookmarkEnd w:id="69"/>
      <w:r>
        <w:rPr>
          <w:lang w:val="sr-Cyrl-RS"/>
        </w:rPr>
        <w:t xml:space="preserve"> </w:t>
      </w:r>
    </w:p>
    <w:p w:rsidR="00C52859" w:rsidRDefault="00C52859" w:rsidP="00C52859">
      <w:pPr>
        <w:rPr>
          <w:lang w:val="sr-Cyrl-RS"/>
        </w:rPr>
      </w:pPr>
    </w:p>
    <w:p w:rsidR="00F76705" w:rsidRPr="00F76705" w:rsidRDefault="00F76705" w:rsidP="00F76705">
      <w:pPr>
        <w:spacing w:line="240" w:lineRule="auto"/>
        <w:ind w:firstLine="720"/>
        <w:rPr>
          <w:lang w:val="sr-Cyrl-RS"/>
        </w:rPr>
      </w:pPr>
      <w:r w:rsidRPr="00F76705">
        <w:rPr>
          <w:lang w:val="sr-Cyrl-RS"/>
        </w:rPr>
        <w:t xml:space="preserve">Обавља послове који се односе на области: привреда, занатство, угоститељство, трговина, туризам, приватно предузетништво, пољопривреда, шумарство, водопривреда и заштита животне </w:t>
      </w:r>
      <w:r w:rsidRPr="00F76705">
        <w:rPr>
          <w:lang w:val="sr-Cyrl-RS"/>
        </w:rPr>
        <w:lastRenderedPageBreak/>
        <w:t>средине (израда нацрта Програма развоја, вођење управног поступка по захтеву странке и службеној дужности, издавање уверења, услова, дозвола, поступање у вануправним предметима)</w:t>
      </w:r>
      <w:r w:rsidRPr="00F76705">
        <w:t xml:space="preserve">, </w:t>
      </w:r>
      <w:r w:rsidRPr="00F76705">
        <w:rPr>
          <w:lang w:val="sr-Cyrl-RS"/>
        </w:rPr>
        <w:t>праћење рада јавних предузећа.</w:t>
      </w:r>
    </w:p>
    <w:p w:rsidR="00F76705" w:rsidRPr="00F76705" w:rsidRDefault="00F76705" w:rsidP="00F76705">
      <w:pPr>
        <w:spacing w:line="240" w:lineRule="auto"/>
        <w:rPr>
          <w:lang w:val="sr-Cyrl-RS"/>
        </w:rPr>
      </w:pPr>
      <w:r w:rsidRPr="00F76705">
        <w:rPr>
          <w:lang w:val="sr-Cyrl-RS"/>
        </w:rPr>
        <w:t>Ово Одељење врши и послове који се односе на праћење и проучавање стања у имовинско-правној области и давање предлога за предузимање мера, давање стручног мишљења на нацрте и предлоге прописа из предметне области (вођење управног поступка у предметима који се односе на експропријацију, национализацију, комасацију, уређивање односа на градском грађевинском земљишту, враћање одузетог земљишта, покретање поступка за укњижбу имовине Општине и старање о евидентирању непокретности на којима је Општина носилац права располагања и коришћења, поступање у вануправним предметима, вођење евиденције о пословном простору у својини Општине, израда нацрта уговора, стручна помоћ комисијама и другим радним телима Скупштине општине).Одељење врши и друге послове у складу са прописима.</w:t>
      </w:r>
    </w:p>
    <w:p w:rsidR="00E57A4C" w:rsidRDefault="00E57A4C" w:rsidP="00E57A4C">
      <w:pPr>
        <w:rPr>
          <w:rFonts w:cs="Times New Roman"/>
          <w:lang w:val="sr-Cyrl-RS"/>
        </w:rPr>
      </w:pPr>
    </w:p>
    <w:p w:rsidR="00090850" w:rsidRDefault="00090850" w:rsidP="00E57A4C">
      <w:pPr>
        <w:rPr>
          <w:rFonts w:cs="Times New Roman"/>
          <w:lang w:val="sr-Cyrl-RS"/>
        </w:rPr>
      </w:pPr>
    </w:p>
    <w:p w:rsidR="00090850" w:rsidRDefault="00090850" w:rsidP="00090850">
      <w:pPr>
        <w:pStyle w:val="Heading3"/>
        <w:rPr>
          <w:lang w:val="sr-Cyrl-RS"/>
        </w:rPr>
      </w:pPr>
      <w:bookmarkStart w:id="70" w:name="_Toc120874146"/>
      <w:r>
        <w:rPr>
          <w:lang w:val="sr-Cyrl-RS"/>
        </w:rPr>
        <w:t>6.5.</w:t>
      </w:r>
      <w:r w:rsidR="00E93B6E">
        <w:rPr>
          <w:lang w:val="sr-Cyrl-RS"/>
        </w:rPr>
        <w:t>3</w:t>
      </w:r>
      <w:r>
        <w:rPr>
          <w:lang w:val="sr-Cyrl-RS"/>
        </w:rPr>
        <w:t xml:space="preserve"> Одељење за комуналн</w:t>
      </w:r>
      <w:r w:rsidR="00F61FB7">
        <w:rPr>
          <w:lang w:val="sr-Cyrl-RS"/>
        </w:rPr>
        <w:t>е</w:t>
      </w:r>
      <w:r>
        <w:rPr>
          <w:lang w:val="sr-Cyrl-RS"/>
        </w:rPr>
        <w:t>-стамбене</w:t>
      </w:r>
      <w:r w:rsidR="00EA2EC4">
        <w:rPr>
          <w:lang w:val="sr-Cyrl-RS"/>
        </w:rPr>
        <w:t>,</w:t>
      </w:r>
      <w:r>
        <w:rPr>
          <w:lang w:val="sr-Cyrl-RS"/>
        </w:rPr>
        <w:t xml:space="preserve"> грађевинске</w:t>
      </w:r>
      <w:r w:rsidR="00EA2EC4">
        <w:rPr>
          <w:lang w:val="sr-Cyrl-RS"/>
        </w:rPr>
        <w:t xml:space="preserve"> и урбанистичке</w:t>
      </w:r>
      <w:r>
        <w:rPr>
          <w:lang w:val="sr-Cyrl-RS"/>
        </w:rPr>
        <w:t xml:space="preserve"> послове</w:t>
      </w:r>
      <w:bookmarkEnd w:id="70"/>
    </w:p>
    <w:p w:rsidR="00090850" w:rsidRDefault="00090850" w:rsidP="00E57A4C">
      <w:pPr>
        <w:rPr>
          <w:rFonts w:cs="Times New Roman"/>
          <w:lang w:val="sr-Cyrl-RS"/>
        </w:rPr>
      </w:pPr>
    </w:p>
    <w:p w:rsidR="00F76705" w:rsidRPr="00F76705" w:rsidRDefault="00F76705" w:rsidP="00F76705">
      <w:pPr>
        <w:spacing w:line="240" w:lineRule="auto"/>
        <w:ind w:firstLine="720"/>
        <w:rPr>
          <w:lang w:val="sr-Cyrl-RS"/>
        </w:rPr>
      </w:pPr>
      <w:r w:rsidRPr="00F76705">
        <w:rPr>
          <w:lang w:val="sr-Cyrl-RS"/>
        </w:rPr>
        <w:t>Обавља послове које се односе на</w:t>
      </w:r>
      <w:r w:rsidRPr="00F76705">
        <w:rPr>
          <w:lang w:val="sr-Latn-RS"/>
        </w:rPr>
        <w:t>:</w:t>
      </w:r>
      <w:r w:rsidRPr="00F76705">
        <w:rPr>
          <w:lang w:val="sr-Cyrl-RS"/>
        </w:rPr>
        <w:t xml:space="preserve"> </w:t>
      </w:r>
      <w:r w:rsidRPr="00F76705">
        <w:rPr>
          <w:lang w:val="sr-Latn-RS"/>
        </w:rPr>
        <w:t>планирање инвестиција за извођење радова и вршење услуга који су у надлежности локалне самоуправе у складу са законом и другим актима донетим од стране надлежних органа општине Лајковац,</w:t>
      </w:r>
      <w:r w:rsidRPr="00F76705">
        <w:rPr>
          <w:lang w:val="sr-Cyrl-RS"/>
        </w:rPr>
        <w:t xml:space="preserve"> </w:t>
      </w:r>
      <w:r w:rsidRPr="00F76705">
        <w:rPr>
          <w:lang w:val="sr-Latn-RS"/>
        </w:rPr>
        <w:t>израду пројектних задатака и техничке документације на основу које се издају акта везано за изградњу, доградњу, реконструкцију и употребу објеката јавне намене, вођење поступака и доношење аката у области становања у складу са законом и актима донетих од стране надлежних органа општине Лајковац,</w:t>
      </w:r>
      <w:r w:rsidRPr="00F76705">
        <w:rPr>
          <w:lang w:val="sr-Cyrl-RS"/>
        </w:rPr>
        <w:t xml:space="preserve"> </w:t>
      </w:r>
      <w:r w:rsidRPr="00F76705">
        <w:rPr>
          <w:lang w:val="sr-Latn-RS"/>
        </w:rPr>
        <w:t xml:space="preserve">планирање </w:t>
      </w:r>
      <w:r w:rsidRPr="00F76705">
        <w:rPr>
          <w:lang w:val="sr-Cyrl-RS"/>
        </w:rPr>
        <w:t xml:space="preserve">грађевинских </w:t>
      </w:r>
      <w:r w:rsidRPr="00F76705">
        <w:rPr>
          <w:lang w:val="sr-Latn-RS"/>
        </w:rPr>
        <w:t xml:space="preserve">радова </w:t>
      </w:r>
      <w:r w:rsidRPr="00F76705">
        <w:rPr>
          <w:lang w:val="sr-Cyrl-RS"/>
        </w:rPr>
        <w:t>везано за одржавање саобраћајница и других јавних површина</w:t>
      </w:r>
      <w:r w:rsidRPr="00F76705">
        <w:rPr>
          <w:lang w:val="sr-Latn-RS"/>
        </w:rPr>
        <w:t>,</w:t>
      </w:r>
      <w:r w:rsidRPr="00F76705">
        <w:rPr>
          <w:lang w:val="sr-Cyrl-RS"/>
        </w:rPr>
        <w:t xml:space="preserve"> прати стање улица, путева и других саобраћајница и благовремено извештава надлежни орган који се стара о одржавању истих, врши надзор над извршењем комуналних услуга и на пословима јавне расвете, обавља послове из области саобраћаја који су у надлежности локалне самоуправе, у складу са законом и актима донетим од стране надлежних органа општине Лајковац, врши послове везане за уређење простора, односно везане за израду и доношење докумената просторног и урбанистичког планирања, уређење и коришћење грађевинског земљишта и изградњу објеката на територији општине Лајковац у складу са законом, води управни поступак у циљу доношења аката за изградњу, доградњу, реконструкцију и употребу објеката, води поступак и доноси решења о озакоњењу објеката изграђених без грађевинских дозвола, односно одобрења за изградњу објеката, врши издавање уверења о правном статусу објеката и о чињеницама о којима се води евиденција по службеној евиденцији из надлежности одељења, води поступак и доноси решења о коришћењу јавних површина , послови систем администратора и обавља и </w:t>
      </w:r>
      <w:r w:rsidRPr="00F76705">
        <w:rPr>
          <w:lang w:val="sr-Latn-RS"/>
        </w:rPr>
        <w:t>друге послове у складу са порописима који регулишу послове из надлежности овог одељења.</w:t>
      </w:r>
      <w:r w:rsidRPr="00F76705">
        <w:rPr>
          <w:lang w:val="sr-Cyrl-RS"/>
        </w:rPr>
        <w:t xml:space="preserve"> </w:t>
      </w:r>
    </w:p>
    <w:p w:rsidR="00F61FB7" w:rsidRDefault="00F61FB7" w:rsidP="00E57A4C">
      <w:pPr>
        <w:rPr>
          <w:rFonts w:cs="Times New Roman"/>
          <w:lang w:val="sr-Cyrl-RS"/>
        </w:rPr>
      </w:pPr>
    </w:p>
    <w:p w:rsidR="00F61FB7" w:rsidRDefault="00F61FB7" w:rsidP="00F61FB7">
      <w:pPr>
        <w:pStyle w:val="Heading3"/>
        <w:rPr>
          <w:lang w:val="sr-Cyrl-RS"/>
        </w:rPr>
      </w:pPr>
      <w:bookmarkStart w:id="71" w:name="_Toc120874147"/>
      <w:r>
        <w:rPr>
          <w:lang w:val="sr-Cyrl-RS"/>
        </w:rPr>
        <w:t>6.5.</w:t>
      </w:r>
      <w:r w:rsidR="00E93B6E">
        <w:rPr>
          <w:lang w:val="sr-Cyrl-RS"/>
        </w:rPr>
        <w:t>4</w:t>
      </w:r>
      <w:r>
        <w:rPr>
          <w:lang w:val="sr-Cyrl-RS"/>
        </w:rPr>
        <w:t xml:space="preserve"> Одељење за буџет и финансије</w:t>
      </w:r>
      <w:bookmarkEnd w:id="71"/>
    </w:p>
    <w:p w:rsidR="00F61FB7" w:rsidRDefault="00F61FB7" w:rsidP="00E57A4C">
      <w:pPr>
        <w:rPr>
          <w:rFonts w:cs="Times New Roman"/>
          <w:lang w:val="sr-Cyrl-RS"/>
        </w:rPr>
      </w:pPr>
    </w:p>
    <w:p w:rsidR="00F76705" w:rsidRPr="00F76705" w:rsidRDefault="00F76705" w:rsidP="00F76705">
      <w:pPr>
        <w:spacing w:line="240" w:lineRule="auto"/>
        <w:ind w:firstLine="720"/>
        <w:rPr>
          <w:lang w:val="sr-Cyrl-CS"/>
        </w:rPr>
      </w:pPr>
      <w:r w:rsidRPr="00F76705">
        <w:rPr>
          <w:lang w:val="sr-Cyrl-CS"/>
        </w:rPr>
        <w:t>Врши послове који се односе на: припрему, спровођење, извештавање о извршењу буџета Општине; увид у коришћење буџетских средстава; послове трезора који обухватају послове финансијског планирања, управљања готовином, контроле расхода, управљања дугом, буџетско рачуноводство, извештавање и управљање финансијским информационим системом; послове везане за утврђивање, наплату и контролу изворних прихода општине, у складу са Законом и послове јавних набавки.</w:t>
      </w:r>
      <w:r w:rsidRPr="00F76705">
        <w:t xml:space="preserve"> </w:t>
      </w:r>
      <w:r w:rsidRPr="00F76705">
        <w:rPr>
          <w:lang w:val="sr-Cyrl-CS"/>
        </w:rPr>
        <w:t>Ово Одељење врши финансијско рачуноводствене послове за председника Општине, Скупштину општине, Општинско веће, њихова тела и Општинску управу који се односи на формирање документације о исплати и обустави законских и других обавеза, фактурисање услуга, благајничко пословање, вођење пословних књига и других евиденција, усаглашавање потраживања и обавеза и израду периодичних обрачуна и завршних рачуна, припрему и израду финансијског плана, расподелу средстава индиректним корисницима буџетских средстава у оквиру одобрених апропријација и припрему и комплетирање документације за извршење финансијског плана.</w:t>
      </w:r>
    </w:p>
    <w:p w:rsidR="00FE6502" w:rsidRPr="00F76705" w:rsidRDefault="00FE6502" w:rsidP="00E57A4C">
      <w:pPr>
        <w:rPr>
          <w:rFonts w:cs="Times New Roman"/>
          <w:sz w:val="28"/>
          <w:lang w:val="sr-Cyrl-RS"/>
        </w:rPr>
      </w:pPr>
    </w:p>
    <w:p w:rsidR="00FE6502" w:rsidRDefault="00FE6502" w:rsidP="00FE6502">
      <w:pPr>
        <w:pStyle w:val="Heading3"/>
        <w:rPr>
          <w:lang w:val="sr-Cyrl-RS"/>
        </w:rPr>
      </w:pPr>
      <w:bookmarkStart w:id="72" w:name="_Toc120874148"/>
      <w:r>
        <w:rPr>
          <w:lang w:val="sr-Cyrl-RS"/>
        </w:rPr>
        <w:t>6.5.</w:t>
      </w:r>
      <w:r w:rsidR="00E93B6E">
        <w:rPr>
          <w:lang w:val="sr-Cyrl-RS"/>
        </w:rPr>
        <w:t>5</w:t>
      </w:r>
      <w:r>
        <w:rPr>
          <w:lang w:val="sr-Cyrl-RS"/>
        </w:rPr>
        <w:t xml:space="preserve"> Служба за скупштинске послове</w:t>
      </w:r>
      <w:bookmarkEnd w:id="72"/>
    </w:p>
    <w:p w:rsidR="00FE6502" w:rsidRDefault="00FE6502" w:rsidP="00E57A4C">
      <w:pPr>
        <w:rPr>
          <w:rFonts w:cs="Times New Roman"/>
          <w:lang w:val="sr-Cyrl-RS"/>
        </w:rPr>
      </w:pPr>
    </w:p>
    <w:p w:rsidR="00F76705" w:rsidRPr="00F76705" w:rsidRDefault="00F76705" w:rsidP="00F76705">
      <w:pPr>
        <w:spacing w:line="240" w:lineRule="auto"/>
        <w:ind w:firstLine="720"/>
        <w:rPr>
          <w:lang w:val="sr-Cyrl-CS"/>
        </w:rPr>
      </w:pPr>
      <w:r w:rsidRPr="00F76705">
        <w:rPr>
          <w:lang w:val="sr-Cyrl-CS"/>
        </w:rPr>
        <w:t>Врши стручне и организационе послове за председника Општине, за Скупштину општине, Општинско веће и њихова радна тела; обрађује представке и предлоге грађана, прикупља и проверава формално правну исправност предлога аката који се припремају за седнице Скупштине, Општинског већа и њихових радних тела, припрема седнице Скупштине и Општинског већа, стара се о роковима извршавања обавеза које одреди Скупштина општине, прикупља и испитује потпуност одговора на одборничка питања, доставља акта органа општине ради објављивања истих, стручно обрађује акта усвојена на седницама, сарађује са одборницима између седница и обезбеђује им одговарајуће материјале у вези припремања за разматрање питања на дневном реду седнице Скупштине, пружа стручну и техничку помоћ председнику Општине и председнику Скупштине у вођењу и припремању седница Општинског већа и Скупштине. Служба обавља и друге послове које одреди председник Општине, Скупштине општине и начелник Општинске управе.</w:t>
      </w:r>
    </w:p>
    <w:p w:rsidR="006E44AB" w:rsidRPr="007B551C" w:rsidRDefault="006E44AB" w:rsidP="006E44AB">
      <w:pPr>
        <w:pStyle w:val="BodyText"/>
        <w:kinsoku w:val="0"/>
        <w:overflowPunct w:val="0"/>
        <w:ind w:left="0" w:right="90"/>
        <w:rPr>
          <w:lang w:val="sr-Latn-RS"/>
        </w:rPr>
      </w:pPr>
    </w:p>
    <w:p w:rsidR="006E44AB" w:rsidRDefault="006E44AB" w:rsidP="006E44AB">
      <w:pPr>
        <w:pStyle w:val="Heading3"/>
        <w:rPr>
          <w:lang w:val="sr-Cyrl-RS"/>
        </w:rPr>
      </w:pPr>
      <w:bookmarkStart w:id="73" w:name="_Toc120874149"/>
      <w:r>
        <w:rPr>
          <w:lang w:val="sr-Cyrl-RS"/>
        </w:rPr>
        <w:t>6.5.</w:t>
      </w:r>
      <w:r w:rsidR="00E93B6E">
        <w:rPr>
          <w:lang w:val="sr-Cyrl-RS"/>
        </w:rPr>
        <w:t>6</w:t>
      </w:r>
      <w:r>
        <w:rPr>
          <w:lang w:val="sr-Cyrl-RS"/>
        </w:rPr>
        <w:t xml:space="preserve"> Служба правне помоћи</w:t>
      </w:r>
      <w:bookmarkEnd w:id="73"/>
    </w:p>
    <w:p w:rsidR="006E44AB" w:rsidRDefault="006E44AB" w:rsidP="006E44AB">
      <w:pPr>
        <w:pStyle w:val="BodyText"/>
        <w:kinsoku w:val="0"/>
        <w:overflowPunct w:val="0"/>
        <w:ind w:left="0" w:right="90"/>
        <w:rPr>
          <w:lang w:val="sr-Cyrl-RS"/>
        </w:rPr>
      </w:pPr>
    </w:p>
    <w:p w:rsidR="007B551C" w:rsidRPr="00917973" w:rsidRDefault="007B551C" w:rsidP="007B551C">
      <w:pPr>
        <w:spacing w:line="240" w:lineRule="auto"/>
        <w:ind w:firstLine="720"/>
        <w:rPr>
          <w:sz w:val="22"/>
          <w:lang w:val="sr-Cyrl-CS"/>
        </w:rPr>
      </w:pPr>
      <w:r w:rsidRPr="00917973">
        <w:rPr>
          <w:sz w:val="22"/>
          <w:lang w:val="sr-Cyrl-CS"/>
        </w:rPr>
        <w:t>Пружа правну помоћ грађанима у остваривању и заштити њихових Уставом утврђених права и слобода и других Законом утврђених права и интереса. Пружање правне помоћи обухвата:</w:t>
      </w:r>
    </w:p>
    <w:p w:rsidR="007B551C" w:rsidRPr="00917973" w:rsidRDefault="007B551C" w:rsidP="007B551C">
      <w:pPr>
        <w:spacing w:line="240" w:lineRule="auto"/>
        <w:rPr>
          <w:sz w:val="22"/>
          <w:lang w:val="sr-Cyrl-CS"/>
        </w:rPr>
      </w:pPr>
      <w:r w:rsidRPr="00917973">
        <w:rPr>
          <w:sz w:val="22"/>
          <w:lang w:val="sr-Cyrl-CS"/>
        </w:rPr>
        <w:t>-</w:t>
      </w:r>
      <w:r w:rsidRPr="00917973">
        <w:rPr>
          <w:sz w:val="22"/>
          <w:lang w:val="sr-Cyrl-CS"/>
        </w:rPr>
        <w:tab/>
        <w:t>давање правних савета,</w:t>
      </w:r>
    </w:p>
    <w:p w:rsidR="007B551C" w:rsidRPr="00917973" w:rsidRDefault="007B551C" w:rsidP="007B551C">
      <w:pPr>
        <w:spacing w:line="240" w:lineRule="auto"/>
        <w:rPr>
          <w:sz w:val="22"/>
          <w:lang w:val="sr-Cyrl-CS"/>
        </w:rPr>
      </w:pPr>
      <w:r w:rsidRPr="00917973">
        <w:rPr>
          <w:sz w:val="22"/>
          <w:lang w:val="sr-Cyrl-CS"/>
        </w:rPr>
        <w:t>-</w:t>
      </w:r>
      <w:r w:rsidRPr="00917973">
        <w:rPr>
          <w:sz w:val="22"/>
          <w:lang w:val="sr-Cyrl-CS"/>
        </w:rPr>
        <w:tab/>
        <w:t>састављање поднесака којима се иницира покретање одговарајућих поднесака (тужбе, захтеви, предлози, представке, молбе и други поднесци),</w:t>
      </w:r>
    </w:p>
    <w:p w:rsidR="007B551C" w:rsidRPr="00917973" w:rsidRDefault="007B551C" w:rsidP="007B551C">
      <w:pPr>
        <w:spacing w:line="240" w:lineRule="auto"/>
        <w:rPr>
          <w:sz w:val="22"/>
          <w:lang w:val="sr-Cyrl-CS"/>
        </w:rPr>
      </w:pPr>
      <w:r w:rsidRPr="00917973">
        <w:rPr>
          <w:sz w:val="22"/>
          <w:lang w:val="sr-Cyrl-CS"/>
        </w:rPr>
        <w:t>-</w:t>
      </w:r>
      <w:r w:rsidRPr="00917973">
        <w:rPr>
          <w:sz w:val="22"/>
          <w:lang w:val="sr-Cyrl-CS"/>
        </w:rPr>
        <w:tab/>
        <w:t>састављање правних лекова (тужбе, жалбе),</w:t>
      </w:r>
    </w:p>
    <w:p w:rsidR="007B551C" w:rsidRPr="00917973" w:rsidRDefault="007B551C" w:rsidP="007B551C">
      <w:pPr>
        <w:spacing w:line="240" w:lineRule="auto"/>
        <w:rPr>
          <w:sz w:val="22"/>
          <w:lang w:val="sr-Cyrl-CS"/>
        </w:rPr>
      </w:pPr>
      <w:r w:rsidRPr="00917973">
        <w:rPr>
          <w:sz w:val="22"/>
          <w:lang w:val="sr-Cyrl-CS"/>
        </w:rPr>
        <w:t>-</w:t>
      </w:r>
      <w:r w:rsidRPr="00917973">
        <w:rPr>
          <w:sz w:val="22"/>
          <w:lang w:val="sr-Cyrl-CS"/>
        </w:rPr>
        <w:tab/>
        <w:t>састављање исправа ( уговора, изјаве и друге исправе ),</w:t>
      </w:r>
    </w:p>
    <w:p w:rsidR="007B551C" w:rsidRPr="00917973" w:rsidRDefault="007B551C" w:rsidP="007B551C">
      <w:pPr>
        <w:spacing w:line="240" w:lineRule="auto"/>
        <w:rPr>
          <w:sz w:val="22"/>
          <w:lang w:val="sr-Cyrl-CS"/>
        </w:rPr>
      </w:pPr>
      <w:r w:rsidRPr="00917973">
        <w:rPr>
          <w:sz w:val="22"/>
          <w:lang w:val="sr-Cyrl-CS"/>
        </w:rPr>
        <w:t>-</w:t>
      </w:r>
      <w:r w:rsidRPr="00917973">
        <w:rPr>
          <w:sz w:val="22"/>
          <w:lang w:val="sr-Cyrl-CS"/>
        </w:rPr>
        <w:tab/>
        <w:t>давање обавештења о поступку, условима и роковима за остваривање права и извршавања обавеза код надлежних органа,</w:t>
      </w:r>
    </w:p>
    <w:p w:rsidR="007B551C" w:rsidRPr="00917973" w:rsidRDefault="007B551C" w:rsidP="007B551C">
      <w:pPr>
        <w:spacing w:line="240" w:lineRule="auto"/>
        <w:rPr>
          <w:sz w:val="22"/>
          <w:lang w:val="sr-Cyrl-CS"/>
        </w:rPr>
      </w:pPr>
      <w:r w:rsidRPr="00917973">
        <w:rPr>
          <w:sz w:val="22"/>
          <w:lang w:val="sr-Cyrl-CS"/>
        </w:rPr>
        <w:t>-</w:t>
      </w:r>
      <w:r w:rsidRPr="00917973">
        <w:rPr>
          <w:sz w:val="22"/>
          <w:lang w:val="sr-Cyrl-CS"/>
        </w:rPr>
        <w:tab/>
        <w:t>заступање одређеног круга лица пред судовима и другим државним органима</w:t>
      </w:r>
    </w:p>
    <w:p w:rsidR="006E44AB" w:rsidRDefault="006E44AB" w:rsidP="006E44AB">
      <w:pPr>
        <w:rPr>
          <w:rFonts w:cs="Times New Roman"/>
          <w:szCs w:val="24"/>
          <w:lang w:val="sr-Cyrl-CS"/>
        </w:rPr>
      </w:pPr>
    </w:p>
    <w:p w:rsidR="007B551C" w:rsidRDefault="007B551C" w:rsidP="007B551C">
      <w:pPr>
        <w:pStyle w:val="Heading3"/>
        <w:rPr>
          <w:lang w:val="sr-Cyrl-CS"/>
        </w:rPr>
      </w:pPr>
      <w:bookmarkStart w:id="74" w:name="_Toc120874150"/>
      <w:r>
        <w:rPr>
          <w:lang w:val="sr-Cyrl-CS"/>
        </w:rPr>
        <w:t>6.5.7 Служба за инспекцијске послове</w:t>
      </w:r>
      <w:bookmarkEnd w:id="74"/>
    </w:p>
    <w:p w:rsidR="007B551C" w:rsidRDefault="007B551C" w:rsidP="006E44AB">
      <w:pPr>
        <w:rPr>
          <w:rFonts w:cs="Times New Roman"/>
          <w:szCs w:val="24"/>
          <w:lang w:val="sr-Cyrl-CS"/>
        </w:rPr>
      </w:pPr>
    </w:p>
    <w:p w:rsidR="007B551C" w:rsidRDefault="007B551C" w:rsidP="007B551C">
      <w:pPr>
        <w:spacing w:line="240" w:lineRule="auto"/>
        <w:ind w:firstLine="720"/>
        <w:rPr>
          <w:sz w:val="22"/>
          <w:lang w:val="sr-Cyrl-CS"/>
        </w:rPr>
      </w:pPr>
      <w:r w:rsidRPr="00E01517">
        <w:rPr>
          <w:lang w:val="sr-Cyrl-CS"/>
        </w:rPr>
        <w:t>Врши послове који се односе на: инспекцијски надзор у грађевинској, комуналној области и области екологије у складу са законом и прописима Општине, припрема и предлаже акта из своје надлежности, води поступак и доноси решења, закључке и сл. у управним поступцима у оквиру своје надлежности. Служба обавља и друге послове у складу са прописима.</w:t>
      </w:r>
    </w:p>
    <w:p w:rsidR="009D5D12" w:rsidRDefault="009D5D12" w:rsidP="007B551C">
      <w:pPr>
        <w:spacing w:line="240" w:lineRule="auto"/>
        <w:ind w:firstLine="720"/>
        <w:rPr>
          <w:sz w:val="22"/>
          <w:lang w:val="sr-Cyrl-CS"/>
        </w:rPr>
      </w:pPr>
    </w:p>
    <w:p w:rsidR="009D5D12" w:rsidRPr="00917973" w:rsidRDefault="009D5D12" w:rsidP="009D5D12">
      <w:pPr>
        <w:pStyle w:val="Heading2"/>
        <w:rPr>
          <w:lang w:val="sr-Cyrl-CS"/>
        </w:rPr>
      </w:pPr>
      <w:bookmarkStart w:id="75" w:name="_Toc120874151"/>
      <w:r>
        <w:rPr>
          <w:lang w:val="sr-Cyrl-CS"/>
        </w:rPr>
        <w:t>6.6 Интерна ревизија</w:t>
      </w:r>
      <w:bookmarkEnd w:id="75"/>
    </w:p>
    <w:p w:rsidR="00E01517" w:rsidRPr="00E01517" w:rsidRDefault="00E01517" w:rsidP="00E01517">
      <w:pPr>
        <w:spacing w:line="240" w:lineRule="auto"/>
        <w:ind w:right="49" w:firstLine="720"/>
        <w:rPr>
          <w:rFonts w:cs="Times New Roman"/>
          <w:lang w:val="sr-Cyrl-RS"/>
        </w:rPr>
      </w:pPr>
      <w:r w:rsidRPr="00E01517">
        <w:rPr>
          <w:rFonts w:cs="Times New Roman"/>
        </w:rPr>
        <w:t>Одлук</w:t>
      </w:r>
      <w:r w:rsidRPr="00E01517">
        <w:rPr>
          <w:rFonts w:cs="Times New Roman"/>
          <w:lang w:val="sr-Cyrl-RS"/>
        </w:rPr>
        <w:t>ом</w:t>
      </w:r>
      <w:r w:rsidRPr="00E01517">
        <w:rPr>
          <w:rFonts w:cs="Times New Roman"/>
        </w:rPr>
        <w:t xml:space="preserve"> о оснивању Интерне ревизије општине Лајковац</w:t>
      </w:r>
      <w:r w:rsidRPr="00E01517">
        <w:rPr>
          <w:rFonts w:cs="Times New Roman"/>
          <w:lang w:val="sr-Cyrl-RS"/>
        </w:rPr>
        <w:t xml:space="preserve"> успоставља се интерна ревизија и </w:t>
      </w:r>
      <w:r w:rsidRPr="00E01517">
        <w:rPr>
          <w:rFonts w:cs="Times New Roman"/>
        </w:rPr>
        <w:t>утврђ</w:t>
      </w:r>
      <w:r w:rsidRPr="00E01517">
        <w:rPr>
          <w:rFonts w:cs="Times New Roman"/>
          <w:lang w:val="sr-Cyrl-RS"/>
        </w:rPr>
        <w:t xml:space="preserve">ује </w:t>
      </w:r>
      <w:r w:rsidRPr="00E01517">
        <w:rPr>
          <w:rFonts w:cs="Times New Roman"/>
        </w:rPr>
        <w:t xml:space="preserve">надлежност, организација и начин рада </w:t>
      </w:r>
      <w:r w:rsidRPr="00E01517">
        <w:rPr>
          <w:rFonts w:cs="Times New Roman"/>
          <w:lang w:val="sr-Cyrl-RS"/>
        </w:rPr>
        <w:t>и</w:t>
      </w:r>
      <w:r w:rsidRPr="00E01517">
        <w:rPr>
          <w:rFonts w:cs="Times New Roman"/>
        </w:rPr>
        <w:t>нтерне ревизије</w:t>
      </w:r>
      <w:r w:rsidRPr="00E01517">
        <w:rPr>
          <w:rFonts w:cs="Times New Roman"/>
          <w:lang w:val="sr-Cyrl-RS"/>
        </w:rPr>
        <w:t xml:space="preserve">. </w:t>
      </w:r>
    </w:p>
    <w:p w:rsidR="00E01517" w:rsidRPr="00E01517" w:rsidRDefault="00E01517" w:rsidP="00E01517">
      <w:pPr>
        <w:spacing w:line="240" w:lineRule="auto"/>
        <w:ind w:right="49" w:firstLine="720"/>
        <w:rPr>
          <w:rFonts w:cs="Times New Roman"/>
          <w:lang w:val="sr-Cyrl-RS"/>
        </w:rPr>
      </w:pPr>
      <w:r w:rsidRPr="00E01517">
        <w:rPr>
          <w:rFonts w:cs="Times New Roman"/>
        </w:rPr>
        <w:t>На основу предлога интерног ревизора</w:t>
      </w:r>
      <w:r w:rsidRPr="00E01517">
        <w:rPr>
          <w:rFonts w:cs="Times New Roman"/>
          <w:lang w:val="sr-Cyrl-RS"/>
        </w:rPr>
        <w:t xml:space="preserve"> Председник општине Лајковац потписује Повељу интерне ревизије општине  Лајковац </w:t>
      </w:r>
      <w:r w:rsidRPr="00E01517">
        <w:rPr>
          <w:rFonts w:cs="Times New Roman"/>
        </w:rPr>
        <w:t xml:space="preserve">којом </w:t>
      </w:r>
      <w:r w:rsidRPr="00E01517">
        <w:rPr>
          <w:rFonts w:cs="Times New Roman"/>
          <w:lang w:val="sr-Cyrl-RS"/>
        </w:rPr>
        <w:t>с</w:t>
      </w:r>
      <w:r w:rsidRPr="00E01517">
        <w:rPr>
          <w:rFonts w:cs="Times New Roman"/>
        </w:rPr>
        <w:t>е одређ</w:t>
      </w:r>
      <w:r w:rsidRPr="00E01517">
        <w:rPr>
          <w:rFonts w:cs="Times New Roman"/>
          <w:lang w:val="sr-Cyrl-RS"/>
        </w:rPr>
        <w:t>ује</w:t>
      </w:r>
      <w:r w:rsidRPr="00E01517">
        <w:rPr>
          <w:rFonts w:cs="Times New Roman"/>
        </w:rPr>
        <w:t xml:space="preserve"> делокруг рада, циљеви, положај, овлашћења и одговорности интерне  ревизије</w:t>
      </w:r>
      <w:r w:rsidRPr="00E01517">
        <w:rPr>
          <w:rFonts w:cs="Times New Roman"/>
          <w:lang w:val="sr-Cyrl-RS"/>
        </w:rPr>
        <w:t>.</w:t>
      </w:r>
    </w:p>
    <w:p w:rsidR="00E01517" w:rsidRPr="00E01517" w:rsidRDefault="00E01517" w:rsidP="00E01517">
      <w:pPr>
        <w:spacing w:line="240" w:lineRule="auto"/>
        <w:ind w:right="49" w:firstLine="720"/>
        <w:rPr>
          <w:rFonts w:cs="Times New Roman"/>
          <w:lang w:val="sr-Cyrl-RS"/>
        </w:rPr>
      </w:pPr>
      <w:r w:rsidRPr="00E01517">
        <w:rPr>
          <w:rFonts w:cs="Times New Roman"/>
          <w:lang w:val="sr-Cyrl-RS"/>
        </w:rPr>
        <w:t xml:space="preserve">Интерна ревизија доноси </w:t>
      </w:r>
      <w:r w:rsidRPr="00E01517">
        <w:rPr>
          <w:rFonts w:cs="Times New Roman"/>
        </w:rPr>
        <w:t>Етички кодекс интерне ревизије Општине Лајковац</w:t>
      </w:r>
      <w:r w:rsidRPr="00E01517">
        <w:rPr>
          <w:rFonts w:cs="Times New Roman"/>
          <w:lang w:val="sr-Cyrl-RS"/>
        </w:rPr>
        <w:t xml:space="preserve"> који</w:t>
      </w:r>
      <w:r w:rsidRPr="00E01517">
        <w:rPr>
          <w:rFonts w:cs="Times New Roman"/>
        </w:rPr>
        <w:t xml:space="preserve"> има за циљ промовисање етичке културе у професији интерне ревизије</w:t>
      </w:r>
      <w:r w:rsidRPr="00E01517">
        <w:rPr>
          <w:rFonts w:cs="Times New Roman"/>
          <w:lang w:val="sr-Cyrl-RS"/>
        </w:rPr>
        <w:t>.</w:t>
      </w:r>
    </w:p>
    <w:p w:rsidR="00E01517" w:rsidRPr="00E01517" w:rsidRDefault="00E01517" w:rsidP="00E01517">
      <w:pPr>
        <w:spacing w:line="240" w:lineRule="auto"/>
        <w:ind w:right="49" w:firstLine="720"/>
        <w:rPr>
          <w:rFonts w:cs="Times New Roman"/>
          <w:lang w:val="sr-Cyrl-RS"/>
        </w:rPr>
      </w:pPr>
      <w:r w:rsidRPr="00E01517">
        <w:rPr>
          <w:rFonts w:cs="Times New Roman"/>
          <w:lang w:val="sr-Cyrl-RS"/>
        </w:rPr>
        <w:t>Интерни ревизор обавља интерну ревизију свих организационих делова корисника јавних средстава, свих програма, активности и процеса у надлежности Општине.</w:t>
      </w:r>
    </w:p>
    <w:p w:rsidR="00E01517" w:rsidRPr="00E01517" w:rsidRDefault="00E01517" w:rsidP="00E01517">
      <w:pPr>
        <w:spacing w:line="240" w:lineRule="auto"/>
        <w:ind w:right="49" w:firstLine="720"/>
        <w:rPr>
          <w:rFonts w:cs="Times New Roman"/>
        </w:rPr>
      </w:pPr>
      <w:r w:rsidRPr="00E01517">
        <w:rPr>
          <w:rFonts w:eastAsia="Times New Roman" w:cs="Times New Roman"/>
          <w:lang w:val="sr-Cyrl-RS"/>
        </w:rPr>
        <w:t>Интерна ревизија општине Лајковац може да врши послове интерне ревизије код корисника буџетских средстава општине који нису успоставили интерну ревизију, у складу са сопственим планом рада</w:t>
      </w:r>
      <w:r w:rsidRPr="00E01517">
        <w:rPr>
          <w:rFonts w:cs="Times New Roman"/>
          <w:lang w:val="sr-Cyrl-RS"/>
        </w:rPr>
        <w:t>.</w:t>
      </w:r>
      <w:r w:rsidRPr="00E01517">
        <w:rPr>
          <w:rFonts w:cs="Times New Roman"/>
        </w:rPr>
        <w:t xml:space="preserve"> </w:t>
      </w:r>
    </w:p>
    <w:p w:rsidR="00E01517" w:rsidRPr="00E01517" w:rsidRDefault="00E01517" w:rsidP="00E01517">
      <w:pPr>
        <w:spacing w:line="240" w:lineRule="auto"/>
        <w:ind w:right="49" w:firstLine="720"/>
        <w:rPr>
          <w:rFonts w:cs="Times New Roman"/>
          <w:lang w:val="sr-Cyrl-RS"/>
        </w:rPr>
      </w:pPr>
      <w:r w:rsidRPr="00E01517">
        <w:rPr>
          <w:rFonts w:cs="Times New Roman"/>
        </w:rPr>
        <w:t>Интерни ревизор је oргaнизaциoн</w:t>
      </w:r>
      <w:r w:rsidRPr="00E01517">
        <w:rPr>
          <w:rFonts w:cs="Times New Roman"/>
          <w:lang w:val="sr-Cyrl-RS"/>
        </w:rPr>
        <w:t xml:space="preserve">о и </w:t>
      </w:r>
      <w:r w:rsidRPr="00E01517">
        <w:rPr>
          <w:rFonts w:cs="Times New Roman"/>
        </w:rPr>
        <w:t>функциoнaлнo нeзaвис</w:t>
      </w:r>
      <w:r w:rsidRPr="00E01517">
        <w:rPr>
          <w:rFonts w:cs="Times New Roman"/>
          <w:lang w:val="sr-Cyrl-RS"/>
        </w:rPr>
        <w:t xml:space="preserve">ан и </w:t>
      </w:r>
      <w:r w:rsidRPr="00E01517">
        <w:rPr>
          <w:rFonts w:cs="Times New Roman"/>
        </w:rPr>
        <w:t xml:space="preserve"> </w:t>
      </w:r>
      <w:r w:rsidRPr="00E01517">
        <w:rPr>
          <w:rFonts w:cs="Times New Roman"/>
          <w:lang w:val="sr-Cyrl-RS"/>
        </w:rPr>
        <w:t>директно одговоран  председнику Општине.</w:t>
      </w:r>
    </w:p>
    <w:p w:rsidR="00E01517" w:rsidRPr="00E01517" w:rsidRDefault="00E01517" w:rsidP="00E01517">
      <w:pPr>
        <w:spacing w:line="240" w:lineRule="auto"/>
        <w:ind w:firstLine="720"/>
        <w:rPr>
          <w:rFonts w:eastAsia="Times New Roman" w:cs="Times New Roman"/>
          <w:color w:val="000000"/>
          <w:lang w:val="sr-Cyrl-RS"/>
        </w:rPr>
      </w:pPr>
      <w:r w:rsidRPr="00E01517">
        <w:rPr>
          <w:rFonts w:eastAsia="Times New Roman" w:cs="Times New Roman"/>
          <w:color w:val="000000"/>
        </w:rPr>
        <w:lastRenderedPageBreak/>
        <w:t>Интерни ревизор</w:t>
      </w:r>
      <w:r w:rsidRPr="00E01517">
        <w:rPr>
          <w:rFonts w:eastAsia="Times New Roman" w:cs="Times New Roman"/>
          <w:color w:val="000000"/>
          <w:lang w:val="sr-Cyrl-RS"/>
        </w:rPr>
        <w:t xml:space="preserve"> припрема </w:t>
      </w:r>
      <w:r w:rsidRPr="00E01517">
        <w:rPr>
          <w:rFonts w:eastAsia="Times New Roman" w:cs="Times New Roman"/>
          <w:color w:val="000000"/>
        </w:rPr>
        <w:t>стратешк</w:t>
      </w:r>
      <w:r w:rsidRPr="00E01517">
        <w:rPr>
          <w:rFonts w:eastAsia="Times New Roman" w:cs="Times New Roman"/>
          <w:color w:val="000000"/>
          <w:lang w:val="sr-Cyrl-RS"/>
        </w:rPr>
        <w:t>и</w:t>
      </w:r>
      <w:r w:rsidRPr="00E01517">
        <w:rPr>
          <w:rFonts w:eastAsia="Times New Roman" w:cs="Times New Roman"/>
          <w:color w:val="000000"/>
        </w:rPr>
        <w:t> и годишњ</w:t>
      </w:r>
      <w:r w:rsidRPr="00E01517">
        <w:rPr>
          <w:rFonts w:eastAsia="Times New Roman" w:cs="Times New Roman"/>
          <w:color w:val="000000"/>
          <w:lang w:val="sr-Cyrl-RS"/>
        </w:rPr>
        <w:t>и</w:t>
      </w:r>
      <w:r w:rsidRPr="00E01517">
        <w:rPr>
          <w:rFonts w:eastAsia="Times New Roman" w:cs="Times New Roman"/>
          <w:color w:val="000000"/>
        </w:rPr>
        <w:t> план интерне ревизије</w:t>
      </w:r>
      <w:r w:rsidRPr="00E01517">
        <w:rPr>
          <w:rFonts w:eastAsia="Times New Roman" w:cs="Times New Roman"/>
          <w:color w:val="000000"/>
          <w:lang w:val="sr-Cyrl-RS"/>
        </w:rPr>
        <w:t>,</w:t>
      </w:r>
      <w:r w:rsidRPr="00E01517">
        <w:rPr>
          <w:rFonts w:eastAsia="Times New Roman" w:cs="Times New Roman"/>
          <w:color w:val="000000"/>
        </w:rPr>
        <w:t xml:space="preserve"> план за професионалну обуку и професионални развој интерног ревизора</w:t>
      </w:r>
      <w:r w:rsidRPr="00E01517">
        <w:rPr>
          <w:rFonts w:eastAsia="Times New Roman" w:cs="Times New Roman"/>
          <w:color w:val="000000"/>
          <w:lang w:val="sr-Cyrl-RS"/>
        </w:rPr>
        <w:t xml:space="preserve"> и </w:t>
      </w:r>
      <w:r w:rsidRPr="00E01517">
        <w:rPr>
          <w:rFonts w:eastAsia="Times New Roman" w:cs="Times New Roman"/>
          <w:color w:val="000000"/>
        </w:rPr>
        <w:t>план обављања појединачних ревизија</w:t>
      </w:r>
      <w:r w:rsidRPr="00E01517">
        <w:rPr>
          <w:rFonts w:eastAsia="Times New Roman" w:cs="Times New Roman"/>
          <w:color w:val="000000"/>
          <w:lang w:val="sr-Cyrl-RS"/>
        </w:rPr>
        <w:t xml:space="preserve">; </w:t>
      </w:r>
      <w:r w:rsidRPr="00E01517">
        <w:rPr>
          <w:rFonts w:eastAsia="Times New Roman" w:cs="Times New Roman"/>
          <w:color w:val="000000"/>
        </w:rPr>
        <w:t>спрово</w:t>
      </w:r>
      <w:r w:rsidRPr="00E01517">
        <w:rPr>
          <w:rFonts w:eastAsia="Times New Roman" w:cs="Times New Roman"/>
          <w:color w:val="000000"/>
          <w:lang w:val="sr-Cyrl-RS"/>
        </w:rPr>
        <w:t>ди</w:t>
      </w:r>
      <w:r w:rsidRPr="00E01517">
        <w:rPr>
          <w:rFonts w:eastAsia="Times New Roman" w:cs="Times New Roman"/>
          <w:color w:val="000000"/>
        </w:rPr>
        <w:t> годишњ</w:t>
      </w:r>
      <w:r w:rsidRPr="00E01517">
        <w:rPr>
          <w:rFonts w:eastAsia="Times New Roman" w:cs="Times New Roman"/>
          <w:color w:val="000000"/>
          <w:lang w:val="sr-Cyrl-RS"/>
        </w:rPr>
        <w:t>и</w:t>
      </w:r>
      <w:r w:rsidRPr="00E01517">
        <w:rPr>
          <w:rFonts w:eastAsia="Times New Roman" w:cs="Times New Roman"/>
          <w:color w:val="000000"/>
        </w:rPr>
        <w:t xml:space="preserve"> план интерне ревизије </w:t>
      </w:r>
      <w:r w:rsidRPr="00E01517">
        <w:rPr>
          <w:rFonts w:eastAsia="Times New Roman" w:cs="Times New Roman"/>
          <w:color w:val="000000"/>
          <w:lang w:val="sr-Cyrl-RS"/>
        </w:rPr>
        <w:t xml:space="preserve">и врши </w:t>
      </w:r>
      <w:r w:rsidRPr="00E01517">
        <w:rPr>
          <w:rFonts w:eastAsia="Times New Roman" w:cs="Times New Roman"/>
          <w:color w:val="000000"/>
        </w:rPr>
        <w:t>процену система за финансијско управљање и контрол</w:t>
      </w:r>
      <w:r w:rsidRPr="00E01517">
        <w:rPr>
          <w:rFonts w:eastAsia="Times New Roman" w:cs="Times New Roman"/>
          <w:color w:val="000000"/>
          <w:lang w:val="sr-Cyrl-RS"/>
        </w:rPr>
        <w:t>у.</w:t>
      </w:r>
    </w:p>
    <w:p w:rsidR="00E01517" w:rsidRPr="00E01517" w:rsidRDefault="00E01517" w:rsidP="00E01517">
      <w:pPr>
        <w:spacing w:line="240" w:lineRule="auto"/>
        <w:rPr>
          <w:rFonts w:eastAsia="Times New Roman" w:cs="Times New Roman"/>
          <w:color w:val="000000"/>
        </w:rPr>
      </w:pPr>
      <w:r w:rsidRPr="00E01517">
        <w:rPr>
          <w:rFonts w:eastAsia="Times New Roman" w:cs="Times New Roman"/>
          <w:color w:val="000000"/>
          <w:lang w:val="sr-Cyrl-RS"/>
        </w:rPr>
        <w:t xml:space="preserve"> </w:t>
      </w:r>
      <w:r w:rsidRPr="00E01517">
        <w:rPr>
          <w:rFonts w:eastAsia="Times New Roman" w:cs="Times New Roman"/>
          <w:color w:val="000000"/>
          <w:lang w:val="sr-Cyrl-RS"/>
        </w:rPr>
        <w:tab/>
        <w:t xml:space="preserve">  Годишњи и</w:t>
      </w:r>
      <w:r w:rsidRPr="00E01517">
        <w:rPr>
          <w:rFonts w:eastAsia="Times New Roman" w:cs="Times New Roman"/>
          <w:color w:val="000000"/>
        </w:rPr>
        <w:t>звештај о раду</w:t>
      </w:r>
      <w:r w:rsidRPr="00E01517">
        <w:rPr>
          <w:rFonts w:eastAsia="Times New Roman" w:cs="Times New Roman"/>
          <w:color w:val="000000"/>
          <w:lang w:val="sr-Cyrl-RS"/>
        </w:rPr>
        <w:t xml:space="preserve"> </w:t>
      </w:r>
      <w:r w:rsidRPr="00E01517">
        <w:rPr>
          <w:rFonts w:eastAsia="Times New Roman" w:cs="Times New Roman"/>
          <w:color w:val="000000"/>
        </w:rPr>
        <w:t>интерн</w:t>
      </w:r>
      <w:r w:rsidRPr="00E01517">
        <w:rPr>
          <w:rFonts w:eastAsia="Times New Roman" w:cs="Times New Roman"/>
          <w:color w:val="000000"/>
          <w:lang w:val="sr-Cyrl-RS"/>
        </w:rPr>
        <w:t xml:space="preserve">е </w:t>
      </w:r>
      <w:r w:rsidRPr="00E01517">
        <w:rPr>
          <w:rFonts w:eastAsia="Times New Roman" w:cs="Times New Roman"/>
          <w:color w:val="000000"/>
        </w:rPr>
        <w:t>ревиз</w:t>
      </w:r>
      <w:r w:rsidRPr="00E01517">
        <w:rPr>
          <w:rFonts w:eastAsia="Times New Roman" w:cs="Times New Roman"/>
          <w:color w:val="000000"/>
          <w:lang w:val="sr-Cyrl-RS"/>
        </w:rPr>
        <w:t>ије</w:t>
      </w:r>
      <w:r w:rsidRPr="00E01517">
        <w:rPr>
          <w:rFonts w:eastAsia="Times New Roman" w:cs="Times New Roman"/>
          <w:color w:val="000000"/>
        </w:rPr>
        <w:t xml:space="preserve"> доставља </w:t>
      </w:r>
      <w:r w:rsidRPr="00E01517">
        <w:rPr>
          <w:rFonts w:eastAsia="Times New Roman" w:cs="Times New Roman"/>
          <w:color w:val="000000"/>
          <w:lang w:val="sr-Cyrl-RS"/>
        </w:rPr>
        <w:t xml:space="preserve">се </w:t>
      </w:r>
      <w:r w:rsidRPr="00E01517">
        <w:rPr>
          <w:rFonts w:eastAsia="Times New Roman" w:cs="Times New Roman"/>
          <w:color w:val="000000"/>
        </w:rPr>
        <w:t>Председнику општине </w:t>
      </w:r>
      <w:r w:rsidRPr="00E01517">
        <w:rPr>
          <w:rFonts w:eastAsia="Times New Roman" w:cs="Times New Roman"/>
          <w:color w:val="000000"/>
          <w:lang w:val="sr-Cyrl-RS"/>
        </w:rPr>
        <w:t>и Центарлној јединици за хармонизацију Министарства финансија РС</w:t>
      </w:r>
      <w:r w:rsidRPr="00E01517">
        <w:rPr>
          <w:rFonts w:eastAsia="Times New Roman" w:cs="Times New Roman"/>
          <w:color w:val="000000"/>
        </w:rPr>
        <w:t>.</w:t>
      </w:r>
    </w:p>
    <w:p w:rsidR="00E01517" w:rsidRPr="00E01517" w:rsidRDefault="00E01517" w:rsidP="00E01517">
      <w:pPr>
        <w:spacing w:line="240" w:lineRule="auto"/>
        <w:rPr>
          <w:rFonts w:eastAsia="Times New Roman" w:cs="Times New Roman"/>
          <w:color w:val="000000"/>
          <w:lang w:val="sr-Cyrl-RS"/>
        </w:rPr>
      </w:pPr>
      <w:r w:rsidRPr="00E01517">
        <w:rPr>
          <w:rFonts w:eastAsia="Times New Roman" w:cs="Times New Roman"/>
          <w:color w:val="000000"/>
          <w:lang w:val="sr-Cyrl-RS"/>
        </w:rPr>
        <w:t>      </w:t>
      </w:r>
      <w:r w:rsidRPr="00E01517">
        <w:rPr>
          <w:rFonts w:eastAsia="Times New Roman" w:cs="Times New Roman"/>
          <w:color w:val="000000"/>
          <w:lang w:val="sr-Cyrl-RS"/>
        </w:rPr>
        <w:tab/>
      </w:r>
      <w:r w:rsidRPr="00E01517">
        <w:rPr>
          <w:rFonts w:eastAsia="Times New Roman" w:cs="Times New Roman"/>
          <w:color w:val="000000"/>
        </w:rPr>
        <w:t xml:space="preserve">Поред годишњег извештаја </w:t>
      </w:r>
      <w:r w:rsidRPr="00E01517">
        <w:rPr>
          <w:rFonts w:eastAsia="Times New Roman" w:cs="Times New Roman"/>
          <w:color w:val="000000"/>
          <w:lang w:val="sr-Cyrl-RS"/>
        </w:rPr>
        <w:t xml:space="preserve">председнику општине </w:t>
      </w:r>
      <w:r w:rsidRPr="00E01517">
        <w:rPr>
          <w:rFonts w:eastAsia="Times New Roman" w:cs="Times New Roman"/>
          <w:color w:val="000000"/>
        </w:rPr>
        <w:t>доставља</w:t>
      </w:r>
      <w:r w:rsidRPr="00E01517">
        <w:rPr>
          <w:rFonts w:eastAsia="Times New Roman" w:cs="Times New Roman"/>
          <w:color w:val="000000"/>
          <w:lang w:val="sr-Cyrl-RS"/>
        </w:rPr>
        <w:t xml:space="preserve"> се</w:t>
      </w:r>
      <w:r w:rsidRPr="00E01517">
        <w:rPr>
          <w:rFonts w:eastAsia="Times New Roman" w:cs="Times New Roman"/>
          <w:color w:val="000000"/>
        </w:rPr>
        <w:t xml:space="preserve"> и</w:t>
      </w:r>
      <w:r w:rsidRPr="00E01517">
        <w:rPr>
          <w:rFonts w:eastAsia="Times New Roman" w:cs="Times New Roman"/>
          <w:color w:val="000000"/>
          <w:lang w:val="sr-Cyrl-RS"/>
        </w:rPr>
        <w:t xml:space="preserve"> </w:t>
      </w:r>
      <w:r w:rsidRPr="00E01517">
        <w:rPr>
          <w:rFonts w:eastAsia="Times New Roman" w:cs="Times New Roman"/>
          <w:color w:val="000000"/>
        </w:rPr>
        <w:t xml:space="preserve">извештај о резултатима сваке појединачне ревизије и извештај о </w:t>
      </w:r>
      <w:r w:rsidRPr="00E01517">
        <w:rPr>
          <w:rFonts w:eastAsia="Times New Roman" w:cs="Times New Roman"/>
          <w:color w:val="000000"/>
          <w:lang w:val="sr-Cyrl-RS"/>
        </w:rPr>
        <w:t>реализацији плана</w:t>
      </w:r>
      <w:r w:rsidRPr="00E01517">
        <w:rPr>
          <w:rFonts w:eastAsia="Times New Roman" w:cs="Times New Roman"/>
          <w:color w:val="000000"/>
        </w:rPr>
        <w:t xml:space="preserve"> зa прoфeсиoнaлну oбуку и прoфeсиoнaлни рaзвoj.</w:t>
      </w:r>
    </w:p>
    <w:p w:rsidR="00E01517" w:rsidRPr="00E01517" w:rsidRDefault="00E01517" w:rsidP="00E01517">
      <w:pPr>
        <w:spacing w:line="240" w:lineRule="auto"/>
        <w:ind w:right="49"/>
        <w:rPr>
          <w:rFonts w:cs="Times New Roman"/>
          <w:lang w:val="sr-Cyrl-RS"/>
        </w:rPr>
      </w:pPr>
      <w:r w:rsidRPr="00E01517">
        <w:rPr>
          <w:rFonts w:cs="Times New Roman"/>
          <w:lang w:val="sr-Cyrl-RS"/>
        </w:rPr>
        <w:t xml:space="preserve">   </w:t>
      </w:r>
      <w:r w:rsidRPr="00E01517">
        <w:rPr>
          <w:rFonts w:cs="Times New Roman"/>
          <w:lang w:val="sr-Cyrl-RS"/>
        </w:rPr>
        <w:tab/>
        <w:t xml:space="preserve">  Интерни ревизор је дужан да се у свом раду придржава повеље интерне ревизије, Етичког кодекса, приручника којим се прописује методологија рада и упутстава и инструкција министарства финансија.</w:t>
      </w:r>
    </w:p>
    <w:p w:rsidR="007B551C" w:rsidRDefault="007B551C" w:rsidP="006E44AB">
      <w:pPr>
        <w:rPr>
          <w:rFonts w:cs="Times New Roman"/>
          <w:szCs w:val="24"/>
          <w:lang w:val="sr-Cyrl-CS"/>
        </w:rPr>
      </w:pPr>
    </w:p>
    <w:p w:rsidR="006E44AB" w:rsidRDefault="006E44AB" w:rsidP="006E44AB">
      <w:pPr>
        <w:pStyle w:val="Heading1"/>
        <w:rPr>
          <w:lang w:val="sr-Cyrl-CS"/>
        </w:rPr>
      </w:pPr>
      <w:bookmarkStart w:id="76" w:name="_Toc120874152"/>
      <w:r>
        <w:rPr>
          <w:lang w:val="sr-Cyrl-CS"/>
        </w:rPr>
        <w:t>7. Опис поступања у оквиру надлежности, овлашћења и обавеза</w:t>
      </w:r>
      <w:bookmarkEnd w:id="76"/>
      <w:r>
        <w:rPr>
          <w:lang w:val="sr-Cyrl-CS"/>
        </w:rPr>
        <w:t xml:space="preserve"> </w:t>
      </w:r>
    </w:p>
    <w:p w:rsidR="006E44AB" w:rsidRDefault="006E44AB" w:rsidP="006E44AB">
      <w:pPr>
        <w:rPr>
          <w:rFonts w:cs="Times New Roman"/>
          <w:szCs w:val="24"/>
          <w:lang w:val="sr-Cyrl-CS"/>
        </w:rPr>
      </w:pPr>
    </w:p>
    <w:p w:rsidR="006E44AB" w:rsidRPr="006E44AB" w:rsidRDefault="006E44AB" w:rsidP="006E44AB">
      <w:pPr>
        <w:pStyle w:val="Heading2"/>
        <w:rPr>
          <w:lang w:val="sr-Cyrl-CS"/>
        </w:rPr>
      </w:pPr>
      <w:bookmarkStart w:id="77" w:name="_Toc120874153"/>
      <w:r>
        <w:rPr>
          <w:lang w:val="sr-Cyrl-CS"/>
        </w:rPr>
        <w:t>7.1 Скупштина општине</w:t>
      </w:r>
      <w:bookmarkEnd w:id="77"/>
    </w:p>
    <w:p w:rsidR="00FE6502" w:rsidRDefault="00FE6502" w:rsidP="00E57A4C">
      <w:pPr>
        <w:rPr>
          <w:rFonts w:cs="Times New Roman"/>
          <w:lang w:val="sr-Cyrl-RS"/>
        </w:rPr>
      </w:pPr>
    </w:p>
    <w:p w:rsidR="006E44AB" w:rsidRDefault="006E44AB" w:rsidP="001C79AE">
      <w:pPr>
        <w:rPr>
          <w:rFonts w:cs="Times New Roman"/>
          <w:lang w:val="sr-Cyrl-RS"/>
        </w:rPr>
      </w:pPr>
      <w:r>
        <w:rPr>
          <w:rFonts w:cs="Times New Roman"/>
          <w:lang w:val="sr-Cyrl-RS"/>
        </w:rPr>
        <w:t>Начин припреме, вођење и рад седнице Скупштине општине, као и друга питања везана за рад Скупштине општине, регулисана су Пословником Скупштине општине Лајковац.</w:t>
      </w:r>
    </w:p>
    <w:p w:rsidR="006E44AB" w:rsidRPr="004364BD" w:rsidRDefault="006E44AB" w:rsidP="001C79AE">
      <w:pPr>
        <w:rPr>
          <w:szCs w:val="24"/>
          <w:lang w:val="sr-Cyrl-CS"/>
        </w:rPr>
      </w:pPr>
      <w:r w:rsidRPr="004364BD">
        <w:rPr>
          <w:szCs w:val="24"/>
          <w:lang w:val="sr-Cyrl-CS"/>
        </w:rPr>
        <w:t>Седницу Скупштине општине сазива председник Скупштине општине и предлаже дневни ред седнице.</w:t>
      </w:r>
    </w:p>
    <w:p w:rsidR="00ED57B0" w:rsidRDefault="00ED57B0" w:rsidP="001C79AE">
      <w:pPr>
        <w:pStyle w:val="BodyText"/>
        <w:kinsoku w:val="0"/>
        <w:overflowPunct w:val="0"/>
        <w:ind w:left="0" w:right="114"/>
      </w:pPr>
      <w:r>
        <w:t>О</w:t>
      </w:r>
      <w:r>
        <w:rPr>
          <w:spacing w:val="-10"/>
        </w:rPr>
        <w:t xml:space="preserve"> </w:t>
      </w:r>
      <w:r>
        <w:rPr>
          <w:spacing w:val="1"/>
        </w:rPr>
        <w:t>п</w:t>
      </w:r>
      <w:r>
        <w:t>р</w:t>
      </w:r>
      <w:r>
        <w:rPr>
          <w:spacing w:val="1"/>
        </w:rPr>
        <w:t>ип</w:t>
      </w:r>
      <w:r>
        <w:t>р</w:t>
      </w:r>
      <w:r>
        <w:rPr>
          <w:spacing w:val="-1"/>
        </w:rPr>
        <w:t>ема</w:t>
      </w:r>
      <w:r>
        <w:rPr>
          <w:spacing w:val="1"/>
        </w:rPr>
        <w:t>њ</w:t>
      </w:r>
      <w:r>
        <w:t>у</w:t>
      </w:r>
      <w:r>
        <w:rPr>
          <w:spacing w:val="-11"/>
        </w:rPr>
        <w:t xml:space="preserve"> </w:t>
      </w:r>
      <w:r>
        <w:rPr>
          <w:spacing w:val="-1"/>
        </w:rPr>
        <w:t>се</w:t>
      </w:r>
      <w:r>
        <w:t>д</w:t>
      </w:r>
      <w:r>
        <w:rPr>
          <w:spacing w:val="1"/>
        </w:rPr>
        <w:t>ниц</w:t>
      </w:r>
      <w:r>
        <w:t>е</w:t>
      </w:r>
      <w:r>
        <w:rPr>
          <w:spacing w:val="-9"/>
        </w:rPr>
        <w:t xml:space="preserve"> </w:t>
      </w:r>
      <w:r>
        <w:rPr>
          <w:spacing w:val="-1"/>
        </w:rPr>
        <w:t>с</w:t>
      </w:r>
      <w:r>
        <w:t>т</w:t>
      </w:r>
      <w:r>
        <w:rPr>
          <w:spacing w:val="-1"/>
        </w:rPr>
        <w:t>а</w:t>
      </w:r>
      <w:r>
        <w:t>ра</w:t>
      </w:r>
      <w:r>
        <w:rPr>
          <w:spacing w:val="-9"/>
        </w:rPr>
        <w:t xml:space="preserve"> </w:t>
      </w:r>
      <w:r>
        <w:rPr>
          <w:spacing w:val="1"/>
        </w:rPr>
        <w:t>с</w:t>
      </w:r>
      <w:r>
        <w:t>е</w:t>
      </w:r>
      <w:r>
        <w:rPr>
          <w:spacing w:val="-9"/>
        </w:rPr>
        <w:t xml:space="preserve"> </w:t>
      </w:r>
      <w:r>
        <w:rPr>
          <w:spacing w:val="1"/>
        </w:rPr>
        <w:t>п</w:t>
      </w:r>
      <w:r>
        <w:t>р</w:t>
      </w:r>
      <w:r>
        <w:rPr>
          <w:spacing w:val="-1"/>
        </w:rPr>
        <w:t>е</w:t>
      </w:r>
      <w:r>
        <w:t>д</w:t>
      </w:r>
      <w:r>
        <w:rPr>
          <w:spacing w:val="-1"/>
        </w:rPr>
        <w:t>се</w:t>
      </w:r>
      <w:r>
        <w:t>д</w:t>
      </w:r>
      <w:r>
        <w:rPr>
          <w:spacing w:val="1"/>
        </w:rPr>
        <w:t>ни</w:t>
      </w:r>
      <w:r>
        <w:t>к</w:t>
      </w:r>
      <w:r>
        <w:rPr>
          <w:spacing w:val="-8"/>
        </w:rPr>
        <w:t xml:space="preserve"> </w:t>
      </w:r>
      <w:r>
        <w:rPr>
          <w:spacing w:val="-2"/>
        </w:rPr>
        <w:t>С</w:t>
      </w:r>
      <w:r>
        <w:rPr>
          <w:spacing w:val="3"/>
        </w:rPr>
        <w:t>к</w:t>
      </w:r>
      <w:r>
        <w:rPr>
          <w:spacing w:val="-9"/>
        </w:rPr>
        <w:t>у</w:t>
      </w:r>
      <w:r>
        <w:rPr>
          <w:spacing w:val="1"/>
        </w:rPr>
        <w:t>п</w:t>
      </w:r>
      <w:r>
        <w:t>шт</w:t>
      </w:r>
      <w:r>
        <w:rPr>
          <w:spacing w:val="1"/>
        </w:rPr>
        <w:t>ин</w:t>
      </w:r>
      <w:r>
        <w:rPr>
          <w:spacing w:val="-1"/>
        </w:rPr>
        <w:t>е</w:t>
      </w:r>
      <w:r>
        <w:t>,</w:t>
      </w:r>
      <w:r>
        <w:rPr>
          <w:spacing w:val="-7"/>
        </w:rPr>
        <w:t xml:space="preserve"> </w:t>
      </w:r>
      <w:r>
        <w:rPr>
          <w:spacing w:val="-6"/>
        </w:rPr>
        <w:t>у</w:t>
      </w:r>
      <w:r>
        <w:t>з</w:t>
      </w:r>
      <w:r>
        <w:rPr>
          <w:spacing w:val="-7"/>
        </w:rPr>
        <w:t xml:space="preserve"> </w:t>
      </w:r>
      <w:r>
        <w:rPr>
          <w:spacing w:val="-1"/>
        </w:rPr>
        <w:t>с</w:t>
      </w:r>
      <w:r>
        <w:t>т</w:t>
      </w:r>
      <w:r>
        <w:rPr>
          <w:spacing w:val="5"/>
        </w:rPr>
        <w:t>р</w:t>
      </w:r>
      <w:r>
        <w:rPr>
          <w:spacing w:val="-6"/>
        </w:rPr>
        <w:t>у</w:t>
      </w:r>
      <w:r>
        <w:rPr>
          <w:spacing w:val="-1"/>
        </w:rPr>
        <w:t>ч</w:t>
      </w:r>
      <w:r>
        <w:rPr>
          <w:spacing w:val="6"/>
        </w:rPr>
        <w:t>н</w:t>
      </w:r>
      <w:r>
        <w:t>у</w:t>
      </w:r>
      <w:r>
        <w:rPr>
          <w:spacing w:val="-13"/>
        </w:rPr>
        <w:t xml:space="preserve"> </w:t>
      </w:r>
      <w:r>
        <w:rPr>
          <w:spacing w:val="1"/>
        </w:rPr>
        <w:t>п</w:t>
      </w:r>
      <w:r>
        <w:t>о</w:t>
      </w:r>
      <w:r>
        <w:rPr>
          <w:spacing w:val="-1"/>
        </w:rPr>
        <w:t>м</w:t>
      </w:r>
      <w:r>
        <w:t>оћ</w:t>
      </w:r>
      <w:r>
        <w:rPr>
          <w:spacing w:val="-8"/>
        </w:rPr>
        <w:t xml:space="preserve"> </w:t>
      </w:r>
      <w:r>
        <w:rPr>
          <w:spacing w:val="-1"/>
        </w:rPr>
        <w:t>се</w:t>
      </w:r>
      <w:r>
        <w:rPr>
          <w:spacing w:val="1"/>
        </w:rPr>
        <w:t>к</w:t>
      </w:r>
      <w:r>
        <w:t>р</w:t>
      </w:r>
      <w:r>
        <w:rPr>
          <w:spacing w:val="-1"/>
        </w:rPr>
        <w:t>е</w:t>
      </w:r>
      <w:r>
        <w:t>т</w:t>
      </w:r>
      <w:r>
        <w:rPr>
          <w:spacing w:val="-1"/>
        </w:rPr>
        <w:t>а</w:t>
      </w:r>
      <w:r>
        <w:rPr>
          <w:spacing w:val="2"/>
        </w:rPr>
        <w:t>р</w:t>
      </w:r>
      <w:r>
        <w:t>а</w:t>
      </w:r>
      <w:r>
        <w:rPr>
          <w:spacing w:val="-10"/>
        </w:rPr>
        <w:t xml:space="preserve"> </w:t>
      </w:r>
      <w:r>
        <w:t>С</w:t>
      </w:r>
      <w:r>
        <w:rPr>
          <w:spacing w:val="3"/>
        </w:rPr>
        <w:t>к</w:t>
      </w:r>
      <w:r>
        <w:rPr>
          <w:spacing w:val="-9"/>
        </w:rPr>
        <w:t>у</w:t>
      </w:r>
      <w:r>
        <w:rPr>
          <w:spacing w:val="1"/>
        </w:rPr>
        <w:t>п</w:t>
      </w:r>
      <w:r>
        <w:t>ш</w:t>
      </w:r>
      <w:r>
        <w:rPr>
          <w:spacing w:val="3"/>
        </w:rPr>
        <w:t>т</w:t>
      </w:r>
      <w:r>
        <w:rPr>
          <w:spacing w:val="1"/>
        </w:rPr>
        <w:t>ин</w:t>
      </w:r>
      <w:r>
        <w:rPr>
          <w:spacing w:val="-1"/>
        </w:rPr>
        <w:t>е</w:t>
      </w:r>
      <w:r>
        <w:t>.</w:t>
      </w:r>
      <w:r>
        <w:rPr>
          <w:w w:val="99"/>
        </w:rPr>
        <w:t xml:space="preserve">   </w:t>
      </w:r>
      <w:r>
        <w:t>У</w:t>
      </w:r>
      <w:r>
        <w:rPr>
          <w:spacing w:val="36"/>
        </w:rPr>
        <w:t xml:space="preserve"> </w:t>
      </w:r>
      <w:r>
        <w:rPr>
          <w:spacing w:val="1"/>
        </w:rPr>
        <w:t>п</w:t>
      </w:r>
      <w:r>
        <w:t>о</w:t>
      </w:r>
      <w:r>
        <w:rPr>
          <w:spacing w:val="-1"/>
        </w:rPr>
        <w:t>с</w:t>
      </w:r>
      <w:r>
        <w:rPr>
          <w:spacing w:val="3"/>
        </w:rPr>
        <w:t>т</w:t>
      </w:r>
      <w:r>
        <w:rPr>
          <w:spacing w:val="-9"/>
        </w:rPr>
        <w:t>у</w:t>
      </w:r>
      <w:r>
        <w:rPr>
          <w:spacing w:val="1"/>
        </w:rPr>
        <w:t>п</w:t>
      </w:r>
      <w:r>
        <w:rPr>
          <w:spacing w:val="3"/>
        </w:rPr>
        <w:t>к</w:t>
      </w:r>
      <w:r>
        <w:t>у</w:t>
      </w:r>
      <w:r>
        <w:rPr>
          <w:spacing w:val="31"/>
        </w:rPr>
        <w:t xml:space="preserve"> </w:t>
      </w:r>
      <w:r>
        <w:rPr>
          <w:spacing w:val="1"/>
        </w:rPr>
        <w:t>п</w:t>
      </w:r>
      <w:r>
        <w:t>р</w:t>
      </w:r>
      <w:r>
        <w:rPr>
          <w:spacing w:val="1"/>
        </w:rPr>
        <w:t>ип</w:t>
      </w:r>
      <w:r>
        <w:t>р</w:t>
      </w:r>
      <w:r>
        <w:rPr>
          <w:spacing w:val="-1"/>
        </w:rPr>
        <w:t>ем</w:t>
      </w:r>
      <w:r>
        <w:t>е</w:t>
      </w:r>
      <w:r>
        <w:rPr>
          <w:spacing w:val="37"/>
        </w:rPr>
        <w:t xml:space="preserve"> </w:t>
      </w:r>
      <w:r>
        <w:rPr>
          <w:spacing w:val="-1"/>
        </w:rPr>
        <w:t>се</w:t>
      </w:r>
      <w:r>
        <w:t>д</w:t>
      </w:r>
      <w:r>
        <w:rPr>
          <w:spacing w:val="1"/>
        </w:rPr>
        <w:t>ниц</w:t>
      </w:r>
      <w:r>
        <w:rPr>
          <w:spacing w:val="-1"/>
        </w:rPr>
        <w:t>е</w:t>
      </w:r>
      <w:r>
        <w:t>,</w:t>
      </w:r>
      <w:r>
        <w:rPr>
          <w:spacing w:val="38"/>
        </w:rPr>
        <w:t xml:space="preserve"> </w:t>
      </w:r>
      <w:r>
        <w:t>у</w:t>
      </w:r>
      <w:r>
        <w:rPr>
          <w:spacing w:val="30"/>
        </w:rPr>
        <w:t xml:space="preserve"> </w:t>
      </w:r>
      <w:r>
        <w:rPr>
          <w:spacing w:val="2"/>
        </w:rPr>
        <w:t>д</w:t>
      </w:r>
      <w:r>
        <w:rPr>
          <w:spacing w:val="-1"/>
        </w:rPr>
        <w:t>е</w:t>
      </w:r>
      <w:r>
        <w:rPr>
          <w:spacing w:val="5"/>
        </w:rPr>
        <w:t>л</w:t>
      </w:r>
      <w:r>
        <w:t>у</w:t>
      </w:r>
      <w:r>
        <w:rPr>
          <w:spacing w:val="29"/>
        </w:rPr>
        <w:t xml:space="preserve"> </w:t>
      </w:r>
      <w:r>
        <w:rPr>
          <w:spacing w:val="1"/>
        </w:rPr>
        <w:t>к</w:t>
      </w:r>
      <w:r>
        <w:rPr>
          <w:spacing w:val="-1"/>
        </w:rPr>
        <w:t>о</w:t>
      </w:r>
      <w:r>
        <w:t>ји</w:t>
      </w:r>
      <w:r>
        <w:rPr>
          <w:spacing w:val="38"/>
        </w:rPr>
        <w:t xml:space="preserve"> </w:t>
      </w:r>
      <w:r>
        <w:rPr>
          <w:spacing w:val="1"/>
        </w:rPr>
        <w:t>с</w:t>
      </w:r>
      <w:r>
        <w:t>е</w:t>
      </w:r>
      <w:r>
        <w:rPr>
          <w:spacing w:val="35"/>
        </w:rPr>
        <w:t xml:space="preserve"> </w:t>
      </w:r>
      <w:r>
        <w:t>од</w:t>
      </w:r>
      <w:r>
        <w:rPr>
          <w:spacing w:val="1"/>
        </w:rPr>
        <w:t>н</w:t>
      </w:r>
      <w:r>
        <w:t>о</w:t>
      </w:r>
      <w:r>
        <w:rPr>
          <w:spacing w:val="-1"/>
        </w:rPr>
        <w:t>с</w:t>
      </w:r>
      <w:r>
        <w:t>и</w:t>
      </w:r>
      <w:r>
        <w:rPr>
          <w:spacing w:val="37"/>
        </w:rPr>
        <w:t xml:space="preserve"> </w:t>
      </w:r>
      <w:r>
        <w:rPr>
          <w:spacing w:val="1"/>
        </w:rPr>
        <w:t>н</w:t>
      </w:r>
      <w:r>
        <w:t>а</w:t>
      </w:r>
      <w:r>
        <w:rPr>
          <w:spacing w:val="35"/>
        </w:rPr>
        <w:t xml:space="preserve"> </w:t>
      </w:r>
      <w:r>
        <w:rPr>
          <w:spacing w:val="1"/>
        </w:rPr>
        <w:t>п</w:t>
      </w:r>
      <w:r>
        <w:t>р</w:t>
      </w:r>
      <w:r>
        <w:rPr>
          <w:spacing w:val="-1"/>
        </w:rPr>
        <w:t>е</w:t>
      </w:r>
      <w:r>
        <w:t>дл</w:t>
      </w:r>
      <w:r>
        <w:rPr>
          <w:spacing w:val="-1"/>
        </w:rPr>
        <w:t>а</w:t>
      </w:r>
      <w:r>
        <w:t>г</w:t>
      </w:r>
      <w:r>
        <w:rPr>
          <w:spacing w:val="-1"/>
        </w:rPr>
        <w:t>ањ</w:t>
      </w:r>
      <w:r>
        <w:t>е</w:t>
      </w:r>
      <w:r>
        <w:rPr>
          <w:spacing w:val="35"/>
        </w:rPr>
        <w:t xml:space="preserve"> </w:t>
      </w:r>
      <w:r>
        <w:t>д</w:t>
      </w:r>
      <w:r>
        <w:rPr>
          <w:spacing w:val="1"/>
        </w:rPr>
        <w:t>н</w:t>
      </w:r>
      <w:r>
        <w:rPr>
          <w:spacing w:val="-1"/>
        </w:rPr>
        <w:t>ев</w:t>
      </w:r>
      <w:r>
        <w:rPr>
          <w:spacing w:val="1"/>
        </w:rPr>
        <w:t>н</w:t>
      </w:r>
      <w:r>
        <w:t>ог</w:t>
      </w:r>
      <w:r>
        <w:rPr>
          <w:spacing w:val="36"/>
        </w:rPr>
        <w:t xml:space="preserve"> </w:t>
      </w:r>
      <w:r>
        <w:t>р</w:t>
      </w:r>
      <w:r>
        <w:rPr>
          <w:spacing w:val="-1"/>
        </w:rPr>
        <w:t>е</w:t>
      </w:r>
      <w:r>
        <w:t>д</w:t>
      </w:r>
      <w:r>
        <w:rPr>
          <w:spacing w:val="-1"/>
        </w:rPr>
        <w:t>а</w:t>
      </w:r>
      <w:r>
        <w:t>,</w:t>
      </w:r>
      <w:r>
        <w:rPr>
          <w:spacing w:val="37"/>
        </w:rPr>
        <w:t xml:space="preserve"> </w:t>
      </w:r>
      <w:r>
        <w:rPr>
          <w:spacing w:val="1"/>
        </w:rPr>
        <w:t>п</w:t>
      </w:r>
      <w:r>
        <w:t>р</w:t>
      </w:r>
      <w:r>
        <w:rPr>
          <w:spacing w:val="-1"/>
        </w:rPr>
        <w:t>е</w:t>
      </w:r>
      <w:r>
        <w:t>д</w:t>
      </w:r>
      <w:r>
        <w:rPr>
          <w:spacing w:val="-1"/>
        </w:rPr>
        <w:t>се</w:t>
      </w:r>
      <w:r>
        <w:t>д</w:t>
      </w:r>
      <w:r>
        <w:rPr>
          <w:spacing w:val="1"/>
        </w:rPr>
        <w:t>ни</w:t>
      </w:r>
      <w:r>
        <w:t>к</w:t>
      </w:r>
      <w:r>
        <w:rPr>
          <w:w w:val="99"/>
        </w:rPr>
        <w:t xml:space="preserve"> </w:t>
      </w:r>
      <w:r>
        <w:t>С</w:t>
      </w:r>
      <w:r>
        <w:rPr>
          <w:spacing w:val="3"/>
        </w:rPr>
        <w:t>к</w:t>
      </w:r>
      <w:r>
        <w:rPr>
          <w:spacing w:val="-9"/>
        </w:rPr>
        <w:t>у</w:t>
      </w:r>
      <w:r>
        <w:rPr>
          <w:spacing w:val="1"/>
        </w:rPr>
        <w:t>п</w:t>
      </w:r>
      <w:r>
        <w:t>шт</w:t>
      </w:r>
      <w:r>
        <w:rPr>
          <w:spacing w:val="1"/>
        </w:rPr>
        <w:t>ин</w:t>
      </w:r>
      <w:r>
        <w:t>е</w:t>
      </w:r>
      <w:r>
        <w:rPr>
          <w:spacing w:val="-11"/>
        </w:rPr>
        <w:t xml:space="preserve"> </w:t>
      </w:r>
      <w:r>
        <w:rPr>
          <w:spacing w:val="-1"/>
        </w:rPr>
        <w:t>са</w:t>
      </w:r>
      <w:r>
        <w:t>р</w:t>
      </w:r>
      <w:r>
        <w:rPr>
          <w:spacing w:val="-1"/>
        </w:rPr>
        <w:t>а</w:t>
      </w:r>
      <w:r>
        <w:rPr>
          <w:spacing w:val="4"/>
        </w:rPr>
        <w:t>ђ</w:t>
      </w:r>
      <w:r>
        <w:rPr>
          <w:spacing w:val="-6"/>
        </w:rPr>
        <w:t>у</w:t>
      </w:r>
      <w:r>
        <w:rPr>
          <w:spacing w:val="3"/>
        </w:rPr>
        <w:t>ј</w:t>
      </w:r>
      <w:r>
        <w:t>е</w:t>
      </w:r>
      <w:r>
        <w:rPr>
          <w:spacing w:val="-12"/>
        </w:rPr>
        <w:t xml:space="preserve"> </w:t>
      </w:r>
      <w:r>
        <w:rPr>
          <w:spacing w:val="-1"/>
        </w:rPr>
        <w:t>с</w:t>
      </w:r>
      <w:r>
        <w:t>а</w:t>
      </w:r>
      <w:r>
        <w:rPr>
          <w:spacing w:val="-9"/>
        </w:rPr>
        <w:t xml:space="preserve"> </w:t>
      </w:r>
      <w:r>
        <w:t>ш</w:t>
      </w:r>
      <w:r>
        <w:rPr>
          <w:spacing w:val="-1"/>
        </w:rPr>
        <w:t>е</w:t>
      </w:r>
      <w:r>
        <w:t>фо</w:t>
      </w:r>
      <w:r>
        <w:rPr>
          <w:spacing w:val="-1"/>
        </w:rPr>
        <w:t>в</w:t>
      </w:r>
      <w:r>
        <w:rPr>
          <w:spacing w:val="1"/>
        </w:rPr>
        <w:t>и</w:t>
      </w:r>
      <w:r>
        <w:rPr>
          <w:spacing w:val="-1"/>
        </w:rPr>
        <w:t>м</w:t>
      </w:r>
      <w:r>
        <w:t>а</w:t>
      </w:r>
      <w:r>
        <w:rPr>
          <w:spacing w:val="-11"/>
        </w:rPr>
        <w:t xml:space="preserve"> </w:t>
      </w:r>
      <w:r>
        <w:t>одб</w:t>
      </w:r>
      <w:r>
        <w:rPr>
          <w:spacing w:val="-1"/>
        </w:rPr>
        <w:t>о</w:t>
      </w:r>
      <w:r>
        <w:t>р</w:t>
      </w:r>
      <w:r>
        <w:rPr>
          <w:spacing w:val="1"/>
        </w:rPr>
        <w:t>ни</w:t>
      </w:r>
      <w:r>
        <w:rPr>
          <w:spacing w:val="-1"/>
        </w:rPr>
        <w:t>ч</w:t>
      </w:r>
      <w:r>
        <w:rPr>
          <w:spacing w:val="1"/>
        </w:rPr>
        <w:t>к</w:t>
      </w:r>
      <w:r>
        <w:rPr>
          <w:spacing w:val="-2"/>
        </w:rPr>
        <w:t>и</w:t>
      </w:r>
      <w:r>
        <w:t>х</w:t>
      </w:r>
      <w:r>
        <w:rPr>
          <w:spacing w:val="-8"/>
        </w:rPr>
        <w:t xml:space="preserve"> </w:t>
      </w:r>
      <w:r>
        <w:rPr>
          <w:spacing w:val="-1"/>
        </w:rPr>
        <w:t>г</w:t>
      </w:r>
      <w:r>
        <w:rPr>
          <w:spacing w:val="2"/>
        </w:rPr>
        <w:t>р</w:t>
      </w:r>
      <w:r>
        <w:rPr>
          <w:spacing w:val="-9"/>
        </w:rPr>
        <w:t>у</w:t>
      </w:r>
      <w:r>
        <w:rPr>
          <w:spacing w:val="1"/>
        </w:rPr>
        <w:t>п</w:t>
      </w:r>
      <w:r>
        <w:rPr>
          <w:spacing w:val="-1"/>
        </w:rPr>
        <w:t>а</w:t>
      </w:r>
      <w:r>
        <w:t>.</w:t>
      </w:r>
    </w:p>
    <w:p w:rsidR="00ED57B0" w:rsidRDefault="00ED57B0" w:rsidP="001C79AE">
      <w:pPr>
        <w:pStyle w:val="BodyText"/>
        <w:kinsoku w:val="0"/>
        <w:overflowPunct w:val="0"/>
        <w:ind w:left="0" w:right="113"/>
      </w:pPr>
      <w:r>
        <w:t>С</w:t>
      </w:r>
      <w:r>
        <w:rPr>
          <w:spacing w:val="-1"/>
        </w:rPr>
        <w:t>е</w:t>
      </w:r>
      <w:r>
        <w:t>д</w:t>
      </w:r>
      <w:r>
        <w:rPr>
          <w:spacing w:val="1"/>
        </w:rPr>
        <w:t>ни</w:t>
      </w:r>
      <w:r>
        <w:rPr>
          <w:spacing w:val="3"/>
        </w:rPr>
        <w:t>ц</w:t>
      </w:r>
      <w:r>
        <w:t>у</w:t>
      </w:r>
      <w:r>
        <w:rPr>
          <w:spacing w:val="13"/>
        </w:rPr>
        <w:t xml:space="preserve"> </w:t>
      </w:r>
      <w:r>
        <w:t>С</w:t>
      </w:r>
      <w:r>
        <w:rPr>
          <w:spacing w:val="3"/>
        </w:rPr>
        <w:t>к</w:t>
      </w:r>
      <w:r>
        <w:rPr>
          <w:spacing w:val="-9"/>
        </w:rPr>
        <w:t>у</w:t>
      </w:r>
      <w:r>
        <w:rPr>
          <w:spacing w:val="1"/>
        </w:rPr>
        <w:t>п</w:t>
      </w:r>
      <w:r>
        <w:t>шт</w:t>
      </w:r>
      <w:r>
        <w:rPr>
          <w:spacing w:val="1"/>
        </w:rPr>
        <w:t>ин</w:t>
      </w:r>
      <w:r>
        <w:t>е</w:t>
      </w:r>
      <w:r>
        <w:rPr>
          <w:spacing w:val="19"/>
        </w:rPr>
        <w:t xml:space="preserve"> </w:t>
      </w:r>
      <w:r>
        <w:rPr>
          <w:spacing w:val="-1"/>
        </w:rPr>
        <w:t>са</w:t>
      </w:r>
      <w:r>
        <w:rPr>
          <w:spacing w:val="1"/>
        </w:rPr>
        <w:t>зи</w:t>
      </w:r>
      <w:r>
        <w:rPr>
          <w:spacing w:val="-1"/>
        </w:rPr>
        <w:t>в</w:t>
      </w:r>
      <w:r>
        <w:t>а</w:t>
      </w:r>
      <w:r>
        <w:rPr>
          <w:spacing w:val="18"/>
        </w:rPr>
        <w:t xml:space="preserve"> </w:t>
      </w:r>
      <w:r>
        <w:rPr>
          <w:spacing w:val="1"/>
        </w:rPr>
        <w:t>п</w:t>
      </w:r>
      <w:r>
        <w:t>р</w:t>
      </w:r>
      <w:r>
        <w:rPr>
          <w:spacing w:val="-1"/>
        </w:rPr>
        <w:t>е</w:t>
      </w:r>
      <w:r>
        <w:t>д</w:t>
      </w:r>
      <w:r>
        <w:rPr>
          <w:spacing w:val="-1"/>
        </w:rPr>
        <w:t>се</w:t>
      </w:r>
      <w:r>
        <w:t>д</w:t>
      </w:r>
      <w:r>
        <w:rPr>
          <w:spacing w:val="1"/>
        </w:rPr>
        <w:t>ни</w:t>
      </w:r>
      <w:r>
        <w:t>к</w:t>
      </w:r>
      <w:r>
        <w:rPr>
          <w:spacing w:val="18"/>
        </w:rPr>
        <w:t xml:space="preserve"> </w:t>
      </w:r>
      <w:r>
        <w:t>С</w:t>
      </w:r>
      <w:r>
        <w:rPr>
          <w:spacing w:val="3"/>
        </w:rPr>
        <w:t>к</w:t>
      </w:r>
      <w:r>
        <w:rPr>
          <w:spacing w:val="-9"/>
        </w:rPr>
        <w:t>у</w:t>
      </w:r>
      <w:r>
        <w:rPr>
          <w:spacing w:val="3"/>
        </w:rPr>
        <w:t>п</w:t>
      </w:r>
      <w:r>
        <w:t>шт</w:t>
      </w:r>
      <w:r>
        <w:rPr>
          <w:spacing w:val="1"/>
        </w:rPr>
        <w:t>ин</w:t>
      </w:r>
      <w:r>
        <w:t>е</w:t>
      </w:r>
      <w:r>
        <w:rPr>
          <w:spacing w:val="17"/>
        </w:rPr>
        <w:t xml:space="preserve"> </w:t>
      </w:r>
      <w:r>
        <w:rPr>
          <w:spacing w:val="1"/>
        </w:rPr>
        <w:t>п</w:t>
      </w:r>
      <w:r>
        <w:t>о</w:t>
      </w:r>
      <w:r>
        <w:rPr>
          <w:spacing w:val="20"/>
        </w:rPr>
        <w:t xml:space="preserve"> </w:t>
      </w:r>
      <w:r>
        <w:rPr>
          <w:spacing w:val="1"/>
        </w:rPr>
        <w:t>п</w:t>
      </w:r>
      <w:r>
        <w:rPr>
          <w:spacing w:val="-3"/>
        </w:rPr>
        <w:t>о</w:t>
      </w:r>
      <w:r>
        <w:t>тр</w:t>
      </w:r>
      <w:r>
        <w:rPr>
          <w:spacing w:val="-1"/>
        </w:rPr>
        <w:t>е</w:t>
      </w:r>
      <w:r>
        <w:t>б</w:t>
      </w:r>
      <w:r>
        <w:rPr>
          <w:spacing w:val="1"/>
        </w:rPr>
        <w:t>и</w:t>
      </w:r>
      <w:r>
        <w:t>,</w:t>
      </w:r>
      <w:r>
        <w:rPr>
          <w:spacing w:val="20"/>
        </w:rPr>
        <w:t xml:space="preserve"> </w:t>
      </w:r>
      <w:r>
        <w:t>а</w:t>
      </w:r>
      <w:r>
        <w:rPr>
          <w:spacing w:val="18"/>
        </w:rPr>
        <w:t xml:space="preserve"> </w:t>
      </w:r>
      <w:r>
        <w:rPr>
          <w:spacing w:val="-2"/>
        </w:rPr>
        <w:t>н</w:t>
      </w:r>
      <w:r>
        <w:rPr>
          <w:spacing w:val="-1"/>
        </w:rPr>
        <w:t>а</w:t>
      </w:r>
      <w:r>
        <w:t>ј</w:t>
      </w:r>
      <w:r>
        <w:rPr>
          <w:spacing w:val="-1"/>
        </w:rPr>
        <w:t>ма</w:t>
      </w:r>
      <w:r>
        <w:rPr>
          <w:spacing w:val="1"/>
        </w:rPr>
        <w:t>њ</w:t>
      </w:r>
      <w:r>
        <w:t>е</w:t>
      </w:r>
      <w:r>
        <w:rPr>
          <w:spacing w:val="19"/>
        </w:rPr>
        <w:t xml:space="preserve"> </w:t>
      </w:r>
      <w:r>
        <w:t>ј</w:t>
      </w:r>
      <w:r>
        <w:rPr>
          <w:spacing w:val="-1"/>
        </w:rPr>
        <w:t>е</w:t>
      </w:r>
      <w:r>
        <w:t>д</w:t>
      </w:r>
      <w:r>
        <w:rPr>
          <w:spacing w:val="1"/>
        </w:rPr>
        <w:t>н</w:t>
      </w:r>
      <w:r>
        <w:t>ом</w:t>
      </w:r>
      <w:r>
        <w:rPr>
          <w:spacing w:val="22"/>
        </w:rPr>
        <w:t xml:space="preserve"> </w:t>
      </w:r>
      <w:r>
        <w:t>у</w:t>
      </w:r>
      <w:r>
        <w:rPr>
          <w:spacing w:val="15"/>
        </w:rPr>
        <w:t xml:space="preserve"> </w:t>
      </w:r>
      <w:r>
        <w:t>три</w:t>
      </w:r>
      <w:r>
        <w:rPr>
          <w:spacing w:val="41"/>
        </w:rPr>
        <w:t xml:space="preserve"> </w:t>
      </w:r>
      <w:r>
        <w:rPr>
          <w:spacing w:val="-1"/>
        </w:rPr>
        <w:t>месе</w:t>
      </w:r>
      <w:r>
        <w:rPr>
          <w:spacing w:val="1"/>
        </w:rPr>
        <w:t>ц</w:t>
      </w:r>
      <w:r>
        <w:rPr>
          <w:spacing w:val="-1"/>
        </w:rPr>
        <w:t>а</w:t>
      </w:r>
      <w:r>
        <w:t>.</w:t>
      </w:r>
      <w:r>
        <w:rPr>
          <w:w w:val="99"/>
        </w:rPr>
        <w:t xml:space="preserve"> </w:t>
      </w:r>
      <w:r>
        <w:rPr>
          <w:spacing w:val="-1"/>
        </w:rPr>
        <w:t>П</w:t>
      </w:r>
      <w:r>
        <w:t>р</w:t>
      </w:r>
      <w:r>
        <w:rPr>
          <w:spacing w:val="-1"/>
        </w:rPr>
        <w:t>е</w:t>
      </w:r>
      <w:r>
        <w:t>д</w:t>
      </w:r>
      <w:r>
        <w:rPr>
          <w:spacing w:val="-1"/>
        </w:rPr>
        <w:t>се</w:t>
      </w:r>
      <w:r>
        <w:t>д</w:t>
      </w:r>
      <w:r>
        <w:rPr>
          <w:spacing w:val="1"/>
        </w:rPr>
        <w:t>ни</w:t>
      </w:r>
      <w:r>
        <w:t>к</w:t>
      </w:r>
      <w:r>
        <w:rPr>
          <w:spacing w:val="2"/>
        </w:rPr>
        <w:t xml:space="preserve"> </w:t>
      </w:r>
      <w:r>
        <w:t>С</w:t>
      </w:r>
      <w:r>
        <w:rPr>
          <w:spacing w:val="3"/>
        </w:rPr>
        <w:t>к</w:t>
      </w:r>
      <w:r>
        <w:rPr>
          <w:spacing w:val="-9"/>
        </w:rPr>
        <w:t>у</w:t>
      </w:r>
      <w:r>
        <w:rPr>
          <w:spacing w:val="1"/>
        </w:rPr>
        <w:t>п</w:t>
      </w:r>
      <w:r>
        <w:t>шт</w:t>
      </w:r>
      <w:r>
        <w:rPr>
          <w:spacing w:val="1"/>
        </w:rPr>
        <w:t>и</w:t>
      </w:r>
      <w:r>
        <w:rPr>
          <w:spacing w:val="-2"/>
        </w:rPr>
        <w:t>н</w:t>
      </w:r>
      <w:r>
        <w:t>е</w:t>
      </w:r>
      <w:r>
        <w:rPr>
          <w:spacing w:val="1"/>
        </w:rPr>
        <w:t xml:space="preserve"> </w:t>
      </w:r>
      <w:r>
        <w:t xml:space="preserve">је </w:t>
      </w:r>
      <w:r>
        <w:rPr>
          <w:spacing w:val="2"/>
        </w:rPr>
        <w:t>д</w:t>
      </w:r>
      <w:r>
        <w:rPr>
          <w:spacing w:val="-6"/>
        </w:rPr>
        <w:t>у</w:t>
      </w:r>
      <w:r>
        <w:rPr>
          <w:spacing w:val="2"/>
        </w:rPr>
        <w:t>ж</w:t>
      </w:r>
      <w:r>
        <w:rPr>
          <w:spacing w:val="-1"/>
        </w:rPr>
        <w:t>а</w:t>
      </w:r>
      <w:r>
        <w:t>н</w:t>
      </w:r>
      <w:r>
        <w:rPr>
          <w:spacing w:val="3"/>
        </w:rPr>
        <w:t xml:space="preserve"> </w:t>
      </w:r>
      <w:r>
        <w:t>да</w:t>
      </w:r>
      <w:r>
        <w:rPr>
          <w:spacing w:val="1"/>
        </w:rPr>
        <w:t xml:space="preserve"> </w:t>
      </w:r>
      <w:r>
        <w:rPr>
          <w:spacing w:val="-1"/>
        </w:rPr>
        <w:t>се</w:t>
      </w:r>
      <w:r>
        <w:t>д</w:t>
      </w:r>
      <w:r>
        <w:rPr>
          <w:spacing w:val="1"/>
        </w:rPr>
        <w:t>ни</w:t>
      </w:r>
      <w:r>
        <w:rPr>
          <w:spacing w:val="3"/>
        </w:rPr>
        <w:t>ц</w:t>
      </w:r>
      <w:r>
        <w:t>у</w:t>
      </w:r>
      <w:r>
        <w:rPr>
          <w:spacing w:val="-5"/>
        </w:rPr>
        <w:t xml:space="preserve"> </w:t>
      </w:r>
      <w:r>
        <w:rPr>
          <w:spacing w:val="3"/>
        </w:rPr>
        <w:t>з</w:t>
      </w:r>
      <w:r>
        <w:rPr>
          <w:spacing w:val="-1"/>
        </w:rPr>
        <w:t>а</w:t>
      </w:r>
      <w:r>
        <w:rPr>
          <w:spacing w:val="1"/>
        </w:rPr>
        <w:t>к</w:t>
      </w:r>
      <w:r>
        <w:rPr>
          <w:spacing w:val="-1"/>
        </w:rPr>
        <w:t>аж</w:t>
      </w:r>
      <w:r>
        <w:t>е</w:t>
      </w:r>
      <w:r>
        <w:rPr>
          <w:spacing w:val="1"/>
        </w:rPr>
        <w:t xml:space="preserve"> н</w:t>
      </w:r>
      <w:r>
        <w:t>а</w:t>
      </w:r>
      <w:r>
        <w:rPr>
          <w:spacing w:val="1"/>
        </w:rPr>
        <w:t xml:space="preserve"> з</w:t>
      </w:r>
      <w:r>
        <w:rPr>
          <w:spacing w:val="-1"/>
        </w:rPr>
        <w:t>а</w:t>
      </w:r>
      <w:r>
        <w:rPr>
          <w:spacing w:val="2"/>
        </w:rPr>
        <w:t>х</w:t>
      </w:r>
      <w:r>
        <w:t>т</w:t>
      </w:r>
      <w:r>
        <w:rPr>
          <w:spacing w:val="-1"/>
        </w:rPr>
        <w:t>е</w:t>
      </w:r>
      <w:r>
        <w:t>в</w:t>
      </w:r>
      <w:r>
        <w:rPr>
          <w:spacing w:val="1"/>
        </w:rPr>
        <w:t xml:space="preserve"> п</w:t>
      </w:r>
      <w:r>
        <w:t>р</w:t>
      </w:r>
      <w:r>
        <w:rPr>
          <w:spacing w:val="-1"/>
        </w:rPr>
        <w:t>е</w:t>
      </w:r>
      <w:r>
        <w:t>д</w:t>
      </w:r>
      <w:r>
        <w:rPr>
          <w:spacing w:val="-1"/>
        </w:rPr>
        <w:t>се</w:t>
      </w:r>
      <w:r>
        <w:t>д</w:t>
      </w:r>
      <w:r>
        <w:rPr>
          <w:spacing w:val="1"/>
        </w:rPr>
        <w:t>ник</w:t>
      </w:r>
      <w:r>
        <w:t>а</w:t>
      </w:r>
      <w:r>
        <w:rPr>
          <w:spacing w:val="1"/>
        </w:rPr>
        <w:t xml:space="preserve"> </w:t>
      </w:r>
      <w:r>
        <w:rPr>
          <w:spacing w:val="-3"/>
        </w:rPr>
        <w:t>О</w:t>
      </w:r>
      <w:r>
        <w:rPr>
          <w:spacing w:val="1"/>
        </w:rPr>
        <w:t>п</w:t>
      </w:r>
      <w:r>
        <w:t>шт</w:t>
      </w:r>
      <w:r>
        <w:rPr>
          <w:spacing w:val="-2"/>
        </w:rPr>
        <w:t>и</w:t>
      </w:r>
      <w:r>
        <w:rPr>
          <w:spacing w:val="1"/>
        </w:rPr>
        <w:t>н</w:t>
      </w:r>
      <w:r>
        <w:rPr>
          <w:spacing w:val="-1"/>
        </w:rPr>
        <w:t>е</w:t>
      </w:r>
      <w:r>
        <w:t>,</w:t>
      </w:r>
      <w:r>
        <w:rPr>
          <w:spacing w:val="2"/>
        </w:rPr>
        <w:t xml:space="preserve"> </w:t>
      </w:r>
      <w:r>
        <w:rPr>
          <w:spacing w:val="-1"/>
        </w:rPr>
        <w:t>О</w:t>
      </w:r>
      <w:r>
        <w:rPr>
          <w:spacing w:val="1"/>
        </w:rPr>
        <w:t>п</w:t>
      </w:r>
      <w:r>
        <w:t>ш</w:t>
      </w:r>
      <w:r>
        <w:rPr>
          <w:spacing w:val="-2"/>
        </w:rPr>
        <w:t>т</w:t>
      </w:r>
      <w:r>
        <w:rPr>
          <w:spacing w:val="1"/>
        </w:rPr>
        <w:t>ин</w:t>
      </w:r>
      <w:r>
        <w:rPr>
          <w:spacing w:val="-1"/>
        </w:rPr>
        <w:t>с</w:t>
      </w:r>
      <w:r>
        <w:rPr>
          <w:spacing w:val="1"/>
        </w:rPr>
        <w:t>к</w:t>
      </w:r>
      <w:r>
        <w:t>ог</w:t>
      </w:r>
      <w:r>
        <w:rPr>
          <w:w w:val="99"/>
        </w:rPr>
        <w:t xml:space="preserve"> </w:t>
      </w:r>
      <w:r>
        <w:rPr>
          <w:spacing w:val="-1"/>
        </w:rPr>
        <w:t>ве</w:t>
      </w:r>
      <w:r>
        <w:t>ћа</w:t>
      </w:r>
      <w:r>
        <w:rPr>
          <w:spacing w:val="44"/>
        </w:rPr>
        <w:t xml:space="preserve"> </w:t>
      </w:r>
      <w:r>
        <w:rPr>
          <w:spacing w:val="1"/>
        </w:rPr>
        <w:t>и</w:t>
      </w:r>
      <w:r>
        <w:t>ли</w:t>
      </w:r>
      <w:r>
        <w:rPr>
          <w:spacing w:val="45"/>
        </w:rPr>
        <w:t xml:space="preserve"> </w:t>
      </w:r>
      <w:r>
        <w:t>ј</w:t>
      </w:r>
      <w:r>
        <w:rPr>
          <w:spacing w:val="-1"/>
        </w:rPr>
        <w:t>е</w:t>
      </w:r>
      <w:r>
        <w:t>д</w:t>
      </w:r>
      <w:r>
        <w:rPr>
          <w:spacing w:val="1"/>
        </w:rPr>
        <w:t>н</w:t>
      </w:r>
      <w:r>
        <w:t>е</w:t>
      </w:r>
      <w:r>
        <w:rPr>
          <w:spacing w:val="44"/>
        </w:rPr>
        <w:t xml:space="preserve"> </w:t>
      </w:r>
      <w:r>
        <w:t>тр</w:t>
      </w:r>
      <w:r>
        <w:rPr>
          <w:spacing w:val="-1"/>
        </w:rPr>
        <w:t>е</w:t>
      </w:r>
      <w:r>
        <w:rPr>
          <w:spacing w:val="-3"/>
        </w:rPr>
        <w:t>ћ</w:t>
      </w:r>
      <w:r>
        <w:rPr>
          <w:spacing w:val="1"/>
        </w:rPr>
        <w:t>и</w:t>
      </w:r>
      <w:r>
        <w:rPr>
          <w:spacing w:val="-2"/>
        </w:rPr>
        <w:t>н</w:t>
      </w:r>
      <w:r>
        <w:t>е</w:t>
      </w:r>
      <w:r>
        <w:rPr>
          <w:spacing w:val="44"/>
        </w:rPr>
        <w:t xml:space="preserve"> </w:t>
      </w:r>
      <w:r>
        <w:t>одб</w:t>
      </w:r>
      <w:r>
        <w:rPr>
          <w:spacing w:val="-1"/>
        </w:rPr>
        <w:t>о</w:t>
      </w:r>
      <w:r>
        <w:t>р</w:t>
      </w:r>
      <w:r>
        <w:rPr>
          <w:spacing w:val="1"/>
        </w:rPr>
        <w:t>н</w:t>
      </w:r>
      <w:r>
        <w:rPr>
          <w:spacing w:val="-2"/>
        </w:rPr>
        <w:t>и</w:t>
      </w:r>
      <w:r>
        <w:rPr>
          <w:spacing w:val="1"/>
        </w:rPr>
        <w:t>к</w:t>
      </w:r>
      <w:r>
        <w:rPr>
          <w:spacing w:val="-1"/>
        </w:rPr>
        <w:t>а</w:t>
      </w:r>
      <w:r>
        <w:t>,</w:t>
      </w:r>
      <w:r>
        <w:rPr>
          <w:spacing w:val="47"/>
        </w:rPr>
        <w:t xml:space="preserve"> </w:t>
      </w:r>
      <w:r>
        <w:t>у</w:t>
      </w:r>
      <w:r>
        <w:rPr>
          <w:spacing w:val="39"/>
        </w:rPr>
        <w:t xml:space="preserve"> </w:t>
      </w:r>
      <w:r>
        <w:t>ро</w:t>
      </w:r>
      <w:r>
        <w:rPr>
          <w:spacing w:val="5"/>
        </w:rPr>
        <w:t>к</w:t>
      </w:r>
      <w:r>
        <w:t>у</w:t>
      </w:r>
      <w:r>
        <w:rPr>
          <w:spacing w:val="38"/>
        </w:rPr>
        <w:t xml:space="preserve"> </w:t>
      </w:r>
      <w:r>
        <w:rPr>
          <w:spacing w:val="2"/>
        </w:rPr>
        <w:t>о</w:t>
      </w:r>
      <w:r>
        <w:t>д</w:t>
      </w:r>
      <w:r>
        <w:rPr>
          <w:spacing w:val="45"/>
        </w:rPr>
        <w:t xml:space="preserve"> </w:t>
      </w:r>
      <w:r>
        <w:t>7</w:t>
      </w:r>
      <w:r>
        <w:rPr>
          <w:spacing w:val="45"/>
        </w:rPr>
        <w:t xml:space="preserve"> </w:t>
      </w:r>
      <w:r>
        <w:t>д</w:t>
      </w:r>
      <w:r>
        <w:rPr>
          <w:spacing w:val="-1"/>
        </w:rPr>
        <w:t>а</w:t>
      </w:r>
      <w:r>
        <w:rPr>
          <w:spacing w:val="1"/>
        </w:rPr>
        <w:t>н</w:t>
      </w:r>
      <w:r>
        <w:t>а</w:t>
      </w:r>
      <w:r>
        <w:rPr>
          <w:spacing w:val="44"/>
        </w:rPr>
        <w:t xml:space="preserve"> </w:t>
      </w:r>
      <w:r>
        <w:t>од</w:t>
      </w:r>
      <w:r>
        <w:rPr>
          <w:spacing w:val="43"/>
        </w:rPr>
        <w:t xml:space="preserve"> </w:t>
      </w:r>
      <w:r>
        <w:t>д</w:t>
      </w:r>
      <w:r>
        <w:rPr>
          <w:spacing w:val="-1"/>
        </w:rPr>
        <w:t>а</w:t>
      </w:r>
      <w:r>
        <w:rPr>
          <w:spacing w:val="1"/>
        </w:rPr>
        <w:t>н</w:t>
      </w:r>
      <w:r>
        <w:t>а</w:t>
      </w:r>
      <w:r>
        <w:rPr>
          <w:spacing w:val="44"/>
        </w:rPr>
        <w:t xml:space="preserve"> </w:t>
      </w:r>
      <w:r>
        <w:rPr>
          <w:spacing w:val="1"/>
        </w:rPr>
        <w:t>п</w:t>
      </w:r>
      <w:r>
        <w:t>о</w:t>
      </w:r>
      <w:r>
        <w:rPr>
          <w:spacing w:val="-2"/>
        </w:rPr>
        <w:t>д</w:t>
      </w:r>
      <w:r>
        <w:rPr>
          <w:spacing w:val="1"/>
        </w:rPr>
        <w:t>н</w:t>
      </w:r>
      <w:r>
        <w:t>ош</w:t>
      </w:r>
      <w:r>
        <w:rPr>
          <w:spacing w:val="-1"/>
        </w:rPr>
        <w:t>ењ</w:t>
      </w:r>
      <w:r>
        <w:t>а</w:t>
      </w:r>
      <w:r>
        <w:rPr>
          <w:spacing w:val="44"/>
        </w:rPr>
        <w:t xml:space="preserve"> </w:t>
      </w:r>
      <w:r>
        <w:rPr>
          <w:spacing w:val="1"/>
        </w:rPr>
        <w:t>з</w:t>
      </w:r>
      <w:r>
        <w:rPr>
          <w:spacing w:val="-1"/>
        </w:rPr>
        <w:t>а</w:t>
      </w:r>
      <w:r>
        <w:rPr>
          <w:spacing w:val="2"/>
        </w:rPr>
        <w:t>х</w:t>
      </w:r>
      <w:r>
        <w:t>т</w:t>
      </w:r>
      <w:r>
        <w:rPr>
          <w:spacing w:val="-1"/>
        </w:rPr>
        <w:t>ева</w:t>
      </w:r>
      <w:r>
        <w:t>,</w:t>
      </w:r>
      <w:r>
        <w:rPr>
          <w:spacing w:val="45"/>
        </w:rPr>
        <w:t xml:space="preserve"> </w:t>
      </w:r>
      <w:r>
        <w:t>т</w:t>
      </w:r>
      <w:r>
        <w:rPr>
          <w:spacing w:val="-1"/>
        </w:rPr>
        <w:t>а</w:t>
      </w:r>
      <w:r>
        <w:rPr>
          <w:spacing w:val="1"/>
        </w:rPr>
        <w:t>к</w:t>
      </w:r>
      <w:r>
        <w:t>о</w:t>
      </w:r>
      <w:r>
        <w:rPr>
          <w:spacing w:val="43"/>
        </w:rPr>
        <w:t xml:space="preserve"> </w:t>
      </w:r>
      <w:r>
        <w:t>да</w:t>
      </w:r>
      <w:r>
        <w:rPr>
          <w:spacing w:val="44"/>
        </w:rPr>
        <w:t xml:space="preserve"> </w:t>
      </w:r>
      <w:r>
        <w:t>д</w:t>
      </w:r>
      <w:r>
        <w:rPr>
          <w:spacing w:val="-1"/>
        </w:rPr>
        <w:t>а</w:t>
      </w:r>
      <w:r>
        <w:t>н</w:t>
      </w:r>
      <w:r>
        <w:rPr>
          <w:w w:val="99"/>
        </w:rPr>
        <w:t xml:space="preserve"> </w:t>
      </w:r>
      <w:r>
        <w:t>одр</w:t>
      </w:r>
      <w:r>
        <w:rPr>
          <w:spacing w:val="-1"/>
        </w:rPr>
        <w:t>жава</w:t>
      </w:r>
      <w:r>
        <w:rPr>
          <w:spacing w:val="1"/>
        </w:rPr>
        <w:t>њ</w:t>
      </w:r>
      <w:r>
        <w:t>а</w:t>
      </w:r>
      <w:r>
        <w:rPr>
          <w:spacing w:val="-8"/>
        </w:rPr>
        <w:t xml:space="preserve"> </w:t>
      </w:r>
      <w:r>
        <w:rPr>
          <w:spacing w:val="-1"/>
        </w:rPr>
        <w:t>се</w:t>
      </w:r>
      <w:r>
        <w:t>д</w:t>
      </w:r>
      <w:r>
        <w:rPr>
          <w:spacing w:val="1"/>
        </w:rPr>
        <w:t>ниц</w:t>
      </w:r>
      <w:r>
        <w:t>е</w:t>
      </w:r>
      <w:r>
        <w:rPr>
          <w:spacing w:val="-7"/>
        </w:rPr>
        <w:t xml:space="preserve"> </w:t>
      </w:r>
      <w:r>
        <w:rPr>
          <w:spacing w:val="2"/>
        </w:rPr>
        <w:t>б</w:t>
      </w:r>
      <w:r>
        <w:rPr>
          <w:spacing w:val="-6"/>
        </w:rPr>
        <w:t>у</w:t>
      </w:r>
      <w:r>
        <w:rPr>
          <w:spacing w:val="2"/>
        </w:rPr>
        <w:t>д</w:t>
      </w:r>
      <w:r>
        <w:t>е</w:t>
      </w:r>
      <w:r>
        <w:rPr>
          <w:spacing w:val="-8"/>
        </w:rPr>
        <w:t xml:space="preserve"> </w:t>
      </w:r>
      <w:r>
        <w:rPr>
          <w:spacing w:val="1"/>
        </w:rPr>
        <w:t>н</w:t>
      </w:r>
      <w:r>
        <w:rPr>
          <w:spacing w:val="-1"/>
        </w:rPr>
        <w:t>а</w:t>
      </w:r>
      <w:r>
        <w:t>ј</w:t>
      </w:r>
      <w:r>
        <w:rPr>
          <w:spacing w:val="1"/>
        </w:rPr>
        <w:t>к</w:t>
      </w:r>
      <w:r>
        <w:rPr>
          <w:spacing w:val="-1"/>
        </w:rPr>
        <w:t>ас</w:t>
      </w:r>
      <w:r>
        <w:rPr>
          <w:spacing w:val="1"/>
        </w:rPr>
        <w:t>ни</w:t>
      </w:r>
      <w:r>
        <w:t>је</w:t>
      </w:r>
      <w:r>
        <w:rPr>
          <w:spacing w:val="-5"/>
        </w:rPr>
        <w:t xml:space="preserve"> </w:t>
      </w:r>
      <w:r>
        <w:t>у</w:t>
      </w:r>
      <w:r>
        <w:rPr>
          <w:spacing w:val="-11"/>
        </w:rPr>
        <w:t xml:space="preserve"> </w:t>
      </w:r>
      <w:r>
        <w:t>ро</w:t>
      </w:r>
      <w:r>
        <w:rPr>
          <w:spacing w:val="3"/>
        </w:rPr>
        <w:t>к</w:t>
      </w:r>
      <w:r>
        <w:t>у</w:t>
      </w:r>
      <w:r>
        <w:rPr>
          <w:spacing w:val="-11"/>
        </w:rPr>
        <w:t xml:space="preserve"> </w:t>
      </w:r>
      <w:r>
        <w:t>од</w:t>
      </w:r>
      <w:r>
        <w:rPr>
          <w:spacing w:val="-7"/>
        </w:rPr>
        <w:t xml:space="preserve"> </w:t>
      </w:r>
      <w:r>
        <w:rPr>
          <w:spacing w:val="2"/>
        </w:rPr>
        <w:t>1</w:t>
      </w:r>
      <w:r>
        <w:t>5</w:t>
      </w:r>
      <w:r>
        <w:rPr>
          <w:spacing w:val="-6"/>
        </w:rPr>
        <w:t xml:space="preserve"> </w:t>
      </w:r>
      <w:r>
        <w:t>д</w:t>
      </w:r>
      <w:r>
        <w:rPr>
          <w:spacing w:val="-1"/>
        </w:rPr>
        <w:t>а</w:t>
      </w:r>
      <w:r>
        <w:rPr>
          <w:spacing w:val="1"/>
        </w:rPr>
        <w:t>н</w:t>
      </w:r>
      <w:r>
        <w:t>а</w:t>
      </w:r>
      <w:r>
        <w:rPr>
          <w:spacing w:val="-8"/>
        </w:rPr>
        <w:t xml:space="preserve"> </w:t>
      </w:r>
      <w:r>
        <w:t>од</w:t>
      </w:r>
      <w:r>
        <w:rPr>
          <w:spacing w:val="-6"/>
        </w:rPr>
        <w:t xml:space="preserve"> </w:t>
      </w:r>
      <w:r>
        <w:t>д</w:t>
      </w:r>
      <w:r>
        <w:rPr>
          <w:spacing w:val="-1"/>
        </w:rPr>
        <w:t>а</w:t>
      </w:r>
      <w:r>
        <w:rPr>
          <w:spacing w:val="1"/>
        </w:rPr>
        <w:t>н</w:t>
      </w:r>
      <w:r>
        <w:t>а</w:t>
      </w:r>
      <w:r>
        <w:rPr>
          <w:spacing w:val="-8"/>
        </w:rPr>
        <w:t xml:space="preserve"> </w:t>
      </w:r>
      <w:r>
        <w:rPr>
          <w:spacing w:val="1"/>
        </w:rPr>
        <w:t>п</w:t>
      </w:r>
      <w:r>
        <w:t>од</w:t>
      </w:r>
      <w:r>
        <w:rPr>
          <w:spacing w:val="1"/>
        </w:rPr>
        <w:t>н</w:t>
      </w:r>
      <w:r>
        <w:t>ош</w:t>
      </w:r>
      <w:r>
        <w:rPr>
          <w:spacing w:val="-1"/>
        </w:rPr>
        <w:t>ењ</w:t>
      </w:r>
      <w:r>
        <w:t>а</w:t>
      </w:r>
      <w:r>
        <w:rPr>
          <w:spacing w:val="-7"/>
        </w:rPr>
        <w:t xml:space="preserve"> </w:t>
      </w:r>
      <w:r>
        <w:rPr>
          <w:spacing w:val="1"/>
        </w:rPr>
        <w:t>з</w:t>
      </w:r>
      <w:r>
        <w:rPr>
          <w:spacing w:val="-1"/>
        </w:rPr>
        <w:t>а</w:t>
      </w:r>
      <w:r>
        <w:rPr>
          <w:spacing w:val="2"/>
        </w:rPr>
        <w:t>х</w:t>
      </w:r>
      <w:r>
        <w:t>т</w:t>
      </w:r>
      <w:r>
        <w:rPr>
          <w:spacing w:val="-1"/>
        </w:rPr>
        <w:t>ева</w:t>
      </w:r>
      <w:r>
        <w:t>.</w:t>
      </w:r>
    </w:p>
    <w:p w:rsidR="00ED57B0" w:rsidRDefault="00ED57B0" w:rsidP="001C79AE">
      <w:pPr>
        <w:pStyle w:val="BodyText"/>
        <w:kinsoku w:val="0"/>
        <w:overflowPunct w:val="0"/>
        <w:ind w:left="0" w:right="117"/>
      </w:pPr>
      <w:r>
        <w:rPr>
          <w:spacing w:val="-1"/>
        </w:rPr>
        <w:t>А</w:t>
      </w:r>
      <w:r>
        <w:rPr>
          <w:spacing w:val="1"/>
        </w:rPr>
        <w:t>к</w:t>
      </w:r>
      <w:r>
        <w:t>о</w:t>
      </w:r>
      <w:r>
        <w:rPr>
          <w:spacing w:val="56"/>
        </w:rPr>
        <w:t xml:space="preserve"> </w:t>
      </w:r>
      <w:r>
        <w:rPr>
          <w:spacing w:val="1"/>
        </w:rPr>
        <w:t>п</w:t>
      </w:r>
      <w:r>
        <w:t>р</w:t>
      </w:r>
      <w:r>
        <w:rPr>
          <w:spacing w:val="-1"/>
        </w:rPr>
        <w:t>е</w:t>
      </w:r>
      <w:r>
        <w:t>д</w:t>
      </w:r>
      <w:r>
        <w:rPr>
          <w:spacing w:val="-1"/>
        </w:rPr>
        <w:t>се</w:t>
      </w:r>
      <w:r>
        <w:t>д</w:t>
      </w:r>
      <w:r>
        <w:rPr>
          <w:spacing w:val="1"/>
        </w:rPr>
        <w:t>ни</w:t>
      </w:r>
      <w:r>
        <w:t>к</w:t>
      </w:r>
      <w:r>
        <w:rPr>
          <w:spacing w:val="57"/>
        </w:rPr>
        <w:t xml:space="preserve"> </w:t>
      </w:r>
      <w:r>
        <w:t>С</w:t>
      </w:r>
      <w:r>
        <w:rPr>
          <w:spacing w:val="3"/>
        </w:rPr>
        <w:t>к</w:t>
      </w:r>
      <w:r>
        <w:rPr>
          <w:spacing w:val="-9"/>
        </w:rPr>
        <w:t>у</w:t>
      </w:r>
      <w:r>
        <w:rPr>
          <w:spacing w:val="3"/>
        </w:rPr>
        <w:t>п</w:t>
      </w:r>
      <w:r>
        <w:t>шт</w:t>
      </w:r>
      <w:r>
        <w:rPr>
          <w:spacing w:val="1"/>
        </w:rPr>
        <w:t>ин</w:t>
      </w:r>
      <w:r>
        <w:t>е</w:t>
      </w:r>
      <w:r>
        <w:rPr>
          <w:spacing w:val="55"/>
        </w:rPr>
        <w:t xml:space="preserve"> </w:t>
      </w:r>
      <w:r>
        <w:rPr>
          <w:spacing w:val="1"/>
        </w:rPr>
        <w:t>н</w:t>
      </w:r>
      <w:r>
        <w:t>е</w:t>
      </w:r>
      <w:r>
        <w:rPr>
          <w:spacing w:val="56"/>
        </w:rPr>
        <w:t xml:space="preserve"> </w:t>
      </w:r>
      <w:r>
        <w:rPr>
          <w:spacing w:val="1"/>
        </w:rPr>
        <w:t>з</w:t>
      </w:r>
      <w:r>
        <w:rPr>
          <w:spacing w:val="-1"/>
        </w:rPr>
        <w:t>а</w:t>
      </w:r>
      <w:r>
        <w:rPr>
          <w:spacing w:val="1"/>
        </w:rPr>
        <w:t>к</w:t>
      </w:r>
      <w:r>
        <w:rPr>
          <w:spacing w:val="-1"/>
        </w:rPr>
        <w:t>аж</w:t>
      </w:r>
      <w:r>
        <w:t>е</w:t>
      </w:r>
      <w:r>
        <w:rPr>
          <w:spacing w:val="55"/>
        </w:rPr>
        <w:t xml:space="preserve"> </w:t>
      </w:r>
      <w:r>
        <w:rPr>
          <w:spacing w:val="-1"/>
        </w:rPr>
        <w:t>се</w:t>
      </w:r>
      <w:r>
        <w:t>д</w:t>
      </w:r>
      <w:r>
        <w:rPr>
          <w:spacing w:val="3"/>
        </w:rPr>
        <w:t>н</w:t>
      </w:r>
      <w:r>
        <w:rPr>
          <w:spacing w:val="1"/>
        </w:rPr>
        <w:t>и</w:t>
      </w:r>
      <w:r>
        <w:rPr>
          <w:spacing w:val="3"/>
        </w:rPr>
        <w:t>ц</w:t>
      </w:r>
      <w:r>
        <w:t>у</w:t>
      </w:r>
      <w:r>
        <w:rPr>
          <w:spacing w:val="55"/>
        </w:rPr>
        <w:t xml:space="preserve"> </w:t>
      </w:r>
      <w:r>
        <w:t>у</w:t>
      </w:r>
      <w:r>
        <w:rPr>
          <w:spacing w:val="53"/>
        </w:rPr>
        <w:t xml:space="preserve"> </w:t>
      </w:r>
      <w:r>
        <w:t>ро</w:t>
      </w:r>
      <w:r>
        <w:rPr>
          <w:spacing w:val="5"/>
        </w:rPr>
        <w:t>к</w:t>
      </w:r>
      <w:r>
        <w:t>у</w:t>
      </w:r>
      <w:r>
        <w:rPr>
          <w:spacing w:val="52"/>
        </w:rPr>
        <w:t xml:space="preserve"> </w:t>
      </w:r>
      <w:r>
        <w:rPr>
          <w:spacing w:val="1"/>
        </w:rPr>
        <w:t>и</w:t>
      </w:r>
      <w:r>
        <w:t>з</w:t>
      </w:r>
      <w:r>
        <w:rPr>
          <w:spacing w:val="57"/>
        </w:rPr>
        <w:t xml:space="preserve"> </w:t>
      </w:r>
      <w:r>
        <w:rPr>
          <w:spacing w:val="-1"/>
        </w:rPr>
        <w:t>с</w:t>
      </w:r>
      <w:r>
        <w:t>т</w:t>
      </w:r>
      <w:r>
        <w:rPr>
          <w:spacing w:val="-1"/>
        </w:rPr>
        <w:t>ав</w:t>
      </w:r>
      <w:r>
        <w:t>а 2</w:t>
      </w:r>
      <w:r>
        <w:rPr>
          <w:spacing w:val="56"/>
        </w:rPr>
        <w:t xml:space="preserve"> </w:t>
      </w:r>
      <w:r>
        <w:t>о</w:t>
      </w:r>
      <w:r>
        <w:rPr>
          <w:spacing w:val="-1"/>
        </w:rPr>
        <w:t>в</w:t>
      </w:r>
      <w:r>
        <w:t>ог</w:t>
      </w:r>
      <w:r>
        <w:rPr>
          <w:spacing w:val="57"/>
        </w:rPr>
        <w:t xml:space="preserve"> </w:t>
      </w:r>
      <w:r>
        <w:rPr>
          <w:spacing w:val="-1"/>
        </w:rPr>
        <w:t>ч</w:t>
      </w:r>
      <w:r>
        <w:rPr>
          <w:spacing w:val="2"/>
        </w:rPr>
        <w:t>л</w:t>
      </w:r>
      <w:r>
        <w:rPr>
          <w:spacing w:val="-1"/>
        </w:rPr>
        <w:t>а</w:t>
      </w:r>
      <w:r>
        <w:rPr>
          <w:spacing w:val="1"/>
        </w:rPr>
        <w:t>н</w:t>
      </w:r>
      <w:r>
        <w:rPr>
          <w:spacing w:val="-1"/>
        </w:rPr>
        <w:t>а</w:t>
      </w:r>
      <w:r>
        <w:t>,</w:t>
      </w:r>
      <w:r>
        <w:rPr>
          <w:spacing w:val="56"/>
        </w:rPr>
        <w:t xml:space="preserve"> </w:t>
      </w:r>
      <w:r>
        <w:rPr>
          <w:spacing w:val="1"/>
        </w:rPr>
        <w:t>с</w:t>
      </w:r>
      <w:r>
        <w:rPr>
          <w:spacing w:val="-1"/>
        </w:rPr>
        <w:t>е</w:t>
      </w:r>
      <w:r>
        <w:t>д</w:t>
      </w:r>
      <w:r>
        <w:rPr>
          <w:spacing w:val="1"/>
        </w:rPr>
        <w:t>ни</w:t>
      </w:r>
      <w:r>
        <w:rPr>
          <w:spacing w:val="3"/>
        </w:rPr>
        <w:t>ц</w:t>
      </w:r>
      <w:r>
        <w:t>у</w:t>
      </w:r>
      <w:r>
        <w:rPr>
          <w:spacing w:val="52"/>
        </w:rPr>
        <w:t xml:space="preserve"> </w:t>
      </w:r>
      <w:r>
        <w:rPr>
          <w:spacing w:val="-1"/>
        </w:rPr>
        <w:t>м</w:t>
      </w:r>
      <w:r>
        <w:t>о</w:t>
      </w:r>
      <w:r>
        <w:rPr>
          <w:spacing w:val="-1"/>
        </w:rPr>
        <w:t>ж</w:t>
      </w:r>
      <w:r>
        <w:t>е</w:t>
      </w:r>
      <w:r>
        <w:rPr>
          <w:w w:val="99"/>
        </w:rPr>
        <w:t xml:space="preserve"> </w:t>
      </w:r>
      <w:r>
        <w:rPr>
          <w:spacing w:val="1"/>
        </w:rPr>
        <w:t>з</w:t>
      </w:r>
      <w:r>
        <w:rPr>
          <w:spacing w:val="-1"/>
        </w:rPr>
        <w:t>а</w:t>
      </w:r>
      <w:r>
        <w:rPr>
          <w:spacing w:val="1"/>
        </w:rPr>
        <w:t>к</w:t>
      </w:r>
      <w:r>
        <w:rPr>
          <w:spacing w:val="-1"/>
        </w:rPr>
        <w:t>а</w:t>
      </w:r>
      <w:r>
        <w:rPr>
          <w:spacing w:val="1"/>
        </w:rPr>
        <w:t>з</w:t>
      </w:r>
      <w:r>
        <w:rPr>
          <w:spacing w:val="-1"/>
        </w:rPr>
        <w:t>а</w:t>
      </w:r>
      <w:r>
        <w:t>ти</w:t>
      </w:r>
      <w:r>
        <w:rPr>
          <w:spacing w:val="-9"/>
        </w:rPr>
        <w:t xml:space="preserve"> </w:t>
      </w:r>
      <w:r>
        <w:rPr>
          <w:spacing w:val="1"/>
        </w:rPr>
        <w:t>п</w:t>
      </w:r>
      <w:r>
        <w:rPr>
          <w:spacing w:val="-3"/>
        </w:rPr>
        <w:t>о</w:t>
      </w:r>
      <w:r>
        <w:t>д</w:t>
      </w:r>
      <w:r>
        <w:rPr>
          <w:spacing w:val="1"/>
        </w:rPr>
        <w:t>н</w:t>
      </w:r>
      <w:r>
        <w:t>о</w:t>
      </w:r>
      <w:r>
        <w:rPr>
          <w:spacing w:val="-1"/>
        </w:rPr>
        <w:t>с</w:t>
      </w:r>
      <w:r>
        <w:rPr>
          <w:spacing w:val="1"/>
        </w:rPr>
        <w:t>и</w:t>
      </w:r>
      <w:r>
        <w:t>л</w:t>
      </w:r>
      <w:r>
        <w:rPr>
          <w:spacing w:val="-1"/>
        </w:rPr>
        <w:t>а</w:t>
      </w:r>
      <w:r>
        <w:t>ц</w:t>
      </w:r>
      <w:r>
        <w:rPr>
          <w:spacing w:val="-11"/>
        </w:rPr>
        <w:t xml:space="preserve"> </w:t>
      </w:r>
      <w:r>
        <w:rPr>
          <w:spacing w:val="1"/>
        </w:rPr>
        <w:t>з</w:t>
      </w:r>
      <w:r>
        <w:rPr>
          <w:spacing w:val="-1"/>
        </w:rPr>
        <w:t>а</w:t>
      </w:r>
      <w:r>
        <w:rPr>
          <w:spacing w:val="2"/>
        </w:rPr>
        <w:t>х</w:t>
      </w:r>
      <w:r>
        <w:rPr>
          <w:spacing w:val="-1"/>
        </w:rPr>
        <w:t>ева</w:t>
      </w:r>
      <w:r>
        <w:t>,</w:t>
      </w:r>
      <w:r>
        <w:rPr>
          <w:spacing w:val="-9"/>
        </w:rPr>
        <w:t xml:space="preserve"> </w:t>
      </w:r>
      <w:r>
        <w:t>а</w:t>
      </w:r>
      <w:r>
        <w:rPr>
          <w:spacing w:val="-10"/>
        </w:rPr>
        <w:t xml:space="preserve"> </w:t>
      </w:r>
      <w:r>
        <w:rPr>
          <w:spacing w:val="1"/>
        </w:rPr>
        <w:t>п</w:t>
      </w:r>
      <w:r>
        <w:t>р</w:t>
      </w:r>
      <w:r>
        <w:rPr>
          <w:spacing w:val="-1"/>
        </w:rPr>
        <w:t>е</w:t>
      </w:r>
      <w:r>
        <w:t>д</w:t>
      </w:r>
      <w:r>
        <w:rPr>
          <w:spacing w:val="-1"/>
        </w:rPr>
        <w:t>се</w:t>
      </w:r>
      <w:r>
        <w:t>д</w:t>
      </w:r>
      <w:r>
        <w:rPr>
          <w:spacing w:val="-1"/>
        </w:rPr>
        <w:t>а</w:t>
      </w:r>
      <w:r>
        <w:rPr>
          <w:spacing w:val="1"/>
        </w:rPr>
        <w:t>в</w:t>
      </w:r>
      <w:r>
        <w:t>а</w:t>
      </w:r>
      <w:r>
        <w:rPr>
          <w:spacing w:val="-11"/>
        </w:rPr>
        <w:t xml:space="preserve"> </w:t>
      </w:r>
      <w:r>
        <w:t>одб</w:t>
      </w:r>
      <w:r>
        <w:rPr>
          <w:spacing w:val="2"/>
        </w:rPr>
        <w:t>о</w:t>
      </w:r>
      <w:r>
        <w:t>р</w:t>
      </w:r>
      <w:r>
        <w:rPr>
          <w:spacing w:val="1"/>
        </w:rPr>
        <w:t>ни</w:t>
      </w:r>
      <w:r>
        <w:t>к</w:t>
      </w:r>
      <w:r>
        <w:rPr>
          <w:spacing w:val="-11"/>
        </w:rPr>
        <w:t xml:space="preserve"> </w:t>
      </w:r>
      <w:r>
        <w:rPr>
          <w:spacing w:val="1"/>
        </w:rPr>
        <w:t>к</w:t>
      </w:r>
      <w:r>
        <w:t>ога</w:t>
      </w:r>
      <w:r>
        <w:rPr>
          <w:spacing w:val="-10"/>
        </w:rPr>
        <w:t xml:space="preserve"> </w:t>
      </w:r>
      <w:r>
        <w:t>одр</w:t>
      </w:r>
      <w:r>
        <w:rPr>
          <w:spacing w:val="-1"/>
        </w:rPr>
        <w:t>е</w:t>
      </w:r>
      <w:r>
        <w:t>ди</w:t>
      </w:r>
      <w:r>
        <w:rPr>
          <w:spacing w:val="-8"/>
        </w:rPr>
        <w:t xml:space="preserve"> </w:t>
      </w:r>
      <w:r>
        <w:rPr>
          <w:spacing w:val="1"/>
        </w:rPr>
        <w:t>п</w:t>
      </w:r>
      <w:r>
        <w:t>о</w:t>
      </w:r>
      <w:r>
        <w:rPr>
          <w:spacing w:val="-2"/>
        </w:rPr>
        <w:t>д</w:t>
      </w:r>
      <w:r>
        <w:rPr>
          <w:spacing w:val="1"/>
        </w:rPr>
        <w:t>н</w:t>
      </w:r>
      <w:r>
        <w:rPr>
          <w:spacing w:val="-3"/>
        </w:rPr>
        <w:t>о</w:t>
      </w:r>
      <w:r>
        <w:rPr>
          <w:spacing w:val="-1"/>
        </w:rPr>
        <w:t>с</w:t>
      </w:r>
      <w:r>
        <w:rPr>
          <w:spacing w:val="1"/>
        </w:rPr>
        <w:t>и</w:t>
      </w:r>
      <w:r>
        <w:t>л</w:t>
      </w:r>
      <w:r>
        <w:rPr>
          <w:spacing w:val="-1"/>
        </w:rPr>
        <w:t>а</w:t>
      </w:r>
      <w:r>
        <w:t>ц</w:t>
      </w:r>
      <w:r>
        <w:rPr>
          <w:spacing w:val="-8"/>
        </w:rPr>
        <w:t xml:space="preserve"> </w:t>
      </w:r>
      <w:r>
        <w:rPr>
          <w:spacing w:val="1"/>
        </w:rPr>
        <w:t>з</w:t>
      </w:r>
      <w:r>
        <w:rPr>
          <w:spacing w:val="-1"/>
        </w:rPr>
        <w:t>а</w:t>
      </w:r>
      <w:r>
        <w:t>хт</w:t>
      </w:r>
      <w:r>
        <w:rPr>
          <w:spacing w:val="-1"/>
        </w:rPr>
        <w:t>ева</w:t>
      </w:r>
      <w:r>
        <w:t>.</w:t>
      </w:r>
    </w:p>
    <w:p w:rsidR="00ED57B0" w:rsidRDefault="00ED57B0" w:rsidP="001C79AE">
      <w:pPr>
        <w:pStyle w:val="BodyText"/>
        <w:kinsoku w:val="0"/>
        <w:overflowPunct w:val="0"/>
        <w:ind w:left="0"/>
      </w:pPr>
      <w:r>
        <w:rPr>
          <w:spacing w:val="-1"/>
        </w:rPr>
        <w:t>П</w:t>
      </w:r>
      <w:r>
        <w:t>од</w:t>
      </w:r>
      <w:r>
        <w:rPr>
          <w:spacing w:val="1"/>
        </w:rPr>
        <w:t>н</w:t>
      </w:r>
      <w:r>
        <w:t>о</w:t>
      </w:r>
      <w:r>
        <w:rPr>
          <w:spacing w:val="-1"/>
        </w:rPr>
        <w:t>с</w:t>
      </w:r>
      <w:r>
        <w:rPr>
          <w:spacing w:val="1"/>
        </w:rPr>
        <w:t>и</w:t>
      </w:r>
      <w:r>
        <w:t>л</w:t>
      </w:r>
      <w:r>
        <w:rPr>
          <w:spacing w:val="-1"/>
        </w:rPr>
        <w:t>а</w:t>
      </w:r>
      <w:r>
        <w:t>ц</w:t>
      </w:r>
      <w:r>
        <w:rPr>
          <w:spacing w:val="-8"/>
        </w:rPr>
        <w:t xml:space="preserve"> </w:t>
      </w:r>
      <w:r>
        <w:rPr>
          <w:spacing w:val="1"/>
        </w:rPr>
        <w:t>з</w:t>
      </w:r>
      <w:r>
        <w:rPr>
          <w:spacing w:val="-5"/>
        </w:rPr>
        <w:t>а</w:t>
      </w:r>
      <w:r>
        <w:rPr>
          <w:spacing w:val="2"/>
        </w:rPr>
        <w:t>х</w:t>
      </w:r>
      <w:r>
        <w:t>т</w:t>
      </w:r>
      <w:r>
        <w:rPr>
          <w:spacing w:val="-1"/>
        </w:rPr>
        <w:t>ев</w:t>
      </w:r>
      <w:r>
        <w:t>а</w:t>
      </w:r>
      <w:r>
        <w:rPr>
          <w:spacing w:val="-9"/>
        </w:rPr>
        <w:t xml:space="preserve"> </w:t>
      </w:r>
      <w:r>
        <w:rPr>
          <w:spacing w:val="-1"/>
        </w:rPr>
        <w:t>м</w:t>
      </w:r>
      <w:r>
        <w:t>о</w:t>
      </w:r>
      <w:r>
        <w:rPr>
          <w:spacing w:val="-1"/>
        </w:rPr>
        <w:t>ж</w:t>
      </w:r>
      <w:r>
        <w:t>е</w:t>
      </w:r>
      <w:r>
        <w:rPr>
          <w:spacing w:val="-9"/>
        </w:rPr>
        <w:t xml:space="preserve"> </w:t>
      </w:r>
      <w:r>
        <w:rPr>
          <w:spacing w:val="1"/>
        </w:rPr>
        <w:t>п</w:t>
      </w:r>
      <w:r>
        <w:t>о</w:t>
      </w:r>
      <w:r>
        <w:rPr>
          <w:spacing w:val="-1"/>
        </w:rPr>
        <w:t>в</w:t>
      </w:r>
      <w:r>
        <w:t>одом</w:t>
      </w:r>
      <w:r>
        <w:rPr>
          <w:spacing w:val="-9"/>
        </w:rPr>
        <w:t xml:space="preserve"> </w:t>
      </w:r>
      <w:r>
        <w:rPr>
          <w:spacing w:val="1"/>
        </w:rPr>
        <w:t>и</w:t>
      </w:r>
      <w:r>
        <w:rPr>
          <w:spacing w:val="-1"/>
        </w:rPr>
        <w:t>с</w:t>
      </w:r>
      <w:r>
        <w:t>тог</w:t>
      </w:r>
      <w:r>
        <w:rPr>
          <w:spacing w:val="-8"/>
        </w:rPr>
        <w:t xml:space="preserve"> </w:t>
      </w:r>
      <w:r>
        <w:rPr>
          <w:spacing w:val="1"/>
        </w:rPr>
        <w:t>пи</w:t>
      </w:r>
      <w:r>
        <w:t>т</w:t>
      </w:r>
      <w:r>
        <w:rPr>
          <w:spacing w:val="-5"/>
        </w:rPr>
        <w:t>а</w:t>
      </w:r>
      <w:r>
        <w:rPr>
          <w:spacing w:val="-1"/>
        </w:rPr>
        <w:t>њ</w:t>
      </w:r>
      <w:r>
        <w:t>а</w:t>
      </w:r>
      <w:r>
        <w:rPr>
          <w:spacing w:val="-9"/>
        </w:rPr>
        <w:t xml:space="preserve"> </w:t>
      </w:r>
      <w:r>
        <w:rPr>
          <w:spacing w:val="-1"/>
        </w:rPr>
        <w:t>с</w:t>
      </w:r>
      <w:r>
        <w:rPr>
          <w:spacing w:val="1"/>
        </w:rPr>
        <w:t>а</w:t>
      </w:r>
      <w:r>
        <w:rPr>
          <w:spacing w:val="-1"/>
        </w:rPr>
        <w:t>м</w:t>
      </w:r>
      <w:r>
        <w:t>о</w:t>
      </w:r>
      <w:r>
        <w:rPr>
          <w:spacing w:val="-9"/>
        </w:rPr>
        <w:t xml:space="preserve"> </w:t>
      </w:r>
      <w:r>
        <w:t>ј</w:t>
      </w:r>
      <w:r>
        <w:rPr>
          <w:spacing w:val="-1"/>
        </w:rPr>
        <w:t>е</w:t>
      </w:r>
      <w:r>
        <w:t>д</w:t>
      </w:r>
      <w:r>
        <w:rPr>
          <w:spacing w:val="1"/>
        </w:rPr>
        <w:t>н</w:t>
      </w:r>
      <w:r>
        <w:t>ом</w:t>
      </w:r>
      <w:r>
        <w:rPr>
          <w:spacing w:val="-9"/>
        </w:rPr>
        <w:t xml:space="preserve"> </w:t>
      </w:r>
      <w:r>
        <w:rPr>
          <w:spacing w:val="-1"/>
        </w:rPr>
        <w:t>са</w:t>
      </w:r>
      <w:r>
        <w:rPr>
          <w:spacing w:val="1"/>
        </w:rPr>
        <w:t>зв</w:t>
      </w:r>
      <w:r>
        <w:rPr>
          <w:spacing w:val="-1"/>
        </w:rPr>
        <w:t>а</w:t>
      </w:r>
      <w:r>
        <w:t>ти</w:t>
      </w:r>
      <w:r>
        <w:rPr>
          <w:spacing w:val="-7"/>
        </w:rPr>
        <w:t xml:space="preserve"> </w:t>
      </w:r>
      <w:r>
        <w:rPr>
          <w:spacing w:val="-1"/>
        </w:rPr>
        <w:t>се</w:t>
      </w:r>
      <w:r>
        <w:t>д</w:t>
      </w:r>
      <w:r>
        <w:rPr>
          <w:spacing w:val="1"/>
        </w:rPr>
        <w:t>ни</w:t>
      </w:r>
      <w:r>
        <w:rPr>
          <w:spacing w:val="3"/>
        </w:rPr>
        <w:t>ц</w:t>
      </w:r>
      <w:r>
        <w:rPr>
          <w:spacing w:val="-9"/>
        </w:rPr>
        <w:t>у</w:t>
      </w:r>
      <w:r>
        <w:t>.</w:t>
      </w:r>
    </w:p>
    <w:p w:rsidR="002867BB" w:rsidRDefault="002867BB" w:rsidP="001C79AE">
      <w:pPr>
        <w:pStyle w:val="BodyText"/>
        <w:kinsoku w:val="0"/>
        <w:overflowPunct w:val="0"/>
        <w:ind w:left="0" w:right="117"/>
      </w:pPr>
      <w:r>
        <w:rPr>
          <w:spacing w:val="-1"/>
        </w:rPr>
        <w:t>П</w:t>
      </w:r>
      <w:r>
        <w:t>р</w:t>
      </w:r>
      <w:r>
        <w:rPr>
          <w:spacing w:val="-1"/>
        </w:rPr>
        <w:t>е</w:t>
      </w:r>
      <w:r>
        <w:t>д</w:t>
      </w:r>
      <w:r>
        <w:rPr>
          <w:spacing w:val="-1"/>
        </w:rPr>
        <w:t>се</w:t>
      </w:r>
      <w:r>
        <w:t>д</w:t>
      </w:r>
      <w:r>
        <w:rPr>
          <w:spacing w:val="1"/>
        </w:rPr>
        <w:t>ни</w:t>
      </w:r>
      <w:r>
        <w:t>к</w:t>
      </w:r>
      <w:r>
        <w:rPr>
          <w:spacing w:val="37"/>
        </w:rPr>
        <w:t xml:space="preserve"> </w:t>
      </w:r>
      <w:r>
        <w:t>С</w:t>
      </w:r>
      <w:r>
        <w:rPr>
          <w:spacing w:val="3"/>
        </w:rPr>
        <w:t>к</w:t>
      </w:r>
      <w:r>
        <w:rPr>
          <w:spacing w:val="-9"/>
        </w:rPr>
        <w:t>у</w:t>
      </w:r>
      <w:r>
        <w:rPr>
          <w:spacing w:val="1"/>
        </w:rPr>
        <w:t>п</w:t>
      </w:r>
      <w:r>
        <w:t>шт</w:t>
      </w:r>
      <w:r>
        <w:rPr>
          <w:spacing w:val="1"/>
        </w:rPr>
        <w:t>ин</w:t>
      </w:r>
      <w:r>
        <w:t>е</w:t>
      </w:r>
      <w:r>
        <w:rPr>
          <w:spacing w:val="36"/>
        </w:rPr>
        <w:t xml:space="preserve"> </w:t>
      </w:r>
      <w:r>
        <w:rPr>
          <w:spacing w:val="-1"/>
        </w:rPr>
        <w:t>м</w:t>
      </w:r>
      <w:r>
        <w:t>о</w:t>
      </w:r>
      <w:r>
        <w:rPr>
          <w:spacing w:val="2"/>
        </w:rPr>
        <w:t>ж</w:t>
      </w:r>
      <w:r>
        <w:t>е</w:t>
      </w:r>
      <w:r>
        <w:rPr>
          <w:spacing w:val="36"/>
        </w:rPr>
        <w:t xml:space="preserve"> </w:t>
      </w:r>
      <w:r>
        <w:t>одло</w:t>
      </w:r>
      <w:r>
        <w:rPr>
          <w:spacing w:val="-1"/>
        </w:rPr>
        <w:t>ж</w:t>
      </w:r>
      <w:r>
        <w:rPr>
          <w:spacing w:val="1"/>
        </w:rPr>
        <w:t>и</w:t>
      </w:r>
      <w:r>
        <w:t>ти</w:t>
      </w:r>
      <w:r>
        <w:rPr>
          <w:spacing w:val="38"/>
        </w:rPr>
        <w:t xml:space="preserve"> </w:t>
      </w:r>
      <w:r>
        <w:rPr>
          <w:spacing w:val="-1"/>
        </w:rPr>
        <w:t>се</w:t>
      </w:r>
      <w:r>
        <w:t>д</w:t>
      </w:r>
      <w:r>
        <w:rPr>
          <w:spacing w:val="1"/>
        </w:rPr>
        <w:t>ни</w:t>
      </w:r>
      <w:r>
        <w:rPr>
          <w:spacing w:val="3"/>
        </w:rPr>
        <w:t>ц</w:t>
      </w:r>
      <w:r>
        <w:t>у</w:t>
      </w:r>
      <w:r>
        <w:rPr>
          <w:spacing w:val="32"/>
        </w:rPr>
        <w:t xml:space="preserve"> </w:t>
      </w:r>
      <w:r>
        <w:rPr>
          <w:spacing w:val="1"/>
        </w:rPr>
        <w:t>к</w:t>
      </w:r>
      <w:r>
        <w:rPr>
          <w:spacing w:val="-1"/>
        </w:rPr>
        <w:t>о</w:t>
      </w:r>
      <w:r>
        <w:rPr>
          <w:spacing w:val="3"/>
        </w:rPr>
        <w:t>ј</w:t>
      </w:r>
      <w:r>
        <w:t>у</w:t>
      </w:r>
      <w:r>
        <w:rPr>
          <w:spacing w:val="32"/>
        </w:rPr>
        <w:t xml:space="preserve"> </w:t>
      </w:r>
      <w:r>
        <w:rPr>
          <w:spacing w:val="3"/>
        </w:rPr>
        <w:t>ј</w:t>
      </w:r>
      <w:r>
        <w:t>е</w:t>
      </w:r>
      <w:r>
        <w:rPr>
          <w:spacing w:val="36"/>
        </w:rPr>
        <w:t xml:space="preserve"> </w:t>
      </w:r>
      <w:r>
        <w:rPr>
          <w:spacing w:val="1"/>
        </w:rPr>
        <w:t>с</w:t>
      </w:r>
      <w:r>
        <w:rPr>
          <w:spacing w:val="-1"/>
        </w:rPr>
        <w:t>а</w:t>
      </w:r>
      <w:r>
        <w:rPr>
          <w:spacing w:val="1"/>
        </w:rPr>
        <w:t>з</w:t>
      </w:r>
      <w:r>
        <w:rPr>
          <w:spacing w:val="-1"/>
        </w:rPr>
        <w:t>ва</w:t>
      </w:r>
      <w:r>
        <w:t>о</w:t>
      </w:r>
      <w:r>
        <w:rPr>
          <w:spacing w:val="38"/>
        </w:rPr>
        <w:t xml:space="preserve"> </w:t>
      </w:r>
      <w:r>
        <w:rPr>
          <w:spacing w:val="-1"/>
        </w:rPr>
        <w:t>са</w:t>
      </w:r>
      <w:r>
        <w:rPr>
          <w:spacing w:val="1"/>
        </w:rPr>
        <w:t>м</w:t>
      </w:r>
      <w:r>
        <w:t>о</w:t>
      </w:r>
      <w:r>
        <w:rPr>
          <w:spacing w:val="39"/>
        </w:rPr>
        <w:t xml:space="preserve"> </w:t>
      </w:r>
      <w:r>
        <w:t>у</w:t>
      </w:r>
      <w:r>
        <w:rPr>
          <w:spacing w:val="34"/>
        </w:rPr>
        <w:t xml:space="preserve"> </w:t>
      </w:r>
      <w:r>
        <w:rPr>
          <w:spacing w:val="-1"/>
        </w:rPr>
        <w:t>с</w:t>
      </w:r>
      <w:r>
        <w:rPr>
          <w:spacing w:val="5"/>
        </w:rPr>
        <w:t>л</w:t>
      </w:r>
      <w:r>
        <w:rPr>
          <w:spacing w:val="-6"/>
        </w:rPr>
        <w:t>у</w:t>
      </w:r>
      <w:r>
        <w:rPr>
          <w:spacing w:val="1"/>
        </w:rPr>
        <w:t>ч</w:t>
      </w:r>
      <w:r>
        <w:rPr>
          <w:spacing w:val="-1"/>
        </w:rPr>
        <w:t>а</w:t>
      </w:r>
      <w:r>
        <w:rPr>
          <w:spacing w:val="5"/>
        </w:rPr>
        <w:t>ј</w:t>
      </w:r>
      <w:r>
        <w:t>у</w:t>
      </w:r>
      <w:r>
        <w:rPr>
          <w:spacing w:val="32"/>
        </w:rPr>
        <w:t xml:space="preserve"> </w:t>
      </w:r>
      <w:r>
        <w:rPr>
          <w:spacing w:val="1"/>
        </w:rPr>
        <w:t>к</w:t>
      </w:r>
      <w:r>
        <w:rPr>
          <w:spacing w:val="-1"/>
        </w:rPr>
        <w:t>а</w:t>
      </w:r>
      <w:r>
        <w:t>да</w:t>
      </w:r>
      <w:r>
        <w:rPr>
          <w:spacing w:val="38"/>
        </w:rPr>
        <w:t xml:space="preserve"> </w:t>
      </w:r>
      <w:r>
        <w:rPr>
          <w:spacing w:val="1"/>
        </w:rPr>
        <w:t>н</w:t>
      </w:r>
      <w:r>
        <w:t>е</w:t>
      </w:r>
      <w:r>
        <w:rPr>
          <w:spacing w:val="35"/>
        </w:rPr>
        <w:t xml:space="preserve"> </w:t>
      </w:r>
      <w:r>
        <w:rPr>
          <w:spacing w:val="3"/>
        </w:rPr>
        <w:t>п</w:t>
      </w:r>
      <w:r>
        <w:t>о</w:t>
      </w:r>
      <w:r>
        <w:rPr>
          <w:spacing w:val="-1"/>
        </w:rPr>
        <w:t>с</w:t>
      </w:r>
      <w:r>
        <w:t>т</w:t>
      </w:r>
      <w:r>
        <w:rPr>
          <w:spacing w:val="-1"/>
        </w:rPr>
        <w:t>о</w:t>
      </w:r>
      <w:r>
        <w:t>ји</w:t>
      </w:r>
      <w:r>
        <w:rPr>
          <w:w w:val="99"/>
        </w:rPr>
        <w:t xml:space="preserve"> </w:t>
      </w:r>
      <w:r>
        <w:rPr>
          <w:spacing w:val="1"/>
        </w:rPr>
        <w:t>к</w:t>
      </w:r>
      <w:r>
        <w:rPr>
          <w:spacing w:val="-1"/>
        </w:rPr>
        <w:t>во</w:t>
      </w:r>
      <w:r>
        <w:rPr>
          <w:spacing w:val="2"/>
        </w:rPr>
        <w:t>р</w:t>
      </w:r>
      <w:r>
        <w:rPr>
          <w:spacing w:val="-6"/>
        </w:rPr>
        <w:t>у</w:t>
      </w:r>
      <w:r>
        <w:t>м</w:t>
      </w:r>
      <w:r>
        <w:rPr>
          <w:spacing w:val="-8"/>
        </w:rPr>
        <w:t xml:space="preserve"> </w:t>
      </w:r>
      <w:r>
        <w:rPr>
          <w:spacing w:val="1"/>
        </w:rPr>
        <w:t>п</w:t>
      </w:r>
      <w:r>
        <w:t>отр</w:t>
      </w:r>
      <w:r>
        <w:rPr>
          <w:spacing w:val="-1"/>
        </w:rPr>
        <w:t>е</w:t>
      </w:r>
      <w:r>
        <w:t>б</w:t>
      </w:r>
      <w:r>
        <w:rPr>
          <w:spacing w:val="-1"/>
        </w:rPr>
        <w:t>а</w:t>
      </w:r>
      <w:r>
        <w:t>н</w:t>
      </w:r>
      <w:r>
        <w:rPr>
          <w:spacing w:val="-6"/>
        </w:rPr>
        <w:t xml:space="preserve"> </w:t>
      </w:r>
      <w:r>
        <w:rPr>
          <w:spacing w:val="1"/>
        </w:rPr>
        <w:t>з</w:t>
      </w:r>
      <w:r>
        <w:t>а</w:t>
      </w:r>
      <w:r>
        <w:rPr>
          <w:spacing w:val="-8"/>
        </w:rPr>
        <w:t xml:space="preserve"> </w:t>
      </w:r>
      <w:r>
        <w:t>р</w:t>
      </w:r>
      <w:r>
        <w:rPr>
          <w:spacing w:val="-1"/>
        </w:rPr>
        <w:t>а</w:t>
      </w:r>
      <w:r>
        <w:rPr>
          <w:spacing w:val="2"/>
        </w:rPr>
        <w:t>д</w:t>
      </w:r>
      <w:r>
        <w:t>,</w:t>
      </w:r>
      <w:r>
        <w:rPr>
          <w:spacing w:val="-6"/>
        </w:rPr>
        <w:t xml:space="preserve"> </w:t>
      </w:r>
      <w:r>
        <w:t>а</w:t>
      </w:r>
      <w:r>
        <w:rPr>
          <w:spacing w:val="-6"/>
        </w:rPr>
        <w:t xml:space="preserve"> </w:t>
      </w:r>
      <w:r>
        <w:t>у</w:t>
      </w:r>
      <w:r>
        <w:rPr>
          <w:spacing w:val="-11"/>
        </w:rPr>
        <w:t xml:space="preserve"> </w:t>
      </w:r>
      <w:r>
        <w:t>д</w:t>
      </w:r>
      <w:r>
        <w:rPr>
          <w:spacing w:val="5"/>
        </w:rPr>
        <w:t>р</w:t>
      </w:r>
      <w:r>
        <w:rPr>
          <w:spacing w:val="-6"/>
        </w:rPr>
        <w:t>у</w:t>
      </w:r>
      <w:r>
        <w:t>г</w:t>
      </w:r>
      <w:r>
        <w:rPr>
          <w:spacing w:val="1"/>
        </w:rPr>
        <w:t>и</w:t>
      </w:r>
      <w:r>
        <w:t>м</w:t>
      </w:r>
      <w:r>
        <w:rPr>
          <w:spacing w:val="-6"/>
        </w:rPr>
        <w:t xml:space="preserve"> </w:t>
      </w:r>
      <w:r>
        <w:rPr>
          <w:spacing w:val="-1"/>
        </w:rPr>
        <w:t>с</w:t>
      </w:r>
      <w:r>
        <w:rPr>
          <w:spacing w:val="2"/>
        </w:rPr>
        <w:t>л</w:t>
      </w:r>
      <w:r>
        <w:rPr>
          <w:spacing w:val="-6"/>
        </w:rPr>
        <w:t>у</w:t>
      </w:r>
      <w:r>
        <w:rPr>
          <w:spacing w:val="1"/>
        </w:rPr>
        <w:t>ч</w:t>
      </w:r>
      <w:r>
        <w:rPr>
          <w:spacing w:val="-1"/>
        </w:rPr>
        <w:t>а</w:t>
      </w:r>
      <w:r>
        <w:t>ј</w:t>
      </w:r>
      <w:r>
        <w:rPr>
          <w:spacing w:val="-1"/>
        </w:rPr>
        <w:t>ев</w:t>
      </w:r>
      <w:r>
        <w:rPr>
          <w:spacing w:val="1"/>
        </w:rPr>
        <w:t>им</w:t>
      </w:r>
      <w:r>
        <w:t>а</w:t>
      </w:r>
      <w:r>
        <w:rPr>
          <w:spacing w:val="-8"/>
        </w:rPr>
        <w:t xml:space="preserve"> </w:t>
      </w:r>
      <w:r>
        <w:t>о</w:t>
      </w:r>
      <w:r>
        <w:rPr>
          <w:spacing w:val="-6"/>
        </w:rPr>
        <w:t xml:space="preserve"> </w:t>
      </w:r>
      <w:r>
        <w:t>одл</w:t>
      </w:r>
      <w:r>
        <w:rPr>
          <w:spacing w:val="-1"/>
        </w:rPr>
        <w:t>а</w:t>
      </w:r>
      <w:r>
        <w:t>г</w:t>
      </w:r>
      <w:r>
        <w:rPr>
          <w:spacing w:val="-1"/>
        </w:rPr>
        <w:t>а</w:t>
      </w:r>
      <w:r>
        <w:rPr>
          <w:spacing w:val="4"/>
        </w:rPr>
        <w:t>њ</w:t>
      </w:r>
      <w:r>
        <w:t>у</w:t>
      </w:r>
      <w:r>
        <w:rPr>
          <w:spacing w:val="-10"/>
        </w:rPr>
        <w:t xml:space="preserve"> </w:t>
      </w:r>
      <w:r>
        <w:rPr>
          <w:spacing w:val="-1"/>
        </w:rPr>
        <w:t>се</w:t>
      </w:r>
      <w:r>
        <w:t>д</w:t>
      </w:r>
      <w:r>
        <w:rPr>
          <w:spacing w:val="1"/>
        </w:rPr>
        <w:t>ниц</w:t>
      </w:r>
      <w:r>
        <w:t>е</w:t>
      </w:r>
      <w:r>
        <w:rPr>
          <w:spacing w:val="-7"/>
        </w:rPr>
        <w:t xml:space="preserve"> </w:t>
      </w:r>
      <w:r>
        <w:t>од</w:t>
      </w:r>
      <w:r>
        <w:rPr>
          <w:spacing w:val="2"/>
        </w:rPr>
        <w:t>л</w:t>
      </w:r>
      <w:r>
        <w:rPr>
          <w:spacing w:val="-6"/>
        </w:rPr>
        <w:t>у</w:t>
      </w:r>
      <w:r>
        <w:rPr>
          <w:spacing w:val="4"/>
        </w:rPr>
        <w:t>ч</w:t>
      </w:r>
      <w:r>
        <w:rPr>
          <w:spacing w:val="-6"/>
        </w:rPr>
        <w:t>у</w:t>
      </w:r>
      <w:r>
        <w:t>је</w:t>
      </w:r>
      <w:r>
        <w:rPr>
          <w:spacing w:val="-8"/>
        </w:rPr>
        <w:t xml:space="preserve"> </w:t>
      </w:r>
      <w:r>
        <w:t>С</w:t>
      </w:r>
      <w:r>
        <w:rPr>
          <w:spacing w:val="5"/>
        </w:rPr>
        <w:t>к</w:t>
      </w:r>
      <w:r>
        <w:rPr>
          <w:spacing w:val="-9"/>
        </w:rPr>
        <w:t>у</w:t>
      </w:r>
      <w:r>
        <w:rPr>
          <w:spacing w:val="1"/>
        </w:rPr>
        <w:t>п</w:t>
      </w:r>
      <w:r>
        <w:t>шт</w:t>
      </w:r>
      <w:r>
        <w:rPr>
          <w:spacing w:val="1"/>
        </w:rPr>
        <w:t>ин</w:t>
      </w:r>
      <w:r>
        <w:rPr>
          <w:spacing w:val="-1"/>
        </w:rPr>
        <w:t>а</w:t>
      </w:r>
      <w:r>
        <w:t>.</w:t>
      </w:r>
    </w:p>
    <w:p w:rsidR="002867BB" w:rsidRDefault="002867BB" w:rsidP="001C79AE">
      <w:pPr>
        <w:pStyle w:val="BodyText"/>
        <w:kinsoku w:val="0"/>
        <w:overflowPunct w:val="0"/>
        <w:ind w:left="0"/>
      </w:pPr>
      <w:r>
        <w:t>С</w:t>
      </w:r>
      <w:r>
        <w:rPr>
          <w:spacing w:val="-1"/>
        </w:rPr>
        <w:t>е</w:t>
      </w:r>
      <w:r>
        <w:t>д</w:t>
      </w:r>
      <w:r>
        <w:rPr>
          <w:spacing w:val="1"/>
        </w:rPr>
        <w:t>ниц</w:t>
      </w:r>
      <w:r>
        <w:t>а</w:t>
      </w:r>
      <w:r>
        <w:rPr>
          <w:spacing w:val="-11"/>
        </w:rPr>
        <w:t xml:space="preserve"> </w:t>
      </w:r>
      <w:r>
        <w:rPr>
          <w:spacing w:val="-2"/>
        </w:rPr>
        <w:t>С</w:t>
      </w:r>
      <w:r>
        <w:rPr>
          <w:spacing w:val="3"/>
        </w:rPr>
        <w:t>к</w:t>
      </w:r>
      <w:r>
        <w:rPr>
          <w:spacing w:val="-9"/>
        </w:rPr>
        <w:t>у</w:t>
      </w:r>
      <w:r>
        <w:rPr>
          <w:spacing w:val="1"/>
        </w:rPr>
        <w:t>п</w:t>
      </w:r>
      <w:r>
        <w:t>шт</w:t>
      </w:r>
      <w:r>
        <w:rPr>
          <w:spacing w:val="1"/>
        </w:rPr>
        <w:t>ин</w:t>
      </w:r>
      <w:r>
        <w:t>е</w:t>
      </w:r>
      <w:r>
        <w:rPr>
          <w:spacing w:val="-10"/>
        </w:rPr>
        <w:t xml:space="preserve"> </w:t>
      </w:r>
      <w:r>
        <w:rPr>
          <w:spacing w:val="-1"/>
        </w:rPr>
        <w:t>с</w:t>
      </w:r>
      <w:r>
        <w:rPr>
          <w:spacing w:val="1"/>
        </w:rPr>
        <w:t>ази</w:t>
      </w:r>
      <w:r>
        <w:rPr>
          <w:spacing w:val="-1"/>
        </w:rPr>
        <w:t>ва</w:t>
      </w:r>
      <w:r>
        <w:rPr>
          <w:spacing w:val="-13"/>
        </w:rPr>
        <w:t xml:space="preserve"> </w:t>
      </w:r>
      <w:r>
        <w:rPr>
          <w:spacing w:val="-1"/>
        </w:rPr>
        <w:t>с</w:t>
      </w:r>
      <w:r>
        <w:t>е</w:t>
      </w:r>
      <w:r>
        <w:rPr>
          <w:spacing w:val="-10"/>
        </w:rPr>
        <w:t xml:space="preserve"> </w:t>
      </w:r>
      <w:r w:rsidR="00B4665A">
        <w:rPr>
          <w:spacing w:val="1"/>
          <w:lang w:val="sr-Cyrl-RS"/>
        </w:rPr>
        <w:t>електронским</w:t>
      </w:r>
      <w:r>
        <w:rPr>
          <w:spacing w:val="-10"/>
        </w:rPr>
        <w:t xml:space="preserve"> </w:t>
      </w:r>
      <w:r>
        <w:rPr>
          <w:spacing w:val="3"/>
        </w:rPr>
        <w:t>п</w:t>
      </w:r>
      <w:r>
        <w:rPr>
          <w:spacing w:val="-6"/>
        </w:rPr>
        <w:t>у</w:t>
      </w:r>
      <w:r>
        <w:t>т</w:t>
      </w:r>
      <w:r>
        <w:rPr>
          <w:spacing w:val="1"/>
        </w:rPr>
        <w:t>е</w:t>
      </w:r>
      <w:r>
        <w:rPr>
          <w:spacing w:val="-1"/>
        </w:rPr>
        <w:t>м</w:t>
      </w:r>
      <w:r>
        <w:t>.</w:t>
      </w:r>
    </w:p>
    <w:p w:rsidR="002867BB" w:rsidRDefault="002867BB" w:rsidP="001C79AE">
      <w:pPr>
        <w:pStyle w:val="BodyText"/>
        <w:kinsoku w:val="0"/>
        <w:overflowPunct w:val="0"/>
        <w:ind w:left="0"/>
      </w:pPr>
      <w:r>
        <w:rPr>
          <w:spacing w:val="-1"/>
        </w:rPr>
        <w:t>П</w:t>
      </w:r>
      <w:r>
        <w:t>о</w:t>
      </w:r>
      <w:r>
        <w:rPr>
          <w:spacing w:val="1"/>
        </w:rPr>
        <w:t>зи</w:t>
      </w:r>
      <w:r>
        <w:t>в</w:t>
      </w:r>
      <w:r>
        <w:rPr>
          <w:spacing w:val="-9"/>
        </w:rPr>
        <w:t xml:space="preserve"> </w:t>
      </w:r>
      <w:r>
        <w:rPr>
          <w:spacing w:val="1"/>
        </w:rPr>
        <w:t>з</w:t>
      </w:r>
      <w:r>
        <w:t>а</w:t>
      </w:r>
      <w:r>
        <w:rPr>
          <w:spacing w:val="-8"/>
        </w:rPr>
        <w:t xml:space="preserve"> </w:t>
      </w:r>
      <w:r>
        <w:rPr>
          <w:spacing w:val="-1"/>
        </w:rPr>
        <w:t>се</w:t>
      </w:r>
      <w:r>
        <w:t>д</w:t>
      </w:r>
      <w:r>
        <w:rPr>
          <w:spacing w:val="1"/>
        </w:rPr>
        <w:t>ни</w:t>
      </w:r>
      <w:r>
        <w:rPr>
          <w:spacing w:val="3"/>
        </w:rPr>
        <w:t>ц</w:t>
      </w:r>
      <w:r>
        <w:t>у</w:t>
      </w:r>
      <w:r>
        <w:rPr>
          <w:spacing w:val="-14"/>
        </w:rPr>
        <w:t xml:space="preserve"> </w:t>
      </w:r>
      <w:r>
        <w:rPr>
          <w:spacing w:val="-1"/>
        </w:rPr>
        <w:t>са</w:t>
      </w:r>
      <w:r>
        <w:t>д</w:t>
      </w:r>
      <w:r>
        <w:rPr>
          <w:spacing w:val="2"/>
        </w:rPr>
        <w:t>р</w:t>
      </w:r>
      <w:r>
        <w:rPr>
          <w:spacing w:val="-1"/>
        </w:rPr>
        <w:t>ж</w:t>
      </w:r>
      <w:r>
        <w:t>и</w:t>
      </w:r>
      <w:r>
        <w:rPr>
          <w:spacing w:val="-7"/>
        </w:rPr>
        <w:t xml:space="preserve"> </w:t>
      </w:r>
      <w:r>
        <w:rPr>
          <w:spacing w:val="-1"/>
        </w:rPr>
        <w:t>мес</w:t>
      </w:r>
      <w:r>
        <w:t>т</w:t>
      </w:r>
      <w:r>
        <w:rPr>
          <w:spacing w:val="-1"/>
        </w:rPr>
        <w:t>о</w:t>
      </w:r>
      <w:r>
        <w:t>,</w:t>
      </w:r>
      <w:r>
        <w:rPr>
          <w:spacing w:val="-7"/>
        </w:rPr>
        <w:t xml:space="preserve"> </w:t>
      </w:r>
      <w:r>
        <w:rPr>
          <w:spacing w:val="-1"/>
        </w:rPr>
        <w:t>в</w:t>
      </w:r>
      <w:r>
        <w:t>р</w:t>
      </w:r>
      <w:r>
        <w:rPr>
          <w:spacing w:val="-1"/>
        </w:rPr>
        <w:t>е</w:t>
      </w:r>
      <w:r>
        <w:rPr>
          <w:spacing w:val="1"/>
        </w:rPr>
        <w:t>м</w:t>
      </w:r>
      <w:r>
        <w:t>е</w:t>
      </w:r>
      <w:r>
        <w:rPr>
          <w:spacing w:val="-8"/>
        </w:rPr>
        <w:t xml:space="preserve"> </w:t>
      </w:r>
      <w:r>
        <w:t>одр</w:t>
      </w:r>
      <w:r>
        <w:rPr>
          <w:spacing w:val="-1"/>
        </w:rPr>
        <w:t>ж</w:t>
      </w:r>
      <w:r>
        <w:rPr>
          <w:spacing w:val="1"/>
        </w:rPr>
        <w:t>а</w:t>
      </w:r>
      <w:r>
        <w:rPr>
          <w:spacing w:val="-1"/>
        </w:rPr>
        <w:t>вањ</w:t>
      </w:r>
      <w:r>
        <w:t>а</w:t>
      </w:r>
      <w:r>
        <w:rPr>
          <w:spacing w:val="-7"/>
        </w:rPr>
        <w:t xml:space="preserve"> </w:t>
      </w:r>
      <w:r>
        <w:rPr>
          <w:spacing w:val="-1"/>
        </w:rPr>
        <w:t>се</w:t>
      </w:r>
      <w:r>
        <w:t>д</w:t>
      </w:r>
      <w:r>
        <w:rPr>
          <w:spacing w:val="1"/>
        </w:rPr>
        <w:t>ниц</w:t>
      </w:r>
      <w:r>
        <w:rPr>
          <w:spacing w:val="-1"/>
        </w:rPr>
        <w:t>е</w:t>
      </w:r>
      <w:r>
        <w:t>,</w:t>
      </w:r>
      <w:r>
        <w:rPr>
          <w:spacing w:val="-7"/>
        </w:rPr>
        <w:t xml:space="preserve"> </w:t>
      </w:r>
      <w:r>
        <w:t>и</w:t>
      </w:r>
      <w:r>
        <w:rPr>
          <w:spacing w:val="-7"/>
        </w:rPr>
        <w:t xml:space="preserve"> </w:t>
      </w:r>
      <w:r>
        <w:rPr>
          <w:spacing w:val="1"/>
        </w:rPr>
        <w:t>п</w:t>
      </w:r>
      <w:r>
        <w:t>р</w:t>
      </w:r>
      <w:r>
        <w:rPr>
          <w:spacing w:val="-1"/>
        </w:rPr>
        <w:t>е</w:t>
      </w:r>
      <w:r>
        <w:t>дл</w:t>
      </w:r>
      <w:r>
        <w:rPr>
          <w:spacing w:val="-3"/>
        </w:rPr>
        <w:t>о</w:t>
      </w:r>
      <w:r>
        <w:t>г</w:t>
      </w:r>
      <w:r>
        <w:rPr>
          <w:spacing w:val="-8"/>
        </w:rPr>
        <w:t xml:space="preserve"> </w:t>
      </w:r>
      <w:r>
        <w:t>д</w:t>
      </w:r>
      <w:r>
        <w:rPr>
          <w:spacing w:val="1"/>
        </w:rPr>
        <w:t>н</w:t>
      </w:r>
      <w:r>
        <w:rPr>
          <w:spacing w:val="-1"/>
        </w:rPr>
        <w:t>ев</w:t>
      </w:r>
      <w:r>
        <w:rPr>
          <w:spacing w:val="1"/>
        </w:rPr>
        <w:t>н</w:t>
      </w:r>
      <w:r>
        <w:t>ог</w:t>
      </w:r>
      <w:r>
        <w:rPr>
          <w:spacing w:val="-8"/>
        </w:rPr>
        <w:t xml:space="preserve"> </w:t>
      </w:r>
      <w:r>
        <w:t>р</w:t>
      </w:r>
      <w:r>
        <w:rPr>
          <w:spacing w:val="-1"/>
        </w:rPr>
        <w:t>е</w:t>
      </w:r>
      <w:r>
        <w:t>д</w:t>
      </w:r>
      <w:r>
        <w:rPr>
          <w:spacing w:val="-1"/>
        </w:rPr>
        <w:t>а</w:t>
      </w:r>
      <w:r>
        <w:t>.</w:t>
      </w:r>
    </w:p>
    <w:p w:rsidR="002867BB" w:rsidRDefault="002867BB" w:rsidP="001C79AE">
      <w:pPr>
        <w:pStyle w:val="BodyText"/>
        <w:kinsoku w:val="0"/>
        <w:overflowPunct w:val="0"/>
        <w:ind w:left="0"/>
      </w:pPr>
      <w:r>
        <w:rPr>
          <w:spacing w:val="-1"/>
        </w:rPr>
        <w:t>П</w:t>
      </w:r>
      <w:r>
        <w:t>о</w:t>
      </w:r>
      <w:r>
        <w:rPr>
          <w:spacing w:val="1"/>
        </w:rPr>
        <w:t>зи</w:t>
      </w:r>
      <w:r>
        <w:t>в</w:t>
      </w:r>
      <w:r>
        <w:rPr>
          <w:spacing w:val="-8"/>
        </w:rPr>
        <w:t xml:space="preserve"> </w:t>
      </w:r>
      <w:r>
        <w:rPr>
          <w:spacing w:val="1"/>
        </w:rPr>
        <w:t>з</w:t>
      </w:r>
      <w:r>
        <w:t>а</w:t>
      </w:r>
      <w:r>
        <w:rPr>
          <w:spacing w:val="-8"/>
        </w:rPr>
        <w:t xml:space="preserve"> </w:t>
      </w:r>
      <w:r>
        <w:rPr>
          <w:spacing w:val="-1"/>
        </w:rPr>
        <w:t>се</w:t>
      </w:r>
      <w:r>
        <w:t>д</w:t>
      </w:r>
      <w:r>
        <w:rPr>
          <w:spacing w:val="1"/>
        </w:rPr>
        <w:t>ни</w:t>
      </w:r>
      <w:r>
        <w:rPr>
          <w:spacing w:val="3"/>
        </w:rPr>
        <w:t>ц</w:t>
      </w:r>
      <w:r>
        <w:t>у</w:t>
      </w:r>
      <w:r>
        <w:rPr>
          <w:spacing w:val="-14"/>
        </w:rPr>
        <w:t xml:space="preserve"> </w:t>
      </w:r>
      <w:r>
        <w:t>до</w:t>
      </w:r>
      <w:r>
        <w:rPr>
          <w:spacing w:val="-1"/>
        </w:rPr>
        <w:t>с</w:t>
      </w:r>
      <w:r>
        <w:t>т</w:t>
      </w:r>
      <w:r>
        <w:rPr>
          <w:spacing w:val="1"/>
        </w:rPr>
        <w:t>а</w:t>
      </w:r>
      <w:r>
        <w:rPr>
          <w:spacing w:val="-1"/>
        </w:rPr>
        <w:t>в</w:t>
      </w:r>
      <w:r>
        <w:t>ља</w:t>
      </w:r>
      <w:r>
        <w:rPr>
          <w:spacing w:val="-8"/>
        </w:rPr>
        <w:t xml:space="preserve"> </w:t>
      </w:r>
      <w:r>
        <w:rPr>
          <w:spacing w:val="-1"/>
        </w:rPr>
        <w:t>с</w:t>
      </w:r>
      <w:r>
        <w:t>е</w:t>
      </w:r>
      <w:r>
        <w:rPr>
          <w:spacing w:val="-7"/>
        </w:rPr>
        <w:t xml:space="preserve"> </w:t>
      </w:r>
      <w:r>
        <w:t>одб</w:t>
      </w:r>
      <w:r>
        <w:rPr>
          <w:spacing w:val="-1"/>
        </w:rPr>
        <w:t>о</w:t>
      </w:r>
      <w:r>
        <w:t>р</w:t>
      </w:r>
      <w:r>
        <w:rPr>
          <w:spacing w:val="1"/>
        </w:rPr>
        <w:t>ници</w:t>
      </w:r>
      <w:r>
        <w:rPr>
          <w:spacing w:val="-1"/>
        </w:rPr>
        <w:t>м</w:t>
      </w:r>
      <w:r>
        <w:t>а</w:t>
      </w:r>
      <w:r>
        <w:rPr>
          <w:spacing w:val="-8"/>
        </w:rPr>
        <w:t xml:space="preserve"> </w:t>
      </w:r>
      <w:r>
        <w:rPr>
          <w:spacing w:val="1"/>
        </w:rPr>
        <w:t>н</w:t>
      </w:r>
      <w:r>
        <w:rPr>
          <w:spacing w:val="-1"/>
        </w:rPr>
        <w:t>а</w:t>
      </w:r>
      <w:r>
        <w:t>ј</w:t>
      </w:r>
      <w:r>
        <w:rPr>
          <w:spacing w:val="1"/>
        </w:rPr>
        <w:t>к</w:t>
      </w:r>
      <w:r>
        <w:rPr>
          <w:spacing w:val="-1"/>
        </w:rPr>
        <w:t>ас</w:t>
      </w:r>
      <w:r>
        <w:rPr>
          <w:spacing w:val="1"/>
        </w:rPr>
        <w:t>ни</w:t>
      </w:r>
      <w:r>
        <w:t>је</w:t>
      </w:r>
      <w:r>
        <w:rPr>
          <w:spacing w:val="-8"/>
        </w:rPr>
        <w:t xml:space="preserve"> </w:t>
      </w:r>
      <w:r w:rsidR="00802C11">
        <w:rPr>
          <w:spacing w:val="-8"/>
          <w:lang w:val="sr-Cyrl-RS"/>
        </w:rPr>
        <w:t>7</w:t>
      </w:r>
      <w:r>
        <w:rPr>
          <w:spacing w:val="-7"/>
        </w:rPr>
        <w:t xml:space="preserve"> </w:t>
      </w:r>
      <w:r>
        <w:t>д</w:t>
      </w:r>
      <w:r>
        <w:rPr>
          <w:spacing w:val="-1"/>
        </w:rPr>
        <w:t>а</w:t>
      </w:r>
      <w:r>
        <w:rPr>
          <w:spacing w:val="1"/>
        </w:rPr>
        <w:t>н</w:t>
      </w:r>
      <w:r>
        <w:t>а</w:t>
      </w:r>
      <w:r>
        <w:rPr>
          <w:spacing w:val="-7"/>
        </w:rPr>
        <w:t xml:space="preserve"> </w:t>
      </w:r>
      <w:r>
        <w:rPr>
          <w:spacing w:val="1"/>
        </w:rPr>
        <w:t>п</w:t>
      </w:r>
      <w:r>
        <w:t>ре</w:t>
      </w:r>
      <w:r>
        <w:rPr>
          <w:spacing w:val="-8"/>
        </w:rPr>
        <w:t xml:space="preserve"> </w:t>
      </w:r>
      <w:r>
        <w:t>д</w:t>
      </w:r>
      <w:r>
        <w:rPr>
          <w:spacing w:val="-1"/>
        </w:rPr>
        <w:t>а</w:t>
      </w:r>
      <w:r>
        <w:rPr>
          <w:spacing w:val="-2"/>
        </w:rPr>
        <w:t>н</w:t>
      </w:r>
      <w:r>
        <w:t>а</w:t>
      </w:r>
      <w:r>
        <w:rPr>
          <w:spacing w:val="-8"/>
        </w:rPr>
        <w:t xml:space="preserve"> </w:t>
      </w:r>
      <w:r>
        <w:t>одр</w:t>
      </w:r>
      <w:r>
        <w:rPr>
          <w:spacing w:val="-1"/>
        </w:rPr>
        <w:t>жав</w:t>
      </w:r>
      <w:r>
        <w:rPr>
          <w:spacing w:val="1"/>
        </w:rPr>
        <w:t>а</w:t>
      </w:r>
      <w:r>
        <w:rPr>
          <w:spacing w:val="-1"/>
        </w:rPr>
        <w:t>њ</w:t>
      </w:r>
      <w:r>
        <w:t>а</w:t>
      </w:r>
      <w:r>
        <w:rPr>
          <w:spacing w:val="46"/>
        </w:rPr>
        <w:t xml:space="preserve"> </w:t>
      </w:r>
      <w:r>
        <w:rPr>
          <w:spacing w:val="1"/>
        </w:rPr>
        <w:t>с</w:t>
      </w:r>
      <w:r>
        <w:rPr>
          <w:spacing w:val="-1"/>
        </w:rPr>
        <w:t>е</w:t>
      </w:r>
      <w:r>
        <w:t>д</w:t>
      </w:r>
      <w:r>
        <w:rPr>
          <w:spacing w:val="1"/>
        </w:rPr>
        <w:t>ниц</w:t>
      </w:r>
      <w:r>
        <w:rPr>
          <w:spacing w:val="-1"/>
        </w:rPr>
        <w:t>е</w:t>
      </w:r>
      <w:r>
        <w:t>.</w:t>
      </w:r>
      <w:r>
        <w:rPr>
          <w:w w:val="99"/>
        </w:rPr>
        <w:t xml:space="preserve"> </w:t>
      </w:r>
      <w:r>
        <w:t>К</w:t>
      </w:r>
      <w:r>
        <w:rPr>
          <w:spacing w:val="-1"/>
        </w:rPr>
        <w:t>а</w:t>
      </w:r>
      <w:r>
        <w:t>да</w:t>
      </w:r>
      <w:r>
        <w:rPr>
          <w:spacing w:val="-8"/>
        </w:rPr>
        <w:t xml:space="preserve"> </w:t>
      </w:r>
      <w:r>
        <w:rPr>
          <w:spacing w:val="1"/>
        </w:rPr>
        <w:t>п</w:t>
      </w:r>
      <w:r>
        <w:t>о</w:t>
      </w:r>
      <w:r>
        <w:rPr>
          <w:spacing w:val="-1"/>
        </w:rPr>
        <w:t>с</w:t>
      </w:r>
      <w:r>
        <w:t>т</w:t>
      </w:r>
      <w:r>
        <w:rPr>
          <w:spacing w:val="-1"/>
        </w:rPr>
        <w:t>о</w:t>
      </w:r>
      <w:r>
        <w:t>је</w:t>
      </w:r>
      <w:r>
        <w:rPr>
          <w:spacing w:val="-8"/>
        </w:rPr>
        <w:t xml:space="preserve"> </w:t>
      </w:r>
      <w:r>
        <w:t>о</w:t>
      </w:r>
      <w:r>
        <w:rPr>
          <w:spacing w:val="1"/>
        </w:rPr>
        <w:t>п</w:t>
      </w:r>
      <w:r>
        <w:t>р</w:t>
      </w:r>
      <w:r>
        <w:rPr>
          <w:spacing w:val="-1"/>
        </w:rPr>
        <w:t>ав</w:t>
      </w:r>
      <w:r>
        <w:t>д</w:t>
      </w:r>
      <w:r>
        <w:rPr>
          <w:spacing w:val="-1"/>
        </w:rPr>
        <w:t>а</w:t>
      </w:r>
      <w:r>
        <w:rPr>
          <w:spacing w:val="1"/>
        </w:rPr>
        <w:t>н</w:t>
      </w:r>
      <w:r>
        <w:t>и</w:t>
      </w:r>
      <w:r>
        <w:rPr>
          <w:spacing w:val="-6"/>
        </w:rPr>
        <w:t xml:space="preserve"> </w:t>
      </w:r>
      <w:r>
        <w:t>р</w:t>
      </w:r>
      <w:r>
        <w:rPr>
          <w:spacing w:val="-1"/>
        </w:rPr>
        <w:t>а</w:t>
      </w:r>
      <w:r>
        <w:rPr>
          <w:spacing w:val="1"/>
        </w:rPr>
        <w:t>з</w:t>
      </w:r>
      <w:r>
        <w:t>ло</w:t>
      </w:r>
      <w:r>
        <w:rPr>
          <w:spacing w:val="1"/>
        </w:rPr>
        <w:t>зи</w:t>
      </w:r>
      <w:r>
        <w:t>,</w:t>
      </w:r>
      <w:r>
        <w:rPr>
          <w:spacing w:val="-9"/>
        </w:rPr>
        <w:t xml:space="preserve"> </w:t>
      </w:r>
      <w:r>
        <w:rPr>
          <w:spacing w:val="1"/>
        </w:rPr>
        <w:t>к</w:t>
      </w:r>
      <w:r>
        <w:rPr>
          <w:spacing w:val="-1"/>
        </w:rPr>
        <w:t>о</w:t>
      </w:r>
      <w:r>
        <w:t>ји</w:t>
      </w:r>
      <w:r>
        <w:rPr>
          <w:spacing w:val="-6"/>
        </w:rPr>
        <w:t xml:space="preserve"> </w:t>
      </w:r>
      <w:r>
        <w:rPr>
          <w:spacing w:val="-1"/>
        </w:rPr>
        <w:t>мо</w:t>
      </w:r>
      <w:r>
        <w:t>р</w:t>
      </w:r>
      <w:r>
        <w:rPr>
          <w:spacing w:val="-1"/>
        </w:rPr>
        <w:t>а</w:t>
      </w:r>
      <w:r>
        <w:rPr>
          <w:spacing w:val="3"/>
        </w:rPr>
        <w:t>ј</w:t>
      </w:r>
      <w:r>
        <w:t>у</w:t>
      </w:r>
      <w:r>
        <w:rPr>
          <w:spacing w:val="-14"/>
        </w:rPr>
        <w:t xml:space="preserve"> </w:t>
      </w:r>
      <w:r>
        <w:t>б</w:t>
      </w:r>
      <w:r>
        <w:rPr>
          <w:spacing w:val="3"/>
        </w:rPr>
        <w:t>и</w:t>
      </w:r>
      <w:r>
        <w:t>ти</w:t>
      </w:r>
      <w:r>
        <w:rPr>
          <w:spacing w:val="-6"/>
        </w:rPr>
        <w:t xml:space="preserve"> </w:t>
      </w:r>
      <w:r>
        <w:t>обр</w:t>
      </w:r>
      <w:r>
        <w:rPr>
          <w:spacing w:val="-1"/>
        </w:rPr>
        <w:t>а</w:t>
      </w:r>
      <w:r>
        <w:rPr>
          <w:spacing w:val="1"/>
        </w:rPr>
        <w:t>з</w:t>
      </w:r>
      <w:r>
        <w:t>ло</w:t>
      </w:r>
      <w:r>
        <w:rPr>
          <w:spacing w:val="-1"/>
        </w:rPr>
        <w:t>же</w:t>
      </w:r>
      <w:r>
        <w:rPr>
          <w:spacing w:val="-2"/>
        </w:rPr>
        <w:t>н</w:t>
      </w:r>
      <w:r>
        <w:rPr>
          <w:spacing w:val="1"/>
        </w:rPr>
        <w:t>и</w:t>
      </w:r>
      <w:r>
        <w:t>,</w:t>
      </w:r>
      <w:r>
        <w:rPr>
          <w:spacing w:val="-7"/>
        </w:rPr>
        <w:t xml:space="preserve"> </w:t>
      </w:r>
      <w:r>
        <w:t>о</w:t>
      </w:r>
      <w:r>
        <w:rPr>
          <w:spacing w:val="-1"/>
        </w:rPr>
        <w:t>ва</w:t>
      </w:r>
      <w:r>
        <w:t>ј</w:t>
      </w:r>
      <w:r>
        <w:rPr>
          <w:spacing w:val="-7"/>
        </w:rPr>
        <w:t xml:space="preserve"> </w:t>
      </w:r>
      <w:r>
        <w:t>рок</w:t>
      </w:r>
      <w:r>
        <w:rPr>
          <w:spacing w:val="-6"/>
        </w:rPr>
        <w:t xml:space="preserve"> </w:t>
      </w:r>
      <w:r>
        <w:rPr>
          <w:spacing w:val="-1"/>
        </w:rPr>
        <w:t>м</w:t>
      </w:r>
      <w:r>
        <w:t>о</w:t>
      </w:r>
      <w:r>
        <w:rPr>
          <w:spacing w:val="-1"/>
        </w:rPr>
        <w:t>ж</w:t>
      </w:r>
      <w:r>
        <w:t>е</w:t>
      </w:r>
      <w:r>
        <w:rPr>
          <w:spacing w:val="-7"/>
        </w:rPr>
        <w:t xml:space="preserve"> </w:t>
      </w:r>
      <w:r>
        <w:t>б</w:t>
      </w:r>
      <w:r>
        <w:rPr>
          <w:spacing w:val="1"/>
        </w:rPr>
        <w:t>и</w:t>
      </w:r>
      <w:r>
        <w:t>ти</w:t>
      </w:r>
      <w:r>
        <w:rPr>
          <w:spacing w:val="-6"/>
        </w:rPr>
        <w:t xml:space="preserve"> </w:t>
      </w:r>
      <w:r>
        <w:t>и</w:t>
      </w:r>
      <w:r>
        <w:rPr>
          <w:spacing w:val="-9"/>
        </w:rPr>
        <w:t xml:space="preserve"> </w:t>
      </w:r>
      <w:r>
        <w:rPr>
          <w:spacing w:val="1"/>
        </w:rPr>
        <w:t>к</w:t>
      </w:r>
      <w:r>
        <w:t>р</w:t>
      </w:r>
      <w:r>
        <w:rPr>
          <w:spacing w:val="-1"/>
        </w:rPr>
        <w:t>а</w:t>
      </w:r>
      <w:r>
        <w:t>ћ</w:t>
      </w:r>
      <w:r>
        <w:rPr>
          <w:spacing w:val="1"/>
        </w:rPr>
        <w:t>и</w:t>
      </w:r>
      <w:r>
        <w:t>.</w:t>
      </w:r>
    </w:p>
    <w:p w:rsidR="002867BB" w:rsidRDefault="002867BB" w:rsidP="001C79AE">
      <w:pPr>
        <w:pStyle w:val="BodyText"/>
        <w:kinsoku w:val="0"/>
        <w:overflowPunct w:val="0"/>
        <w:ind w:left="0" w:right="114"/>
      </w:pPr>
      <w:r>
        <w:t>Уз</w:t>
      </w:r>
      <w:r>
        <w:rPr>
          <w:spacing w:val="25"/>
        </w:rPr>
        <w:t xml:space="preserve"> </w:t>
      </w:r>
      <w:r>
        <w:rPr>
          <w:spacing w:val="1"/>
        </w:rPr>
        <w:t>п</w:t>
      </w:r>
      <w:r>
        <w:t>о</w:t>
      </w:r>
      <w:r>
        <w:rPr>
          <w:spacing w:val="-2"/>
        </w:rPr>
        <w:t>з</w:t>
      </w:r>
      <w:r>
        <w:rPr>
          <w:spacing w:val="1"/>
        </w:rPr>
        <w:t>и</w:t>
      </w:r>
      <w:r>
        <w:t>в</w:t>
      </w:r>
      <w:r>
        <w:rPr>
          <w:spacing w:val="27"/>
        </w:rPr>
        <w:t xml:space="preserve"> </w:t>
      </w:r>
      <w:r>
        <w:rPr>
          <w:spacing w:val="1"/>
        </w:rPr>
        <w:t>з</w:t>
      </w:r>
      <w:r>
        <w:t>а</w:t>
      </w:r>
      <w:r>
        <w:rPr>
          <w:spacing w:val="25"/>
        </w:rPr>
        <w:t xml:space="preserve"> </w:t>
      </w:r>
      <w:r>
        <w:rPr>
          <w:spacing w:val="-1"/>
        </w:rPr>
        <w:t>се</w:t>
      </w:r>
      <w:r>
        <w:t>д</w:t>
      </w:r>
      <w:r>
        <w:rPr>
          <w:spacing w:val="1"/>
        </w:rPr>
        <w:t>н</w:t>
      </w:r>
      <w:r>
        <w:rPr>
          <w:spacing w:val="-2"/>
        </w:rPr>
        <w:t>и</w:t>
      </w:r>
      <w:r>
        <w:rPr>
          <w:spacing w:val="3"/>
        </w:rPr>
        <w:t>ц</w:t>
      </w:r>
      <w:r>
        <w:t>у</w:t>
      </w:r>
      <w:r>
        <w:rPr>
          <w:spacing w:val="20"/>
        </w:rPr>
        <w:t xml:space="preserve"> </w:t>
      </w:r>
      <w:r>
        <w:rPr>
          <w:spacing w:val="2"/>
        </w:rPr>
        <w:t>о</w:t>
      </w:r>
      <w:r>
        <w:t>дб</w:t>
      </w:r>
      <w:r>
        <w:rPr>
          <w:spacing w:val="-1"/>
        </w:rPr>
        <w:t>о</w:t>
      </w:r>
      <w:r>
        <w:t>р</w:t>
      </w:r>
      <w:r>
        <w:rPr>
          <w:spacing w:val="1"/>
        </w:rPr>
        <w:t>н</w:t>
      </w:r>
      <w:r>
        <w:rPr>
          <w:spacing w:val="-2"/>
        </w:rPr>
        <w:t>и</w:t>
      </w:r>
      <w:r>
        <w:rPr>
          <w:spacing w:val="1"/>
        </w:rPr>
        <w:t>ци</w:t>
      </w:r>
      <w:r>
        <w:rPr>
          <w:spacing w:val="-1"/>
        </w:rPr>
        <w:t>м</w:t>
      </w:r>
      <w:r>
        <w:t>а</w:t>
      </w:r>
      <w:r>
        <w:rPr>
          <w:spacing w:val="26"/>
        </w:rPr>
        <w:t xml:space="preserve"> </w:t>
      </w:r>
      <w:r>
        <w:rPr>
          <w:spacing w:val="-1"/>
        </w:rPr>
        <w:t>с</w:t>
      </w:r>
      <w:r>
        <w:t>е</w:t>
      </w:r>
      <w:r>
        <w:rPr>
          <w:spacing w:val="26"/>
        </w:rPr>
        <w:t xml:space="preserve"> </w:t>
      </w:r>
      <w:r>
        <w:t>до</w:t>
      </w:r>
      <w:r>
        <w:rPr>
          <w:spacing w:val="-1"/>
        </w:rPr>
        <w:t>с</w:t>
      </w:r>
      <w:r>
        <w:t>т</w:t>
      </w:r>
      <w:r>
        <w:rPr>
          <w:spacing w:val="-1"/>
        </w:rPr>
        <w:t>ав</w:t>
      </w:r>
      <w:r>
        <w:t>ља</w:t>
      </w:r>
      <w:r>
        <w:rPr>
          <w:spacing w:val="25"/>
        </w:rPr>
        <w:t xml:space="preserve"> </w:t>
      </w:r>
      <w:r>
        <w:rPr>
          <w:spacing w:val="-1"/>
        </w:rPr>
        <w:t>ма</w:t>
      </w:r>
      <w:r>
        <w:t>т</w:t>
      </w:r>
      <w:r>
        <w:rPr>
          <w:spacing w:val="-1"/>
        </w:rPr>
        <w:t>е</w:t>
      </w:r>
      <w:r>
        <w:t>р</w:t>
      </w:r>
      <w:r>
        <w:rPr>
          <w:spacing w:val="1"/>
        </w:rPr>
        <w:t>и</w:t>
      </w:r>
      <w:r>
        <w:t>ј</w:t>
      </w:r>
      <w:r>
        <w:rPr>
          <w:spacing w:val="-1"/>
        </w:rPr>
        <w:t>а</w:t>
      </w:r>
      <w:r>
        <w:t>л</w:t>
      </w:r>
      <w:r>
        <w:rPr>
          <w:spacing w:val="27"/>
        </w:rPr>
        <w:t xml:space="preserve"> </w:t>
      </w:r>
      <w:r>
        <w:rPr>
          <w:spacing w:val="1"/>
        </w:rPr>
        <w:t>к</w:t>
      </w:r>
      <w:r>
        <w:rPr>
          <w:spacing w:val="-1"/>
        </w:rPr>
        <w:t>о</w:t>
      </w:r>
      <w:r>
        <w:t>ји</w:t>
      </w:r>
      <w:r>
        <w:rPr>
          <w:spacing w:val="26"/>
        </w:rPr>
        <w:t xml:space="preserve"> </w:t>
      </w:r>
      <w:r>
        <w:rPr>
          <w:spacing w:val="-1"/>
        </w:rPr>
        <w:t>с</w:t>
      </w:r>
      <w:r>
        <w:t>е</w:t>
      </w:r>
      <w:r>
        <w:rPr>
          <w:spacing w:val="25"/>
        </w:rPr>
        <w:t xml:space="preserve"> </w:t>
      </w:r>
      <w:r>
        <w:t>од</w:t>
      </w:r>
      <w:r>
        <w:rPr>
          <w:spacing w:val="1"/>
        </w:rPr>
        <w:t>н</w:t>
      </w:r>
      <w:r>
        <w:t>о</w:t>
      </w:r>
      <w:r>
        <w:rPr>
          <w:spacing w:val="-1"/>
        </w:rPr>
        <w:t>с</w:t>
      </w:r>
      <w:r>
        <w:t>и</w:t>
      </w:r>
      <w:r>
        <w:rPr>
          <w:spacing w:val="26"/>
        </w:rPr>
        <w:t xml:space="preserve"> </w:t>
      </w:r>
      <w:r>
        <w:rPr>
          <w:spacing w:val="1"/>
        </w:rPr>
        <w:t>н</w:t>
      </w:r>
      <w:r>
        <w:t>а</w:t>
      </w:r>
      <w:r>
        <w:rPr>
          <w:spacing w:val="25"/>
        </w:rPr>
        <w:t xml:space="preserve"> </w:t>
      </w:r>
      <w:r>
        <w:rPr>
          <w:spacing w:val="1"/>
        </w:rPr>
        <w:t>п</w:t>
      </w:r>
      <w:r>
        <w:t>р</w:t>
      </w:r>
      <w:r>
        <w:rPr>
          <w:spacing w:val="-1"/>
        </w:rPr>
        <w:t>е</w:t>
      </w:r>
      <w:r>
        <w:t>дло</w:t>
      </w:r>
      <w:r>
        <w:rPr>
          <w:spacing w:val="-1"/>
        </w:rPr>
        <w:t>же</w:t>
      </w:r>
      <w:r>
        <w:rPr>
          <w:spacing w:val="1"/>
        </w:rPr>
        <w:t>н</w:t>
      </w:r>
      <w:r>
        <w:t>и</w:t>
      </w:r>
      <w:r>
        <w:rPr>
          <w:spacing w:val="23"/>
        </w:rPr>
        <w:t xml:space="preserve"> </w:t>
      </w:r>
      <w:r>
        <w:t>д</w:t>
      </w:r>
      <w:r>
        <w:rPr>
          <w:spacing w:val="1"/>
        </w:rPr>
        <w:t>н</w:t>
      </w:r>
      <w:r>
        <w:rPr>
          <w:spacing w:val="-1"/>
        </w:rPr>
        <w:t>ев</w:t>
      </w:r>
      <w:r>
        <w:rPr>
          <w:spacing w:val="1"/>
        </w:rPr>
        <w:t>н</w:t>
      </w:r>
      <w:r>
        <w:t>и</w:t>
      </w:r>
      <w:r>
        <w:rPr>
          <w:w w:val="99"/>
        </w:rPr>
        <w:t xml:space="preserve"> </w:t>
      </w:r>
      <w:r>
        <w:t>р</w:t>
      </w:r>
      <w:r>
        <w:rPr>
          <w:spacing w:val="-1"/>
        </w:rPr>
        <w:t>е</w:t>
      </w:r>
      <w:r>
        <w:t>д,</w:t>
      </w:r>
      <w:r>
        <w:rPr>
          <w:spacing w:val="50"/>
        </w:rPr>
        <w:t xml:space="preserve"> </w:t>
      </w:r>
      <w:r>
        <w:t>и</w:t>
      </w:r>
      <w:r>
        <w:rPr>
          <w:spacing w:val="51"/>
        </w:rPr>
        <w:t xml:space="preserve"> </w:t>
      </w:r>
      <w:r>
        <w:rPr>
          <w:spacing w:val="1"/>
        </w:rPr>
        <w:t>з</w:t>
      </w:r>
      <w:r>
        <w:rPr>
          <w:spacing w:val="-1"/>
        </w:rPr>
        <w:t>а</w:t>
      </w:r>
      <w:r>
        <w:rPr>
          <w:spacing w:val="1"/>
        </w:rPr>
        <w:t>пи</w:t>
      </w:r>
      <w:r>
        <w:rPr>
          <w:spacing w:val="-5"/>
        </w:rPr>
        <w:t>с</w:t>
      </w:r>
      <w:r>
        <w:rPr>
          <w:spacing w:val="1"/>
        </w:rPr>
        <w:t>ни</w:t>
      </w:r>
      <w:r>
        <w:t>к</w:t>
      </w:r>
      <w:r>
        <w:rPr>
          <w:spacing w:val="49"/>
        </w:rPr>
        <w:t xml:space="preserve"> </w:t>
      </w:r>
      <w:r>
        <w:rPr>
          <w:spacing w:val="-1"/>
        </w:rPr>
        <w:t>с</w:t>
      </w:r>
      <w:r>
        <w:t>а</w:t>
      </w:r>
      <w:r>
        <w:rPr>
          <w:spacing w:val="50"/>
        </w:rPr>
        <w:t xml:space="preserve"> </w:t>
      </w:r>
      <w:r>
        <w:rPr>
          <w:spacing w:val="1"/>
        </w:rPr>
        <w:t>п</w:t>
      </w:r>
      <w:r>
        <w:t>р</w:t>
      </w:r>
      <w:r>
        <w:rPr>
          <w:spacing w:val="-1"/>
        </w:rPr>
        <w:t>е</w:t>
      </w:r>
      <w:r>
        <w:t>т</w:t>
      </w:r>
      <w:r>
        <w:rPr>
          <w:spacing w:val="2"/>
        </w:rPr>
        <w:t>х</w:t>
      </w:r>
      <w:r>
        <w:t>од</w:t>
      </w:r>
      <w:r>
        <w:rPr>
          <w:spacing w:val="1"/>
        </w:rPr>
        <w:t>н</w:t>
      </w:r>
      <w:r>
        <w:t>е</w:t>
      </w:r>
      <w:r>
        <w:rPr>
          <w:spacing w:val="49"/>
        </w:rPr>
        <w:t xml:space="preserve"> </w:t>
      </w:r>
      <w:r>
        <w:rPr>
          <w:spacing w:val="-1"/>
        </w:rPr>
        <w:t>се</w:t>
      </w:r>
      <w:r>
        <w:t>д</w:t>
      </w:r>
      <w:r>
        <w:rPr>
          <w:spacing w:val="-2"/>
        </w:rPr>
        <w:t>н</w:t>
      </w:r>
      <w:r>
        <w:rPr>
          <w:spacing w:val="1"/>
        </w:rPr>
        <w:t>иц</w:t>
      </w:r>
      <w:r>
        <w:rPr>
          <w:spacing w:val="-1"/>
        </w:rPr>
        <w:t>е</w:t>
      </w:r>
      <w:r>
        <w:t>.</w:t>
      </w:r>
      <w:r>
        <w:rPr>
          <w:spacing w:val="50"/>
        </w:rPr>
        <w:t xml:space="preserve"> </w:t>
      </w:r>
      <w:r>
        <w:rPr>
          <w:spacing w:val="-1"/>
        </w:rPr>
        <w:t>И</w:t>
      </w:r>
      <w:r>
        <w:rPr>
          <w:spacing w:val="3"/>
        </w:rPr>
        <w:t>з</w:t>
      </w:r>
      <w:r>
        <w:rPr>
          <w:spacing w:val="-9"/>
        </w:rPr>
        <w:t>у</w:t>
      </w:r>
      <w:r>
        <w:rPr>
          <w:spacing w:val="3"/>
        </w:rPr>
        <w:t>з</w:t>
      </w:r>
      <w:r>
        <w:rPr>
          <w:spacing w:val="-1"/>
        </w:rPr>
        <w:t>е</w:t>
      </w:r>
      <w:r>
        <w:t>т</w:t>
      </w:r>
      <w:r>
        <w:rPr>
          <w:spacing w:val="1"/>
        </w:rPr>
        <w:t>н</w:t>
      </w:r>
      <w:r>
        <w:t>о,</w:t>
      </w:r>
      <w:r>
        <w:rPr>
          <w:spacing w:val="51"/>
        </w:rPr>
        <w:t xml:space="preserve"> </w:t>
      </w:r>
      <w:r>
        <w:rPr>
          <w:spacing w:val="-1"/>
        </w:rPr>
        <w:t>ма</w:t>
      </w:r>
      <w:r>
        <w:t>т</w:t>
      </w:r>
      <w:r>
        <w:rPr>
          <w:spacing w:val="-1"/>
        </w:rPr>
        <w:t>е</w:t>
      </w:r>
      <w:r>
        <w:t>р</w:t>
      </w:r>
      <w:r>
        <w:rPr>
          <w:spacing w:val="1"/>
        </w:rPr>
        <w:t>и</w:t>
      </w:r>
      <w:r>
        <w:t>ј</w:t>
      </w:r>
      <w:r>
        <w:rPr>
          <w:spacing w:val="-1"/>
        </w:rPr>
        <w:t>а</w:t>
      </w:r>
      <w:r>
        <w:t>л</w:t>
      </w:r>
      <w:r>
        <w:rPr>
          <w:spacing w:val="50"/>
        </w:rPr>
        <w:t xml:space="preserve"> </w:t>
      </w:r>
      <w:r>
        <w:rPr>
          <w:spacing w:val="1"/>
        </w:rPr>
        <w:t>з</w:t>
      </w:r>
      <w:r>
        <w:t>а</w:t>
      </w:r>
      <w:r>
        <w:rPr>
          <w:spacing w:val="49"/>
        </w:rPr>
        <w:t xml:space="preserve"> </w:t>
      </w:r>
      <w:r>
        <w:rPr>
          <w:spacing w:val="-1"/>
        </w:rPr>
        <w:t>се</w:t>
      </w:r>
      <w:r>
        <w:t>д</w:t>
      </w:r>
      <w:r>
        <w:rPr>
          <w:spacing w:val="1"/>
        </w:rPr>
        <w:t>ни</w:t>
      </w:r>
      <w:r>
        <w:rPr>
          <w:spacing w:val="3"/>
        </w:rPr>
        <w:t>ц</w:t>
      </w:r>
      <w:r>
        <w:t>у</w:t>
      </w:r>
      <w:r>
        <w:rPr>
          <w:spacing w:val="44"/>
        </w:rPr>
        <w:t xml:space="preserve"> </w:t>
      </w:r>
      <w:r>
        <w:rPr>
          <w:spacing w:val="-1"/>
        </w:rPr>
        <w:t>с</w:t>
      </w:r>
      <w:r>
        <w:t>е</w:t>
      </w:r>
      <w:r>
        <w:rPr>
          <w:spacing w:val="49"/>
        </w:rPr>
        <w:t xml:space="preserve"> </w:t>
      </w:r>
      <w:r>
        <w:t>одб</w:t>
      </w:r>
      <w:r>
        <w:rPr>
          <w:spacing w:val="-1"/>
        </w:rPr>
        <w:t>о</w:t>
      </w:r>
      <w:r>
        <w:t>р</w:t>
      </w:r>
      <w:r>
        <w:rPr>
          <w:spacing w:val="1"/>
        </w:rPr>
        <w:t>ници</w:t>
      </w:r>
      <w:r>
        <w:rPr>
          <w:spacing w:val="-1"/>
        </w:rPr>
        <w:t>м</w:t>
      </w:r>
      <w:r>
        <w:t>а</w:t>
      </w:r>
      <w:r>
        <w:rPr>
          <w:spacing w:val="50"/>
        </w:rPr>
        <w:t xml:space="preserve"> </w:t>
      </w:r>
      <w:r>
        <w:rPr>
          <w:spacing w:val="-1"/>
        </w:rPr>
        <w:t>м</w:t>
      </w:r>
      <w:r>
        <w:t>о</w:t>
      </w:r>
      <w:r>
        <w:rPr>
          <w:spacing w:val="-1"/>
        </w:rPr>
        <w:t>ж</w:t>
      </w:r>
      <w:r>
        <w:t>е</w:t>
      </w:r>
      <w:r>
        <w:rPr>
          <w:w w:val="99"/>
        </w:rPr>
        <w:t xml:space="preserve"> </w:t>
      </w:r>
      <w:r>
        <w:rPr>
          <w:spacing w:val="-6"/>
        </w:rPr>
        <w:t>у</w:t>
      </w:r>
      <w:r>
        <w:rPr>
          <w:spacing w:val="5"/>
        </w:rPr>
        <w:t>р</w:t>
      </w:r>
      <w:r>
        <w:rPr>
          <w:spacing w:val="-6"/>
        </w:rPr>
        <w:t>у</w:t>
      </w:r>
      <w:r>
        <w:rPr>
          <w:spacing w:val="1"/>
        </w:rPr>
        <w:t>чи</w:t>
      </w:r>
      <w:r>
        <w:t>ти</w:t>
      </w:r>
      <w:r>
        <w:rPr>
          <w:spacing w:val="-7"/>
        </w:rPr>
        <w:t xml:space="preserve"> </w:t>
      </w:r>
      <w:r>
        <w:rPr>
          <w:spacing w:val="1"/>
        </w:rPr>
        <w:t>н</w:t>
      </w:r>
      <w:r>
        <w:rPr>
          <w:spacing w:val="-1"/>
        </w:rPr>
        <w:t>е</w:t>
      </w:r>
      <w:r>
        <w:rPr>
          <w:spacing w:val="1"/>
        </w:rPr>
        <w:t>п</w:t>
      </w:r>
      <w:r>
        <w:t>о</w:t>
      </w:r>
      <w:r>
        <w:rPr>
          <w:spacing w:val="-1"/>
        </w:rPr>
        <w:t>с</w:t>
      </w:r>
      <w:r>
        <w:t>р</w:t>
      </w:r>
      <w:r>
        <w:rPr>
          <w:spacing w:val="-1"/>
        </w:rPr>
        <w:t>е</w:t>
      </w:r>
      <w:r>
        <w:t>д</w:t>
      </w:r>
      <w:r>
        <w:rPr>
          <w:spacing w:val="1"/>
        </w:rPr>
        <w:t>н</w:t>
      </w:r>
      <w:r>
        <w:t>о</w:t>
      </w:r>
      <w:r>
        <w:rPr>
          <w:spacing w:val="-8"/>
        </w:rPr>
        <w:t xml:space="preserve"> </w:t>
      </w:r>
      <w:r>
        <w:rPr>
          <w:spacing w:val="1"/>
        </w:rPr>
        <w:t>п</w:t>
      </w:r>
      <w:r>
        <w:rPr>
          <w:spacing w:val="-3"/>
        </w:rPr>
        <w:t>р</w:t>
      </w:r>
      <w:r>
        <w:rPr>
          <w:spacing w:val="-1"/>
        </w:rPr>
        <w:t>е</w:t>
      </w:r>
      <w:r>
        <w:t>д</w:t>
      </w:r>
      <w:r>
        <w:rPr>
          <w:spacing w:val="-8"/>
        </w:rPr>
        <w:t xml:space="preserve"> </w:t>
      </w:r>
      <w:r>
        <w:t>одр</w:t>
      </w:r>
      <w:r>
        <w:rPr>
          <w:spacing w:val="-1"/>
        </w:rPr>
        <w:t>жав</w:t>
      </w:r>
      <w:r>
        <w:rPr>
          <w:spacing w:val="1"/>
        </w:rPr>
        <w:t>а</w:t>
      </w:r>
      <w:r>
        <w:rPr>
          <w:spacing w:val="-1"/>
        </w:rPr>
        <w:t>њ</w:t>
      </w:r>
      <w:r>
        <w:t>е</w:t>
      </w:r>
      <w:r>
        <w:rPr>
          <w:spacing w:val="-8"/>
        </w:rPr>
        <w:t xml:space="preserve"> </w:t>
      </w:r>
      <w:r>
        <w:rPr>
          <w:spacing w:val="1"/>
        </w:rPr>
        <w:t>с</w:t>
      </w:r>
      <w:r>
        <w:rPr>
          <w:spacing w:val="-1"/>
        </w:rPr>
        <w:t>е</w:t>
      </w:r>
      <w:r>
        <w:t>д</w:t>
      </w:r>
      <w:r>
        <w:rPr>
          <w:spacing w:val="1"/>
        </w:rPr>
        <w:t>ниц</w:t>
      </w:r>
      <w:r>
        <w:t>е</w:t>
      </w:r>
      <w:r>
        <w:rPr>
          <w:spacing w:val="-9"/>
        </w:rPr>
        <w:t xml:space="preserve"> </w:t>
      </w:r>
      <w:r>
        <w:t>и</w:t>
      </w:r>
      <w:r>
        <w:rPr>
          <w:spacing w:val="-6"/>
        </w:rPr>
        <w:t xml:space="preserve"> </w:t>
      </w:r>
      <w:r>
        <w:rPr>
          <w:spacing w:val="1"/>
        </w:rPr>
        <w:t>н</w:t>
      </w:r>
      <w:r>
        <w:t>а</w:t>
      </w:r>
      <w:r>
        <w:rPr>
          <w:spacing w:val="-9"/>
        </w:rPr>
        <w:t xml:space="preserve"> </w:t>
      </w:r>
      <w:r>
        <w:rPr>
          <w:spacing w:val="-1"/>
        </w:rPr>
        <w:t>само</w:t>
      </w:r>
      <w:r>
        <w:t>ј</w:t>
      </w:r>
      <w:r>
        <w:rPr>
          <w:spacing w:val="-7"/>
        </w:rPr>
        <w:t xml:space="preserve"> </w:t>
      </w:r>
      <w:r>
        <w:rPr>
          <w:spacing w:val="-1"/>
        </w:rPr>
        <w:t>се</w:t>
      </w:r>
      <w:r>
        <w:t>д</w:t>
      </w:r>
      <w:r>
        <w:rPr>
          <w:spacing w:val="1"/>
        </w:rPr>
        <w:t>ници</w:t>
      </w:r>
      <w:r>
        <w:t>.</w:t>
      </w:r>
    </w:p>
    <w:p w:rsidR="002867BB" w:rsidRDefault="002867BB" w:rsidP="001C79AE">
      <w:pPr>
        <w:pStyle w:val="BodyText"/>
        <w:kinsoku w:val="0"/>
        <w:overflowPunct w:val="0"/>
        <w:ind w:left="0" w:right="112"/>
      </w:pPr>
      <w:r>
        <w:t>М</w:t>
      </w:r>
      <w:r>
        <w:rPr>
          <w:spacing w:val="-1"/>
        </w:rPr>
        <w:t>а</w:t>
      </w:r>
      <w:r>
        <w:t>т</w:t>
      </w:r>
      <w:r>
        <w:rPr>
          <w:spacing w:val="-1"/>
        </w:rPr>
        <w:t>е</w:t>
      </w:r>
      <w:r>
        <w:t>р</w:t>
      </w:r>
      <w:r>
        <w:rPr>
          <w:spacing w:val="1"/>
        </w:rPr>
        <w:t>и</w:t>
      </w:r>
      <w:r>
        <w:t>ј</w:t>
      </w:r>
      <w:r>
        <w:rPr>
          <w:spacing w:val="-1"/>
        </w:rPr>
        <w:t>а</w:t>
      </w:r>
      <w:r>
        <w:t>л</w:t>
      </w:r>
      <w:r>
        <w:rPr>
          <w:spacing w:val="54"/>
        </w:rPr>
        <w:t xml:space="preserve"> </w:t>
      </w:r>
      <w:r>
        <w:rPr>
          <w:spacing w:val="1"/>
        </w:rPr>
        <w:t>з</w:t>
      </w:r>
      <w:r>
        <w:t>а</w:t>
      </w:r>
      <w:r>
        <w:rPr>
          <w:spacing w:val="53"/>
        </w:rPr>
        <w:t xml:space="preserve"> </w:t>
      </w:r>
      <w:r>
        <w:rPr>
          <w:spacing w:val="-1"/>
        </w:rPr>
        <w:t>се</w:t>
      </w:r>
      <w:r>
        <w:t>д</w:t>
      </w:r>
      <w:r>
        <w:rPr>
          <w:spacing w:val="1"/>
        </w:rPr>
        <w:t>ни</w:t>
      </w:r>
      <w:r>
        <w:rPr>
          <w:spacing w:val="3"/>
        </w:rPr>
        <w:t>ц</w:t>
      </w:r>
      <w:r>
        <w:t>у</w:t>
      </w:r>
      <w:r>
        <w:rPr>
          <w:spacing w:val="53"/>
        </w:rPr>
        <w:t xml:space="preserve"> </w:t>
      </w:r>
      <w:r>
        <w:t>и</w:t>
      </w:r>
      <w:r>
        <w:rPr>
          <w:spacing w:val="55"/>
        </w:rPr>
        <w:t xml:space="preserve"> </w:t>
      </w:r>
      <w:r>
        <w:rPr>
          <w:spacing w:val="1"/>
        </w:rPr>
        <w:t>п</w:t>
      </w:r>
      <w:r>
        <w:t>о</w:t>
      </w:r>
      <w:r>
        <w:rPr>
          <w:spacing w:val="1"/>
        </w:rPr>
        <w:t>зи</w:t>
      </w:r>
      <w:r>
        <w:t>в</w:t>
      </w:r>
      <w:r>
        <w:rPr>
          <w:spacing w:val="55"/>
        </w:rPr>
        <w:t xml:space="preserve"> </w:t>
      </w:r>
      <w:r>
        <w:t>до</w:t>
      </w:r>
      <w:r>
        <w:rPr>
          <w:spacing w:val="-1"/>
        </w:rPr>
        <w:t>с</w:t>
      </w:r>
      <w:r>
        <w:t>т</w:t>
      </w:r>
      <w:r>
        <w:rPr>
          <w:spacing w:val="-1"/>
        </w:rPr>
        <w:t>ав</w:t>
      </w:r>
      <w:r>
        <w:t>љ</w:t>
      </w:r>
      <w:r>
        <w:rPr>
          <w:spacing w:val="-1"/>
        </w:rPr>
        <w:t>а</w:t>
      </w:r>
      <w:r>
        <w:rPr>
          <w:spacing w:val="3"/>
        </w:rPr>
        <w:t>ј</w:t>
      </w:r>
      <w:r>
        <w:t>у</w:t>
      </w:r>
      <w:r>
        <w:rPr>
          <w:spacing w:val="50"/>
        </w:rPr>
        <w:t xml:space="preserve"> </w:t>
      </w:r>
      <w:r>
        <w:rPr>
          <w:spacing w:val="1"/>
        </w:rPr>
        <w:t>с</w:t>
      </w:r>
      <w:r>
        <w:t>е</w:t>
      </w:r>
      <w:r>
        <w:rPr>
          <w:spacing w:val="53"/>
        </w:rPr>
        <w:t xml:space="preserve"> </w:t>
      </w:r>
      <w:r>
        <w:t>и</w:t>
      </w:r>
      <w:r>
        <w:rPr>
          <w:spacing w:val="55"/>
        </w:rPr>
        <w:t xml:space="preserve"> </w:t>
      </w:r>
      <w:r>
        <w:rPr>
          <w:spacing w:val="1"/>
        </w:rPr>
        <w:t>п</w:t>
      </w:r>
      <w:r>
        <w:t>р</w:t>
      </w:r>
      <w:r>
        <w:rPr>
          <w:spacing w:val="-1"/>
        </w:rPr>
        <w:t>е</w:t>
      </w:r>
      <w:r>
        <w:t>д</w:t>
      </w:r>
      <w:r>
        <w:rPr>
          <w:spacing w:val="-1"/>
        </w:rPr>
        <w:t>се</w:t>
      </w:r>
      <w:r>
        <w:t>д</w:t>
      </w:r>
      <w:r>
        <w:rPr>
          <w:spacing w:val="1"/>
        </w:rPr>
        <w:t>ни</w:t>
      </w:r>
      <w:r>
        <w:rPr>
          <w:spacing w:val="3"/>
        </w:rPr>
        <w:t>к</w:t>
      </w:r>
      <w:r>
        <w:t>у</w:t>
      </w:r>
      <w:r>
        <w:rPr>
          <w:spacing w:val="50"/>
        </w:rPr>
        <w:t xml:space="preserve"> </w:t>
      </w:r>
      <w:r>
        <w:rPr>
          <w:spacing w:val="-1"/>
        </w:rPr>
        <w:t>О</w:t>
      </w:r>
      <w:r>
        <w:rPr>
          <w:spacing w:val="1"/>
        </w:rPr>
        <w:t>п</w:t>
      </w:r>
      <w:r>
        <w:rPr>
          <w:spacing w:val="2"/>
        </w:rPr>
        <w:t>ш</w:t>
      </w:r>
      <w:r>
        <w:t>т</w:t>
      </w:r>
      <w:r>
        <w:rPr>
          <w:spacing w:val="1"/>
        </w:rPr>
        <w:t>ин</w:t>
      </w:r>
      <w:r>
        <w:rPr>
          <w:spacing w:val="-1"/>
        </w:rPr>
        <w:t>е</w:t>
      </w:r>
      <w:r>
        <w:t>,</w:t>
      </w:r>
      <w:r>
        <w:rPr>
          <w:spacing w:val="55"/>
        </w:rPr>
        <w:t xml:space="preserve"> </w:t>
      </w:r>
      <w:r>
        <w:rPr>
          <w:spacing w:val="1"/>
        </w:rPr>
        <w:t>з</w:t>
      </w:r>
      <w:r>
        <w:rPr>
          <w:spacing w:val="-1"/>
        </w:rPr>
        <w:t>аме</w:t>
      </w:r>
      <w:r>
        <w:rPr>
          <w:spacing w:val="1"/>
        </w:rPr>
        <w:t>ни</w:t>
      </w:r>
      <w:r>
        <w:rPr>
          <w:spacing w:val="3"/>
        </w:rPr>
        <w:t>к</w:t>
      </w:r>
      <w:r>
        <w:t>у</w:t>
      </w:r>
      <w:r>
        <w:rPr>
          <w:spacing w:val="47"/>
        </w:rPr>
        <w:t xml:space="preserve"> </w:t>
      </w:r>
      <w:r>
        <w:rPr>
          <w:spacing w:val="1"/>
        </w:rPr>
        <w:t>п</w:t>
      </w:r>
      <w:r>
        <w:t>р</w:t>
      </w:r>
      <w:r>
        <w:rPr>
          <w:spacing w:val="-1"/>
        </w:rPr>
        <w:t>е</w:t>
      </w:r>
      <w:r>
        <w:t>д</w:t>
      </w:r>
      <w:r>
        <w:rPr>
          <w:spacing w:val="-1"/>
        </w:rPr>
        <w:t>с</w:t>
      </w:r>
      <w:r>
        <w:rPr>
          <w:spacing w:val="1"/>
        </w:rPr>
        <w:t>е</w:t>
      </w:r>
      <w:r>
        <w:t>д</w:t>
      </w:r>
      <w:r>
        <w:rPr>
          <w:spacing w:val="1"/>
        </w:rPr>
        <w:t>ник</w:t>
      </w:r>
      <w:r>
        <w:t>а</w:t>
      </w:r>
      <w:r>
        <w:rPr>
          <w:w w:val="99"/>
        </w:rPr>
        <w:t xml:space="preserve"> </w:t>
      </w:r>
      <w:r>
        <w:rPr>
          <w:spacing w:val="-1"/>
        </w:rPr>
        <w:t>О</w:t>
      </w:r>
      <w:r>
        <w:rPr>
          <w:spacing w:val="1"/>
        </w:rPr>
        <w:t>п</w:t>
      </w:r>
      <w:r>
        <w:t>шт</w:t>
      </w:r>
      <w:r>
        <w:rPr>
          <w:spacing w:val="-2"/>
        </w:rPr>
        <w:t>и</w:t>
      </w:r>
      <w:r>
        <w:rPr>
          <w:spacing w:val="1"/>
        </w:rPr>
        <w:t>н</w:t>
      </w:r>
      <w:r>
        <w:rPr>
          <w:spacing w:val="-1"/>
        </w:rPr>
        <w:t>е</w:t>
      </w:r>
      <w:r>
        <w:t>,</w:t>
      </w:r>
      <w:r>
        <w:rPr>
          <w:spacing w:val="7"/>
        </w:rPr>
        <w:t xml:space="preserve"> </w:t>
      </w:r>
      <w:r>
        <w:rPr>
          <w:spacing w:val="-1"/>
        </w:rPr>
        <w:t>ч</w:t>
      </w:r>
      <w:r>
        <w:t>л</w:t>
      </w:r>
      <w:r>
        <w:rPr>
          <w:spacing w:val="-1"/>
        </w:rPr>
        <w:t>а</w:t>
      </w:r>
      <w:r>
        <w:rPr>
          <w:spacing w:val="1"/>
        </w:rPr>
        <w:t>н</w:t>
      </w:r>
      <w:r>
        <w:t>о</w:t>
      </w:r>
      <w:r>
        <w:rPr>
          <w:spacing w:val="-1"/>
        </w:rPr>
        <w:t>в</w:t>
      </w:r>
      <w:r>
        <w:rPr>
          <w:spacing w:val="1"/>
        </w:rPr>
        <w:t>и</w:t>
      </w:r>
      <w:r>
        <w:rPr>
          <w:spacing w:val="-1"/>
        </w:rPr>
        <w:t>м</w:t>
      </w:r>
      <w:r>
        <w:t>а</w:t>
      </w:r>
      <w:r>
        <w:rPr>
          <w:spacing w:val="6"/>
        </w:rPr>
        <w:t xml:space="preserve"> </w:t>
      </w:r>
      <w:r>
        <w:rPr>
          <w:spacing w:val="-1"/>
        </w:rPr>
        <w:t>О</w:t>
      </w:r>
      <w:r>
        <w:rPr>
          <w:spacing w:val="1"/>
        </w:rPr>
        <w:t>п</w:t>
      </w:r>
      <w:r>
        <w:t>шт</w:t>
      </w:r>
      <w:r>
        <w:rPr>
          <w:spacing w:val="-2"/>
        </w:rPr>
        <w:t>и</w:t>
      </w:r>
      <w:r>
        <w:rPr>
          <w:spacing w:val="1"/>
        </w:rPr>
        <w:t>н</w:t>
      </w:r>
      <w:r>
        <w:rPr>
          <w:spacing w:val="-1"/>
        </w:rPr>
        <w:t>с</w:t>
      </w:r>
      <w:r>
        <w:rPr>
          <w:spacing w:val="1"/>
        </w:rPr>
        <w:t>к</w:t>
      </w:r>
      <w:r>
        <w:t>ог</w:t>
      </w:r>
      <w:r>
        <w:rPr>
          <w:spacing w:val="7"/>
        </w:rPr>
        <w:t xml:space="preserve"> </w:t>
      </w:r>
      <w:r>
        <w:rPr>
          <w:spacing w:val="-1"/>
        </w:rPr>
        <w:t>ве</w:t>
      </w:r>
      <w:r>
        <w:t>ћ</w:t>
      </w:r>
      <w:r>
        <w:rPr>
          <w:spacing w:val="-1"/>
        </w:rPr>
        <w:t>а</w:t>
      </w:r>
      <w:r>
        <w:t>,</w:t>
      </w:r>
      <w:r>
        <w:rPr>
          <w:spacing w:val="7"/>
        </w:rPr>
        <w:t xml:space="preserve"> </w:t>
      </w:r>
      <w:r>
        <w:rPr>
          <w:spacing w:val="1"/>
        </w:rPr>
        <w:t>н</w:t>
      </w:r>
      <w:r>
        <w:rPr>
          <w:spacing w:val="-1"/>
        </w:rPr>
        <w:t>аче</w:t>
      </w:r>
      <w:r>
        <w:t>л</w:t>
      </w:r>
      <w:r>
        <w:rPr>
          <w:spacing w:val="1"/>
        </w:rPr>
        <w:t>ни</w:t>
      </w:r>
      <w:r>
        <w:rPr>
          <w:spacing w:val="3"/>
        </w:rPr>
        <w:t>к</w:t>
      </w:r>
      <w:r>
        <w:t>у</w:t>
      </w:r>
      <w:r>
        <w:rPr>
          <w:spacing w:val="1"/>
        </w:rPr>
        <w:t xml:space="preserve"> </w:t>
      </w:r>
      <w:r>
        <w:rPr>
          <w:spacing w:val="-1"/>
        </w:rPr>
        <w:t>О</w:t>
      </w:r>
      <w:r>
        <w:rPr>
          <w:spacing w:val="1"/>
        </w:rPr>
        <w:t>п</w:t>
      </w:r>
      <w:r>
        <w:t>шт</w:t>
      </w:r>
      <w:r>
        <w:rPr>
          <w:spacing w:val="1"/>
        </w:rPr>
        <w:t>ин</w:t>
      </w:r>
      <w:r>
        <w:rPr>
          <w:spacing w:val="-1"/>
        </w:rPr>
        <w:t>с</w:t>
      </w:r>
      <w:r>
        <w:rPr>
          <w:spacing w:val="1"/>
        </w:rPr>
        <w:t>к</w:t>
      </w:r>
      <w:r>
        <w:t>е</w:t>
      </w:r>
      <w:r>
        <w:rPr>
          <w:spacing w:val="9"/>
        </w:rPr>
        <w:t xml:space="preserve"> </w:t>
      </w:r>
      <w:r>
        <w:rPr>
          <w:spacing w:val="-9"/>
        </w:rPr>
        <w:t>у</w:t>
      </w:r>
      <w:r>
        <w:rPr>
          <w:spacing w:val="1"/>
        </w:rPr>
        <w:t>п</w:t>
      </w:r>
      <w:r>
        <w:t>р</w:t>
      </w:r>
      <w:r>
        <w:rPr>
          <w:spacing w:val="-1"/>
        </w:rPr>
        <w:t>а</w:t>
      </w:r>
      <w:r>
        <w:rPr>
          <w:spacing w:val="1"/>
        </w:rPr>
        <w:t>в</w:t>
      </w:r>
      <w:r>
        <w:rPr>
          <w:spacing w:val="-1"/>
        </w:rPr>
        <w:t>е</w:t>
      </w:r>
      <w:r>
        <w:t>,</w:t>
      </w:r>
      <w:r>
        <w:rPr>
          <w:spacing w:val="7"/>
        </w:rPr>
        <w:t xml:space="preserve"> </w:t>
      </w:r>
      <w:r>
        <w:rPr>
          <w:spacing w:val="2"/>
        </w:rPr>
        <w:t>р</w:t>
      </w:r>
      <w:r>
        <w:rPr>
          <w:spacing w:val="-6"/>
        </w:rPr>
        <w:t>у</w:t>
      </w:r>
      <w:r>
        <w:rPr>
          <w:spacing w:val="1"/>
        </w:rPr>
        <w:t>к</w:t>
      </w:r>
      <w:r>
        <w:t>о</w:t>
      </w:r>
      <w:r>
        <w:rPr>
          <w:spacing w:val="-1"/>
        </w:rPr>
        <w:t>в</w:t>
      </w:r>
      <w:r>
        <w:t>од</w:t>
      </w:r>
      <w:r>
        <w:rPr>
          <w:spacing w:val="1"/>
        </w:rPr>
        <w:t>и</w:t>
      </w:r>
      <w:r>
        <w:t>о</w:t>
      </w:r>
      <w:r>
        <w:rPr>
          <w:spacing w:val="1"/>
        </w:rPr>
        <w:t>ци</w:t>
      </w:r>
      <w:r>
        <w:rPr>
          <w:spacing w:val="-1"/>
        </w:rPr>
        <w:t>м</w:t>
      </w:r>
      <w:r>
        <w:t>а</w:t>
      </w:r>
      <w:r>
        <w:rPr>
          <w:spacing w:val="6"/>
        </w:rPr>
        <w:t xml:space="preserve"> </w:t>
      </w:r>
      <w:r>
        <w:t>од</w:t>
      </w:r>
      <w:r>
        <w:rPr>
          <w:spacing w:val="-1"/>
        </w:rPr>
        <w:t>е</w:t>
      </w:r>
      <w:r>
        <w:rPr>
          <w:spacing w:val="-2"/>
        </w:rPr>
        <w:t>љ</w:t>
      </w:r>
      <w:r>
        <w:rPr>
          <w:spacing w:val="-1"/>
        </w:rPr>
        <w:t>ењ</w:t>
      </w:r>
      <w:r>
        <w:t>а</w:t>
      </w:r>
      <w:r>
        <w:rPr>
          <w:spacing w:val="7"/>
        </w:rPr>
        <w:t xml:space="preserve"> </w:t>
      </w:r>
      <w:r>
        <w:t>и</w:t>
      </w:r>
      <w:r>
        <w:rPr>
          <w:w w:val="99"/>
        </w:rPr>
        <w:t xml:space="preserve"> </w:t>
      </w:r>
      <w:r>
        <w:t>ш</w:t>
      </w:r>
      <w:r>
        <w:rPr>
          <w:spacing w:val="-1"/>
        </w:rPr>
        <w:t>е</w:t>
      </w:r>
      <w:r>
        <w:t>фо</w:t>
      </w:r>
      <w:r>
        <w:rPr>
          <w:spacing w:val="-1"/>
        </w:rPr>
        <w:t>в</w:t>
      </w:r>
      <w:r>
        <w:rPr>
          <w:spacing w:val="1"/>
        </w:rPr>
        <w:t>и</w:t>
      </w:r>
      <w:r>
        <w:rPr>
          <w:spacing w:val="-1"/>
        </w:rPr>
        <w:t>м</w:t>
      </w:r>
      <w:r>
        <w:t>а</w:t>
      </w:r>
      <w:r>
        <w:rPr>
          <w:spacing w:val="4"/>
        </w:rPr>
        <w:t xml:space="preserve"> </w:t>
      </w:r>
      <w:r>
        <w:rPr>
          <w:spacing w:val="-1"/>
        </w:rPr>
        <w:t>с</w:t>
      </w:r>
      <w:r>
        <w:rPr>
          <w:spacing w:val="5"/>
        </w:rPr>
        <w:t>л</w:t>
      </w:r>
      <w:r>
        <w:rPr>
          <w:spacing w:val="-6"/>
        </w:rPr>
        <w:t>у</w:t>
      </w:r>
      <w:r>
        <w:rPr>
          <w:spacing w:val="-1"/>
        </w:rPr>
        <w:t>ж</w:t>
      </w:r>
      <w:r>
        <w:t>би</w:t>
      </w:r>
      <w:r>
        <w:rPr>
          <w:spacing w:val="6"/>
        </w:rPr>
        <w:t xml:space="preserve"> </w:t>
      </w:r>
      <w:r>
        <w:rPr>
          <w:spacing w:val="-1"/>
        </w:rPr>
        <w:t>О</w:t>
      </w:r>
      <w:r>
        <w:rPr>
          <w:spacing w:val="3"/>
        </w:rPr>
        <w:t>п</w:t>
      </w:r>
      <w:r>
        <w:t>шт</w:t>
      </w:r>
      <w:r>
        <w:rPr>
          <w:spacing w:val="1"/>
        </w:rPr>
        <w:t>ин</w:t>
      </w:r>
      <w:r>
        <w:rPr>
          <w:spacing w:val="-1"/>
        </w:rPr>
        <w:t>с</w:t>
      </w:r>
      <w:r>
        <w:rPr>
          <w:spacing w:val="1"/>
        </w:rPr>
        <w:t>к</w:t>
      </w:r>
      <w:r>
        <w:t>е</w:t>
      </w:r>
      <w:r>
        <w:rPr>
          <w:spacing w:val="7"/>
        </w:rPr>
        <w:t xml:space="preserve"> </w:t>
      </w:r>
      <w:r>
        <w:rPr>
          <w:spacing w:val="-9"/>
        </w:rPr>
        <w:t>у</w:t>
      </w:r>
      <w:r>
        <w:rPr>
          <w:spacing w:val="1"/>
        </w:rPr>
        <w:t>п</w:t>
      </w:r>
      <w:r>
        <w:t>р</w:t>
      </w:r>
      <w:r>
        <w:rPr>
          <w:spacing w:val="1"/>
        </w:rPr>
        <w:t>а</w:t>
      </w:r>
      <w:r>
        <w:rPr>
          <w:spacing w:val="-1"/>
        </w:rPr>
        <w:t>ве</w:t>
      </w:r>
      <w:r>
        <w:t>,</w:t>
      </w:r>
      <w:r>
        <w:rPr>
          <w:spacing w:val="5"/>
        </w:rPr>
        <w:t xml:space="preserve"> </w:t>
      </w:r>
      <w:r>
        <w:rPr>
          <w:spacing w:val="1"/>
        </w:rPr>
        <w:t>к</w:t>
      </w:r>
      <w:r>
        <w:rPr>
          <w:spacing w:val="-1"/>
        </w:rPr>
        <w:t>а</w:t>
      </w:r>
      <w:r>
        <w:t>о</w:t>
      </w:r>
      <w:r>
        <w:rPr>
          <w:spacing w:val="7"/>
        </w:rPr>
        <w:t xml:space="preserve"> </w:t>
      </w:r>
      <w:r>
        <w:t>и</w:t>
      </w:r>
      <w:r>
        <w:rPr>
          <w:spacing w:val="7"/>
        </w:rPr>
        <w:t xml:space="preserve"> </w:t>
      </w:r>
      <w:r>
        <w:t>д</w:t>
      </w:r>
      <w:r>
        <w:rPr>
          <w:spacing w:val="2"/>
        </w:rPr>
        <w:t>р</w:t>
      </w:r>
      <w:r>
        <w:rPr>
          <w:spacing w:val="-6"/>
        </w:rPr>
        <w:t>у</w:t>
      </w:r>
      <w:r>
        <w:t>г</w:t>
      </w:r>
      <w:r>
        <w:rPr>
          <w:spacing w:val="1"/>
        </w:rPr>
        <w:t>и</w:t>
      </w:r>
      <w:r>
        <w:t>м</w:t>
      </w:r>
      <w:r>
        <w:rPr>
          <w:spacing w:val="4"/>
        </w:rPr>
        <w:t xml:space="preserve"> </w:t>
      </w:r>
      <w:r>
        <w:t>др</w:t>
      </w:r>
      <w:r>
        <w:rPr>
          <w:spacing w:val="-1"/>
        </w:rPr>
        <w:t>ж</w:t>
      </w:r>
      <w:r>
        <w:rPr>
          <w:spacing w:val="1"/>
        </w:rPr>
        <w:t>а</w:t>
      </w:r>
      <w:r>
        <w:rPr>
          <w:spacing w:val="-1"/>
        </w:rPr>
        <w:t>в</w:t>
      </w:r>
      <w:r>
        <w:rPr>
          <w:spacing w:val="1"/>
        </w:rPr>
        <w:t>ни</w:t>
      </w:r>
      <w:r>
        <w:t>м</w:t>
      </w:r>
      <w:r>
        <w:rPr>
          <w:spacing w:val="5"/>
        </w:rPr>
        <w:t xml:space="preserve"> </w:t>
      </w:r>
      <w:r>
        <w:rPr>
          <w:spacing w:val="-1"/>
        </w:rPr>
        <w:t>о</w:t>
      </w:r>
      <w:r>
        <w:t>рг</w:t>
      </w:r>
      <w:r>
        <w:rPr>
          <w:spacing w:val="1"/>
        </w:rPr>
        <w:t>ани</w:t>
      </w:r>
      <w:r>
        <w:rPr>
          <w:spacing w:val="-1"/>
        </w:rPr>
        <w:t>м</w:t>
      </w:r>
      <w:r>
        <w:t>а</w:t>
      </w:r>
      <w:r>
        <w:rPr>
          <w:spacing w:val="4"/>
        </w:rPr>
        <w:t xml:space="preserve"> </w:t>
      </w:r>
      <w:r>
        <w:t>и</w:t>
      </w:r>
      <w:r>
        <w:rPr>
          <w:spacing w:val="7"/>
        </w:rPr>
        <w:t xml:space="preserve"> </w:t>
      </w:r>
      <w:r>
        <w:rPr>
          <w:spacing w:val="-1"/>
        </w:rPr>
        <w:t>с</w:t>
      </w:r>
      <w:r>
        <w:rPr>
          <w:spacing w:val="2"/>
        </w:rPr>
        <w:t>л</w:t>
      </w:r>
      <w:r>
        <w:rPr>
          <w:spacing w:val="-6"/>
        </w:rPr>
        <w:t>у</w:t>
      </w:r>
      <w:r>
        <w:rPr>
          <w:spacing w:val="-1"/>
        </w:rPr>
        <w:t>ж</w:t>
      </w:r>
      <w:r>
        <w:rPr>
          <w:spacing w:val="2"/>
        </w:rPr>
        <w:t>б</w:t>
      </w:r>
      <w:r>
        <w:rPr>
          <w:spacing w:val="-1"/>
        </w:rPr>
        <w:t>ам</w:t>
      </w:r>
      <w:r>
        <w:t>а</w:t>
      </w:r>
      <w:r>
        <w:rPr>
          <w:spacing w:val="11"/>
        </w:rPr>
        <w:t xml:space="preserve"> </w:t>
      </w:r>
      <w:r>
        <w:t>у</w:t>
      </w:r>
      <w:r>
        <w:rPr>
          <w:spacing w:val="1"/>
        </w:rPr>
        <w:t xml:space="preserve"> з</w:t>
      </w:r>
      <w:r>
        <w:rPr>
          <w:spacing w:val="-1"/>
        </w:rPr>
        <w:t>а</w:t>
      </w:r>
      <w:r>
        <w:rPr>
          <w:spacing w:val="1"/>
        </w:rPr>
        <w:t>ви</w:t>
      </w:r>
      <w:r>
        <w:rPr>
          <w:spacing w:val="-1"/>
        </w:rPr>
        <w:t>с</w:t>
      </w:r>
      <w:r>
        <w:rPr>
          <w:spacing w:val="1"/>
        </w:rPr>
        <w:t>н</w:t>
      </w:r>
      <w:r>
        <w:t>о</w:t>
      </w:r>
      <w:r>
        <w:rPr>
          <w:spacing w:val="-1"/>
        </w:rPr>
        <w:t>с</w:t>
      </w:r>
      <w:r>
        <w:t>ти</w:t>
      </w:r>
      <w:r>
        <w:rPr>
          <w:w w:val="99"/>
        </w:rPr>
        <w:t xml:space="preserve"> </w:t>
      </w:r>
      <w:r>
        <w:t>од</w:t>
      </w:r>
      <w:r>
        <w:rPr>
          <w:spacing w:val="-6"/>
        </w:rPr>
        <w:t xml:space="preserve"> </w:t>
      </w:r>
      <w:r>
        <w:rPr>
          <w:spacing w:val="1"/>
        </w:rPr>
        <w:t>пи</w:t>
      </w:r>
      <w:r>
        <w:t>т</w:t>
      </w:r>
      <w:r>
        <w:rPr>
          <w:spacing w:val="-1"/>
        </w:rPr>
        <w:t>ањ</w:t>
      </w:r>
      <w:r>
        <w:t>а</w:t>
      </w:r>
      <w:r>
        <w:rPr>
          <w:spacing w:val="-7"/>
        </w:rPr>
        <w:t xml:space="preserve"> </w:t>
      </w:r>
      <w:r>
        <w:rPr>
          <w:spacing w:val="1"/>
        </w:rPr>
        <w:t>к</w:t>
      </w:r>
      <w:r>
        <w:rPr>
          <w:spacing w:val="-1"/>
        </w:rPr>
        <w:t>о</w:t>
      </w:r>
      <w:r>
        <w:t>ја</w:t>
      </w:r>
      <w:r>
        <w:rPr>
          <w:spacing w:val="-7"/>
        </w:rPr>
        <w:t xml:space="preserve"> </w:t>
      </w:r>
      <w:r>
        <w:rPr>
          <w:spacing w:val="-1"/>
        </w:rPr>
        <w:t>с</w:t>
      </w:r>
      <w:r>
        <w:t>е</w:t>
      </w:r>
      <w:r>
        <w:rPr>
          <w:spacing w:val="-6"/>
        </w:rPr>
        <w:t xml:space="preserve"> </w:t>
      </w:r>
      <w:r>
        <w:rPr>
          <w:spacing w:val="1"/>
        </w:rPr>
        <w:t>н</w:t>
      </w:r>
      <w:r>
        <w:t>а</w:t>
      </w:r>
      <w:r>
        <w:rPr>
          <w:spacing w:val="-7"/>
        </w:rPr>
        <w:t xml:space="preserve"> </w:t>
      </w:r>
      <w:r>
        <w:t>т</w:t>
      </w:r>
      <w:r>
        <w:rPr>
          <w:spacing w:val="-1"/>
        </w:rPr>
        <w:t>о</w:t>
      </w:r>
      <w:r>
        <w:t>ј</w:t>
      </w:r>
      <w:r>
        <w:rPr>
          <w:spacing w:val="-6"/>
        </w:rPr>
        <w:t xml:space="preserve"> </w:t>
      </w:r>
      <w:r>
        <w:rPr>
          <w:spacing w:val="-1"/>
        </w:rPr>
        <w:t>се</w:t>
      </w:r>
      <w:r>
        <w:t>д</w:t>
      </w:r>
      <w:r>
        <w:rPr>
          <w:spacing w:val="1"/>
        </w:rPr>
        <w:t>ниц</w:t>
      </w:r>
      <w:r>
        <w:t>и</w:t>
      </w:r>
      <w:r>
        <w:rPr>
          <w:spacing w:val="-5"/>
        </w:rPr>
        <w:t xml:space="preserve"> </w:t>
      </w:r>
      <w:r>
        <w:t>р</w:t>
      </w:r>
      <w:r>
        <w:rPr>
          <w:spacing w:val="-1"/>
        </w:rPr>
        <w:t>а</w:t>
      </w:r>
      <w:r>
        <w:rPr>
          <w:spacing w:val="1"/>
        </w:rPr>
        <w:t>з</w:t>
      </w:r>
      <w:r>
        <w:rPr>
          <w:spacing w:val="-1"/>
        </w:rPr>
        <w:t>ма</w:t>
      </w:r>
      <w:r>
        <w:t>тр</w:t>
      </w:r>
      <w:r>
        <w:rPr>
          <w:spacing w:val="-1"/>
        </w:rPr>
        <w:t>а</w:t>
      </w:r>
      <w:r>
        <w:rPr>
          <w:spacing w:val="3"/>
        </w:rPr>
        <w:t>ј</w:t>
      </w:r>
      <w:r>
        <w:rPr>
          <w:spacing w:val="-9"/>
        </w:rPr>
        <w:t>у</w:t>
      </w:r>
      <w:r>
        <w:t>.</w:t>
      </w:r>
    </w:p>
    <w:p w:rsidR="002867BB" w:rsidRDefault="002867BB" w:rsidP="001C79AE">
      <w:pPr>
        <w:pStyle w:val="BodyText"/>
        <w:kinsoku w:val="0"/>
        <w:overflowPunct w:val="0"/>
        <w:ind w:left="0"/>
      </w:pPr>
      <w:r>
        <w:rPr>
          <w:spacing w:val="-1"/>
        </w:rPr>
        <w:t>П</w:t>
      </w:r>
      <w:r>
        <w:t>о</w:t>
      </w:r>
      <w:r>
        <w:rPr>
          <w:spacing w:val="1"/>
        </w:rPr>
        <w:t>зи</w:t>
      </w:r>
      <w:r>
        <w:t>в</w:t>
      </w:r>
      <w:r>
        <w:rPr>
          <w:spacing w:val="-11"/>
        </w:rPr>
        <w:t xml:space="preserve"> </w:t>
      </w:r>
      <w:r>
        <w:rPr>
          <w:spacing w:val="1"/>
        </w:rPr>
        <w:t>з</w:t>
      </w:r>
      <w:r>
        <w:t>а</w:t>
      </w:r>
      <w:r>
        <w:rPr>
          <w:spacing w:val="-10"/>
        </w:rPr>
        <w:t xml:space="preserve"> </w:t>
      </w:r>
      <w:r>
        <w:rPr>
          <w:spacing w:val="-1"/>
        </w:rPr>
        <w:t>се</w:t>
      </w:r>
      <w:r>
        <w:t>д</w:t>
      </w:r>
      <w:r>
        <w:rPr>
          <w:spacing w:val="1"/>
        </w:rPr>
        <w:t>ни</w:t>
      </w:r>
      <w:r>
        <w:rPr>
          <w:spacing w:val="3"/>
        </w:rPr>
        <w:t>ц</w:t>
      </w:r>
      <w:r>
        <w:t>у</w:t>
      </w:r>
      <w:r>
        <w:rPr>
          <w:spacing w:val="-16"/>
        </w:rPr>
        <w:t xml:space="preserve"> </w:t>
      </w:r>
      <w:r>
        <w:t>С</w:t>
      </w:r>
      <w:r>
        <w:rPr>
          <w:spacing w:val="3"/>
        </w:rPr>
        <w:t>к</w:t>
      </w:r>
      <w:r>
        <w:rPr>
          <w:spacing w:val="-9"/>
        </w:rPr>
        <w:t>у</w:t>
      </w:r>
      <w:r>
        <w:rPr>
          <w:spacing w:val="3"/>
        </w:rPr>
        <w:t>п</w:t>
      </w:r>
      <w:r>
        <w:t>шт</w:t>
      </w:r>
      <w:r>
        <w:rPr>
          <w:spacing w:val="1"/>
        </w:rPr>
        <w:t>ин</w:t>
      </w:r>
      <w:r>
        <w:t>е</w:t>
      </w:r>
      <w:r>
        <w:rPr>
          <w:spacing w:val="-10"/>
        </w:rPr>
        <w:t xml:space="preserve"> </w:t>
      </w:r>
      <w:r>
        <w:t>об</w:t>
      </w:r>
      <w:r>
        <w:rPr>
          <w:spacing w:val="-1"/>
        </w:rPr>
        <w:t>аве</w:t>
      </w:r>
      <w:r>
        <w:rPr>
          <w:spacing w:val="1"/>
        </w:rPr>
        <w:t>зн</w:t>
      </w:r>
      <w:r>
        <w:t>о</w:t>
      </w:r>
      <w:r>
        <w:rPr>
          <w:spacing w:val="-9"/>
        </w:rPr>
        <w:t xml:space="preserve"> </w:t>
      </w:r>
      <w:r>
        <w:rPr>
          <w:spacing w:val="-1"/>
        </w:rPr>
        <w:t>с</w:t>
      </w:r>
      <w:r>
        <w:t>е</w:t>
      </w:r>
      <w:r>
        <w:rPr>
          <w:spacing w:val="-10"/>
        </w:rPr>
        <w:t xml:space="preserve"> </w:t>
      </w:r>
      <w:r>
        <w:t>до</w:t>
      </w:r>
      <w:r>
        <w:rPr>
          <w:spacing w:val="-1"/>
        </w:rPr>
        <w:t>с</w:t>
      </w:r>
      <w:r>
        <w:t>т</w:t>
      </w:r>
      <w:r>
        <w:rPr>
          <w:spacing w:val="-1"/>
        </w:rPr>
        <w:t>ав</w:t>
      </w:r>
      <w:r>
        <w:t>ља</w:t>
      </w:r>
      <w:r>
        <w:rPr>
          <w:spacing w:val="-10"/>
        </w:rPr>
        <w:t xml:space="preserve"> </w:t>
      </w:r>
      <w:r>
        <w:rPr>
          <w:spacing w:val="-1"/>
        </w:rPr>
        <w:t>с</w:t>
      </w:r>
      <w:r>
        <w:t>р</w:t>
      </w:r>
      <w:r>
        <w:rPr>
          <w:spacing w:val="-1"/>
        </w:rPr>
        <w:t>е</w:t>
      </w:r>
      <w:r>
        <w:rPr>
          <w:spacing w:val="2"/>
        </w:rPr>
        <w:t>д</w:t>
      </w:r>
      <w:r>
        <w:rPr>
          <w:spacing w:val="-1"/>
        </w:rPr>
        <w:t>с</w:t>
      </w:r>
      <w:r>
        <w:t>т</w:t>
      </w:r>
      <w:r>
        <w:rPr>
          <w:spacing w:val="-1"/>
        </w:rPr>
        <w:t>в</w:t>
      </w:r>
      <w:r>
        <w:rPr>
          <w:spacing w:val="1"/>
        </w:rPr>
        <w:t>и</w:t>
      </w:r>
      <w:r>
        <w:rPr>
          <w:spacing w:val="-1"/>
        </w:rPr>
        <w:t>м</w:t>
      </w:r>
      <w:r>
        <w:t>а</w:t>
      </w:r>
      <w:r>
        <w:rPr>
          <w:spacing w:val="-11"/>
        </w:rPr>
        <w:t xml:space="preserve"> </w:t>
      </w:r>
      <w:r>
        <w:t>ј</w:t>
      </w:r>
      <w:r>
        <w:rPr>
          <w:spacing w:val="-1"/>
        </w:rPr>
        <w:t>ав</w:t>
      </w:r>
      <w:r>
        <w:rPr>
          <w:spacing w:val="1"/>
        </w:rPr>
        <w:t>н</w:t>
      </w:r>
      <w:r>
        <w:t>ог</w:t>
      </w:r>
      <w:r>
        <w:rPr>
          <w:spacing w:val="-8"/>
        </w:rPr>
        <w:t xml:space="preserve"> </w:t>
      </w:r>
      <w:r>
        <w:rPr>
          <w:spacing w:val="1"/>
        </w:rPr>
        <w:t>ин</w:t>
      </w:r>
      <w:r>
        <w:t>ф</w:t>
      </w:r>
      <w:r>
        <w:rPr>
          <w:spacing w:val="-1"/>
        </w:rPr>
        <w:t>о</w:t>
      </w:r>
      <w:r>
        <w:t>р</w:t>
      </w:r>
      <w:r>
        <w:rPr>
          <w:spacing w:val="-1"/>
        </w:rPr>
        <w:t>м</w:t>
      </w:r>
      <w:r>
        <w:rPr>
          <w:spacing w:val="1"/>
        </w:rPr>
        <w:t>и</w:t>
      </w:r>
      <w:r>
        <w:rPr>
          <w:spacing w:val="-1"/>
        </w:rPr>
        <w:t>сања</w:t>
      </w:r>
      <w:r>
        <w:t>.</w:t>
      </w:r>
    </w:p>
    <w:p w:rsidR="002867BB" w:rsidRDefault="002867BB" w:rsidP="001C79AE">
      <w:pPr>
        <w:pStyle w:val="BodyText"/>
        <w:kinsoku w:val="0"/>
        <w:overflowPunct w:val="0"/>
        <w:ind w:left="0" w:right="117"/>
        <w:rPr>
          <w:lang w:val="sr-Cyrl-RS"/>
        </w:rPr>
      </w:pPr>
      <w:r>
        <w:rPr>
          <w:lang w:val="sr-Cyrl-RS"/>
        </w:rPr>
        <w:t>Дневни ред седнице предлаже председник Скупштине на основу извештаја секретара Скупштине о пристиглим предлозима за разматрање.</w:t>
      </w:r>
    </w:p>
    <w:p w:rsidR="002867BB" w:rsidRDefault="002867BB" w:rsidP="001C79AE">
      <w:pPr>
        <w:pStyle w:val="BodyText"/>
        <w:kinsoku w:val="0"/>
        <w:overflowPunct w:val="0"/>
        <w:ind w:left="0" w:right="117"/>
        <w:rPr>
          <w:lang w:val="sr-Cyrl-RS"/>
        </w:rPr>
      </w:pPr>
      <w:r>
        <w:rPr>
          <w:lang w:val="sr-Cyrl-RS"/>
        </w:rPr>
        <w:t>Кад председник Општине сазива седницу Скупштине, председник Општине предлаже дневни ред седнице.</w:t>
      </w:r>
    </w:p>
    <w:p w:rsidR="002867BB" w:rsidRDefault="002867BB" w:rsidP="001C79AE">
      <w:pPr>
        <w:pStyle w:val="BodyText"/>
        <w:kinsoku w:val="0"/>
        <w:overflowPunct w:val="0"/>
        <w:ind w:left="0" w:right="117"/>
        <w:rPr>
          <w:lang w:val="sr-Cyrl-RS"/>
        </w:rPr>
      </w:pPr>
      <w:r>
        <w:rPr>
          <w:lang w:val="sr-Cyrl-RS"/>
        </w:rPr>
        <w:t>Кад седницу сазива Општинско веће, Општинско веће предлаже дневни ред седнице.</w:t>
      </w:r>
    </w:p>
    <w:p w:rsidR="002867BB" w:rsidRDefault="002867BB" w:rsidP="001C79AE">
      <w:pPr>
        <w:pStyle w:val="BodyText"/>
        <w:kinsoku w:val="0"/>
        <w:overflowPunct w:val="0"/>
        <w:ind w:left="0" w:right="117"/>
        <w:rPr>
          <w:lang w:val="sr-Cyrl-RS"/>
        </w:rPr>
      </w:pPr>
      <w:r>
        <w:rPr>
          <w:lang w:val="sr-Cyrl-RS"/>
        </w:rPr>
        <w:t>Кад седницу сазива једна трећина одборника, једна трећина одборника предлаже дневни ред седнице.</w:t>
      </w:r>
    </w:p>
    <w:p w:rsidR="002867BB" w:rsidRDefault="002867BB" w:rsidP="001C79AE">
      <w:pPr>
        <w:pStyle w:val="BodyText"/>
        <w:kinsoku w:val="0"/>
        <w:overflowPunct w:val="0"/>
        <w:ind w:left="0" w:right="117"/>
        <w:rPr>
          <w:lang w:val="sr-Cyrl-RS"/>
        </w:rPr>
      </w:pPr>
      <w:r>
        <w:rPr>
          <w:lang w:val="sr-Cyrl-RS"/>
        </w:rPr>
        <w:lastRenderedPageBreak/>
        <w:t>Захтев за сазивање седнице са предложеним дневним редом стручна Служба доставља одборницима.</w:t>
      </w:r>
    </w:p>
    <w:p w:rsidR="002867BB" w:rsidRDefault="002867BB" w:rsidP="001C79AE">
      <w:pPr>
        <w:pStyle w:val="BodyText"/>
        <w:kinsoku w:val="0"/>
        <w:overflowPunct w:val="0"/>
        <w:ind w:left="0" w:right="117"/>
        <w:rPr>
          <w:lang w:val="sr-Cyrl-RS"/>
        </w:rPr>
      </w:pPr>
      <w:r>
        <w:rPr>
          <w:lang w:val="sr-Cyrl-RS"/>
        </w:rPr>
        <w:t>Предложени дневни ред садржи све предлоге овлашћених предлагача који су достављени до момента заказивања седнице.</w:t>
      </w:r>
    </w:p>
    <w:p w:rsidR="002867BB" w:rsidRDefault="002867BB" w:rsidP="001C79AE">
      <w:pPr>
        <w:pStyle w:val="BodyText"/>
        <w:kinsoku w:val="0"/>
        <w:overflowPunct w:val="0"/>
        <w:ind w:left="0" w:right="117"/>
        <w:rPr>
          <w:lang w:val="sr-Cyrl-RS"/>
        </w:rPr>
      </w:pPr>
      <w:r>
        <w:rPr>
          <w:lang w:val="sr-Cyrl-RS"/>
        </w:rPr>
        <w:t>Уз предлоге да се одређена питања и предлози уврсте у дневни ред, достављају се предлози аката (општи и појединачни) са образложењем, у облику у коме их Скупштина доноси.</w:t>
      </w:r>
    </w:p>
    <w:p w:rsidR="002867BB" w:rsidRDefault="002867BB" w:rsidP="001C79AE">
      <w:pPr>
        <w:pStyle w:val="BodyText"/>
        <w:kinsoku w:val="0"/>
        <w:overflowPunct w:val="0"/>
        <w:ind w:left="0" w:right="117"/>
        <w:rPr>
          <w:lang w:val="sr-Cyrl-RS"/>
        </w:rPr>
      </w:pPr>
      <w:r>
        <w:rPr>
          <w:lang w:val="sr-Cyrl-RS"/>
        </w:rPr>
        <w:t>Предлози који немају карактер општег, односно појединачног акта, као што су препоруке, извештаји, планови, програми и слично, подносе се у облику у коме их Скупштина разматра.</w:t>
      </w:r>
    </w:p>
    <w:p w:rsidR="006011D1" w:rsidRDefault="006011D1" w:rsidP="001C79AE">
      <w:pPr>
        <w:pStyle w:val="BodyText"/>
        <w:kinsoku w:val="0"/>
        <w:overflowPunct w:val="0"/>
        <w:ind w:left="0" w:right="117"/>
        <w:rPr>
          <w:lang w:val="sr-Cyrl-RS"/>
        </w:rPr>
      </w:pPr>
      <w:r>
        <w:rPr>
          <w:lang w:val="sr-Cyrl-RS"/>
        </w:rPr>
        <w:t>Седницом председава председник Скупштине а у случају његове спречености или одсутности председава заменик председника Скупштине.</w:t>
      </w:r>
    </w:p>
    <w:p w:rsidR="00326547" w:rsidRDefault="00326547" w:rsidP="00326547">
      <w:pPr>
        <w:pStyle w:val="BodyText"/>
        <w:kinsoku w:val="0"/>
        <w:overflowPunct w:val="0"/>
        <w:ind w:left="0" w:right="115"/>
      </w:pPr>
      <w:r>
        <w:rPr>
          <w:spacing w:val="-1"/>
        </w:rPr>
        <w:t>П</w:t>
      </w:r>
      <w:r>
        <w:t>ошто</w:t>
      </w:r>
      <w:r>
        <w:rPr>
          <w:spacing w:val="17"/>
        </w:rPr>
        <w:t xml:space="preserve"> </w:t>
      </w:r>
      <w:r>
        <w:t>от</w:t>
      </w:r>
      <w:r>
        <w:rPr>
          <w:spacing w:val="-1"/>
        </w:rPr>
        <w:t>во</w:t>
      </w:r>
      <w:r>
        <w:t>ри</w:t>
      </w:r>
      <w:r>
        <w:rPr>
          <w:spacing w:val="18"/>
        </w:rPr>
        <w:t xml:space="preserve"> </w:t>
      </w:r>
      <w:r>
        <w:rPr>
          <w:spacing w:val="-1"/>
        </w:rPr>
        <w:t>се</w:t>
      </w:r>
      <w:r>
        <w:t>д</w:t>
      </w:r>
      <w:r>
        <w:rPr>
          <w:spacing w:val="-2"/>
        </w:rPr>
        <w:t>н</w:t>
      </w:r>
      <w:r>
        <w:rPr>
          <w:spacing w:val="1"/>
        </w:rPr>
        <w:t>и</w:t>
      </w:r>
      <w:r>
        <w:rPr>
          <w:spacing w:val="-2"/>
        </w:rPr>
        <w:t>ц</w:t>
      </w:r>
      <w:r>
        <w:rPr>
          <w:spacing w:val="-6"/>
        </w:rPr>
        <w:t>у</w:t>
      </w:r>
      <w:r>
        <w:t>,</w:t>
      </w:r>
      <w:r>
        <w:rPr>
          <w:spacing w:val="19"/>
        </w:rPr>
        <w:t xml:space="preserve"> </w:t>
      </w:r>
      <w:r>
        <w:rPr>
          <w:spacing w:val="1"/>
        </w:rPr>
        <w:t>п</w:t>
      </w:r>
      <w:r>
        <w:t>р</w:t>
      </w:r>
      <w:r>
        <w:rPr>
          <w:spacing w:val="-1"/>
        </w:rPr>
        <w:t>е</w:t>
      </w:r>
      <w:r>
        <w:t>д</w:t>
      </w:r>
      <w:r>
        <w:rPr>
          <w:spacing w:val="-1"/>
        </w:rPr>
        <w:t>се</w:t>
      </w:r>
      <w:r>
        <w:t>д</w:t>
      </w:r>
      <w:r>
        <w:rPr>
          <w:spacing w:val="1"/>
        </w:rPr>
        <w:t>ни</w:t>
      </w:r>
      <w:r>
        <w:t>к</w:t>
      </w:r>
      <w:r>
        <w:rPr>
          <w:spacing w:val="18"/>
        </w:rPr>
        <w:t xml:space="preserve"> </w:t>
      </w:r>
      <w:r>
        <w:rPr>
          <w:spacing w:val="-2"/>
        </w:rPr>
        <w:t>С</w:t>
      </w:r>
      <w:r>
        <w:rPr>
          <w:spacing w:val="3"/>
        </w:rPr>
        <w:t>к</w:t>
      </w:r>
      <w:r>
        <w:rPr>
          <w:spacing w:val="-9"/>
        </w:rPr>
        <w:t>у</w:t>
      </w:r>
      <w:r>
        <w:rPr>
          <w:spacing w:val="1"/>
        </w:rPr>
        <w:t>п</w:t>
      </w:r>
      <w:r>
        <w:rPr>
          <w:spacing w:val="2"/>
        </w:rPr>
        <w:t>ш</w:t>
      </w:r>
      <w:r>
        <w:t>т</w:t>
      </w:r>
      <w:r>
        <w:rPr>
          <w:spacing w:val="1"/>
        </w:rPr>
        <w:t>ин</w:t>
      </w:r>
      <w:r>
        <w:rPr>
          <w:spacing w:val="-1"/>
        </w:rPr>
        <w:t>е</w:t>
      </w:r>
      <w:r>
        <w:t>,</w:t>
      </w:r>
      <w:r>
        <w:rPr>
          <w:spacing w:val="15"/>
        </w:rPr>
        <w:t xml:space="preserve"> </w:t>
      </w:r>
      <w:r>
        <w:rPr>
          <w:spacing w:val="1"/>
        </w:rPr>
        <w:t>н</w:t>
      </w:r>
      <w:r>
        <w:t>а</w:t>
      </w:r>
      <w:r>
        <w:rPr>
          <w:spacing w:val="16"/>
        </w:rPr>
        <w:t xml:space="preserve"> </w:t>
      </w:r>
      <w:r>
        <w:t>о</w:t>
      </w:r>
      <w:r>
        <w:rPr>
          <w:spacing w:val="-1"/>
        </w:rPr>
        <w:t>с</w:t>
      </w:r>
      <w:r>
        <w:rPr>
          <w:spacing w:val="1"/>
        </w:rPr>
        <w:t>н</w:t>
      </w:r>
      <w:r>
        <w:t>о</w:t>
      </w:r>
      <w:r>
        <w:rPr>
          <w:spacing w:val="1"/>
        </w:rPr>
        <w:t>в</w:t>
      </w:r>
      <w:r>
        <w:t>у</w:t>
      </w:r>
      <w:r>
        <w:rPr>
          <w:spacing w:val="11"/>
        </w:rPr>
        <w:t xml:space="preserve"> </w:t>
      </w:r>
      <w:r>
        <w:rPr>
          <w:spacing w:val="1"/>
        </w:rPr>
        <w:t>из</w:t>
      </w:r>
      <w:r>
        <w:rPr>
          <w:spacing w:val="-1"/>
        </w:rPr>
        <w:t>ве</w:t>
      </w:r>
      <w:r>
        <w:t>шт</w:t>
      </w:r>
      <w:r>
        <w:rPr>
          <w:spacing w:val="-1"/>
        </w:rPr>
        <w:t>а</w:t>
      </w:r>
      <w:r>
        <w:t>ја</w:t>
      </w:r>
      <w:r>
        <w:rPr>
          <w:spacing w:val="16"/>
        </w:rPr>
        <w:t xml:space="preserve"> </w:t>
      </w:r>
      <w:r>
        <w:rPr>
          <w:spacing w:val="-1"/>
        </w:rPr>
        <w:t>се</w:t>
      </w:r>
      <w:r>
        <w:rPr>
          <w:spacing w:val="1"/>
        </w:rPr>
        <w:t>к</w:t>
      </w:r>
      <w:r>
        <w:t>р</w:t>
      </w:r>
      <w:r>
        <w:rPr>
          <w:spacing w:val="-1"/>
        </w:rPr>
        <w:t>е</w:t>
      </w:r>
      <w:r>
        <w:t>т</w:t>
      </w:r>
      <w:r>
        <w:rPr>
          <w:spacing w:val="-1"/>
        </w:rPr>
        <w:t>а</w:t>
      </w:r>
      <w:r>
        <w:t>ра</w:t>
      </w:r>
      <w:r>
        <w:rPr>
          <w:spacing w:val="16"/>
        </w:rPr>
        <w:t xml:space="preserve"> </w:t>
      </w:r>
      <w:r>
        <w:t>С</w:t>
      </w:r>
      <w:r>
        <w:rPr>
          <w:spacing w:val="3"/>
        </w:rPr>
        <w:t>к</w:t>
      </w:r>
      <w:r>
        <w:rPr>
          <w:spacing w:val="-9"/>
        </w:rPr>
        <w:t>у</w:t>
      </w:r>
      <w:r>
        <w:rPr>
          <w:spacing w:val="3"/>
        </w:rPr>
        <w:t>п</w:t>
      </w:r>
      <w:r>
        <w:t>шт</w:t>
      </w:r>
      <w:r>
        <w:rPr>
          <w:spacing w:val="1"/>
        </w:rPr>
        <w:t>ин</w:t>
      </w:r>
      <w:r>
        <w:rPr>
          <w:spacing w:val="-1"/>
        </w:rPr>
        <w:t>е</w:t>
      </w:r>
      <w:r>
        <w:t>,</w:t>
      </w:r>
      <w:r>
        <w:rPr>
          <w:w w:val="99"/>
        </w:rPr>
        <w:t xml:space="preserve"> </w:t>
      </w:r>
      <w:r>
        <w:rPr>
          <w:spacing w:val="-6"/>
        </w:rPr>
        <w:t>у</w:t>
      </w:r>
      <w:r>
        <w:rPr>
          <w:spacing w:val="3"/>
        </w:rPr>
        <w:t>т</w:t>
      </w:r>
      <w:r>
        <w:rPr>
          <w:spacing w:val="-1"/>
        </w:rPr>
        <w:t>в</w:t>
      </w:r>
      <w:r>
        <w:t>р</w:t>
      </w:r>
      <w:r>
        <w:rPr>
          <w:spacing w:val="4"/>
        </w:rPr>
        <w:t>ђ</w:t>
      </w:r>
      <w:r>
        <w:rPr>
          <w:spacing w:val="-6"/>
        </w:rPr>
        <w:t>у</w:t>
      </w:r>
      <w:r>
        <w:t>је</w:t>
      </w:r>
      <w:r>
        <w:rPr>
          <w:spacing w:val="-8"/>
        </w:rPr>
        <w:t xml:space="preserve"> </w:t>
      </w:r>
      <w:r>
        <w:rPr>
          <w:spacing w:val="2"/>
        </w:rPr>
        <w:t>д</w:t>
      </w:r>
      <w:r>
        <w:t>а</w:t>
      </w:r>
      <w:r>
        <w:rPr>
          <w:spacing w:val="-7"/>
        </w:rPr>
        <w:t xml:space="preserve"> </w:t>
      </w:r>
      <w:r>
        <w:t>ли</w:t>
      </w:r>
      <w:r>
        <w:rPr>
          <w:spacing w:val="-6"/>
        </w:rPr>
        <w:t xml:space="preserve"> </w:t>
      </w:r>
      <w:r>
        <w:rPr>
          <w:spacing w:val="-1"/>
        </w:rPr>
        <w:t>се</w:t>
      </w:r>
      <w:r>
        <w:t>д</w:t>
      </w:r>
      <w:r>
        <w:rPr>
          <w:spacing w:val="1"/>
        </w:rPr>
        <w:t>ниц</w:t>
      </w:r>
      <w:r>
        <w:t>и</w:t>
      </w:r>
      <w:r>
        <w:rPr>
          <w:spacing w:val="-8"/>
        </w:rPr>
        <w:t xml:space="preserve"> </w:t>
      </w:r>
      <w:r>
        <w:rPr>
          <w:spacing w:val="1"/>
        </w:rPr>
        <w:t>п</w:t>
      </w:r>
      <w:r>
        <w:t>р</w:t>
      </w:r>
      <w:r>
        <w:rPr>
          <w:spacing w:val="1"/>
        </w:rPr>
        <w:t>ис</w:t>
      </w:r>
      <w:r>
        <w:rPr>
          <w:spacing w:val="-6"/>
        </w:rPr>
        <w:t>у</w:t>
      </w:r>
      <w:r>
        <w:rPr>
          <w:spacing w:val="-1"/>
        </w:rPr>
        <w:t>с</w:t>
      </w:r>
      <w:r>
        <w:t>т</w:t>
      </w:r>
      <w:r>
        <w:rPr>
          <w:spacing w:val="4"/>
        </w:rPr>
        <w:t>в</w:t>
      </w:r>
      <w:r>
        <w:rPr>
          <w:spacing w:val="-6"/>
        </w:rPr>
        <w:t>у</w:t>
      </w:r>
      <w:r>
        <w:t>је</w:t>
      </w:r>
      <w:r>
        <w:rPr>
          <w:spacing w:val="-7"/>
        </w:rPr>
        <w:t xml:space="preserve"> </w:t>
      </w:r>
      <w:r>
        <w:t>до</w:t>
      </w:r>
      <w:r>
        <w:rPr>
          <w:spacing w:val="-1"/>
        </w:rPr>
        <w:t>в</w:t>
      </w:r>
      <w:r>
        <w:t>ољ</w:t>
      </w:r>
      <w:r>
        <w:rPr>
          <w:spacing w:val="-1"/>
        </w:rPr>
        <w:t>а</w:t>
      </w:r>
      <w:r>
        <w:t>н</w:t>
      </w:r>
      <w:r>
        <w:rPr>
          <w:spacing w:val="-6"/>
        </w:rPr>
        <w:t xml:space="preserve"> </w:t>
      </w:r>
      <w:r>
        <w:rPr>
          <w:spacing w:val="2"/>
        </w:rPr>
        <w:t>б</w:t>
      </w:r>
      <w:r>
        <w:t>р</w:t>
      </w:r>
      <w:r>
        <w:rPr>
          <w:spacing w:val="-1"/>
        </w:rPr>
        <w:t>о</w:t>
      </w:r>
      <w:r>
        <w:t>ј</w:t>
      </w:r>
      <w:r>
        <w:rPr>
          <w:spacing w:val="-6"/>
        </w:rPr>
        <w:t xml:space="preserve"> </w:t>
      </w:r>
      <w:r>
        <w:t>одб</w:t>
      </w:r>
      <w:r>
        <w:rPr>
          <w:spacing w:val="-1"/>
        </w:rPr>
        <w:t>о</w:t>
      </w:r>
      <w:r>
        <w:t>р</w:t>
      </w:r>
      <w:r>
        <w:rPr>
          <w:spacing w:val="1"/>
        </w:rPr>
        <w:t>н</w:t>
      </w:r>
      <w:r>
        <w:rPr>
          <w:spacing w:val="-2"/>
        </w:rPr>
        <w:t>и</w:t>
      </w:r>
      <w:r>
        <w:rPr>
          <w:spacing w:val="1"/>
        </w:rPr>
        <w:t>к</w:t>
      </w:r>
      <w:r>
        <w:t>а</w:t>
      </w:r>
      <w:r>
        <w:rPr>
          <w:spacing w:val="-7"/>
        </w:rPr>
        <w:t xml:space="preserve"> </w:t>
      </w:r>
      <w:r>
        <w:rPr>
          <w:spacing w:val="1"/>
        </w:rPr>
        <w:t>з</w:t>
      </w:r>
      <w:r>
        <w:t>а</w:t>
      </w:r>
      <w:r>
        <w:rPr>
          <w:spacing w:val="-8"/>
        </w:rPr>
        <w:t xml:space="preserve"> </w:t>
      </w:r>
      <w:r>
        <w:rPr>
          <w:spacing w:val="3"/>
        </w:rPr>
        <w:t>п</w:t>
      </w:r>
      <w:r>
        <w:rPr>
          <w:spacing w:val="-9"/>
        </w:rPr>
        <w:t>у</w:t>
      </w:r>
      <w:r>
        <w:rPr>
          <w:spacing w:val="1"/>
        </w:rPr>
        <w:t>н</w:t>
      </w:r>
      <w:r>
        <w:t>о</w:t>
      </w:r>
      <w:r>
        <w:rPr>
          <w:spacing w:val="1"/>
        </w:rPr>
        <w:t>в</w:t>
      </w:r>
      <w:r>
        <w:rPr>
          <w:spacing w:val="-1"/>
        </w:rPr>
        <w:t>аж</w:t>
      </w:r>
      <w:r>
        <w:rPr>
          <w:spacing w:val="1"/>
        </w:rPr>
        <w:t>н</w:t>
      </w:r>
      <w:r>
        <w:t>о</w:t>
      </w:r>
      <w:r>
        <w:rPr>
          <w:spacing w:val="-6"/>
        </w:rPr>
        <w:t xml:space="preserve"> </w:t>
      </w:r>
      <w:r>
        <w:t>од</w:t>
      </w:r>
      <w:r>
        <w:rPr>
          <w:spacing w:val="2"/>
        </w:rPr>
        <w:t>л</w:t>
      </w:r>
      <w:r>
        <w:rPr>
          <w:spacing w:val="-6"/>
        </w:rPr>
        <w:t>у</w:t>
      </w:r>
      <w:r>
        <w:rPr>
          <w:spacing w:val="-1"/>
        </w:rPr>
        <w:t>ч</w:t>
      </w:r>
      <w:r>
        <w:rPr>
          <w:spacing w:val="1"/>
        </w:rPr>
        <w:t>и</w:t>
      </w:r>
      <w:r>
        <w:rPr>
          <w:spacing w:val="-1"/>
        </w:rPr>
        <w:t>в</w:t>
      </w:r>
      <w:r>
        <w:rPr>
          <w:spacing w:val="1"/>
        </w:rPr>
        <w:t>а</w:t>
      </w:r>
      <w:r>
        <w:rPr>
          <w:spacing w:val="-1"/>
        </w:rPr>
        <w:t>ње</w:t>
      </w:r>
      <w:r>
        <w:t>,</w:t>
      </w:r>
      <w:r>
        <w:rPr>
          <w:spacing w:val="-7"/>
        </w:rPr>
        <w:t xml:space="preserve"> </w:t>
      </w:r>
      <w:r>
        <w:t>од</w:t>
      </w:r>
      <w:r>
        <w:rPr>
          <w:spacing w:val="1"/>
        </w:rPr>
        <w:t>н</w:t>
      </w:r>
      <w:r>
        <w:t>о</w:t>
      </w:r>
      <w:r>
        <w:rPr>
          <w:spacing w:val="-1"/>
        </w:rPr>
        <w:t>с</w:t>
      </w:r>
      <w:r>
        <w:rPr>
          <w:spacing w:val="1"/>
        </w:rPr>
        <w:t>н</w:t>
      </w:r>
      <w:r>
        <w:t>о</w:t>
      </w:r>
      <w:r>
        <w:rPr>
          <w:spacing w:val="-6"/>
        </w:rPr>
        <w:t xml:space="preserve"> </w:t>
      </w:r>
      <w:r>
        <w:t>да</w:t>
      </w:r>
      <w:r>
        <w:rPr>
          <w:w w:val="99"/>
        </w:rPr>
        <w:t xml:space="preserve"> </w:t>
      </w:r>
      <w:r>
        <w:t>ли</w:t>
      </w:r>
      <w:r>
        <w:rPr>
          <w:spacing w:val="-8"/>
        </w:rPr>
        <w:t xml:space="preserve"> </w:t>
      </w:r>
      <w:r>
        <w:rPr>
          <w:spacing w:val="1"/>
        </w:rPr>
        <w:t>п</w:t>
      </w:r>
      <w:r>
        <w:t>о</w:t>
      </w:r>
      <w:r>
        <w:rPr>
          <w:spacing w:val="-1"/>
        </w:rPr>
        <w:t>с</w:t>
      </w:r>
      <w:r>
        <w:t>т</w:t>
      </w:r>
      <w:r>
        <w:rPr>
          <w:spacing w:val="-1"/>
        </w:rPr>
        <w:t>о</w:t>
      </w:r>
      <w:r>
        <w:rPr>
          <w:spacing w:val="-2"/>
        </w:rPr>
        <w:t>ј</w:t>
      </w:r>
      <w:r>
        <w:t>и</w:t>
      </w:r>
      <w:r>
        <w:rPr>
          <w:spacing w:val="-8"/>
        </w:rPr>
        <w:t xml:space="preserve"> </w:t>
      </w:r>
      <w:r>
        <w:rPr>
          <w:spacing w:val="1"/>
        </w:rPr>
        <w:t>к</w:t>
      </w:r>
      <w:r>
        <w:rPr>
          <w:spacing w:val="-1"/>
        </w:rPr>
        <w:t>во</w:t>
      </w:r>
      <w:r>
        <w:rPr>
          <w:spacing w:val="2"/>
        </w:rPr>
        <w:t>р</w:t>
      </w:r>
      <w:r>
        <w:rPr>
          <w:spacing w:val="-9"/>
        </w:rPr>
        <w:t>у</w:t>
      </w:r>
      <w:r>
        <w:rPr>
          <w:spacing w:val="-1"/>
        </w:rPr>
        <w:t>м</w:t>
      </w:r>
      <w:r>
        <w:t>.</w:t>
      </w:r>
    </w:p>
    <w:p w:rsidR="00326547" w:rsidRDefault="00326547" w:rsidP="00326547">
      <w:pPr>
        <w:pStyle w:val="BodyText"/>
        <w:kinsoku w:val="0"/>
        <w:overflowPunct w:val="0"/>
        <w:ind w:left="0" w:right="5175"/>
      </w:pPr>
      <w:r>
        <w:t>Ут</w:t>
      </w:r>
      <w:r>
        <w:rPr>
          <w:spacing w:val="-1"/>
        </w:rPr>
        <w:t>в</w:t>
      </w:r>
      <w:r>
        <w:t>р</w:t>
      </w:r>
      <w:r>
        <w:rPr>
          <w:spacing w:val="-1"/>
        </w:rPr>
        <w:t>ђе</w:t>
      </w:r>
      <w:r>
        <w:rPr>
          <w:spacing w:val="1"/>
        </w:rPr>
        <w:t>н</w:t>
      </w:r>
      <w:r>
        <w:t>и</w:t>
      </w:r>
      <w:r>
        <w:rPr>
          <w:spacing w:val="-7"/>
        </w:rPr>
        <w:t xml:space="preserve"> </w:t>
      </w:r>
      <w:r>
        <w:rPr>
          <w:spacing w:val="1"/>
        </w:rPr>
        <w:t>к</w:t>
      </w:r>
      <w:r>
        <w:rPr>
          <w:spacing w:val="-1"/>
        </w:rPr>
        <w:t>во</w:t>
      </w:r>
      <w:r>
        <w:rPr>
          <w:spacing w:val="2"/>
        </w:rPr>
        <w:t>р</w:t>
      </w:r>
      <w:r>
        <w:rPr>
          <w:spacing w:val="-6"/>
        </w:rPr>
        <w:t>у</w:t>
      </w:r>
      <w:r>
        <w:t>м</w:t>
      </w:r>
      <w:r>
        <w:rPr>
          <w:spacing w:val="-9"/>
        </w:rPr>
        <w:t xml:space="preserve"> </w:t>
      </w:r>
      <w:r>
        <w:rPr>
          <w:spacing w:val="-1"/>
        </w:rPr>
        <w:t>ва</w:t>
      </w:r>
      <w:r>
        <w:t>л</w:t>
      </w:r>
      <w:r>
        <w:rPr>
          <w:spacing w:val="1"/>
        </w:rPr>
        <w:t>и</w:t>
      </w:r>
      <w:r>
        <w:t>д</w:t>
      </w:r>
      <w:r>
        <w:rPr>
          <w:spacing w:val="-1"/>
        </w:rPr>
        <w:t>а</w:t>
      </w:r>
      <w:r>
        <w:t>н</w:t>
      </w:r>
      <w:r>
        <w:rPr>
          <w:spacing w:val="-7"/>
        </w:rPr>
        <w:t xml:space="preserve"> </w:t>
      </w:r>
      <w:r>
        <w:t>је</w:t>
      </w:r>
      <w:r>
        <w:rPr>
          <w:spacing w:val="-8"/>
        </w:rPr>
        <w:t xml:space="preserve"> </w:t>
      </w:r>
      <w:r>
        <w:t>до</w:t>
      </w:r>
      <w:r>
        <w:rPr>
          <w:spacing w:val="-6"/>
        </w:rPr>
        <w:t xml:space="preserve"> у</w:t>
      </w:r>
      <w:r>
        <w:t>т</w:t>
      </w:r>
      <w:r>
        <w:rPr>
          <w:spacing w:val="-1"/>
        </w:rPr>
        <w:t>в</w:t>
      </w:r>
      <w:r>
        <w:t>р</w:t>
      </w:r>
      <w:r>
        <w:rPr>
          <w:spacing w:val="-1"/>
        </w:rPr>
        <w:t>ђ</w:t>
      </w:r>
      <w:r>
        <w:rPr>
          <w:spacing w:val="1"/>
        </w:rPr>
        <w:t>и</w:t>
      </w:r>
      <w:r>
        <w:rPr>
          <w:spacing w:val="-1"/>
        </w:rPr>
        <w:t>в</w:t>
      </w:r>
      <w:r>
        <w:rPr>
          <w:spacing w:val="1"/>
        </w:rPr>
        <w:t>а</w:t>
      </w:r>
      <w:r>
        <w:rPr>
          <w:spacing w:val="-1"/>
        </w:rPr>
        <w:t>њ</w:t>
      </w:r>
      <w:r>
        <w:t>а</w:t>
      </w:r>
      <w:r>
        <w:rPr>
          <w:spacing w:val="-9"/>
        </w:rPr>
        <w:t xml:space="preserve"> </w:t>
      </w:r>
      <w:r>
        <w:rPr>
          <w:spacing w:val="1"/>
        </w:rPr>
        <w:t>н</w:t>
      </w:r>
      <w:r>
        <w:t>о</w:t>
      </w:r>
      <w:r>
        <w:rPr>
          <w:spacing w:val="1"/>
        </w:rPr>
        <w:t>в</w:t>
      </w:r>
      <w:r>
        <w:t>ог.</w:t>
      </w:r>
    </w:p>
    <w:p w:rsidR="00326547" w:rsidRDefault="00326547" w:rsidP="00326547">
      <w:pPr>
        <w:pStyle w:val="BodyText"/>
        <w:kinsoku w:val="0"/>
        <w:overflowPunct w:val="0"/>
        <w:ind w:left="0" w:right="114"/>
      </w:pPr>
      <w:r>
        <w:rPr>
          <w:spacing w:val="-1"/>
        </w:rPr>
        <w:t>З</w:t>
      </w:r>
      <w:r>
        <w:t>а</w:t>
      </w:r>
      <w:r>
        <w:rPr>
          <w:spacing w:val="44"/>
        </w:rPr>
        <w:t xml:space="preserve"> </w:t>
      </w:r>
      <w:r>
        <w:rPr>
          <w:spacing w:val="3"/>
        </w:rPr>
        <w:t>п</w:t>
      </w:r>
      <w:r>
        <w:rPr>
          <w:spacing w:val="-9"/>
        </w:rPr>
        <w:t>у</w:t>
      </w:r>
      <w:r>
        <w:rPr>
          <w:spacing w:val="1"/>
        </w:rPr>
        <w:t>н</w:t>
      </w:r>
      <w:r>
        <w:t>о</w:t>
      </w:r>
      <w:r>
        <w:rPr>
          <w:spacing w:val="1"/>
        </w:rPr>
        <w:t>в</w:t>
      </w:r>
      <w:r>
        <w:rPr>
          <w:spacing w:val="-1"/>
        </w:rPr>
        <w:t>ажа</w:t>
      </w:r>
      <w:r>
        <w:t>н</w:t>
      </w:r>
      <w:r>
        <w:rPr>
          <w:spacing w:val="47"/>
        </w:rPr>
        <w:t xml:space="preserve"> </w:t>
      </w:r>
      <w:r>
        <w:t>р</w:t>
      </w:r>
      <w:r>
        <w:rPr>
          <w:spacing w:val="-1"/>
        </w:rPr>
        <w:t>а</w:t>
      </w:r>
      <w:r>
        <w:t>д</w:t>
      </w:r>
      <w:r>
        <w:rPr>
          <w:spacing w:val="47"/>
        </w:rPr>
        <w:t xml:space="preserve"> </w:t>
      </w:r>
      <w:r>
        <w:t>и</w:t>
      </w:r>
      <w:r>
        <w:rPr>
          <w:spacing w:val="48"/>
        </w:rPr>
        <w:t xml:space="preserve"> </w:t>
      </w:r>
      <w:r>
        <w:rPr>
          <w:spacing w:val="-3"/>
        </w:rPr>
        <w:t>о</w:t>
      </w:r>
      <w:r>
        <w:t>д</w:t>
      </w:r>
      <w:r>
        <w:rPr>
          <w:spacing w:val="2"/>
        </w:rPr>
        <w:t>л</w:t>
      </w:r>
      <w:r>
        <w:rPr>
          <w:spacing w:val="-6"/>
        </w:rPr>
        <w:t>у</w:t>
      </w:r>
      <w:r>
        <w:rPr>
          <w:spacing w:val="-1"/>
        </w:rPr>
        <w:t>ч</w:t>
      </w:r>
      <w:r>
        <w:rPr>
          <w:spacing w:val="1"/>
        </w:rPr>
        <w:t>и</w:t>
      </w:r>
      <w:r>
        <w:rPr>
          <w:spacing w:val="-1"/>
        </w:rPr>
        <w:t>в</w:t>
      </w:r>
      <w:r>
        <w:rPr>
          <w:spacing w:val="1"/>
        </w:rPr>
        <w:t>а</w:t>
      </w:r>
      <w:r>
        <w:rPr>
          <w:spacing w:val="-1"/>
        </w:rPr>
        <w:t>њ</w:t>
      </w:r>
      <w:r>
        <w:t>е</w:t>
      </w:r>
      <w:r>
        <w:rPr>
          <w:spacing w:val="45"/>
        </w:rPr>
        <w:t xml:space="preserve"> </w:t>
      </w:r>
      <w:r>
        <w:rPr>
          <w:spacing w:val="1"/>
        </w:rPr>
        <w:t>н</w:t>
      </w:r>
      <w:r>
        <w:t>а</w:t>
      </w:r>
      <w:r>
        <w:rPr>
          <w:spacing w:val="45"/>
        </w:rPr>
        <w:t xml:space="preserve"> </w:t>
      </w:r>
      <w:r>
        <w:rPr>
          <w:spacing w:val="-1"/>
        </w:rPr>
        <w:t>се</w:t>
      </w:r>
      <w:r>
        <w:t>д</w:t>
      </w:r>
      <w:r>
        <w:rPr>
          <w:spacing w:val="1"/>
        </w:rPr>
        <w:t>ниц</w:t>
      </w:r>
      <w:r>
        <w:t>и</w:t>
      </w:r>
      <w:r>
        <w:rPr>
          <w:spacing w:val="45"/>
        </w:rPr>
        <w:t xml:space="preserve"> </w:t>
      </w:r>
      <w:r>
        <w:rPr>
          <w:spacing w:val="1"/>
        </w:rPr>
        <w:t>п</w:t>
      </w:r>
      <w:r>
        <w:t>отр</w:t>
      </w:r>
      <w:r>
        <w:rPr>
          <w:spacing w:val="-1"/>
        </w:rPr>
        <w:t>е</w:t>
      </w:r>
      <w:r>
        <w:t>б</w:t>
      </w:r>
      <w:r>
        <w:rPr>
          <w:spacing w:val="1"/>
        </w:rPr>
        <w:t>н</w:t>
      </w:r>
      <w:r>
        <w:t>о</w:t>
      </w:r>
      <w:r>
        <w:rPr>
          <w:spacing w:val="44"/>
        </w:rPr>
        <w:t xml:space="preserve"> </w:t>
      </w:r>
      <w:r>
        <w:t>је</w:t>
      </w:r>
      <w:r>
        <w:rPr>
          <w:spacing w:val="43"/>
        </w:rPr>
        <w:t xml:space="preserve"> </w:t>
      </w:r>
      <w:r>
        <w:rPr>
          <w:spacing w:val="1"/>
        </w:rPr>
        <w:t>п</w:t>
      </w:r>
      <w:r>
        <w:t>р</w:t>
      </w:r>
      <w:r>
        <w:rPr>
          <w:spacing w:val="1"/>
        </w:rPr>
        <w:t>ис</w:t>
      </w:r>
      <w:r>
        <w:rPr>
          <w:spacing w:val="-6"/>
        </w:rPr>
        <w:t>у</w:t>
      </w:r>
      <w:r>
        <w:rPr>
          <w:spacing w:val="-1"/>
        </w:rPr>
        <w:t>с</w:t>
      </w:r>
      <w:r>
        <w:t>т</w:t>
      </w:r>
      <w:r>
        <w:rPr>
          <w:spacing w:val="1"/>
        </w:rPr>
        <w:t>в</w:t>
      </w:r>
      <w:r>
        <w:t>о</w:t>
      </w:r>
      <w:r>
        <w:rPr>
          <w:spacing w:val="46"/>
        </w:rPr>
        <w:t xml:space="preserve"> </w:t>
      </w:r>
      <w:r>
        <w:rPr>
          <w:spacing w:val="-1"/>
        </w:rPr>
        <w:t>ве</w:t>
      </w:r>
      <w:r>
        <w:t>ћ</w:t>
      </w:r>
      <w:r>
        <w:rPr>
          <w:spacing w:val="1"/>
        </w:rPr>
        <w:t>ин</w:t>
      </w:r>
      <w:r>
        <w:t>е</w:t>
      </w:r>
      <w:r>
        <w:rPr>
          <w:spacing w:val="46"/>
        </w:rPr>
        <w:t xml:space="preserve"> </w:t>
      </w:r>
      <w:r>
        <w:t>одб</w:t>
      </w:r>
      <w:r>
        <w:rPr>
          <w:spacing w:val="-1"/>
        </w:rPr>
        <w:t>о</w:t>
      </w:r>
      <w:r>
        <w:rPr>
          <w:spacing w:val="-3"/>
        </w:rPr>
        <w:t>р</w:t>
      </w:r>
      <w:r>
        <w:rPr>
          <w:spacing w:val="1"/>
        </w:rPr>
        <w:t>ник</w:t>
      </w:r>
      <w:r>
        <w:rPr>
          <w:spacing w:val="-1"/>
        </w:rPr>
        <w:t>а</w:t>
      </w:r>
      <w:r>
        <w:t>.</w:t>
      </w:r>
      <w:r>
        <w:rPr>
          <w:spacing w:val="42"/>
        </w:rPr>
        <w:t xml:space="preserve"> </w:t>
      </w:r>
      <w:r>
        <w:rPr>
          <w:spacing w:val="-1"/>
        </w:rPr>
        <w:t>А</w:t>
      </w:r>
      <w:r>
        <w:rPr>
          <w:spacing w:val="1"/>
        </w:rPr>
        <w:t>к</w:t>
      </w:r>
      <w:r>
        <w:t>о</w:t>
      </w:r>
      <w:r>
        <w:rPr>
          <w:spacing w:val="46"/>
        </w:rPr>
        <w:t xml:space="preserve"> </w:t>
      </w:r>
      <w:r>
        <w:rPr>
          <w:spacing w:val="-1"/>
        </w:rPr>
        <w:t>с</w:t>
      </w:r>
      <w:r>
        <w:t>е</w:t>
      </w:r>
      <w:r>
        <w:rPr>
          <w:w w:val="99"/>
        </w:rPr>
        <w:t xml:space="preserve"> </w:t>
      </w:r>
      <w:r>
        <w:rPr>
          <w:spacing w:val="-6"/>
        </w:rPr>
        <w:t>у</w:t>
      </w:r>
      <w:r>
        <w:rPr>
          <w:spacing w:val="3"/>
        </w:rPr>
        <w:t>т</w:t>
      </w:r>
      <w:r>
        <w:rPr>
          <w:spacing w:val="-1"/>
        </w:rPr>
        <w:t>в</w:t>
      </w:r>
      <w:r>
        <w:t>рди</w:t>
      </w:r>
      <w:r>
        <w:rPr>
          <w:spacing w:val="15"/>
        </w:rPr>
        <w:t xml:space="preserve"> </w:t>
      </w:r>
      <w:r>
        <w:t>да</w:t>
      </w:r>
      <w:r>
        <w:rPr>
          <w:spacing w:val="13"/>
        </w:rPr>
        <w:t xml:space="preserve"> </w:t>
      </w:r>
      <w:r>
        <w:rPr>
          <w:spacing w:val="-1"/>
        </w:rPr>
        <w:t>ве</w:t>
      </w:r>
      <w:r>
        <w:t>ћ</w:t>
      </w:r>
      <w:r>
        <w:rPr>
          <w:spacing w:val="1"/>
        </w:rPr>
        <w:t>ин</w:t>
      </w:r>
      <w:r>
        <w:t>а</w:t>
      </w:r>
      <w:r>
        <w:rPr>
          <w:spacing w:val="14"/>
        </w:rPr>
        <w:t xml:space="preserve"> </w:t>
      </w:r>
      <w:r>
        <w:rPr>
          <w:spacing w:val="1"/>
        </w:rPr>
        <w:t>ни</w:t>
      </w:r>
      <w:r>
        <w:t>је</w:t>
      </w:r>
      <w:r>
        <w:rPr>
          <w:spacing w:val="11"/>
        </w:rPr>
        <w:t xml:space="preserve"> </w:t>
      </w:r>
      <w:r>
        <w:rPr>
          <w:spacing w:val="1"/>
        </w:rPr>
        <w:t>п</w:t>
      </w:r>
      <w:r>
        <w:t>р</w:t>
      </w:r>
      <w:r>
        <w:rPr>
          <w:spacing w:val="1"/>
        </w:rPr>
        <w:t>ис</w:t>
      </w:r>
      <w:r>
        <w:rPr>
          <w:spacing w:val="-9"/>
        </w:rPr>
        <w:t>у</w:t>
      </w:r>
      <w:r>
        <w:t>т</w:t>
      </w:r>
      <w:r>
        <w:rPr>
          <w:spacing w:val="1"/>
        </w:rPr>
        <w:t>н</w:t>
      </w:r>
      <w:r>
        <w:rPr>
          <w:spacing w:val="-1"/>
        </w:rPr>
        <w:t>а</w:t>
      </w:r>
      <w:r>
        <w:t>,</w:t>
      </w:r>
      <w:r>
        <w:rPr>
          <w:spacing w:val="15"/>
        </w:rPr>
        <w:t xml:space="preserve"> </w:t>
      </w:r>
      <w:r>
        <w:rPr>
          <w:spacing w:val="1"/>
        </w:rPr>
        <w:t>п</w:t>
      </w:r>
      <w:r>
        <w:t>р</w:t>
      </w:r>
      <w:r>
        <w:rPr>
          <w:spacing w:val="-1"/>
        </w:rPr>
        <w:t>е</w:t>
      </w:r>
      <w:r>
        <w:t>д</w:t>
      </w:r>
      <w:r>
        <w:rPr>
          <w:spacing w:val="-1"/>
        </w:rPr>
        <w:t>се</w:t>
      </w:r>
      <w:r>
        <w:t>д</w:t>
      </w:r>
      <w:r>
        <w:rPr>
          <w:spacing w:val="1"/>
        </w:rPr>
        <w:t>ни</w:t>
      </w:r>
      <w:r>
        <w:t>к</w:t>
      </w:r>
      <w:r>
        <w:rPr>
          <w:spacing w:val="15"/>
        </w:rPr>
        <w:t xml:space="preserve"> </w:t>
      </w:r>
      <w:r>
        <w:t>С</w:t>
      </w:r>
      <w:r>
        <w:rPr>
          <w:spacing w:val="3"/>
        </w:rPr>
        <w:t>к</w:t>
      </w:r>
      <w:r>
        <w:rPr>
          <w:spacing w:val="-9"/>
        </w:rPr>
        <w:t>у</w:t>
      </w:r>
      <w:r>
        <w:rPr>
          <w:spacing w:val="1"/>
        </w:rPr>
        <w:t>п</w:t>
      </w:r>
      <w:r>
        <w:t>шт</w:t>
      </w:r>
      <w:r>
        <w:rPr>
          <w:spacing w:val="1"/>
        </w:rPr>
        <w:t>ин</w:t>
      </w:r>
      <w:r>
        <w:t>е</w:t>
      </w:r>
      <w:r>
        <w:rPr>
          <w:spacing w:val="13"/>
        </w:rPr>
        <w:t xml:space="preserve"> </w:t>
      </w:r>
      <w:r>
        <w:t>одл</w:t>
      </w:r>
      <w:r>
        <w:rPr>
          <w:spacing w:val="-1"/>
        </w:rPr>
        <w:t>аж</w:t>
      </w:r>
      <w:r>
        <w:t>е</w:t>
      </w:r>
      <w:r>
        <w:rPr>
          <w:spacing w:val="14"/>
        </w:rPr>
        <w:t xml:space="preserve"> </w:t>
      </w:r>
      <w:r>
        <w:rPr>
          <w:spacing w:val="-1"/>
        </w:rPr>
        <w:t>се</w:t>
      </w:r>
      <w:r>
        <w:rPr>
          <w:spacing w:val="2"/>
        </w:rPr>
        <w:t>д</w:t>
      </w:r>
      <w:r>
        <w:rPr>
          <w:spacing w:val="1"/>
        </w:rPr>
        <w:t>ни</w:t>
      </w:r>
      <w:r>
        <w:rPr>
          <w:spacing w:val="3"/>
        </w:rPr>
        <w:t>ц</w:t>
      </w:r>
      <w:r>
        <w:t>у</w:t>
      </w:r>
      <w:r>
        <w:rPr>
          <w:spacing w:val="8"/>
        </w:rPr>
        <w:t xml:space="preserve"> </w:t>
      </w:r>
      <w:r>
        <w:rPr>
          <w:spacing w:val="1"/>
        </w:rPr>
        <w:t>з</w:t>
      </w:r>
      <w:r>
        <w:t>а</w:t>
      </w:r>
      <w:r>
        <w:rPr>
          <w:spacing w:val="13"/>
        </w:rPr>
        <w:t xml:space="preserve"> </w:t>
      </w:r>
      <w:r>
        <w:t>одго</w:t>
      </w:r>
      <w:r>
        <w:rPr>
          <w:spacing w:val="-1"/>
        </w:rPr>
        <w:t>ва</w:t>
      </w:r>
      <w:r>
        <w:t>р</w:t>
      </w:r>
      <w:r>
        <w:rPr>
          <w:spacing w:val="-1"/>
        </w:rPr>
        <w:t>а</w:t>
      </w:r>
      <w:r>
        <w:rPr>
          <w:spacing w:val="5"/>
        </w:rPr>
        <w:t>ј</w:t>
      </w:r>
      <w:r>
        <w:rPr>
          <w:spacing w:val="-6"/>
        </w:rPr>
        <w:t>у</w:t>
      </w:r>
      <w:r>
        <w:t>ћи</w:t>
      </w:r>
      <w:r>
        <w:rPr>
          <w:spacing w:val="15"/>
        </w:rPr>
        <w:t xml:space="preserve"> </w:t>
      </w:r>
      <w:r>
        <w:rPr>
          <w:spacing w:val="-1"/>
        </w:rPr>
        <w:t>са</w:t>
      </w:r>
      <w:r>
        <w:t>т</w:t>
      </w:r>
      <w:r>
        <w:rPr>
          <w:spacing w:val="16"/>
        </w:rPr>
        <w:t xml:space="preserve"> </w:t>
      </w:r>
      <w:r>
        <w:rPr>
          <w:spacing w:val="1"/>
        </w:rPr>
        <w:t>и</w:t>
      </w:r>
      <w:r>
        <w:t>ли</w:t>
      </w:r>
      <w:r>
        <w:rPr>
          <w:w w:val="99"/>
        </w:rPr>
        <w:t xml:space="preserve"> </w:t>
      </w:r>
      <w:r>
        <w:t>д</w:t>
      </w:r>
      <w:r>
        <w:rPr>
          <w:spacing w:val="-1"/>
        </w:rPr>
        <w:t>а</w:t>
      </w:r>
      <w:r>
        <w:rPr>
          <w:spacing w:val="1"/>
        </w:rPr>
        <w:t>н</w:t>
      </w:r>
      <w:r>
        <w:t>.</w:t>
      </w:r>
      <w:r>
        <w:rPr>
          <w:spacing w:val="-9"/>
        </w:rPr>
        <w:t xml:space="preserve"> </w:t>
      </w:r>
      <w:r>
        <w:t>О</w:t>
      </w:r>
      <w:r>
        <w:rPr>
          <w:spacing w:val="-9"/>
        </w:rPr>
        <w:t xml:space="preserve"> </w:t>
      </w:r>
      <w:r>
        <w:t>одл</w:t>
      </w:r>
      <w:r>
        <w:rPr>
          <w:spacing w:val="-1"/>
        </w:rPr>
        <w:t>а</w:t>
      </w:r>
      <w:r>
        <w:t>г</w:t>
      </w:r>
      <w:r>
        <w:rPr>
          <w:spacing w:val="-1"/>
        </w:rPr>
        <w:t>а</w:t>
      </w:r>
      <w:r>
        <w:rPr>
          <w:spacing w:val="4"/>
        </w:rPr>
        <w:t>њ</w:t>
      </w:r>
      <w:r>
        <w:t>у</w:t>
      </w:r>
      <w:r>
        <w:rPr>
          <w:spacing w:val="-13"/>
        </w:rPr>
        <w:t xml:space="preserve"> </w:t>
      </w:r>
      <w:r>
        <w:rPr>
          <w:spacing w:val="1"/>
        </w:rPr>
        <w:t>с</w:t>
      </w:r>
      <w:r>
        <w:rPr>
          <w:spacing w:val="-1"/>
        </w:rPr>
        <w:t>е</w:t>
      </w:r>
      <w:r>
        <w:t>д</w:t>
      </w:r>
      <w:r>
        <w:rPr>
          <w:spacing w:val="1"/>
        </w:rPr>
        <w:t>ниц</w:t>
      </w:r>
      <w:r>
        <w:t>е</w:t>
      </w:r>
      <w:r>
        <w:rPr>
          <w:spacing w:val="-9"/>
        </w:rPr>
        <w:t xml:space="preserve"> </w:t>
      </w:r>
      <w:r>
        <w:t>од</w:t>
      </w:r>
      <w:r>
        <w:rPr>
          <w:spacing w:val="1"/>
        </w:rPr>
        <w:t>с</w:t>
      </w:r>
      <w:r>
        <w:rPr>
          <w:spacing w:val="-6"/>
        </w:rPr>
        <w:t>у</w:t>
      </w:r>
      <w:r>
        <w:t>т</w:t>
      </w:r>
      <w:r>
        <w:rPr>
          <w:spacing w:val="1"/>
        </w:rPr>
        <w:t>н</w:t>
      </w:r>
      <w:r>
        <w:t>и</w:t>
      </w:r>
      <w:r>
        <w:rPr>
          <w:spacing w:val="-7"/>
        </w:rPr>
        <w:t xml:space="preserve"> </w:t>
      </w:r>
      <w:r>
        <w:t>одб</w:t>
      </w:r>
      <w:r>
        <w:rPr>
          <w:spacing w:val="-1"/>
        </w:rPr>
        <w:t>о</w:t>
      </w:r>
      <w:r>
        <w:t>р</w:t>
      </w:r>
      <w:r>
        <w:rPr>
          <w:spacing w:val="1"/>
        </w:rPr>
        <w:t>н</w:t>
      </w:r>
      <w:r>
        <w:rPr>
          <w:spacing w:val="-2"/>
        </w:rPr>
        <w:t>и</w:t>
      </w:r>
      <w:r>
        <w:rPr>
          <w:spacing w:val="1"/>
        </w:rPr>
        <w:t>ц</w:t>
      </w:r>
      <w:r>
        <w:t>и</w:t>
      </w:r>
      <w:r>
        <w:rPr>
          <w:spacing w:val="-10"/>
        </w:rPr>
        <w:t xml:space="preserve"> </w:t>
      </w:r>
      <w:r>
        <w:rPr>
          <w:spacing w:val="-1"/>
        </w:rPr>
        <w:t>с</w:t>
      </w:r>
      <w:r>
        <w:t>е</w:t>
      </w:r>
      <w:r>
        <w:rPr>
          <w:spacing w:val="-9"/>
        </w:rPr>
        <w:t xml:space="preserve"> </w:t>
      </w:r>
      <w:r>
        <w:t>об</w:t>
      </w:r>
      <w:r>
        <w:rPr>
          <w:spacing w:val="-1"/>
        </w:rPr>
        <w:t>а</w:t>
      </w:r>
      <w:r>
        <w:rPr>
          <w:spacing w:val="1"/>
        </w:rPr>
        <w:t>в</w:t>
      </w:r>
      <w:r>
        <w:rPr>
          <w:spacing w:val="-1"/>
        </w:rPr>
        <w:t>е</w:t>
      </w:r>
      <w:r>
        <w:t>шт</w:t>
      </w:r>
      <w:r>
        <w:rPr>
          <w:spacing w:val="-1"/>
        </w:rPr>
        <w:t>ава</w:t>
      </w:r>
      <w:r>
        <w:rPr>
          <w:spacing w:val="5"/>
        </w:rPr>
        <w:t>ј</w:t>
      </w:r>
      <w:r>
        <w:t>у</w:t>
      </w:r>
      <w:r>
        <w:rPr>
          <w:spacing w:val="-13"/>
        </w:rPr>
        <w:t xml:space="preserve"> </w:t>
      </w:r>
      <w:r w:rsidR="00B4665A">
        <w:rPr>
          <w:spacing w:val="1"/>
          <w:lang w:val="sr-Cyrl-RS"/>
        </w:rPr>
        <w:t>електронским</w:t>
      </w:r>
      <w:r>
        <w:rPr>
          <w:spacing w:val="-9"/>
        </w:rPr>
        <w:t xml:space="preserve"> </w:t>
      </w:r>
      <w:r>
        <w:rPr>
          <w:spacing w:val="3"/>
        </w:rPr>
        <w:t>п</w:t>
      </w:r>
      <w:r>
        <w:rPr>
          <w:spacing w:val="-6"/>
        </w:rPr>
        <w:t>у</w:t>
      </w:r>
      <w:r>
        <w:t>т</w:t>
      </w:r>
      <w:r>
        <w:rPr>
          <w:spacing w:val="-1"/>
        </w:rPr>
        <w:t>ем</w:t>
      </w:r>
      <w:r>
        <w:t>.</w:t>
      </w:r>
    </w:p>
    <w:p w:rsidR="00326547" w:rsidRDefault="00326547" w:rsidP="00326547">
      <w:pPr>
        <w:pStyle w:val="BodyText"/>
        <w:kinsoku w:val="0"/>
        <w:overflowPunct w:val="0"/>
        <w:ind w:left="0" w:right="113"/>
      </w:pPr>
      <w:r>
        <w:rPr>
          <w:spacing w:val="-1"/>
        </w:rPr>
        <w:t>А</w:t>
      </w:r>
      <w:r>
        <w:rPr>
          <w:spacing w:val="1"/>
        </w:rPr>
        <w:t>к</w:t>
      </w:r>
      <w:r>
        <w:t>о</w:t>
      </w:r>
      <w:r>
        <w:rPr>
          <w:spacing w:val="-1"/>
        </w:rPr>
        <w:t xml:space="preserve"> </w:t>
      </w:r>
      <w:r>
        <w:rPr>
          <w:spacing w:val="1"/>
        </w:rPr>
        <w:t>п</w:t>
      </w:r>
      <w:r>
        <w:t>р</w:t>
      </w:r>
      <w:r>
        <w:rPr>
          <w:spacing w:val="-1"/>
        </w:rPr>
        <w:t>е</w:t>
      </w:r>
      <w:r>
        <w:t>д</w:t>
      </w:r>
      <w:r>
        <w:rPr>
          <w:spacing w:val="-1"/>
        </w:rPr>
        <w:t>се</w:t>
      </w:r>
      <w:r>
        <w:t>д</w:t>
      </w:r>
      <w:r>
        <w:rPr>
          <w:spacing w:val="1"/>
        </w:rPr>
        <w:t>ни</w:t>
      </w:r>
      <w:r>
        <w:t>к</w:t>
      </w:r>
      <w:r>
        <w:rPr>
          <w:spacing w:val="-2"/>
        </w:rPr>
        <w:t xml:space="preserve"> </w:t>
      </w:r>
      <w:r>
        <w:t>С</w:t>
      </w:r>
      <w:r>
        <w:rPr>
          <w:spacing w:val="3"/>
        </w:rPr>
        <w:t>к</w:t>
      </w:r>
      <w:r>
        <w:rPr>
          <w:spacing w:val="-9"/>
        </w:rPr>
        <w:t>у</w:t>
      </w:r>
      <w:r>
        <w:rPr>
          <w:spacing w:val="1"/>
        </w:rPr>
        <w:t>п</w:t>
      </w:r>
      <w:r>
        <w:t>шт</w:t>
      </w:r>
      <w:r>
        <w:rPr>
          <w:spacing w:val="1"/>
        </w:rPr>
        <w:t>ин</w:t>
      </w:r>
      <w:r>
        <w:t>е</w:t>
      </w:r>
      <w:r>
        <w:rPr>
          <w:spacing w:val="-3"/>
        </w:rPr>
        <w:t xml:space="preserve"> </w:t>
      </w:r>
      <w:r>
        <w:rPr>
          <w:spacing w:val="1"/>
        </w:rPr>
        <w:t>из</w:t>
      </w:r>
      <w:r>
        <w:t>р</w:t>
      </w:r>
      <w:r>
        <w:rPr>
          <w:spacing w:val="-1"/>
        </w:rPr>
        <w:t>а</w:t>
      </w:r>
      <w:r>
        <w:rPr>
          <w:spacing w:val="-2"/>
        </w:rPr>
        <w:t>з</w:t>
      </w:r>
      <w:r>
        <w:t>и</w:t>
      </w:r>
      <w:r>
        <w:rPr>
          <w:spacing w:val="1"/>
        </w:rPr>
        <w:t xml:space="preserve"> с</w:t>
      </w:r>
      <w:r>
        <w:rPr>
          <w:spacing w:val="-6"/>
        </w:rPr>
        <w:t>у</w:t>
      </w:r>
      <w:r>
        <w:rPr>
          <w:spacing w:val="-1"/>
        </w:rPr>
        <w:t>м</w:t>
      </w:r>
      <w:r>
        <w:rPr>
          <w:spacing w:val="4"/>
        </w:rPr>
        <w:t>њ</w:t>
      </w:r>
      <w:r>
        <w:t>у</w:t>
      </w:r>
      <w:r>
        <w:rPr>
          <w:spacing w:val="-5"/>
        </w:rPr>
        <w:t xml:space="preserve"> </w:t>
      </w:r>
      <w:r>
        <w:t>да</w:t>
      </w:r>
      <w:r>
        <w:rPr>
          <w:spacing w:val="1"/>
        </w:rPr>
        <w:t xml:space="preserve"> с</w:t>
      </w:r>
      <w:r>
        <w:rPr>
          <w:spacing w:val="-1"/>
        </w:rPr>
        <w:t>е</w:t>
      </w:r>
      <w:r>
        <w:t>д</w:t>
      </w:r>
      <w:r>
        <w:rPr>
          <w:spacing w:val="1"/>
        </w:rPr>
        <w:t>ни</w:t>
      </w:r>
      <w:r>
        <w:rPr>
          <w:spacing w:val="-2"/>
        </w:rPr>
        <w:t>ц</w:t>
      </w:r>
      <w:r>
        <w:t>и</w:t>
      </w:r>
      <w:r>
        <w:rPr>
          <w:spacing w:val="1"/>
        </w:rPr>
        <w:t xml:space="preserve"> н</w:t>
      </w:r>
      <w:r>
        <w:t>е</w:t>
      </w:r>
      <w:r>
        <w:rPr>
          <w:spacing w:val="-4"/>
        </w:rPr>
        <w:t xml:space="preserve"> </w:t>
      </w:r>
      <w:r>
        <w:rPr>
          <w:spacing w:val="1"/>
        </w:rPr>
        <w:t>п</w:t>
      </w:r>
      <w:r>
        <w:t>р</w:t>
      </w:r>
      <w:r>
        <w:rPr>
          <w:spacing w:val="1"/>
        </w:rPr>
        <w:t>ис</w:t>
      </w:r>
      <w:r>
        <w:rPr>
          <w:spacing w:val="-6"/>
        </w:rPr>
        <w:t>у</w:t>
      </w:r>
      <w:r>
        <w:rPr>
          <w:spacing w:val="-1"/>
        </w:rPr>
        <w:t>с</w:t>
      </w:r>
      <w:r>
        <w:t>т</w:t>
      </w:r>
      <w:r>
        <w:rPr>
          <w:spacing w:val="4"/>
        </w:rPr>
        <w:t>в</w:t>
      </w:r>
      <w:r>
        <w:rPr>
          <w:spacing w:val="-9"/>
        </w:rPr>
        <w:t>у</w:t>
      </w:r>
      <w:r>
        <w:rPr>
          <w:spacing w:val="3"/>
        </w:rPr>
        <w:t>ј</w:t>
      </w:r>
      <w:r>
        <w:t>е</w:t>
      </w:r>
      <w:r>
        <w:rPr>
          <w:spacing w:val="1"/>
        </w:rPr>
        <w:t xml:space="preserve"> </w:t>
      </w:r>
      <w:r>
        <w:rPr>
          <w:spacing w:val="-1"/>
        </w:rPr>
        <w:t>ве</w:t>
      </w:r>
      <w:r>
        <w:t>ћ</w:t>
      </w:r>
      <w:r>
        <w:rPr>
          <w:spacing w:val="1"/>
        </w:rPr>
        <w:t>ин</w:t>
      </w:r>
      <w:r>
        <w:t>а</w:t>
      </w:r>
      <w:r>
        <w:rPr>
          <w:spacing w:val="-1"/>
        </w:rPr>
        <w:t xml:space="preserve"> </w:t>
      </w:r>
      <w:r>
        <w:t>одб</w:t>
      </w:r>
      <w:r>
        <w:rPr>
          <w:spacing w:val="-1"/>
        </w:rPr>
        <w:t>о</w:t>
      </w:r>
      <w:r>
        <w:t>р</w:t>
      </w:r>
      <w:r>
        <w:rPr>
          <w:spacing w:val="1"/>
        </w:rPr>
        <w:t>н</w:t>
      </w:r>
      <w:r>
        <w:rPr>
          <w:spacing w:val="-2"/>
        </w:rPr>
        <w:t>и</w:t>
      </w:r>
      <w:r>
        <w:rPr>
          <w:spacing w:val="1"/>
        </w:rPr>
        <w:t>к</w:t>
      </w:r>
      <w:r>
        <w:rPr>
          <w:spacing w:val="-1"/>
        </w:rPr>
        <w:t>а</w:t>
      </w:r>
      <w:r>
        <w:t>,</w:t>
      </w:r>
      <w:r>
        <w:rPr>
          <w:spacing w:val="-1"/>
        </w:rPr>
        <w:t xml:space="preserve"> </w:t>
      </w:r>
      <w:r>
        <w:rPr>
          <w:spacing w:val="1"/>
        </w:rPr>
        <w:t>н</w:t>
      </w:r>
      <w:r>
        <w:rPr>
          <w:spacing w:val="-1"/>
        </w:rPr>
        <w:t>а</w:t>
      </w:r>
      <w:r>
        <w:t>л</w:t>
      </w:r>
      <w:r>
        <w:rPr>
          <w:spacing w:val="-3"/>
        </w:rPr>
        <w:t>о</w:t>
      </w:r>
      <w:r>
        <w:rPr>
          <w:spacing w:val="-1"/>
        </w:rPr>
        <w:t>ж</w:t>
      </w:r>
      <w:r>
        <w:rPr>
          <w:spacing w:val="1"/>
        </w:rPr>
        <w:t>и</w:t>
      </w:r>
      <w:r>
        <w:t>ће</w:t>
      </w:r>
      <w:r>
        <w:rPr>
          <w:w w:val="99"/>
        </w:rPr>
        <w:t xml:space="preserve"> </w:t>
      </w:r>
      <w:r>
        <w:rPr>
          <w:spacing w:val="1"/>
        </w:rPr>
        <w:t>п</w:t>
      </w:r>
      <w:r>
        <w:t>ро</w:t>
      </w:r>
      <w:r>
        <w:rPr>
          <w:spacing w:val="1"/>
        </w:rPr>
        <w:t>зи</w:t>
      </w:r>
      <w:r>
        <w:rPr>
          <w:spacing w:val="-1"/>
        </w:rPr>
        <w:t>вањ</w:t>
      </w:r>
      <w:r>
        <w:t>е</w:t>
      </w:r>
      <w:r>
        <w:rPr>
          <w:spacing w:val="18"/>
        </w:rPr>
        <w:t xml:space="preserve"> </w:t>
      </w:r>
      <w:r>
        <w:rPr>
          <w:spacing w:val="1"/>
        </w:rPr>
        <w:t>и</w:t>
      </w:r>
      <w:r>
        <w:t>ли</w:t>
      </w:r>
      <w:r>
        <w:rPr>
          <w:spacing w:val="19"/>
        </w:rPr>
        <w:t xml:space="preserve"> </w:t>
      </w:r>
      <w:r>
        <w:rPr>
          <w:spacing w:val="1"/>
        </w:rPr>
        <w:t>п</w:t>
      </w:r>
      <w:r>
        <w:t>р</w:t>
      </w:r>
      <w:r>
        <w:rPr>
          <w:spacing w:val="-1"/>
        </w:rPr>
        <w:t>е</w:t>
      </w:r>
      <w:r>
        <w:t>бр</w:t>
      </w:r>
      <w:r>
        <w:rPr>
          <w:spacing w:val="-1"/>
        </w:rPr>
        <w:t>о</w:t>
      </w:r>
      <w:r>
        <w:rPr>
          <w:spacing w:val="-2"/>
        </w:rPr>
        <w:t>ј</w:t>
      </w:r>
      <w:r>
        <w:rPr>
          <w:spacing w:val="-1"/>
        </w:rPr>
        <w:t>ава</w:t>
      </w:r>
      <w:r>
        <w:rPr>
          <w:spacing w:val="1"/>
        </w:rPr>
        <w:t>њ</w:t>
      </w:r>
      <w:r>
        <w:rPr>
          <w:spacing w:val="-1"/>
        </w:rPr>
        <w:t>е</w:t>
      </w:r>
      <w:r>
        <w:t>.</w:t>
      </w:r>
      <w:r>
        <w:rPr>
          <w:spacing w:val="20"/>
        </w:rPr>
        <w:t xml:space="preserve"> </w:t>
      </w:r>
      <w:r>
        <w:rPr>
          <w:spacing w:val="-1"/>
        </w:rPr>
        <w:t>П</w:t>
      </w:r>
      <w:r>
        <w:t>ро</w:t>
      </w:r>
      <w:r>
        <w:rPr>
          <w:spacing w:val="1"/>
        </w:rPr>
        <w:t>зи</w:t>
      </w:r>
      <w:r>
        <w:rPr>
          <w:spacing w:val="-1"/>
        </w:rPr>
        <w:t>в</w:t>
      </w:r>
      <w:r>
        <w:rPr>
          <w:spacing w:val="1"/>
        </w:rPr>
        <w:t>к</w:t>
      </w:r>
      <w:r>
        <w:t>а</w:t>
      </w:r>
      <w:r>
        <w:rPr>
          <w:spacing w:val="18"/>
        </w:rPr>
        <w:t xml:space="preserve"> </w:t>
      </w:r>
      <w:r>
        <w:rPr>
          <w:spacing w:val="1"/>
        </w:rPr>
        <w:t>и</w:t>
      </w:r>
      <w:r>
        <w:t>ли</w:t>
      </w:r>
      <w:r>
        <w:rPr>
          <w:spacing w:val="19"/>
        </w:rPr>
        <w:t xml:space="preserve"> </w:t>
      </w:r>
      <w:r>
        <w:rPr>
          <w:spacing w:val="-2"/>
        </w:rPr>
        <w:t>п</w:t>
      </w:r>
      <w:r>
        <w:t>р</w:t>
      </w:r>
      <w:r>
        <w:rPr>
          <w:spacing w:val="-1"/>
        </w:rPr>
        <w:t>е</w:t>
      </w:r>
      <w:r>
        <w:t>бр</w:t>
      </w:r>
      <w:r>
        <w:rPr>
          <w:spacing w:val="-1"/>
        </w:rPr>
        <w:t>о</w:t>
      </w:r>
      <w:r>
        <w:t>ј</w:t>
      </w:r>
      <w:r>
        <w:rPr>
          <w:spacing w:val="-1"/>
        </w:rPr>
        <w:t>ава</w:t>
      </w:r>
      <w:r>
        <w:rPr>
          <w:spacing w:val="1"/>
        </w:rPr>
        <w:t>њ</w:t>
      </w:r>
      <w:r>
        <w:t>е</w:t>
      </w:r>
      <w:r>
        <w:rPr>
          <w:spacing w:val="19"/>
        </w:rPr>
        <w:t xml:space="preserve"> </w:t>
      </w:r>
      <w:r>
        <w:rPr>
          <w:spacing w:val="1"/>
        </w:rPr>
        <w:t>из</w:t>
      </w:r>
      <w:r>
        <w:rPr>
          <w:spacing w:val="-1"/>
        </w:rPr>
        <w:t>в</w:t>
      </w:r>
      <w:r>
        <w:t>рш</w:t>
      </w:r>
      <w:r>
        <w:rPr>
          <w:spacing w:val="1"/>
        </w:rPr>
        <w:t>и</w:t>
      </w:r>
      <w:r>
        <w:t>ће</w:t>
      </w:r>
      <w:r>
        <w:rPr>
          <w:spacing w:val="17"/>
        </w:rPr>
        <w:t xml:space="preserve"> </w:t>
      </w:r>
      <w:r>
        <w:rPr>
          <w:spacing w:val="-1"/>
        </w:rPr>
        <w:t>с</w:t>
      </w:r>
      <w:r>
        <w:t>е</w:t>
      </w:r>
      <w:r>
        <w:rPr>
          <w:spacing w:val="18"/>
        </w:rPr>
        <w:t xml:space="preserve"> </w:t>
      </w:r>
      <w:r>
        <w:t>и</w:t>
      </w:r>
      <w:r>
        <w:rPr>
          <w:spacing w:val="21"/>
        </w:rPr>
        <w:t xml:space="preserve"> </w:t>
      </w:r>
      <w:r>
        <w:rPr>
          <w:spacing w:val="1"/>
        </w:rPr>
        <w:t>к</w:t>
      </w:r>
      <w:r>
        <w:rPr>
          <w:spacing w:val="-1"/>
        </w:rPr>
        <w:t>а</w:t>
      </w:r>
      <w:r>
        <w:t>д</w:t>
      </w:r>
      <w:r>
        <w:rPr>
          <w:spacing w:val="20"/>
        </w:rPr>
        <w:t xml:space="preserve"> </w:t>
      </w:r>
      <w:r>
        <w:t>то</w:t>
      </w:r>
      <w:r>
        <w:rPr>
          <w:spacing w:val="18"/>
        </w:rPr>
        <w:t xml:space="preserve"> </w:t>
      </w:r>
      <w:r>
        <w:rPr>
          <w:spacing w:val="1"/>
        </w:rPr>
        <w:t>з</w:t>
      </w:r>
      <w:r>
        <w:rPr>
          <w:spacing w:val="-1"/>
        </w:rPr>
        <w:t>а</w:t>
      </w:r>
      <w:r>
        <w:t>тр</w:t>
      </w:r>
      <w:r>
        <w:rPr>
          <w:spacing w:val="-1"/>
        </w:rPr>
        <w:t>аж</w:t>
      </w:r>
      <w:r>
        <w:t>и</w:t>
      </w:r>
      <w:r>
        <w:rPr>
          <w:spacing w:val="20"/>
        </w:rPr>
        <w:t xml:space="preserve"> </w:t>
      </w:r>
      <w:r>
        <w:rPr>
          <w:spacing w:val="1"/>
        </w:rPr>
        <w:t>н</w:t>
      </w:r>
      <w:r>
        <w:rPr>
          <w:spacing w:val="-5"/>
        </w:rPr>
        <w:t>е</w:t>
      </w:r>
      <w:r>
        <w:rPr>
          <w:spacing w:val="1"/>
        </w:rPr>
        <w:t>к</w:t>
      </w:r>
      <w:r>
        <w:t>и</w:t>
      </w:r>
      <w:r>
        <w:rPr>
          <w:spacing w:val="21"/>
        </w:rPr>
        <w:t xml:space="preserve"> </w:t>
      </w:r>
      <w:r>
        <w:t>од</w:t>
      </w:r>
      <w:r>
        <w:rPr>
          <w:w w:val="99"/>
        </w:rPr>
        <w:t xml:space="preserve"> </w:t>
      </w:r>
      <w:r>
        <w:t>одб</w:t>
      </w:r>
      <w:r>
        <w:rPr>
          <w:spacing w:val="-1"/>
        </w:rPr>
        <w:t>о</w:t>
      </w:r>
      <w:r>
        <w:t>р</w:t>
      </w:r>
      <w:r>
        <w:rPr>
          <w:spacing w:val="1"/>
        </w:rPr>
        <w:t>н</w:t>
      </w:r>
      <w:r>
        <w:rPr>
          <w:spacing w:val="-2"/>
        </w:rPr>
        <w:t>и</w:t>
      </w:r>
      <w:r>
        <w:rPr>
          <w:spacing w:val="1"/>
        </w:rPr>
        <w:t>к</w:t>
      </w:r>
      <w:r>
        <w:rPr>
          <w:spacing w:val="-1"/>
        </w:rPr>
        <w:t>а</w:t>
      </w:r>
      <w:r>
        <w:t>.</w:t>
      </w:r>
      <w:r>
        <w:rPr>
          <w:spacing w:val="-10"/>
        </w:rPr>
        <w:t xml:space="preserve"> </w:t>
      </w:r>
      <w:r>
        <w:rPr>
          <w:spacing w:val="-1"/>
        </w:rPr>
        <w:t>П</w:t>
      </w:r>
      <w:r>
        <w:t>ро</w:t>
      </w:r>
      <w:r>
        <w:rPr>
          <w:spacing w:val="1"/>
        </w:rPr>
        <w:t>зи</w:t>
      </w:r>
      <w:r>
        <w:rPr>
          <w:spacing w:val="-1"/>
        </w:rPr>
        <w:t>вањ</w:t>
      </w:r>
      <w:r>
        <w:t>е</w:t>
      </w:r>
      <w:r>
        <w:rPr>
          <w:spacing w:val="-11"/>
        </w:rPr>
        <w:t xml:space="preserve"> </w:t>
      </w:r>
      <w:r>
        <w:rPr>
          <w:spacing w:val="1"/>
        </w:rPr>
        <w:t>н</w:t>
      </w:r>
      <w:r>
        <w:t>а</w:t>
      </w:r>
      <w:r>
        <w:rPr>
          <w:spacing w:val="-11"/>
        </w:rPr>
        <w:t xml:space="preserve"> </w:t>
      </w:r>
      <w:r>
        <w:rPr>
          <w:spacing w:val="-1"/>
        </w:rPr>
        <w:t>се</w:t>
      </w:r>
      <w:r>
        <w:t>д</w:t>
      </w:r>
      <w:r>
        <w:rPr>
          <w:spacing w:val="1"/>
        </w:rPr>
        <w:t>ниц</w:t>
      </w:r>
      <w:r>
        <w:t>и</w:t>
      </w:r>
      <w:r>
        <w:rPr>
          <w:spacing w:val="-9"/>
        </w:rPr>
        <w:t xml:space="preserve"> </w:t>
      </w:r>
      <w:r>
        <w:rPr>
          <w:spacing w:val="-1"/>
        </w:rPr>
        <w:t>в</w:t>
      </w:r>
      <w:r>
        <w:t>р</w:t>
      </w:r>
      <w:r>
        <w:rPr>
          <w:spacing w:val="-3"/>
        </w:rPr>
        <w:t>ш</w:t>
      </w:r>
      <w:r>
        <w:t>и</w:t>
      </w:r>
      <w:r>
        <w:rPr>
          <w:spacing w:val="-9"/>
        </w:rPr>
        <w:t xml:space="preserve"> </w:t>
      </w:r>
      <w:r>
        <w:rPr>
          <w:spacing w:val="-1"/>
        </w:rPr>
        <w:t>се</w:t>
      </w:r>
      <w:r>
        <w:rPr>
          <w:spacing w:val="1"/>
        </w:rPr>
        <w:t>к</w:t>
      </w:r>
      <w:r>
        <w:t>р</w:t>
      </w:r>
      <w:r>
        <w:rPr>
          <w:spacing w:val="-1"/>
        </w:rPr>
        <w:t>е</w:t>
      </w:r>
      <w:r>
        <w:t>т</w:t>
      </w:r>
      <w:r>
        <w:rPr>
          <w:spacing w:val="-1"/>
        </w:rPr>
        <w:t>а</w:t>
      </w:r>
      <w:r>
        <w:t>р</w:t>
      </w:r>
      <w:r>
        <w:rPr>
          <w:spacing w:val="-10"/>
        </w:rPr>
        <w:t xml:space="preserve"> </w:t>
      </w:r>
      <w:r>
        <w:t>С</w:t>
      </w:r>
      <w:r>
        <w:rPr>
          <w:spacing w:val="3"/>
        </w:rPr>
        <w:t>к</w:t>
      </w:r>
      <w:r>
        <w:rPr>
          <w:spacing w:val="-9"/>
        </w:rPr>
        <w:t>у</w:t>
      </w:r>
      <w:r>
        <w:rPr>
          <w:spacing w:val="1"/>
        </w:rPr>
        <w:t>п</w:t>
      </w:r>
      <w:r>
        <w:t>шт</w:t>
      </w:r>
      <w:r>
        <w:rPr>
          <w:spacing w:val="1"/>
        </w:rPr>
        <w:t>ин</w:t>
      </w:r>
      <w:r>
        <w:rPr>
          <w:spacing w:val="-1"/>
        </w:rPr>
        <w:t>е</w:t>
      </w:r>
      <w:r>
        <w:t>.</w:t>
      </w:r>
    </w:p>
    <w:p w:rsidR="00326547" w:rsidRDefault="00326547" w:rsidP="00326547">
      <w:pPr>
        <w:pStyle w:val="BodyText"/>
        <w:kinsoku w:val="0"/>
        <w:overflowPunct w:val="0"/>
        <w:ind w:left="0"/>
      </w:pPr>
      <w:r>
        <w:rPr>
          <w:spacing w:val="-1"/>
        </w:rPr>
        <w:t>П</w:t>
      </w:r>
      <w:r>
        <w:t>ре</w:t>
      </w:r>
      <w:r>
        <w:rPr>
          <w:spacing w:val="-8"/>
        </w:rPr>
        <w:t xml:space="preserve"> </w:t>
      </w:r>
      <w:r>
        <w:rPr>
          <w:spacing w:val="1"/>
        </w:rPr>
        <w:t>п</w:t>
      </w:r>
      <w:r>
        <w:t>р</w:t>
      </w:r>
      <w:r>
        <w:rPr>
          <w:spacing w:val="-1"/>
        </w:rPr>
        <w:t>е</w:t>
      </w:r>
      <w:r>
        <w:t>л</w:t>
      </w:r>
      <w:r>
        <w:rPr>
          <w:spacing w:val="-1"/>
        </w:rPr>
        <w:t>ас</w:t>
      </w:r>
      <w:r>
        <w:rPr>
          <w:spacing w:val="1"/>
        </w:rPr>
        <w:t>к</w:t>
      </w:r>
      <w:r>
        <w:t>а</w:t>
      </w:r>
      <w:r>
        <w:rPr>
          <w:spacing w:val="-8"/>
        </w:rPr>
        <w:t xml:space="preserve"> </w:t>
      </w:r>
      <w:r>
        <w:rPr>
          <w:spacing w:val="1"/>
        </w:rPr>
        <w:t>н</w:t>
      </w:r>
      <w:r>
        <w:t>а</w:t>
      </w:r>
      <w:r>
        <w:rPr>
          <w:spacing w:val="-5"/>
        </w:rPr>
        <w:t xml:space="preserve"> </w:t>
      </w:r>
      <w:r>
        <w:rPr>
          <w:spacing w:val="-6"/>
        </w:rPr>
        <w:t>у</w:t>
      </w:r>
      <w:r>
        <w:t>т</w:t>
      </w:r>
      <w:r>
        <w:rPr>
          <w:spacing w:val="-1"/>
        </w:rPr>
        <w:t>в</w:t>
      </w:r>
      <w:r>
        <w:t>р</w:t>
      </w:r>
      <w:r>
        <w:rPr>
          <w:spacing w:val="-1"/>
        </w:rPr>
        <w:t>ђ</w:t>
      </w:r>
      <w:r>
        <w:rPr>
          <w:spacing w:val="3"/>
        </w:rPr>
        <w:t>и</w:t>
      </w:r>
      <w:r>
        <w:rPr>
          <w:spacing w:val="-1"/>
        </w:rPr>
        <w:t>вањ</w:t>
      </w:r>
      <w:r>
        <w:t>е</w:t>
      </w:r>
      <w:r>
        <w:rPr>
          <w:spacing w:val="-8"/>
        </w:rPr>
        <w:t xml:space="preserve"> </w:t>
      </w:r>
      <w:r>
        <w:t>д</w:t>
      </w:r>
      <w:r>
        <w:rPr>
          <w:spacing w:val="1"/>
        </w:rPr>
        <w:t>н</w:t>
      </w:r>
      <w:r>
        <w:rPr>
          <w:spacing w:val="-1"/>
        </w:rPr>
        <w:t>ев</w:t>
      </w:r>
      <w:r>
        <w:rPr>
          <w:spacing w:val="1"/>
        </w:rPr>
        <w:t>н</w:t>
      </w:r>
      <w:r>
        <w:t>ог</w:t>
      </w:r>
      <w:r>
        <w:rPr>
          <w:spacing w:val="-8"/>
        </w:rPr>
        <w:t xml:space="preserve"> </w:t>
      </w:r>
      <w:r>
        <w:t>р</w:t>
      </w:r>
      <w:r>
        <w:rPr>
          <w:spacing w:val="-1"/>
        </w:rPr>
        <w:t>е</w:t>
      </w:r>
      <w:r>
        <w:rPr>
          <w:spacing w:val="2"/>
        </w:rPr>
        <w:t>д</w:t>
      </w:r>
      <w:r>
        <w:rPr>
          <w:spacing w:val="-1"/>
        </w:rPr>
        <w:t>а</w:t>
      </w:r>
      <w:r>
        <w:t>,</w:t>
      </w:r>
      <w:r>
        <w:rPr>
          <w:spacing w:val="-3"/>
        </w:rPr>
        <w:t xml:space="preserve"> </w:t>
      </w:r>
      <w:r>
        <w:rPr>
          <w:spacing w:val="-6"/>
        </w:rPr>
        <w:t>у</w:t>
      </w:r>
      <w:r>
        <w:rPr>
          <w:spacing w:val="-1"/>
        </w:rPr>
        <w:t>с</w:t>
      </w:r>
      <w:r>
        <w:rPr>
          <w:spacing w:val="1"/>
        </w:rPr>
        <w:t>в</w:t>
      </w:r>
      <w:r>
        <w:rPr>
          <w:spacing w:val="-1"/>
        </w:rPr>
        <w:t>а</w:t>
      </w:r>
      <w:r>
        <w:t>ја</w:t>
      </w:r>
      <w:r>
        <w:rPr>
          <w:spacing w:val="-8"/>
        </w:rPr>
        <w:t xml:space="preserve"> </w:t>
      </w:r>
      <w:r>
        <w:rPr>
          <w:spacing w:val="-1"/>
        </w:rPr>
        <w:t>с</w:t>
      </w:r>
      <w:r>
        <w:t>е</w:t>
      </w:r>
      <w:r>
        <w:rPr>
          <w:spacing w:val="-8"/>
        </w:rPr>
        <w:t xml:space="preserve"> </w:t>
      </w:r>
      <w:r>
        <w:rPr>
          <w:spacing w:val="1"/>
        </w:rPr>
        <w:t>з</w:t>
      </w:r>
      <w:r>
        <w:rPr>
          <w:spacing w:val="-1"/>
        </w:rPr>
        <w:t>а</w:t>
      </w:r>
      <w:r>
        <w:rPr>
          <w:spacing w:val="1"/>
        </w:rPr>
        <w:t>пи</w:t>
      </w:r>
      <w:r>
        <w:rPr>
          <w:spacing w:val="-1"/>
        </w:rPr>
        <w:t>с</w:t>
      </w:r>
      <w:r>
        <w:rPr>
          <w:spacing w:val="1"/>
        </w:rPr>
        <w:t>ни</w:t>
      </w:r>
      <w:r>
        <w:t>к</w:t>
      </w:r>
      <w:r>
        <w:rPr>
          <w:spacing w:val="-7"/>
        </w:rPr>
        <w:t xml:space="preserve"> </w:t>
      </w:r>
      <w:r>
        <w:rPr>
          <w:spacing w:val="-1"/>
        </w:rPr>
        <w:t>с</w:t>
      </w:r>
      <w:r>
        <w:t>а</w:t>
      </w:r>
      <w:r>
        <w:rPr>
          <w:spacing w:val="-8"/>
        </w:rPr>
        <w:t xml:space="preserve"> </w:t>
      </w:r>
      <w:r>
        <w:rPr>
          <w:spacing w:val="1"/>
        </w:rPr>
        <w:t>п</w:t>
      </w:r>
      <w:r>
        <w:t>р</w:t>
      </w:r>
      <w:r>
        <w:rPr>
          <w:spacing w:val="-1"/>
        </w:rPr>
        <w:t>е</w:t>
      </w:r>
      <w:r>
        <w:t>т</w:t>
      </w:r>
      <w:r>
        <w:rPr>
          <w:spacing w:val="2"/>
        </w:rPr>
        <w:t>х</w:t>
      </w:r>
      <w:r>
        <w:t>о</w:t>
      </w:r>
      <w:r>
        <w:rPr>
          <w:spacing w:val="-2"/>
        </w:rPr>
        <w:t>д</w:t>
      </w:r>
      <w:r>
        <w:rPr>
          <w:spacing w:val="1"/>
        </w:rPr>
        <w:t>н</w:t>
      </w:r>
      <w:r>
        <w:t>е</w:t>
      </w:r>
      <w:r>
        <w:rPr>
          <w:spacing w:val="-8"/>
        </w:rPr>
        <w:t xml:space="preserve"> </w:t>
      </w:r>
      <w:r>
        <w:rPr>
          <w:spacing w:val="-1"/>
        </w:rPr>
        <w:t>се</w:t>
      </w:r>
      <w:r>
        <w:t>д</w:t>
      </w:r>
      <w:r>
        <w:rPr>
          <w:spacing w:val="1"/>
        </w:rPr>
        <w:t>ниц</w:t>
      </w:r>
      <w:r>
        <w:rPr>
          <w:spacing w:val="-1"/>
        </w:rPr>
        <w:t>е</w:t>
      </w:r>
      <w:r>
        <w:t>.</w:t>
      </w:r>
      <w:r>
        <w:rPr>
          <w:w w:val="99"/>
        </w:rPr>
        <w:t xml:space="preserve"> </w:t>
      </w:r>
      <w:r>
        <w:rPr>
          <w:spacing w:val="-1"/>
        </w:rPr>
        <w:t>П</w:t>
      </w:r>
      <w:r>
        <w:t>о</w:t>
      </w:r>
      <w:r>
        <w:rPr>
          <w:spacing w:val="-8"/>
        </w:rPr>
        <w:t xml:space="preserve"> </w:t>
      </w:r>
      <w:r>
        <w:rPr>
          <w:spacing w:val="1"/>
        </w:rPr>
        <w:t>п</w:t>
      </w:r>
      <w:r>
        <w:t>р</w:t>
      </w:r>
      <w:r>
        <w:rPr>
          <w:spacing w:val="1"/>
        </w:rPr>
        <w:t>и</w:t>
      </w:r>
      <w:r>
        <w:rPr>
          <w:spacing w:val="-1"/>
        </w:rPr>
        <w:t>ме</w:t>
      </w:r>
      <w:r>
        <w:t>дб</w:t>
      </w:r>
      <w:r>
        <w:rPr>
          <w:spacing w:val="-1"/>
        </w:rPr>
        <w:t>ам</w:t>
      </w:r>
      <w:r>
        <w:t>а</w:t>
      </w:r>
      <w:r>
        <w:rPr>
          <w:spacing w:val="-8"/>
        </w:rPr>
        <w:t xml:space="preserve"> </w:t>
      </w:r>
      <w:r>
        <w:rPr>
          <w:spacing w:val="1"/>
        </w:rPr>
        <w:t>н</w:t>
      </w:r>
      <w:r>
        <w:t>а</w:t>
      </w:r>
      <w:r>
        <w:rPr>
          <w:spacing w:val="-8"/>
        </w:rPr>
        <w:t xml:space="preserve"> </w:t>
      </w:r>
      <w:r>
        <w:rPr>
          <w:spacing w:val="1"/>
        </w:rPr>
        <w:t>з</w:t>
      </w:r>
      <w:r>
        <w:rPr>
          <w:spacing w:val="-1"/>
        </w:rPr>
        <w:t>а</w:t>
      </w:r>
      <w:r>
        <w:rPr>
          <w:spacing w:val="1"/>
        </w:rPr>
        <w:t>пи</w:t>
      </w:r>
      <w:r>
        <w:rPr>
          <w:spacing w:val="-1"/>
        </w:rPr>
        <w:t>с</w:t>
      </w:r>
      <w:r>
        <w:rPr>
          <w:spacing w:val="1"/>
        </w:rPr>
        <w:t>ни</w:t>
      </w:r>
      <w:r>
        <w:t>к</w:t>
      </w:r>
      <w:r>
        <w:rPr>
          <w:spacing w:val="-6"/>
        </w:rPr>
        <w:t xml:space="preserve"> </w:t>
      </w:r>
      <w:r>
        <w:rPr>
          <w:spacing w:val="1"/>
        </w:rPr>
        <w:t>н</w:t>
      </w:r>
      <w:r>
        <w:t>е</w:t>
      </w:r>
      <w:r>
        <w:rPr>
          <w:spacing w:val="-8"/>
        </w:rPr>
        <w:t xml:space="preserve"> </w:t>
      </w:r>
      <w:r>
        <w:rPr>
          <w:spacing w:val="-1"/>
        </w:rPr>
        <w:t>м</w:t>
      </w:r>
      <w:r>
        <w:t>о</w:t>
      </w:r>
      <w:r>
        <w:rPr>
          <w:spacing w:val="-1"/>
        </w:rPr>
        <w:t>ж</w:t>
      </w:r>
      <w:r>
        <w:t>е</w:t>
      </w:r>
      <w:r>
        <w:rPr>
          <w:spacing w:val="-8"/>
        </w:rPr>
        <w:t xml:space="preserve"> </w:t>
      </w:r>
      <w:r>
        <w:rPr>
          <w:spacing w:val="-1"/>
        </w:rPr>
        <w:t>с</w:t>
      </w:r>
      <w:r>
        <w:t>е</w:t>
      </w:r>
      <w:r>
        <w:rPr>
          <w:spacing w:val="-8"/>
        </w:rPr>
        <w:t xml:space="preserve"> </w:t>
      </w:r>
      <w:r>
        <w:t>от</w:t>
      </w:r>
      <w:r>
        <w:rPr>
          <w:spacing w:val="-1"/>
        </w:rPr>
        <w:t>ва</w:t>
      </w:r>
      <w:r>
        <w:t>р</w:t>
      </w:r>
      <w:r>
        <w:rPr>
          <w:spacing w:val="1"/>
        </w:rPr>
        <w:t>а</w:t>
      </w:r>
      <w:r>
        <w:t>ти</w:t>
      </w:r>
      <w:r>
        <w:rPr>
          <w:spacing w:val="-6"/>
        </w:rPr>
        <w:t xml:space="preserve"> </w:t>
      </w:r>
      <w:r>
        <w:t>р</w:t>
      </w:r>
      <w:r>
        <w:rPr>
          <w:spacing w:val="-1"/>
        </w:rPr>
        <w:t>ас</w:t>
      </w:r>
      <w:r>
        <w:rPr>
          <w:spacing w:val="1"/>
        </w:rPr>
        <w:t>п</w:t>
      </w:r>
      <w:r>
        <w:t>р</w:t>
      </w:r>
      <w:r>
        <w:rPr>
          <w:spacing w:val="-1"/>
        </w:rPr>
        <w:t>ава</w:t>
      </w:r>
      <w:r>
        <w:t>.</w:t>
      </w:r>
    </w:p>
    <w:p w:rsidR="00326547" w:rsidRDefault="00326547" w:rsidP="00326547">
      <w:pPr>
        <w:pStyle w:val="BodyText"/>
        <w:kinsoku w:val="0"/>
        <w:overflowPunct w:val="0"/>
        <w:ind w:left="0"/>
      </w:pPr>
      <w:r>
        <w:rPr>
          <w:spacing w:val="-1"/>
        </w:rPr>
        <w:t>О</w:t>
      </w:r>
      <w:r>
        <w:t>дб</w:t>
      </w:r>
      <w:r>
        <w:rPr>
          <w:spacing w:val="-1"/>
        </w:rPr>
        <w:t>о</w:t>
      </w:r>
      <w:r>
        <w:t>р</w:t>
      </w:r>
      <w:r>
        <w:rPr>
          <w:spacing w:val="1"/>
        </w:rPr>
        <w:t>ни</w:t>
      </w:r>
      <w:r>
        <w:t>к</w:t>
      </w:r>
      <w:r>
        <w:rPr>
          <w:spacing w:val="-1"/>
        </w:rPr>
        <w:t xml:space="preserve"> м</w:t>
      </w:r>
      <w:r>
        <w:t>о</w:t>
      </w:r>
      <w:r>
        <w:rPr>
          <w:spacing w:val="-1"/>
        </w:rPr>
        <w:t>ж</w:t>
      </w:r>
      <w:r>
        <w:t>е</w:t>
      </w:r>
      <w:r>
        <w:rPr>
          <w:spacing w:val="-2"/>
        </w:rPr>
        <w:t xml:space="preserve"> </w:t>
      </w:r>
      <w:r>
        <w:rPr>
          <w:spacing w:val="1"/>
        </w:rPr>
        <w:t>з</w:t>
      </w:r>
      <w:r>
        <w:rPr>
          <w:spacing w:val="-1"/>
        </w:rPr>
        <w:t>а</w:t>
      </w:r>
      <w:r>
        <w:t>тр</w:t>
      </w:r>
      <w:r>
        <w:rPr>
          <w:spacing w:val="-1"/>
        </w:rPr>
        <w:t>аж</w:t>
      </w:r>
      <w:r>
        <w:rPr>
          <w:spacing w:val="1"/>
        </w:rPr>
        <w:t>и</w:t>
      </w:r>
      <w:r>
        <w:t>ти да</w:t>
      </w:r>
      <w:r>
        <w:rPr>
          <w:spacing w:val="-3"/>
        </w:rPr>
        <w:t xml:space="preserve"> </w:t>
      </w:r>
      <w:r>
        <w:rPr>
          <w:spacing w:val="1"/>
        </w:rPr>
        <w:t>м</w:t>
      </w:r>
      <w:r>
        <w:t>у</w:t>
      </w:r>
      <w:r>
        <w:rPr>
          <w:spacing w:val="-3"/>
        </w:rPr>
        <w:t xml:space="preserve"> </w:t>
      </w:r>
      <w:r>
        <w:rPr>
          <w:spacing w:val="-1"/>
        </w:rPr>
        <w:t>с</w:t>
      </w:r>
      <w:r>
        <w:t xml:space="preserve">е </w:t>
      </w:r>
      <w:r>
        <w:rPr>
          <w:spacing w:val="1"/>
        </w:rPr>
        <w:t>з</w:t>
      </w:r>
      <w:r>
        <w:t>а</w:t>
      </w:r>
      <w:r>
        <w:rPr>
          <w:spacing w:val="-2"/>
        </w:rPr>
        <w:t xml:space="preserve"> </w:t>
      </w:r>
      <w:r>
        <w:rPr>
          <w:spacing w:val="-1"/>
        </w:rPr>
        <w:t>с</w:t>
      </w:r>
      <w:r>
        <w:rPr>
          <w:spacing w:val="2"/>
        </w:rPr>
        <w:t>л</w:t>
      </w:r>
      <w:r>
        <w:rPr>
          <w:spacing w:val="-1"/>
        </w:rPr>
        <w:t>е</w:t>
      </w:r>
      <w:r>
        <w:t>д</w:t>
      </w:r>
      <w:r>
        <w:rPr>
          <w:spacing w:val="-1"/>
        </w:rPr>
        <w:t>е</w:t>
      </w:r>
      <w:r>
        <w:rPr>
          <w:spacing w:val="4"/>
        </w:rPr>
        <w:t>ћ</w:t>
      </w:r>
      <w:r>
        <w:t>у</w:t>
      </w:r>
      <w:r>
        <w:rPr>
          <w:spacing w:val="-3"/>
        </w:rPr>
        <w:t xml:space="preserve"> </w:t>
      </w:r>
      <w:r>
        <w:rPr>
          <w:spacing w:val="-1"/>
        </w:rPr>
        <w:t>се</w:t>
      </w:r>
      <w:r>
        <w:t>д</w:t>
      </w:r>
      <w:r>
        <w:rPr>
          <w:spacing w:val="1"/>
        </w:rPr>
        <w:t>ни</w:t>
      </w:r>
      <w:r>
        <w:rPr>
          <w:spacing w:val="3"/>
        </w:rPr>
        <w:t>ц</w:t>
      </w:r>
      <w:r>
        <w:t>у</w:t>
      </w:r>
      <w:r>
        <w:rPr>
          <w:spacing w:val="-5"/>
        </w:rPr>
        <w:t xml:space="preserve"> </w:t>
      </w:r>
      <w:r>
        <w:rPr>
          <w:spacing w:val="1"/>
        </w:rPr>
        <w:t>п</w:t>
      </w:r>
      <w:r>
        <w:t>р</w:t>
      </w:r>
      <w:r>
        <w:rPr>
          <w:spacing w:val="1"/>
        </w:rPr>
        <w:t>ип</w:t>
      </w:r>
      <w:r>
        <w:t>р</w:t>
      </w:r>
      <w:r>
        <w:rPr>
          <w:spacing w:val="-1"/>
        </w:rPr>
        <w:t>ем</w:t>
      </w:r>
      <w:r>
        <w:t>и д</w:t>
      </w:r>
      <w:r>
        <w:rPr>
          <w:spacing w:val="-1"/>
        </w:rPr>
        <w:t>е</w:t>
      </w:r>
      <w:r>
        <w:t>о</w:t>
      </w:r>
      <w:r>
        <w:rPr>
          <w:spacing w:val="1"/>
        </w:rPr>
        <w:t xml:space="preserve"> з</w:t>
      </w:r>
      <w:r>
        <w:rPr>
          <w:spacing w:val="-1"/>
        </w:rPr>
        <w:t>а</w:t>
      </w:r>
      <w:r>
        <w:rPr>
          <w:spacing w:val="1"/>
        </w:rPr>
        <w:t>пи</w:t>
      </w:r>
      <w:r>
        <w:rPr>
          <w:spacing w:val="-1"/>
        </w:rPr>
        <w:t>с</w:t>
      </w:r>
      <w:r>
        <w:rPr>
          <w:spacing w:val="1"/>
        </w:rPr>
        <w:t>н</w:t>
      </w:r>
      <w:r>
        <w:rPr>
          <w:spacing w:val="-2"/>
        </w:rPr>
        <w:t>и</w:t>
      </w:r>
      <w:r>
        <w:rPr>
          <w:spacing w:val="1"/>
        </w:rPr>
        <w:t>к</w:t>
      </w:r>
      <w:r>
        <w:t>а</w:t>
      </w:r>
      <w:r>
        <w:rPr>
          <w:spacing w:val="-1"/>
        </w:rPr>
        <w:t xml:space="preserve"> с</w:t>
      </w:r>
      <w:r>
        <w:t xml:space="preserve">а </w:t>
      </w:r>
      <w:r>
        <w:rPr>
          <w:spacing w:val="-1"/>
        </w:rPr>
        <w:t>се</w:t>
      </w:r>
      <w:r>
        <w:t>д</w:t>
      </w:r>
      <w:r>
        <w:rPr>
          <w:spacing w:val="1"/>
        </w:rPr>
        <w:t>ниц</w:t>
      </w:r>
      <w:r>
        <w:t>е</w:t>
      </w:r>
      <w:r>
        <w:rPr>
          <w:spacing w:val="-2"/>
        </w:rPr>
        <w:t xml:space="preserve"> </w:t>
      </w:r>
      <w:r>
        <w:rPr>
          <w:spacing w:val="1"/>
        </w:rPr>
        <w:t>к</w:t>
      </w:r>
      <w:r>
        <w:rPr>
          <w:spacing w:val="-1"/>
        </w:rPr>
        <w:t>о</w:t>
      </w:r>
      <w:r>
        <w:t>ји</w:t>
      </w:r>
      <w:r>
        <w:rPr>
          <w:spacing w:val="-1"/>
        </w:rPr>
        <w:t xml:space="preserve"> </w:t>
      </w:r>
      <w:r>
        <w:t>је</w:t>
      </w:r>
      <w:r>
        <w:rPr>
          <w:w w:val="99"/>
        </w:rPr>
        <w:t xml:space="preserve"> </w:t>
      </w:r>
      <w:r>
        <w:t>о</w:t>
      </w:r>
      <w:r>
        <w:rPr>
          <w:spacing w:val="-1"/>
        </w:rPr>
        <w:t>с</w:t>
      </w:r>
      <w:r>
        <w:rPr>
          <w:spacing w:val="1"/>
        </w:rPr>
        <w:t>п</w:t>
      </w:r>
      <w:r>
        <w:rPr>
          <w:spacing w:val="-1"/>
        </w:rPr>
        <w:t>о</w:t>
      </w:r>
      <w:r>
        <w:t>р</w:t>
      </w:r>
      <w:r>
        <w:rPr>
          <w:spacing w:val="1"/>
        </w:rPr>
        <w:t>и</w:t>
      </w:r>
      <w:r>
        <w:t>о,</w:t>
      </w:r>
      <w:r>
        <w:rPr>
          <w:spacing w:val="-8"/>
        </w:rPr>
        <w:t xml:space="preserve"> </w:t>
      </w:r>
      <w:r>
        <w:rPr>
          <w:spacing w:val="1"/>
        </w:rPr>
        <w:t>п</w:t>
      </w:r>
      <w:r>
        <w:t>од</w:t>
      </w:r>
      <w:r>
        <w:rPr>
          <w:spacing w:val="-5"/>
        </w:rPr>
        <w:t xml:space="preserve"> </w:t>
      </w:r>
      <w:r>
        <w:rPr>
          <w:spacing w:val="-9"/>
        </w:rPr>
        <w:t>у</w:t>
      </w:r>
      <w:r>
        <w:rPr>
          <w:spacing w:val="-1"/>
        </w:rPr>
        <w:t>с</w:t>
      </w:r>
      <w:r>
        <w:t>ло</w:t>
      </w:r>
      <w:r>
        <w:rPr>
          <w:spacing w:val="-1"/>
        </w:rPr>
        <w:t>в</w:t>
      </w:r>
      <w:r>
        <w:rPr>
          <w:spacing w:val="1"/>
        </w:rPr>
        <w:t>им</w:t>
      </w:r>
      <w:r>
        <w:t>а</w:t>
      </w:r>
      <w:r>
        <w:rPr>
          <w:spacing w:val="-6"/>
        </w:rPr>
        <w:t xml:space="preserve"> </w:t>
      </w:r>
      <w:r>
        <w:rPr>
          <w:spacing w:val="1"/>
        </w:rPr>
        <w:t>и</w:t>
      </w:r>
      <w:r>
        <w:t>з</w:t>
      </w:r>
      <w:r>
        <w:rPr>
          <w:spacing w:val="-6"/>
        </w:rPr>
        <w:t xml:space="preserve"> </w:t>
      </w:r>
      <w:r>
        <w:rPr>
          <w:spacing w:val="-1"/>
        </w:rPr>
        <w:t>ч</w:t>
      </w:r>
      <w:r>
        <w:t>л</w:t>
      </w:r>
      <w:r>
        <w:rPr>
          <w:spacing w:val="-1"/>
        </w:rPr>
        <w:t>а</w:t>
      </w:r>
      <w:r>
        <w:rPr>
          <w:spacing w:val="1"/>
        </w:rPr>
        <w:t>н</w:t>
      </w:r>
      <w:r>
        <w:t>а</w:t>
      </w:r>
      <w:r>
        <w:rPr>
          <w:spacing w:val="-8"/>
        </w:rPr>
        <w:t xml:space="preserve"> </w:t>
      </w:r>
      <w:r>
        <w:t>97.</w:t>
      </w:r>
      <w:r>
        <w:rPr>
          <w:spacing w:val="-7"/>
        </w:rPr>
        <w:t xml:space="preserve"> </w:t>
      </w:r>
      <w:r>
        <w:t>о</w:t>
      </w:r>
      <w:r>
        <w:rPr>
          <w:spacing w:val="-1"/>
        </w:rPr>
        <w:t>в</w:t>
      </w:r>
      <w:r>
        <w:t>ог</w:t>
      </w:r>
      <w:r>
        <w:rPr>
          <w:spacing w:val="-7"/>
        </w:rPr>
        <w:t xml:space="preserve"> </w:t>
      </w:r>
      <w:r>
        <w:rPr>
          <w:spacing w:val="-1"/>
        </w:rPr>
        <w:t>П</w:t>
      </w:r>
      <w:r>
        <w:t>о</w:t>
      </w:r>
      <w:r>
        <w:rPr>
          <w:spacing w:val="-1"/>
        </w:rPr>
        <w:t>с</w:t>
      </w:r>
      <w:r>
        <w:t>ло</w:t>
      </w:r>
      <w:r>
        <w:rPr>
          <w:spacing w:val="-1"/>
        </w:rPr>
        <w:t>в</w:t>
      </w:r>
      <w:r>
        <w:rPr>
          <w:spacing w:val="1"/>
        </w:rPr>
        <w:t>ник</w:t>
      </w:r>
      <w:r>
        <w:rPr>
          <w:spacing w:val="-1"/>
        </w:rPr>
        <w:t>а</w:t>
      </w:r>
      <w:r>
        <w:t>.</w:t>
      </w:r>
    </w:p>
    <w:p w:rsidR="00326547" w:rsidRDefault="00326547" w:rsidP="00326547">
      <w:pPr>
        <w:pStyle w:val="BodyText"/>
        <w:kinsoku w:val="0"/>
        <w:overflowPunct w:val="0"/>
        <w:ind w:left="0" w:right="112"/>
      </w:pPr>
      <w:r>
        <w:rPr>
          <w:spacing w:val="-1"/>
        </w:rPr>
        <w:t>П</w:t>
      </w:r>
      <w:r>
        <w:t>о</w:t>
      </w:r>
      <w:r>
        <w:rPr>
          <w:spacing w:val="-1"/>
        </w:rPr>
        <w:t>с</w:t>
      </w:r>
      <w:r>
        <w:t>ле</w:t>
      </w:r>
      <w:r>
        <w:rPr>
          <w:spacing w:val="-6"/>
        </w:rPr>
        <w:t xml:space="preserve"> у</w:t>
      </w:r>
      <w:r>
        <w:rPr>
          <w:spacing w:val="1"/>
        </w:rPr>
        <w:t>с</w:t>
      </w:r>
      <w:r>
        <w:rPr>
          <w:spacing w:val="-1"/>
        </w:rPr>
        <w:t>ва</w:t>
      </w:r>
      <w:r>
        <w:t>ј</w:t>
      </w:r>
      <w:r>
        <w:rPr>
          <w:spacing w:val="-1"/>
        </w:rPr>
        <w:t>а</w:t>
      </w:r>
      <w:r>
        <w:rPr>
          <w:spacing w:val="1"/>
        </w:rPr>
        <w:t>њ</w:t>
      </w:r>
      <w:r>
        <w:t>а</w:t>
      </w:r>
      <w:r>
        <w:rPr>
          <w:spacing w:val="-9"/>
        </w:rPr>
        <w:t xml:space="preserve"> </w:t>
      </w:r>
      <w:r>
        <w:rPr>
          <w:spacing w:val="1"/>
        </w:rPr>
        <w:t>з</w:t>
      </w:r>
      <w:r>
        <w:rPr>
          <w:spacing w:val="-1"/>
        </w:rPr>
        <w:t>а</w:t>
      </w:r>
      <w:r>
        <w:rPr>
          <w:spacing w:val="1"/>
        </w:rPr>
        <w:t>пи</w:t>
      </w:r>
      <w:r>
        <w:rPr>
          <w:spacing w:val="-1"/>
        </w:rPr>
        <w:t>с</w:t>
      </w:r>
      <w:r>
        <w:rPr>
          <w:spacing w:val="1"/>
        </w:rPr>
        <w:t>ник</w:t>
      </w:r>
      <w:r>
        <w:t>а</w:t>
      </w:r>
      <w:r>
        <w:rPr>
          <w:spacing w:val="-9"/>
        </w:rPr>
        <w:t xml:space="preserve"> </w:t>
      </w:r>
      <w:r>
        <w:rPr>
          <w:spacing w:val="-1"/>
        </w:rPr>
        <w:t>с</w:t>
      </w:r>
      <w:r>
        <w:t>а</w:t>
      </w:r>
      <w:r>
        <w:rPr>
          <w:spacing w:val="-9"/>
        </w:rPr>
        <w:t xml:space="preserve"> </w:t>
      </w:r>
      <w:r>
        <w:rPr>
          <w:spacing w:val="1"/>
        </w:rPr>
        <w:t>п</w:t>
      </w:r>
      <w:r>
        <w:t>р</w:t>
      </w:r>
      <w:r>
        <w:rPr>
          <w:spacing w:val="-1"/>
        </w:rPr>
        <w:t>е</w:t>
      </w:r>
      <w:r>
        <w:t>т</w:t>
      </w:r>
      <w:r>
        <w:rPr>
          <w:spacing w:val="2"/>
        </w:rPr>
        <w:t>х</w:t>
      </w:r>
      <w:r>
        <w:t>о</w:t>
      </w:r>
      <w:r>
        <w:rPr>
          <w:spacing w:val="-2"/>
        </w:rPr>
        <w:t>д</w:t>
      </w:r>
      <w:r>
        <w:rPr>
          <w:spacing w:val="1"/>
        </w:rPr>
        <w:t>н</w:t>
      </w:r>
      <w:r>
        <w:t>е</w:t>
      </w:r>
      <w:r>
        <w:rPr>
          <w:spacing w:val="-9"/>
        </w:rPr>
        <w:t xml:space="preserve"> </w:t>
      </w:r>
      <w:r>
        <w:rPr>
          <w:spacing w:val="-1"/>
        </w:rPr>
        <w:t>се</w:t>
      </w:r>
      <w:r>
        <w:t>д</w:t>
      </w:r>
      <w:r>
        <w:rPr>
          <w:spacing w:val="1"/>
        </w:rPr>
        <w:t>н</w:t>
      </w:r>
      <w:r>
        <w:rPr>
          <w:spacing w:val="-2"/>
        </w:rPr>
        <w:t>и</w:t>
      </w:r>
      <w:r>
        <w:rPr>
          <w:spacing w:val="1"/>
        </w:rPr>
        <w:t>ц</w:t>
      </w:r>
      <w:r>
        <w:rPr>
          <w:spacing w:val="-1"/>
        </w:rPr>
        <w:t>е</w:t>
      </w:r>
      <w:r>
        <w:t>,</w:t>
      </w:r>
      <w:r>
        <w:rPr>
          <w:spacing w:val="-9"/>
        </w:rPr>
        <w:t xml:space="preserve"> </w:t>
      </w:r>
      <w:r>
        <w:rPr>
          <w:spacing w:val="1"/>
        </w:rPr>
        <w:t>п</w:t>
      </w:r>
      <w:r>
        <w:t>р</w:t>
      </w:r>
      <w:r>
        <w:rPr>
          <w:spacing w:val="1"/>
        </w:rPr>
        <w:t>и</w:t>
      </w:r>
      <w:r>
        <w:rPr>
          <w:spacing w:val="-1"/>
        </w:rPr>
        <w:t>с</w:t>
      </w:r>
      <w:r>
        <w:rPr>
          <w:spacing w:val="3"/>
        </w:rPr>
        <w:t>т</w:t>
      </w:r>
      <w:r>
        <w:rPr>
          <w:spacing w:val="-9"/>
        </w:rPr>
        <w:t>у</w:t>
      </w:r>
      <w:r>
        <w:rPr>
          <w:spacing w:val="1"/>
        </w:rPr>
        <w:t>п</w:t>
      </w:r>
      <w:r>
        <w:t>а</w:t>
      </w:r>
      <w:r>
        <w:rPr>
          <w:spacing w:val="-9"/>
        </w:rPr>
        <w:t xml:space="preserve"> </w:t>
      </w:r>
      <w:r>
        <w:rPr>
          <w:spacing w:val="1"/>
        </w:rPr>
        <w:t>с</w:t>
      </w:r>
      <w:r>
        <w:t>е</w:t>
      </w:r>
      <w:r>
        <w:rPr>
          <w:spacing w:val="-5"/>
        </w:rPr>
        <w:t xml:space="preserve"> </w:t>
      </w:r>
      <w:r>
        <w:rPr>
          <w:spacing w:val="-9"/>
        </w:rPr>
        <w:t>у</w:t>
      </w:r>
      <w:r>
        <w:rPr>
          <w:spacing w:val="3"/>
        </w:rPr>
        <w:t>т</w:t>
      </w:r>
      <w:r>
        <w:rPr>
          <w:spacing w:val="-1"/>
        </w:rPr>
        <w:t>в</w:t>
      </w:r>
      <w:r>
        <w:t>р</w:t>
      </w:r>
      <w:r>
        <w:rPr>
          <w:spacing w:val="-1"/>
        </w:rPr>
        <w:t>ђ</w:t>
      </w:r>
      <w:r>
        <w:rPr>
          <w:spacing w:val="1"/>
        </w:rPr>
        <w:t>ив</w:t>
      </w:r>
      <w:r>
        <w:rPr>
          <w:spacing w:val="-1"/>
        </w:rPr>
        <w:t>а</w:t>
      </w:r>
      <w:r>
        <w:rPr>
          <w:spacing w:val="4"/>
        </w:rPr>
        <w:t>њ</w:t>
      </w:r>
      <w:r>
        <w:t>у</w:t>
      </w:r>
      <w:r>
        <w:rPr>
          <w:spacing w:val="-13"/>
        </w:rPr>
        <w:t xml:space="preserve"> </w:t>
      </w:r>
      <w:r>
        <w:t>д</w:t>
      </w:r>
      <w:r>
        <w:rPr>
          <w:spacing w:val="1"/>
        </w:rPr>
        <w:t>н</w:t>
      </w:r>
      <w:r>
        <w:rPr>
          <w:spacing w:val="-1"/>
        </w:rPr>
        <w:t>ев</w:t>
      </w:r>
      <w:r>
        <w:rPr>
          <w:spacing w:val="1"/>
        </w:rPr>
        <w:t>н</w:t>
      </w:r>
      <w:r>
        <w:t>ог</w:t>
      </w:r>
      <w:r>
        <w:rPr>
          <w:spacing w:val="-9"/>
        </w:rPr>
        <w:t xml:space="preserve"> </w:t>
      </w:r>
      <w:r>
        <w:t>р</w:t>
      </w:r>
      <w:r>
        <w:rPr>
          <w:spacing w:val="-1"/>
        </w:rPr>
        <w:t>е</w:t>
      </w:r>
      <w:r>
        <w:t>д</w:t>
      </w:r>
      <w:r>
        <w:rPr>
          <w:spacing w:val="-1"/>
        </w:rPr>
        <w:t>а</w:t>
      </w:r>
      <w:r>
        <w:t>.</w:t>
      </w:r>
      <w:r>
        <w:rPr>
          <w:w w:val="99"/>
        </w:rPr>
        <w:t xml:space="preserve">   </w:t>
      </w:r>
      <w:r>
        <w:rPr>
          <w:spacing w:val="-1"/>
        </w:rPr>
        <w:t>О</w:t>
      </w:r>
      <w:r>
        <w:rPr>
          <w:spacing w:val="1"/>
        </w:rPr>
        <w:t>п</w:t>
      </w:r>
      <w:r>
        <w:t>шт</w:t>
      </w:r>
      <w:r>
        <w:rPr>
          <w:spacing w:val="-2"/>
        </w:rPr>
        <w:t>и</w:t>
      </w:r>
      <w:r>
        <w:rPr>
          <w:spacing w:val="1"/>
        </w:rPr>
        <w:t>н</w:t>
      </w:r>
      <w:r>
        <w:rPr>
          <w:spacing w:val="-1"/>
        </w:rPr>
        <w:t>с</w:t>
      </w:r>
      <w:r>
        <w:rPr>
          <w:spacing w:val="1"/>
        </w:rPr>
        <w:t>к</w:t>
      </w:r>
      <w:r>
        <w:t>о</w:t>
      </w:r>
      <w:r>
        <w:rPr>
          <w:spacing w:val="39"/>
        </w:rPr>
        <w:t xml:space="preserve"> </w:t>
      </w:r>
      <w:r>
        <w:rPr>
          <w:spacing w:val="-1"/>
        </w:rPr>
        <w:t>ве</w:t>
      </w:r>
      <w:r>
        <w:t>ћ</w:t>
      </w:r>
      <w:r>
        <w:rPr>
          <w:spacing w:val="-1"/>
        </w:rPr>
        <w:t>е</w:t>
      </w:r>
      <w:r>
        <w:t>,</w:t>
      </w:r>
      <w:r>
        <w:rPr>
          <w:spacing w:val="39"/>
        </w:rPr>
        <w:t xml:space="preserve"> </w:t>
      </w:r>
      <w:r>
        <w:t>р</w:t>
      </w:r>
      <w:r>
        <w:rPr>
          <w:spacing w:val="-1"/>
        </w:rPr>
        <w:t>а</w:t>
      </w:r>
      <w:r>
        <w:t>д</w:t>
      </w:r>
      <w:r>
        <w:rPr>
          <w:spacing w:val="1"/>
        </w:rPr>
        <w:t>н</w:t>
      </w:r>
      <w:r>
        <w:t>а</w:t>
      </w:r>
      <w:r>
        <w:rPr>
          <w:spacing w:val="39"/>
        </w:rPr>
        <w:t xml:space="preserve"> </w:t>
      </w:r>
      <w:r>
        <w:t>т</w:t>
      </w:r>
      <w:r>
        <w:rPr>
          <w:spacing w:val="-1"/>
        </w:rPr>
        <w:t>е</w:t>
      </w:r>
      <w:r>
        <w:t>ла</w:t>
      </w:r>
      <w:r>
        <w:rPr>
          <w:spacing w:val="39"/>
        </w:rPr>
        <w:t xml:space="preserve"> </w:t>
      </w:r>
      <w:r>
        <w:t>С</w:t>
      </w:r>
      <w:r>
        <w:rPr>
          <w:spacing w:val="3"/>
        </w:rPr>
        <w:t>к</w:t>
      </w:r>
      <w:r>
        <w:rPr>
          <w:spacing w:val="-9"/>
        </w:rPr>
        <w:t>у</w:t>
      </w:r>
      <w:r>
        <w:rPr>
          <w:spacing w:val="1"/>
        </w:rPr>
        <w:t>п</w:t>
      </w:r>
      <w:r>
        <w:t>шт</w:t>
      </w:r>
      <w:r>
        <w:rPr>
          <w:spacing w:val="1"/>
        </w:rPr>
        <w:t>ин</w:t>
      </w:r>
      <w:r>
        <w:rPr>
          <w:spacing w:val="-1"/>
        </w:rPr>
        <w:t>е</w:t>
      </w:r>
      <w:r>
        <w:t>,</w:t>
      </w:r>
      <w:r>
        <w:rPr>
          <w:spacing w:val="40"/>
        </w:rPr>
        <w:t xml:space="preserve"> </w:t>
      </w:r>
      <w:r>
        <w:rPr>
          <w:spacing w:val="-1"/>
        </w:rPr>
        <w:t>св</w:t>
      </w:r>
      <w:r>
        <w:rPr>
          <w:spacing w:val="1"/>
        </w:rPr>
        <w:t>ак</w:t>
      </w:r>
      <w:r>
        <w:t>и</w:t>
      </w:r>
      <w:r>
        <w:rPr>
          <w:spacing w:val="41"/>
        </w:rPr>
        <w:t xml:space="preserve"> </w:t>
      </w:r>
      <w:r>
        <w:t>одб</w:t>
      </w:r>
      <w:r>
        <w:rPr>
          <w:spacing w:val="-1"/>
        </w:rPr>
        <w:t>о</w:t>
      </w:r>
      <w:r>
        <w:rPr>
          <w:spacing w:val="-3"/>
        </w:rPr>
        <w:t>р</w:t>
      </w:r>
      <w:r>
        <w:rPr>
          <w:spacing w:val="1"/>
        </w:rPr>
        <w:t>н</w:t>
      </w:r>
      <w:r>
        <w:rPr>
          <w:spacing w:val="-2"/>
        </w:rPr>
        <w:t>и</w:t>
      </w:r>
      <w:r>
        <w:rPr>
          <w:spacing w:val="1"/>
        </w:rPr>
        <w:t>к</w:t>
      </w:r>
      <w:r>
        <w:t>,</w:t>
      </w:r>
      <w:r>
        <w:rPr>
          <w:spacing w:val="40"/>
        </w:rPr>
        <w:t xml:space="preserve"> </w:t>
      </w:r>
      <w:r>
        <w:rPr>
          <w:spacing w:val="1"/>
        </w:rPr>
        <w:t>н</w:t>
      </w:r>
      <w:r>
        <w:rPr>
          <w:spacing w:val="-1"/>
        </w:rPr>
        <w:t>а</w:t>
      </w:r>
      <w:r>
        <w:t>ј</w:t>
      </w:r>
      <w:r>
        <w:rPr>
          <w:spacing w:val="-1"/>
        </w:rPr>
        <w:t>мањ</w:t>
      </w:r>
      <w:r>
        <w:t>е</w:t>
      </w:r>
      <w:r>
        <w:rPr>
          <w:spacing w:val="39"/>
        </w:rPr>
        <w:t xml:space="preserve"> </w:t>
      </w:r>
      <w:r>
        <w:t>5%</w:t>
      </w:r>
      <w:r>
        <w:rPr>
          <w:spacing w:val="39"/>
        </w:rPr>
        <w:t xml:space="preserve"> </w:t>
      </w:r>
      <w:r>
        <w:t>б</w:t>
      </w:r>
      <w:r>
        <w:rPr>
          <w:spacing w:val="1"/>
        </w:rPr>
        <w:t>и</w:t>
      </w:r>
      <w:r>
        <w:t>р</w:t>
      </w:r>
      <w:r>
        <w:rPr>
          <w:spacing w:val="-1"/>
        </w:rPr>
        <w:t>ач</w:t>
      </w:r>
      <w:r>
        <w:t>а</w:t>
      </w:r>
      <w:r>
        <w:rPr>
          <w:spacing w:val="39"/>
        </w:rPr>
        <w:t xml:space="preserve"> </w:t>
      </w:r>
      <w:r>
        <w:rPr>
          <w:spacing w:val="3"/>
        </w:rPr>
        <w:t>п</w:t>
      </w:r>
      <w:r>
        <w:rPr>
          <w:spacing w:val="-6"/>
        </w:rPr>
        <w:t>у</w:t>
      </w:r>
      <w:r>
        <w:t>т</w:t>
      </w:r>
      <w:r>
        <w:rPr>
          <w:spacing w:val="-1"/>
        </w:rPr>
        <w:t>е</w:t>
      </w:r>
      <w:r>
        <w:t>м</w:t>
      </w:r>
      <w:r>
        <w:rPr>
          <w:spacing w:val="39"/>
        </w:rPr>
        <w:t xml:space="preserve"> </w:t>
      </w:r>
      <w:r>
        <w:rPr>
          <w:spacing w:val="-1"/>
        </w:rPr>
        <w:t>г</w:t>
      </w:r>
      <w:r>
        <w:t>р</w:t>
      </w:r>
      <w:r>
        <w:rPr>
          <w:spacing w:val="1"/>
        </w:rPr>
        <w:t>ађ</w:t>
      </w:r>
      <w:r>
        <w:rPr>
          <w:spacing w:val="-1"/>
        </w:rPr>
        <w:t>а</w:t>
      </w:r>
      <w:r>
        <w:rPr>
          <w:spacing w:val="1"/>
        </w:rPr>
        <w:t>н</w:t>
      </w:r>
      <w:r>
        <w:rPr>
          <w:spacing w:val="-1"/>
        </w:rPr>
        <w:t>с</w:t>
      </w:r>
      <w:r>
        <w:rPr>
          <w:spacing w:val="1"/>
        </w:rPr>
        <w:t>к</w:t>
      </w:r>
      <w:r>
        <w:t>е</w:t>
      </w:r>
      <w:r>
        <w:rPr>
          <w:w w:val="99"/>
        </w:rPr>
        <w:t xml:space="preserve"> </w:t>
      </w:r>
      <w:r>
        <w:rPr>
          <w:spacing w:val="1"/>
        </w:rPr>
        <w:t>ин</w:t>
      </w:r>
      <w:r>
        <w:rPr>
          <w:spacing w:val="-2"/>
        </w:rPr>
        <w:t>и</w:t>
      </w:r>
      <w:r>
        <w:rPr>
          <w:spacing w:val="1"/>
        </w:rPr>
        <w:t>ц</w:t>
      </w:r>
      <w:r>
        <w:rPr>
          <w:spacing w:val="-2"/>
        </w:rPr>
        <w:t>и</w:t>
      </w:r>
      <w:r>
        <w:t>ј</w:t>
      </w:r>
      <w:r>
        <w:rPr>
          <w:spacing w:val="-1"/>
        </w:rPr>
        <w:t>а</w:t>
      </w:r>
      <w:r>
        <w:t>т</w:t>
      </w:r>
      <w:r>
        <w:rPr>
          <w:spacing w:val="1"/>
        </w:rPr>
        <w:t>и</w:t>
      </w:r>
      <w:r>
        <w:rPr>
          <w:spacing w:val="-1"/>
        </w:rPr>
        <w:t>ве</w:t>
      </w:r>
      <w:r>
        <w:t>,</w:t>
      </w:r>
      <w:r>
        <w:rPr>
          <w:spacing w:val="17"/>
        </w:rPr>
        <w:t xml:space="preserve"> </w:t>
      </w:r>
      <w:r>
        <w:t>од</w:t>
      </w:r>
      <w:r>
        <w:rPr>
          <w:spacing w:val="1"/>
        </w:rPr>
        <w:t>н</w:t>
      </w:r>
      <w:r>
        <w:t>о</w:t>
      </w:r>
      <w:r>
        <w:rPr>
          <w:spacing w:val="-1"/>
        </w:rPr>
        <w:t>с</w:t>
      </w:r>
      <w:r>
        <w:rPr>
          <w:spacing w:val="1"/>
        </w:rPr>
        <w:t>н</w:t>
      </w:r>
      <w:r>
        <w:t>о</w:t>
      </w:r>
      <w:r>
        <w:rPr>
          <w:spacing w:val="16"/>
        </w:rPr>
        <w:t xml:space="preserve"> </w:t>
      </w:r>
      <w:r>
        <w:t>д</w:t>
      </w:r>
      <w:r>
        <w:rPr>
          <w:spacing w:val="2"/>
        </w:rPr>
        <w:t>р</w:t>
      </w:r>
      <w:r>
        <w:rPr>
          <w:spacing w:val="-6"/>
        </w:rPr>
        <w:t>у</w:t>
      </w:r>
      <w:r>
        <w:t>ги</w:t>
      </w:r>
      <w:r>
        <w:rPr>
          <w:spacing w:val="19"/>
        </w:rPr>
        <w:t xml:space="preserve"> </w:t>
      </w:r>
      <w:r>
        <w:t>о</w:t>
      </w:r>
      <w:r>
        <w:rPr>
          <w:spacing w:val="-1"/>
        </w:rPr>
        <w:t>в</w:t>
      </w:r>
      <w:r>
        <w:t>л</w:t>
      </w:r>
      <w:r>
        <w:rPr>
          <w:spacing w:val="-1"/>
        </w:rPr>
        <w:t>а</w:t>
      </w:r>
      <w:r>
        <w:t>ш</w:t>
      </w:r>
      <w:r>
        <w:rPr>
          <w:spacing w:val="2"/>
        </w:rPr>
        <w:t>ћ</w:t>
      </w:r>
      <w:r>
        <w:rPr>
          <w:spacing w:val="-1"/>
        </w:rPr>
        <w:t>е</w:t>
      </w:r>
      <w:r>
        <w:rPr>
          <w:spacing w:val="1"/>
        </w:rPr>
        <w:t>н</w:t>
      </w:r>
      <w:r>
        <w:t>и</w:t>
      </w:r>
      <w:r>
        <w:rPr>
          <w:spacing w:val="18"/>
        </w:rPr>
        <w:t xml:space="preserve"> </w:t>
      </w:r>
      <w:r>
        <w:rPr>
          <w:spacing w:val="1"/>
        </w:rPr>
        <w:t>п</w:t>
      </w:r>
      <w:r>
        <w:t>р</w:t>
      </w:r>
      <w:r>
        <w:rPr>
          <w:spacing w:val="-1"/>
        </w:rPr>
        <w:t>е</w:t>
      </w:r>
      <w:r>
        <w:t>дл</w:t>
      </w:r>
      <w:r>
        <w:rPr>
          <w:spacing w:val="-1"/>
        </w:rPr>
        <w:t>а</w:t>
      </w:r>
      <w:r>
        <w:t>г</w:t>
      </w:r>
      <w:r>
        <w:rPr>
          <w:spacing w:val="-1"/>
        </w:rPr>
        <w:t>ач</w:t>
      </w:r>
      <w:r>
        <w:t>и</w:t>
      </w:r>
      <w:r>
        <w:rPr>
          <w:spacing w:val="23"/>
        </w:rPr>
        <w:t xml:space="preserve"> </w:t>
      </w:r>
      <w:r>
        <w:t>у</w:t>
      </w:r>
      <w:r>
        <w:rPr>
          <w:spacing w:val="14"/>
        </w:rPr>
        <w:t xml:space="preserve"> </w:t>
      </w:r>
      <w:r>
        <w:rPr>
          <w:spacing w:val="-1"/>
        </w:rPr>
        <w:t>с</w:t>
      </w:r>
      <w:r>
        <w:rPr>
          <w:spacing w:val="1"/>
        </w:rPr>
        <w:t>к</w:t>
      </w:r>
      <w:r>
        <w:t>л</w:t>
      </w:r>
      <w:r>
        <w:rPr>
          <w:spacing w:val="-1"/>
        </w:rPr>
        <w:t>а</w:t>
      </w:r>
      <w:r>
        <w:rPr>
          <w:spacing w:val="5"/>
        </w:rPr>
        <w:t>д</w:t>
      </w:r>
      <w:r>
        <w:t>у</w:t>
      </w:r>
      <w:r>
        <w:rPr>
          <w:spacing w:val="15"/>
        </w:rPr>
        <w:t xml:space="preserve"> </w:t>
      </w:r>
      <w:r>
        <w:rPr>
          <w:spacing w:val="-1"/>
        </w:rPr>
        <w:t>с</w:t>
      </w:r>
      <w:r>
        <w:t>а</w:t>
      </w:r>
      <w:r>
        <w:rPr>
          <w:spacing w:val="16"/>
        </w:rPr>
        <w:t xml:space="preserve"> </w:t>
      </w:r>
      <w:r>
        <w:t>о</w:t>
      </w:r>
      <w:r>
        <w:rPr>
          <w:spacing w:val="3"/>
        </w:rPr>
        <w:t>п</w:t>
      </w:r>
      <w:r>
        <w:t>шт</w:t>
      </w:r>
      <w:r>
        <w:rPr>
          <w:spacing w:val="1"/>
        </w:rPr>
        <w:t>и</w:t>
      </w:r>
      <w:r>
        <w:t>м</w:t>
      </w:r>
      <w:r>
        <w:rPr>
          <w:spacing w:val="17"/>
        </w:rPr>
        <w:t xml:space="preserve"> </w:t>
      </w:r>
      <w:r>
        <w:rPr>
          <w:spacing w:val="-1"/>
        </w:rPr>
        <w:t>а</w:t>
      </w:r>
      <w:r>
        <w:rPr>
          <w:spacing w:val="1"/>
        </w:rPr>
        <w:t>к</w:t>
      </w:r>
      <w:r>
        <w:t>т</w:t>
      </w:r>
      <w:r>
        <w:rPr>
          <w:spacing w:val="1"/>
        </w:rPr>
        <w:t>и</w:t>
      </w:r>
      <w:r>
        <w:rPr>
          <w:spacing w:val="-1"/>
        </w:rPr>
        <w:t>м</w:t>
      </w:r>
      <w:r>
        <w:t>а</w:t>
      </w:r>
      <w:r>
        <w:rPr>
          <w:spacing w:val="17"/>
        </w:rPr>
        <w:t xml:space="preserve"> </w:t>
      </w:r>
      <w:r>
        <w:t>С</w:t>
      </w:r>
      <w:r>
        <w:rPr>
          <w:spacing w:val="3"/>
        </w:rPr>
        <w:t>к</w:t>
      </w:r>
      <w:r>
        <w:rPr>
          <w:spacing w:val="-9"/>
        </w:rPr>
        <w:t>у</w:t>
      </w:r>
      <w:r>
        <w:rPr>
          <w:spacing w:val="1"/>
        </w:rPr>
        <w:t>п</w:t>
      </w:r>
      <w:r>
        <w:t>шт</w:t>
      </w:r>
      <w:r>
        <w:rPr>
          <w:spacing w:val="1"/>
        </w:rPr>
        <w:t>ин</w:t>
      </w:r>
      <w:r>
        <w:t>е</w:t>
      </w:r>
      <w:r>
        <w:rPr>
          <w:spacing w:val="17"/>
        </w:rPr>
        <w:t xml:space="preserve"> </w:t>
      </w:r>
      <w:r>
        <w:rPr>
          <w:spacing w:val="-1"/>
        </w:rPr>
        <w:t>м</w:t>
      </w:r>
      <w:r>
        <w:t>о</w:t>
      </w:r>
      <w:r>
        <w:rPr>
          <w:spacing w:val="2"/>
        </w:rPr>
        <w:t>г</w:t>
      </w:r>
      <w:r>
        <w:t>у</w:t>
      </w:r>
      <w:r>
        <w:rPr>
          <w:w w:val="99"/>
        </w:rPr>
        <w:t xml:space="preserve"> </w:t>
      </w:r>
      <w:r>
        <w:rPr>
          <w:spacing w:val="1"/>
        </w:rPr>
        <w:t>п</w:t>
      </w:r>
      <w:r>
        <w:t>р</w:t>
      </w:r>
      <w:r>
        <w:rPr>
          <w:spacing w:val="-1"/>
        </w:rPr>
        <w:t>е</w:t>
      </w:r>
      <w:r>
        <w:t>дло</w:t>
      </w:r>
      <w:r>
        <w:rPr>
          <w:spacing w:val="-1"/>
        </w:rPr>
        <w:t>ж</w:t>
      </w:r>
      <w:r>
        <w:rPr>
          <w:spacing w:val="1"/>
        </w:rPr>
        <w:t>и</w:t>
      </w:r>
      <w:r>
        <w:t>ти</w:t>
      </w:r>
      <w:r>
        <w:rPr>
          <w:spacing w:val="-3"/>
        </w:rPr>
        <w:t xml:space="preserve"> </w:t>
      </w:r>
      <w:r>
        <w:t>да</w:t>
      </w:r>
      <w:r>
        <w:rPr>
          <w:spacing w:val="-3"/>
        </w:rPr>
        <w:t xml:space="preserve"> </w:t>
      </w:r>
      <w:r>
        <w:rPr>
          <w:spacing w:val="-1"/>
        </w:rPr>
        <w:t>с</w:t>
      </w:r>
      <w:r>
        <w:t>е у</w:t>
      </w:r>
      <w:r>
        <w:rPr>
          <w:spacing w:val="-8"/>
        </w:rPr>
        <w:t xml:space="preserve"> </w:t>
      </w:r>
      <w:r>
        <w:t>д</w:t>
      </w:r>
      <w:r>
        <w:rPr>
          <w:spacing w:val="1"/>
        </w:rPr>
        <w:t>не</w:t>
      </w:r>
      <w:r>
        <w:rPr>
          <w:spacing w:val="-1"/>
        </w:rPr>
        <w:t>в</w:t>
      </w:r>
      <w:r>
        <w:rPr>
          <w:spacing w:val="1"/>
        </w:rPr>
        <w:t>н</w:t>
      </w:r>
      <w:r>
        <w:t>и р</w:t>
      </w:r>
      <w:r>
        <w:rPr>
          <w:spacing w:val="-1"/>
        </w:rPr>
        <w:t>е</w:t>
      </w:r>
      <w:r>
        <w:t>д,</w:t>
      </w:r>
      <w:r>
        <w:rPr>
          <w:spacing w:val="-4"/>
        </w:rPr>
        <w:t xml:space="preserve"> </w:t>
      </w:r>
      <w:r>
        <w:rPr>
          <w:spacing w:val="1"/>
        </w:rPr>
        <w:t>п</w:t>
      </w:r>
      <w:r>
        <w:rPr>
          <w:spacing w:val="-1"/>
        </w:rPr>
        <w:t>о</w:t>
      </w:r>
      <w:r>
        <w:t>р</w:t>
      </w:r>
      <w:r>
        <w:rPr>
          <w:spacing w:val="-1"/>
        </w:rPr>
        <w:t>е</w:t>
      </w:r>
      <w:r>
        <w:t>д</w:t>
      </w:r>
      <w:r>
        <w:rPr>
          <w:spacing w:val="-3"/>
        </w:rPr>
        <w:t xml:space="preserve"> </w:t>
      </w:r>
      <w:r>
        <w:rPr>
          <w:spacing w:val="1"/>
        </w:rPr>
        <w:t>п</w:t>
      </w:r>
      <w:r>
        <w:t>р</w:t>
      </w:r>
      <w:r>
        <w:rPr>
          <w:spacing w:val="-1"/>
        </w:rPr>
        <w:t>е</w:t>
      </w:r>
      <w:r>
        <w:t>дло</w:t>
      </w:r>
      <w:r>
        <w:rPr>
          <w:spacing w:val="-1"/>
        </w:rPr>
        <w:t>же</w:t>
      </w:r>
      <w:r>
        <w:rPr>
          <w:spacing w:val="1"/>
        </w:rPr>
        <w:t>н</w:t>
      </w:r>
      <w:r>
        <w:rPr>
          <w:spacing w:val="-2"/>
        </w:rPr>
        <w:t>и</w:t>
      </w:r>
      <w:r>
        <w:rPr>
          <w:spacing w:val="2"/>
        </w:rPr>
        <w:t>х</w:t>
      </w:r>
      <w:r>
        <w:t>,</w:t>
      </w:r>
      <w:r>
        <w:rPr>
          <w:spacing w:val="1"/>
        </w:rPr>
        <w:t xml:space="preserve"> </w:t>
      </w:r>
      <w:r>
        <w:rPr>
          <w:spacing w:val="-9"/>
        </w:rPr>
        <w:t>у</w:t>
      </w:r>
      <w:r>
        <w:rPr>
          <w:spacing w:val="1"/>
        </w:rPr>
        <w:t>н</w:t>
      </w:r>
      <w:r>
        <w:rPr>
          <w:spacing w:val="-1"/>
        </w:rPr>
        <w:t>е</w:t>
      </w:r>
      <w:r>
        <w:rPr>
          <w:spacing w:val="3"/>
        </w:rPr>
        <w:t>с</w:t>
      </w:r>
      <w:r>
        <w:t>у</w:t>
      </w:r>
      <w:r>
        <w:rPr>
          <w:spacing w:val="-6"/>
        </w:rPr>
        <w:t xml:space="preserve"> </w:t>
      </w:r>
      <w:r>
        <w:t>и д</w:t>
      </w:r>
      <w:r>
        <w:rPr>
          <w:spacing w:val="2"/>
        </w:rPr>
        <w:t>р</w:t>
      </w:r>
      <w:r>
        <w:rPr>
          <w:spacing w:val="-6"/>
        </w:rPr>
        <w:t>у</w:t>
      </w:r>
      <w:r>
        <w:t>га</w:t>
      </w:r>
      <w:r>
        <w:rPr>
          <w:spacing w:val="-2"/>
        </w:rPr>
        <w:t xml:space="preserve"> </w:t>
      </w:r>
      <w:r>
        <w:rPr>
          <w:spacing w:val="1"/>
        </w:rPr>
        <w:t>пи</w:t>
      </w:r>
      <w:r>
        <w:rPr>
          <w:spacing w:val="-2"/>
        </w:rPr>
        <w:t>т</w:t>
      </w:r>
      <w:r>
        <w:rPr>
          <w:spacing w:val="-1"/>
        </w:rPr>
        <w:t>ањ</w:t>
      </w:r>
      <w:r>
        <w:t>а</w:t>
      </w:r>
      <w:r>
        <w:rPr>
          <w:spacing w:val="-2"/>
        </w:rPr>
        <w:t xml:space="preserve"> </w:t>
      </w:r>
      <w:r>
        <w:t xml:space="preserve">и </w:t>
      </w:r>
      <w:r>
        <w:rPr>
          <w:spacing w:val="1"/>
        </w:rPr>
        <w:t>п</w:t>
      </w:r>
      <w:r>
        <w:t>р</w:t>
      </w:r>
      <w:r>
        <w:rPr>
          <w:spacing w:val="-1"/>
        </w:rPr>
        <w:t>е</w:t>
      </w:r>
      <w:r>
        <w:t>дло</w:t>
      </w:r>
      <w:r>
        <w:rPr>
          <w:spacing w:val="-2"/>
        </w:rPr>
        <w:t>з</w:t>
      </w:r>
      <w:r>
        <w:t xml:space="preserve">и </w:t>
      </w:r>
      <w:r>
        <w:rPr>
          <w:spacing w:val="-1"/>
        </w:rPr>
        <w:t>а</w:t>
      </w:r>
      <w:r>
        <w:rPr>
          <w:spacing w:val="1"/>
        </w:rPr>
        <w:t>к</w:t>
      </w:r>
      <w:r>
        <w:rPr>
          <w:spacing w:val="-1"/>
        </w:rPr>
        <w:t>а</w:t>
      </w:r>
      <w:r>
        <w:t>та</w:t>
      </w:r>
      <w:r>
        <w:rPr>
          <w:spacing w:val="-4"/>
        </w:rPr>
        <w:t xml:space="preserve"> </w:t>
      </w:r>
      <w:r>
        <w:rPr>
          <w:spacing w:val="1"/>
        </w:rPr>
        <w:t>з</w:t>
      </w:r>
      <w:r>
        <w:t>а</w:t>
      </w:r>
      <w:r>
        <w:rPr>
          <w:spacing w:val="-3"/>
        </w:rPr>
        <w:t xml:space="preserve"> </w:t>
      </w:r>
      <w:r>
        <w:rPr>
          <w:spacing w:val="1"/>
        </w:rPr>
        <w:t>к</w:t>
      </w:r>
      <w:r>
        <w:rPr>
          <w:spacing w:val="-1"/>
        </w:rPr>
        <w:t>о</w:t>
      </w:r>
      <w:r>
        <w:t>је</w:t>
      </w:r>
      <w:r>
        <w:rPr>
          <w:w w:val="99"/>
        </w:rPr>
        <w:t xml:space="preserve"> </w:t>
      </w:r>
      <w:r>
        <w:rPr>
          <w:spacing w:val="-1"/>
        </w:rPr>
        <w:t>сма</w:t>
      </w:r>
      <w:r>
        <w:t>тр</w:t>
      </w:r>
      <w:r>
        <w:rPr>
          <w:spacing w:val="-1"/>
        </w:rPr>
        <w:t>а</w:t>
      </w:r>
      <w:r>
        <w:rPr>
          <w:spacing w:val="5"/>
        </w:rPr>
        <w:t>ј</w:t>
      </w:r>
      <w:r>
        <w:t>у</w:t>
      </w:r>
      <w:r>
        <w:rPr>
          <w:spacing w:val="40"/>
        </w:rPr>
        <w:t xml:space="preserve"> </w:t>
      </w:r>
      <w:r>
        <w:t>да</w:t>
      </w:r>
      <w:r>
        <w:rPr>
          <w:spacing w:val="46"/>
        </w:rPr>
        <w:t xml:space="preserve"> </w:t>
      </w:r>
      <w:r>
        <w:rPr>
          <w:spacing w:val="3"/>
        </w:rPr>
        <w:t>с</w:t>
      </w:r>
      <w:r>
        <w:t>у</w:t>
      </w:r>
      <w:r>
        <w:rPr>
          <w:spacing w:val="38"/>
        </w:rPr>
        <w:t xml:space="preserve"> </w:t>
      </w:r>
      <w:r>
        <w:rPr>
          <w:spacing w:val="2"/>
        </w:rPr>
        <w:t>х</w:t>
      </w:r>
      <w:r>
        <w:rPr>
          <w:spacing w:val="1"/>
        </w:rPr>
        <w:t>и</w:t>
      </w:r>
      <w:r>
        <w:t>т</w:t>
      </w:r>
      <w:r>
        <w:rPr>
          <w:spacing w:val="1"/>
        </w:rPr>
        <w:t>ни</w:t>
      </w:r>
      <w:r>
        <w:t>,</w:t>
      </w:r>
      <w:r>
        <w:rPr>
          <w:spacing w:val="43"/>
        </w:rPr>
        <w:t xml:space="preserve"> </w:t>
      </w:r>
      <w:r>
        <w:t>с</w:t>
      </w:r>
      <w:r>
        <w:rPr>
          <w:spacing w:val="44"/>
        </w:rPr>
        <w:t xml:space="preserve"> </w:t>
      </w:r>
      <w:r>
        <w:t>т</w:t>
      </w:r>
      <w:r>
        <w:rPr>
          <w:spacing w:val="1"/>
        </w:rPr>
        <w:t>и</w:t>
      </w:r>
      <w:r>
        <w:t>м</w:t>
      </w:r>
      <w:r>
        <w:rPr>
          <w:spacing w:val="44"/>
        </w:rPr>
        <w:t xml:space="preserve"> </w:t>
      </w:r>
      <w:r>
        <w:t>да</w:t>
      </w:r>
      <w:r>
        <w:rPr>
          <w:spacing w:val="44"/>
        </w:rPr>
        <w:t xml:space="preserve"> </w:t>
      </w:r>
      <w:r>
        <w:rPr>
          <w:spacing w:val="1"/>
        </w:rPr>
        <w:t>п</w:t>
      </w:r>
      <w:r>
        <w:t>р</w:t>
      </w:r>
      <w:r>
        <w:rPr>
          <w:spacing w:val="-1"/>
        </w:rPr>
        <w:t>е</w:t>
      </w:r>
      <w:r>
        <w:t>длог</w:t>
      </w:r>
      <w:r>
        <w:rPr>
          <w:spacing w:val="45"/>
        </w:rPr>
        <w:t xml:space="preserve"> </w:t>
      </w:r>
      <w:r>
        <w:rPr>
          <w:spacing w:val="-1"/>
        </w:rPr>
        <w:t>а</w:t>
      </w:r>
      <w:r>
        <w:rPr>
          <w:spacing w:val="1"/>
        </w:rPr>
        <w:t>к</w:t>
      </w:r>
      <w:r>
        <w:t>та</w:t>
      </w:r>
      <w:r>
        <w:rPr>
          <w:spacing w:val="45"/>
        </w:rPr>
        <w:t xml:space="preserve"> </w:t>
      </w:r>
      <w:r>
        <w:rPr>
          <w:spacing w:val="-1"/>
        </w:rPr>
        <w:t>мо</w:t>
      </w:r>
      <w:r>
        <w:t>ра</w:t>
      </w:r>
      <w:r>
        <w:rPr>
          <w:spacing w:val="44"/>
        </w:rPr>
        <w:t xml:space="preserve"> </w:t>
      </w:r>
      <w:r>
        <w:t>б</w:t>
      </w:r>
      <w:r>
        <w:rPr>
          <w:spacing w:val="1"/>
        </w:rPr>
        <w:t>и</w:t>
      </w:r>
      <w:r>
        <w:t>ти</w:t>
      </w:r>
      <w:r>
        <w:rPr>
          <w:spacing w:val="46"/>
        </w:rPr>
        <w:t xml:space="preserve"> </w:t>
      </w:r>
      <w:r>
        <w:rPr>
          <w:spacing w:val="-1"/>
        </w:rPr>
        <w:t>сач</w:t>
      </w:r>
      <w:r>
        <w:rPr>
          <w:spacing w:val="1"/>
        </w:rPr>
        <w:t>и</w:t>
      </w:r>
      <w:r>
        <w:rPr>
          <w:spacing w:val="-1"/>
        </w:rPr>
        <w:t>ње</w:t>
      </w:r>
      <w:r>
        <w:t>н</w:t>
      </w:r>
      <w:r>
        <w:rPr>
          <w:spacing w:val="48"/>
        </w:rPr>
        <w:t xml:space="preserve"> </w:t>
      </w:r>
      <w:r>
        <w:t>у</w:t>
      </w:r>
      <w:r>
        <w:rPr>
          <w:spacing w:val="44"/>
        </w:rPr>
        <w:t xml:space="preserve"> </w:t>
      </w:r>
      <w:r>
        <w:rPr>
          <w:spacing w:val="-1"/>
        </w:rPr>
        <w:t>с</w:t>
      </w:r>
      <w:r>
        <w:rPr>
          <w:spacing w:val="1"/>
        </w:rPr>
        <w:t>к</w:t>
      </w:r>
      <w:r>
        <w:t>л</w:t>
      </w:r>
      <w:r>
        <w:rPr>
          <w:spacing w:val="-1"/>
        </w:rPr>
        <w:t>а</w:t>
      </w:r>
      <w:r>
        <w:rPr>
          <w:spacing w:val="2"/>
        </w:rPr>
        <w:t>д</w:t>
      </w:r>
      <w:r>
        <w:t>у</w:t>
      </w:r>
      <w:r>
        <w:rPr>
          <w:spacing w:val="40"/>
        </w:rPr>
        <w:t xml:space="preserve"> </w:t>
      </w:r>
      <w:r>
        <w:rPr>
          <w:spacing w:val="1"/>
        </w:rPr>
        <w:t>с</w:t>
      </w:r>
      <w:r>
        <w:t>а</w:t>
      </w:r>
      <w:r>
        <w:rPr>
          <w:spacing w:val="44"/>
        </w:rPr>
        <w:t xml:space="preserve"> </w:t>
      </w:r>
      <w:r>
        <w:rPr>
          <w:spacing w:val="-1"/>
        </w:rPr>
        <w:t>ч</w:t>
      </w:r>
      <w:r>
        <w:t>л</w:t>
      </w:r>
      <w:r>
        <w:rPr>
          <w:spacing w:val="-1"/>
        </w:rPr>
        <w:t>а</w:t>
      </w:r>
      <w:r>
        <w:rPr>
          <w:spacing w:val="1"/>
        </w:rPr>
        <w:t>н</w:t>
      </w:r>
      <w:r>
        <w:t>ом</w:t>
      </w:r>
      <w:r>
        <w:rPr>
          <w:spacing w:val="44"/>
        </w:rPr>
        <w:t xml:space="preserve"> </w:t>
      </w:r>
      <w:r>
        <w:t>99.</w:t>
      </w:r>
      <w:r>
        <w:rPr>
          <w:spacing w:val="47"/>
        </w:rPr>
        <w:t xml:space="preserve"> </w:t>
      </w:r>
      <w:r>
        <w:t>о</w:t>
      </w:r>
      <w:r>
        <w:rPr>
          <w:spacing w:val="-1"/>
        </w:rPr>
        <w:t>в</w:t>
      </w:r>
      <w:r>
        <w:t>ог</w:t>
      </w:r>
      <w:r>
        <w:rPr>
          <w:w w:val="99"/>
        </w:rPr>
        <w:t xml:space="preserve"> </w:t>
      </w:r>
      <w:r>
        <w:rPr>
          <w:spacing w:val="-1"/>
        </w:rPr>
        <w:t>П</w:t>
      </w:r>
      <w:r>
        <w:t>о</w:t>
      </w:r>
      <w:r>
        <w:rPr>
          <w:spacing w:val="-1"/>
        </w:rPr>
        <w:t>с</w:t>
      </w:r>
      <w:r>
        <w:t>ло</w:t>
      </w:r>
      <w:r>
        <w:rPr>
          <w:spacing w:val="-1"/>
        </w:rPr>
        <w:t>в</w:t>
      </w:r>
      <w:r>
        <w:rPr>
          <w:spacing w:val="1"/>
        </w:rPr>
        <w:t>ник</w:t>
      </w:r>
      <w:r>
        <w:rPr>
          <w:spacing w:val="-1"/>
        </w:rPr>
        <w:t>а</w:t>
      </w:r>
      <w:r>
        <w:t>.</w:t>
      </w:r>
    </w:p>
    <w:p w:rsidR="00326547" w:rsidRDefault="00326547" w:rsidP="00326547">
      <w:pPr>
        <w:pStyle w:val="BodyText"/>
        <w:kinsoku w:val="0"/>
        <w:overflowPunct w:val="0"/>
        <w:ind w:left="0" w:right="4704"/>
      </w:pPr>
      <w:r>
        <w:rPr>
          <w:spacing w:val="-1"/>
        </w:rPr>
        <w:t>П</w:t>
      </w:r>
      <w:r>
        <w:t>р</w:t>
      </w:r>
      <w:r>
        <w:rPr>
          <w:spacing w:val="-1"/>
        </w:rPr>
        <w:t>е</w:t>
      </w:r>
      <w:r>
        <w:t>дл</w:t>
      </w:r>
      <w:r>
        <w:rPr>
          <w:spacing w:val="-1"/>
        </w:rPr>
        <w:t>а</w:t>
      </w:r>
      <w:r>
        <w:t>г</w:t>
      </w:r>
      <w:r>
        <w:rPr>
          <w:spacing w:val="-1"/>
        </w:rPr>
        <w:t>а</w:t>
      </w:r>
      <w:r>
        <w:t>ч</w:t>
      </w:r>
      <w:r>
        <w:rPr>
          <w:spacing w:val="-10"/>
        </w:rPr>
        <w:t xml:space="preserve"> </w:t>
      </w:r>
      <w:r>
        <w:rPr>
          <w:spacing w:val="3"/>
        </w:rPr>
        <w:t>ј</w:t>
      </w:r>
      <w:r>
        <w:t>е</w:t>
      </w:r>
      <w:r>
        <w:rPr>
          <w:spacing w:val="-10"/>
        </w:rPr>
        <w:t xml:space="preserve"> </w:t>
      </w:r>
      <w:r>
        <w:rPr>
          <w:spacing w:val="5"/>
        </w:rPr>
        <w:t>д</w:t>
      </w:r>
      <w:r>
        <w:rPr>
          <w:spacing w:val="-6"/>
        </w:rPr>
        <w:t>у</w:t>
      </w:r>
      <w:r>
        <w:rPr>
          <w:spacing w:val="-1"/>
        </w:rPr>
        <w:t>жа</w:t>
      </w:r>
      <w:r>
        <w:t>н</w:t>
      </w:r>
      <w:r>
        <w:rPr>
          <w:spacing w:val="-7"/>
        </w:rPr>
        <w:t xml:space="preserve"> </w:t>
      </w:r>
      <w:r>
        <w:t>да</w:t>
      </w:r>
      <w:r>
        <w:rPr>
          <w:spacing w:val="-8"/>
        </w:rPr>
        <w:t xml:space="preserve"> </w:t>
      </w:r>
      <w:r>
        <w:rPr>
          <w:spacing w:val="2"/>
        </w:rPr>
        <w:t>х</w:t>
      </w:r>
      <w:r>
        <w:rPr>
          <w:spacing w:val="-2"/>
        </w:rPr>
        <w:t>и</w:t>
      </w:r>
      <w:r>
        <w:t>т</w:t>
      </w:r>
      <w:r>
        <w:rPr>
          <w:spacing w:val="1"/>
        </w:rPr>
        <w:t>н</w:t>
      </w:r>
      <w:r>
        <w:t>о</w:t>
      </w:r>
      <w:r>
        <w:rPr>
          <w:spacing w:val="-1"/>
        </w:rPr>
        <w:t>с</w:t>
      </w:r>
      <w:r>
        <w:t>т</w:t>
      </w:r>
      <w:r>
        <w:rPr>
          <w:spacing w:val="-9"/>
        </w:rPr>
        <w:t xml:space="preserve"> </w:t>
      </w:r>
      <w:r>
        <w:t>р</w:t>
      </w:r>
      <w:r>
        <w:rPr>
          <w:spacing w:val="-1"/>
        </w:rPr>
        <w:t>а</w:t>
      </w:r>
      <w:r>
        <w:rPr>
          <w:spacing w:val="1"/>
        </w:rPr>
        <w:t>з</w:t>
      </w:r>
      <w:r>
        <w:rPr>
          <w:spacing w:val="-1"/>
        </w:rPr>
        <w:t>ма</w:t>
      </w:r>
      <w:r>
        <w:t>тр</w:t>
      </w:r>
      <w:r>
        <w:rPr>
          <w:spacing w:val="-1"/>
        </w:rPr>
        <w:t>ањ</w:t>
      </w:r>
      <w:r>
        <w:t>а</w:t>
      </w:r>
      <w:r>
        <w:rPr>
          <w:spacing w:val="-9"/>
        </w:rPr>
        <w:t xml:space="preserve"> </w:t>
      </w:r>
      <w:r>
        <w:t>обр</w:t>
      </w:r>
      <w:r>
        <w:rPr>
          <w:spacing w:val="-1"/>
        </w:rPr>
        <w:t>а</w:t>
      </w:r>
      <w:r>
        <w:rPr>
          <w:spacing w:val="1"/>
        </w:rPr>
        <w:t>з</w:t>
      </w:r>
      <w:r>
        <w:t>ло</w:t>
      </w:r>
      <w:r>
        <w:rPr>
          <w:spacing w:val="-1"/>
        </w:rPr>
        <w:t>ж</w:t>
      </w:r>
      <w:r>
        <w:rPr>
          <w:spacing w:val="1"/>
        </w:rPr>
        <w:t>и</w:t>
      </w:r>
      <w:r>
        <w:t>.</w:t>
      </w:r>
    </w:p>
    <w:p w:rsidR="00326547" w:rsidRDefault="00326547" w:rsidP="00326547">
      <w:pPr>
        <w:pStyle w:val="BodyText"/>
        <w:kinsoku w:val="0"/>
        <w:overflowPunct w:val="0"/>
        <w:ind w:left="0" w:right="1976"/>
      </w:pPr>
      <w:r>
        <w:t>О</w:t>
      </w:r>
      <w:r>
        <w:rPr>
          <w:spacing w:val="-8"/>
        </w:rPr>
        <w:t xml:space="preserve"> </w:t>
      </w:r>
      <w:r>
        <w:rPr>
          <w:spacing w:val="1"/>
        </w:rPr>
        <w:t>п</w:t>
      </w:r>
      <w:r>
        <w:t>р</w:t>
      </w:r>
      <w:r>
        <w:rPr>
          <w:spacing w:val="-1"/>
        </w:rPr>
        <w:t>е</w:t>
      </w:r>
      <w:r>
        <w:t>дло</w:t>
      </w:r>
      <w:r>
        <w:rPr>
          <w:spacing w:val="1"/>
        </w:rPr>
        <w:t>зи</w:t>
      </w:r>
      <w:r>
        <w:rPr>
          <w:spacing w:val="-1"/>
        </w:rPr>
        <w:t>м</w:t>
      </w:r>
      <w:r>
        <w:t>а</w:t>
      </w:r>
      <w:r>
        <w:rPr>
          <w:spacing w:val="-7"/>
        </w:rPr>
        <w:t xml:space="preserve"> </w:t>
      </w:r>
      <w:r>
        <w:rPr>
          <w:spacing w:val="1"/>
        </w:rPr>
        <w:t>з</w:t>
      </w:r>
      <w:r>
        <w:t>а</w:t>
      </w:r>
      <w:r>
        <w:rPr>
          <w:spacing w:val="-7"/>
        </w:rPr>
        <w:t xml:space="preserve"> </w:t>
      </w:r>
      <w:r>
        <w:rPr>
          <w:spacing w:val="1"/>
        </w:rPr>
        <w:t>из</w:t>
      </w:r>
      <w:r>
        <w:rPr>
          <w:spacing w:val="-1"/>
        </w:rPr>
        <w:t>ме</w:t>
      </w:r>
      <w:r>
        <w:rPr>
          <w:spacing w:val="-2"/>
        </w:rPr>
        <w:t>н</w:t>
      </w:r>
      <w:r>
        <w:t>е</w:t>
      </w:r>
      <w:r>
        <w:rPr>
          <w:spacing w:val="-8"/>
        </w:rPr>
        <w:t xml:space="preserve"> </w:t>
      </w:r>
      <w:r>
        <w:t>и</w:t>
      </w:r>
      <w:r>
        <w:rPr>
          <w:spacing w:val="-5"/>
        </w:rPr>
        <w:t xml:space="preserve"> </w:t>
      </w:r>
      <w:r>
        <w:t>до</w:t>
      </w:r>
      <w:r>
        <w:rPr>
          <w:spacing w:val="3"/>
        </w:rPr>
        <w:t>п</w:t>
      </w:r>
      <w:r>
        <w:rPr>
          <w:spacing w:val="-9"/>
        </w:rPr>
        <w:t>у</w:t>
      </w:r>
      <w:r>
        <w:rPr>
          <w:spacing w:val="1"/>
        </w:rPr>
        <w:t>н</w:t>
      </w:r>
      <w:r>
        <w:t>е</w:t>
      </w:r>
      <w:r>
        <w:rPr>
          <w:spacing w:val="-7"/>
        </w:rPr>
        <w:t xml:space="preserve"> </w:t>
      </w:r>
      <w:r>
        <w:rPr>
          <w:spacing w:val="1"/>
        </w:rPr>
        <w:t>п</w:t>
      </w:r>
      <w:r>
        <w:t>р</w:t>
      </w:r>
      <w:r>
        <w:rPr>
          <w:spacing w:val="-1"/>
        </w:rPr>
        <w:t>е</w:t>
      </w:r>
      <w:r>
        <w:t>дло</w:t>
      </w:r>
      <w:r>
        <w:rPr>
          <w:spacing w:val="-1"/>
        </w:rPr>
        <w:t>же</w:t>
      </w:r>
      <w:r>
        <w:rPr>
          <w:spacing w:val="1"/>
        </w:rPr>
        <w:t>н</w:t>
      </w:r>
      <w:r>
        <w:rPr>
          <w:spacing w:val="2"/>
        </w:rPr>
        <w:t>о</w:t>
      </w:r>
      <w:r>
        <w:t>г</w:t>
      </w:r>
      <w:r>
        <w:rPr>
          <w:spacing w:val="-7"/>
        </w:rPr>
        <w:t xml:space="preserve"> </w:t>
      </w:r>
      <w:r>
        <w:t>д</w:t>
      </w:r>
      <w:r>
        <w:rPr>
          <w:spacing w:val="1"/>
        </w:rPr>
        <w:t>н</w:t>
      </w:r>
      <w:r>
        <w:rPr>
          <w:spacing w:val="-1"/>
        </w:rPr>
        <w:t>ев</w:t>
      </w:r>
      <w:r>
        <w:rPr>
          <w:spacing w:val="1"/>
        </w:rPr>
        <w:t>н</w:t>
      </w:r>
      <w:r>
        <w:t>ог</w:t>
      </w:r>
      <w:r>
        <w:rPr>
          <w:spacing w:val="-8"/>
        </w:rPr>
        <w:t xml:space="preserve"> </w:t>
      </w:r>
      <w:r>
        <w:t>р</w:t>
      </w:r>
      <w:r>
        <w:rPr>
          <w:spacing w:val="-1"/>
        </w:rPr>
        <w:t>е</w:t>
      </w:r>
      <w:r>
        <w:t>да</w:t>
      </w:r>
      <w:r>
        <w:rPr>
          <w:spacing w:val="-7"/>
        </w:rPr>
        <w:t xml:space="preserve"> </w:t>
      </w:r>
      <w:r>
        <w:rPr>
          <w:spacing w:val="1"/>
        </w:rPr>
        <w:t>н</w:t>
      </w:r>
      <w:r>
        <w:t>е</w:t>
      </w:r>
      <w:r>
        <w:rPr>
          <w:spacing w:val="-7"/>
        </w:rPr>
        <w:t xml:space="preserve"> </w:t>
      </w:r>
      <w:r>
        <w:rPr>
          <w:spacing w:val="-1"/>
        </w:rPr>
        <w:t>в</w:t>
      </w:r>
      <w:r>
        <w:t>оди</w:t>
      </w:r>
      <w:r>
        <w:rPr>
          <w:spacing w:val="-6"/>
        </w:rPr>
        <w:t xml:space="preserve"> </w:t>
      </w:r>
      <w:r>
        <w:rPr>
          <w:spacing w:val="-1"/>
        </w:rPr>
        <w:t>с</w:t>
      </w:r>
      <w:r>
        <w:t>е</w:t>
      </w:r>
      <w:r>
        <w:rPr>
          <w:spacing w:val="-7"/>
        </w:rPr>
        <w:t xml:space="preserve"> </w:t>
      </w:r>
      <w:r>
        <w:t>р</w:t>
      </w:r>
      <w:r>
        <w:rPr>
          <w:spacing w:val="1"/>
        </w:rPr>
        <w:t>а</w:t>
      </w:r>
      <w:r>
        <w:rPr>
          <w:spacing w:val="-1"/>
        </w:rPr>
        <w:t>с</w:t>
      </w:r>
      <w:r>
        <w:rPr>
          <w:spacing w:val="1"/>
        </w:rPr>
        <w:t>п</w:t>
      </w:r>
      <w:r>
        <w:t>р</w:t>
      </w:r>
      <w:r>
        <w:rPr>
          <w:spacing w:val="-1"/>
        </w:rPr>
        <w:t>ава</w:t>
      </w:r>
      <w:r>
        <w:t>.</w:t>
      </w:r>
    </w:p>
    <w:p w:rsidR="00326547" w:rsidRDefault="00326547" w:rsidP="00326547">
      <w:pPr>
        <w:pStyle w:val="BodyText"/>
        <w:kinsoku w:val="0"/>
        <w:overflowPunct w:val="0"/>
        <w:ind w:left="0" w:right="118"/>
      </w:pPr>
      <w:r>
        <w:rPr>
          <w:spacing w:val="-1"/>
        </w:rPr>
        <w:t>Н</w:t>
      </w:r>
      <w:r>
        <w:t>а</w:t>
      </w:r>
      <w:r>
        <w:rPr>
          <w:spacing w:val="24"/>
        </w:rPr>
        <w:t xml:space="preserve"> </w:t>
      </w:r>
      <w:r>
        <w:rPr>
          <w:spacing w:val="1"/>
        </w:rPr>
        <w:t>и</w:t>
      </w:r>
      <w:r>
        <w:rPr>
          <w:spacing w:val="-1"/>
        </w:rPr>
        <w:t>с</w:t>
      </w:r>
      <w:r>
        <w:t>т</w:t>
      </w:r>
      <w:r>
        <w:rPr>
          <w:spacing w:val="-1"/>
        </w:rPr>
        <w:t>о</w:t>
      </w:r>
      <w:r>
        <w:t>ј</w:t>
      </w:r>
      <w:r>
        <w:rPr>
          <w:spacing w:val="25"/>
        </w:rPr>
        <w:t xml:space="preserve"> </w:t>
      </w:r>
      <w:r>
        <w:rPr>
          <w:spacing w:val="-1"/>
        </w:rPr>
        <w:t>се</w:t>
      </w:r>
      <w:r>
        <w:t>д</w:t>
      </w:r>
      <w:r>
        <w:rPr>
          <w:spacing w:val="1"/>
        </w:rPr>
        <w:t>ни</w:t>
      </w:r>
      <w:r>
        <w:rPr>
          <w:spacing w:val="-2"/>
        </w:rPr>
        <w:t>ц</w:t>
      </w:r>
      <w:r>
        <w:t>и</w:t>
      </w:r>
      <w:r>
        <w:rPr>
          <w:spacing w:val="26"/>
        </w:rPr>
        <w:t xml:space="preserve"> </w:t>
      </w:r>
      <w:r>
        <w:rPr>
          <w:spacing w:val="1"/>
        </w:rPr>
        <w:t>н</w:t>
      </w:r>
      <w:r>
        <w:t>е</w:t>
      </w:r>
      <w:r>
        <w:rPr>
          <w:spacing w:val="24"/>
        </w:rPr>
        <w:t xml:space="preserve"> </w:t>
      </w:r>
      <w:r>
        <w:rPr>
          <w:spacing w:val="-3"/>
        </w:rPr>
        <w:t>м</w:t>
      </w:r>
      <w:r>
        <w:t>о</w:t>
      </w:r>
      <w:r>
        <w:rPr>
          <w:spacing w:val="-1"/>
        </w:rPr>
        <w:t>ж</w:t>
      </w:r>
      <w:r>
        <w:t>е</w:t>
      </w:r>
      <w:r>
        <w:rPr>
          <w:spacing w:val="25"/>
        </w:rPr>
        <w:t xml:space="preserve"> </w:t>
      </w:r>
      <w:r>
        <w:rPr>
          <w:spacing w:val="-1"/>
        </w:rPr>
        <w:t>с</w:t>
      </w:r>
      <w:r>
        <w:t>е</w:t>
      </w:r>
      <w:r>
        <w:rPr>
          <w:spacing w:val="24"/>
        </w:rPr>
        <w:t xml:space="preserve"> </w:t>
      </w:r>
      <w:r>
        <w:rPr>
          <w:spacing w:val="-1"/>
        </w:rPr>
        <w:t>в</w:t>
      </w:r>
      <w:r>
        <w:rPr>
          <w:spacing w:val="1"/>
        </w:rPr>
        <w:t>и</w:t>
      </w:r>
      <w:r>
        <w:t>ше</w:t>
      </w:r>
      <w:r>
        <w:rPr>
          <w:spacing w:val="24"/>
        </w:rPr>
        <w:t xml:space="preserve"> </w:t>
      </w:r>
      <w:r>
        <w:rPr>
          <w:spacing w:val="6"/>
        </w:rPr>
        <w:t>п</w:t>
      </w:r>
      <w:r>
        <w:rPr>
          <w:spacing w:val="-9"/>
        </w:rPr>
        <w:t>у</w:t>
      </w:r>
      <w:r>
        <w:rPr>
          <w:spacing w:val="3"/>
        </w:rPr>
        <w:t>т</w:t>
      </w:r>
      <w:r>
        <w:t>а</w:t>
      </w:r>
      <w:r>
        <w:rPr>
          <w:spacing w:val="24"/>
        </w:rPr>
        <w:t xml:space="preserve"> </w:t>
      </w:r>
      <w:r>
        <w:rPr>
          <w:spacing w:val="1"/>
        </w:rPr>
        <w:t>изн</w:t>
      </w:r>
      <w:r>
        <w:rPr>
          <w:spacing w:val="-3"/>
        </w:rPr>
        <w:t>о</w:t>
      </w:r>
      <w:r>
        <w:rPr>
          <w:spacing w:val="-1"/>
        </w:rPr>
        <w:t>с</w:t>
      </w:r>
      <w:r>
        <w:rPr>
          <w:spacing w:val="1"/>
        </w:rPr>
        <w:t>и</w:t>
      </w:r>
      <w:r>
        <w:t>ти</w:t>
      </w:r>
      <w:r>
        <w:rPr>
          <w:spacing w:val="26"/>
        </w:rPr>
        <w:t xml:space="preserve"> </w:t>
      </w:r>
      <w:r>
        <w:rPr>
          <w:spacing w:val="1"/>
        </w:rPr>
        <w:t>и</w:t>
      </w:r>
      <w:r>
        <w:rPr>
          <w:spacing w:val="-1"/>
        </w:rPr>
        <w:t>с</w:t>
      </w:r>
      <w:r>
        <w:rPr>
          <w:spacing w:val="-2"/>
        </w:rPr>
        <w:t>т</w:t>
      </w:r>
      <w:r>
        <w:t>и</w:t>
      </w:r>
      <w:r>
        <w:rPr>
          <w:spacing w:val="27"/>
        </w:rPr>
        <w:t xml:space="preserve"> </w:t>
      </w:r>
      <w:r>
        <w:rPr>
          <w:spacing w:val="1"/>
        </w:rPr>
        <w:t>п</w:t>
      </w:r>
      <w:r>
        <w:t>р</w:t>
      </w:r>
      <w:r>
        <w:rPr>
          <w:spacing w:val="-1"/>
        </w:rPr>
        <w:t>е</w:t>
      </w:r>
      <w:r>
        <w:t>длог</w:t>
      </w:r>
      <w:r>
        <w:rPr>
          <w:spacing w:val="22"/>
        </w:rPr>
        <w:t xml:space="preserve"> </w:t>
      </w:r>
      <w:r>
        <w:rPr>
          <w:spacing w:val="1"/>
        </w:rPr>
        <w:t>з</w:t>
      </w:r>
      <w:r>
        <w:t>а</w:t>
      </w:r>
      <w:r>
        <w:rPr>
          <w:spacing w:val="24"/>
        </w:rPr>
        <w:t xml:space="preserve"> </w:t>
      </w:r>
      <w:r>
        <w:rPr>
          <w:spacing w:val="-2"/>
        </w:rPr>
        <w:t>д</w:t>
      </w:r>
      <w:r>
        <w:t>о</w:t>
      </w:r>
      <w:r>
        <w:rPr>
          <w:spacing w:val="3"/>
        </w:rPr>
        <w:t>п</w:t>
      </w:r>
      <w:r>
        <w:rPr>
          <w:spacing w:val="-9"/>
        </w:rPr>
        <w:t>у</w:t>
      </w:r>
      <w:r>
        <w:rPr>
          <w:spacing w:val="6"/>
        </w:rPr>
        <w:t>н</w:t>
      </w:r>
      <w:r>
        <w:t>у</w:t>
      </w:r>
      <w:r>
        <w:rPr>
          <w:spacing w:val="21"/>
        </w:rPr>
        <w:t xml:space="preserve"> </w:t>
      </w:r>
      <w:r>
        <w:rPr>
          <w:spacing w:val="1"/>
        </w:rPr>
        <w:t>п</w:t>
      </w:r>
      <w:r>
        <w:t>р</w:t>
      </w:r>
      <w:r>
        <w:rPr>
          <w:spacing w:val="-1"/>
        </w:rPr>
        <w:t>е</w:t>
      </w:r>
      <w:r>
        <w:t>дло</w:t>
      </w:r>
      <w:r>
        <w:rPr>
          <w:spacing w:val="-1"/>
        </w:rPr>
        <w:t>же</w:t>
      </w:r>
      <w:r>
        <w:rPr>
          <w:spacing w:val="1"/>
        </w:rPr>
        <w:t>н</w:t>
      </w:r>
      <w:r>
        <w:t>ог</w:t>
      </w:r>
      <w:r>
        <w:rPr>
          <w:spacing w:val="25"/>
        </w:rPr>
        <w:t xml:space="preserve"> </w:t>
      </w:r>
      <w:r>
        <w:t>д</w:t>
      </w:r>
      <w:r>
        <w:rPr>
          <w:spacing w:val="1"/>
        </w:rPr>
        <w:t>н</w:t>
      </w:r>
      <w:r>
        <w:rPr>
          <w:spacing w:val="-1"/>
        </w:rPr>
        <w:t>ев</w:t>
      </w:r>
      <w:r>
        <w:rPr>
          <w:spacing w:val="1"/>
        </w:rPr>
        <w:t>н</w:t>
      </w:r>
      <w:r>
        <w:t>ог</w:t>
      </w:r>
      <w:r>
        <w:rPr>
          <w:w w:val="99"/>
        </w:rPr>
        <w:t xml:space="preserve"> </w:t>
      </w:r>
      <w:r>
        <w:t>р</w:t>
      </w:r>
      <w:r>
        <w:rPr>
          <w:spacing w:val="-1"/>
        </w:rPr>
        <w:t>е</w:t>
      </w:r>
      <w:r>
        <w:t>д</w:t>
      </w:r>
      <w:r>
        <w:rPr>
          <w:spacing w:val="-1"/>
        </w:rPr>
        <w:t>а</w:t>
      </w:r>
      <w:r>
        <w:t>.</w:t>
      </w:r>
    </w:p>
    <w:p w:rsidR="00326547" w:rsidRDefault="00326547" w:rsidP="00326547">
      <w:pPr>
        <w:pStyle w:val="BodyText"/>
        <w:kinsoku w:val="0"/>
        <w:overflowPunct w:val="0"/>
        <w:ind w:left="0" w:right="118"/>
        <w:sectPr w:rsidR="00326547" w:rsidSect="00865778">
          <w:footerReference w:type="default" r:id="rId51"/>
          <w:footerReference w:type="first" r:id="rId52"/>
          <w:type w:val="continuous"/>
          <w:pgSz w:w="11900" w:h="16840" w:code="9"/>
          <w:pgMar w:top="1000" w:right="420" w:bottom="960" w:left="740" w:header="740" w:footer="777" w:gutter="0"/>
          <w:cols w:space="708"/>
          <w:noEndnote/>
          <w:titlePg/>
          <w:docGrid w:linePitch="326"/>
        </w:sectPr>
      </w:pPr>
    </w:p>
    <w:p w:rsidR="00326547" w:rsidRDefault="00326547" w:rsidP="00326547">
      <w:pPr>
        <w:kinsoku w:val="0"/>
        <w:overflowPunct w:val="0"/>
        <w:spacing w:before="9" w:line="190" w:lineRule="exact"/>
        <w:rPr>
          <w:sz w:val="19"/>
          <w:szCs w:val="19"/>
        </w:rPr>
      </w:pPr>
    </w:p>
    <w:p w:rsidR="00326547" w:rsidRDefault="00326547" w:rsidP="00326547">
      <w:pPr>
        <w:pStyle w:val="BodyText"/>
        <w:kinsoku w:val="0"/>
        <w:overflowPunct w:val="0"/>
        <w:ind w:left="0" w:right="113"/>
      </w:pPr>
      <w:r>
        <w:rPr>
          <w:spacing w:val="-1"/>
        </w:rPr>
        <w:t>О</w:t>
      </w:r>
      <w:r>
        <w:t>дб</w:t>
      </w:r>
      <w:r>
        <w:rPr>
          <w:spacing w:val="-1"/>
        </w:rPr>
        <w:t>о</w:t>
      </w:r>
      <w:r>
        <w:t>р</w:t>
      </w:r>
      <w:r>
        <w:rPr>
          <w:spacing w:val="1"/>
        </w:rPr>
        <w:t>ни</w:t>
      </w:r>
      <w:r>
        <w:rPr>
          <w:spacing w:val="-2"/>
        </w:rPr>
        <w:t>ц</w:t>
      </w:r>
      <w:r>
        <w:t>и</w:t>
      </w:r>
      <w:r>
        <w:rPr>
          <w:spacing w:val="46"/>
        </w:rPr>
        <w:t xml:space="preserve"> </w:t>
      </w:r>
      <w:r>
        <w:rPr>
          <w:spacing w:val="-1"/>
        </w:rPr>
        <w:t>с</w:t>
      </w:r>
      <w:r>
        <w:t>е</w:t>
      </w:r>
      <w:r>
        <w:rPr>
          <w:spacing w:val="44"/>
        </w:rPr>
        <w:t xml:space="preserve"> </w:t>
      </w:r>
      <w:r>
        <w:rPr>
          <w:spacing w:val="1"/>
        </w:rPr>
        <w:t>п</w:t>
      </w:r>
      <w:r>
        <w:t>о</w:t>
      </w:r>
      <w:r>
        <w:rPr>
          <w:spacing w:val="-1"/>
        </w:rPr>
        <w:t>се</w:t>
      </w:r>
      <w:r>
        <w:t>б</w:t>
      </w:r>
      <w:r>
        <w:rPr>
          <w:spacing w:val="1"/>
        </w:rPr>
        <w:t>н</w:t>
      </w:r>
      <w:r>
        <w:t>о</w:t>
      </w:r>
      <w:r>
        <w:rPr>
          <w:spacing w:val="44"/>
        </w:rPr>
        <w:t xml:space="preserve"> </w:t>
      </w:r>
      <w:r>
        <w:rPr>
          <w:spacing w:val="1"/>
        </w:rPr>
        <w:t>из</w:t>
      </w:r>
      <w:r>
        <w:t>ј</w:t>
      </w:r>
      <w:r>
        <w:rPr>
          <w:spacing w:val="-1"/>
        </w:rPr>
        <w:t>а</w:t>
      </w:r>
      <w:r>
        <w:t>ш</w:t>
      </w:r>
      <w:r>
        <w:rPr>
          <w:spacing w:val="-1"/>
        </w:rPr>
        <w:t>њава</w:t>
      </w:r>
      <w:r>
        <w:rPr>
          <w:spacing w:val="5"/>
        </w:rPr>
        <w:t>ј</w:t>
      </w:r>
      <w:r>
        <w:t>у</w:t>
      </w:r>
      <w:r>
        <w:rPr>
          <w:spacing w:val="41"/>
        </w:rPr>
        <w:t xml:space="preserve"> </w:t>
      </w:r>
      <w:r>
        <w:rPr>
          <w:spacing w:val="1"/>
        </w:rPr>
        <w:t>п</w:t>
      </w:r>
      <w:r>
        <w:t>р</w:t>
      </w:r>
      <w:r>
        <w:rPr>
          <w:spacing w:val="-1"/>
        </w:rPr>
        <w:t>в</w:t>
      </w:r>
      <w:r>
        <w:t>о</w:t>
      </w:r>
      <w:r>
        <w:rPr>
          <w:spacing w:val="45"/>
        </w:rPr>
        <w:t xml:space="preserve"> </w:t>
      </w:r>
      <w:r>
        <w:t>о</w:t>
      </w:r>
      <w:r>
        <w:rPr>
          <w:spacing w:val="44"/>
        </w:rPr>
        <w:t xml:space="preserve"> </w:t>
      </w:r>
      <w:r>
        <w:rPr>
          <w:spacing w:val="1"/>
        </w:rPr>
        <w:t>с</w:t>
      </w:r>
      <w:r>
        <w:rPr>
          <w:spacing w:val="-1"/>
        </w:rPr>
        <w:t>ва</w:t>
      </w:r>
      <w:r>
        <w:rPr>
          <w:spacing w:val="1"/>
        </w:rPr>
        <w:t>к</w:t>
      </w:r>
      <w:r>
        <w:t>ом</w:t>
      </w:r>
      <w:r>
        <w:rPr>
          <w:spacing w:val="45"/>
        </w:rPr>
        <w:t xml:space="preserve"> </w:t>
      </w:r>
      <w:r>
        <w:rPr>
          <w:spacing w:val="1"/>
        </w:rPr>
        <w:t>п</w:t>
      </w:r>
      <w:r>
        <w:t>р</w:t>
      </w:r>
      <w:r>
        <w:rPr>
          <w:spacing w:val="-1"/>
        </w:rPr>
        <w:t>е</w:t>
      </w:r>
      <w:r>
        <w:t>дло</w:t>
      </w:r>
      <w:r>
        <w:rPr>
          <w:spacing w:val="2"/>
        </w:rPr>
        <w:t>г</w:t>
      </w:r>
      <w:r>
        <w:t>у</w:t>
      </w:r>
      <w:r>
        <w:rPr>
          <w:spacing w:val="41"/>
        </w:rPr>
        <w:t xml:space="preserve"> </w:t>
      </w:r>
      <w:r>
        <w:rPr>
          <w:spacing w:val="1"/>
        </w:rPr>
        <w:t>з</w:t>
      </w:r>
      <w:r>
        <w:t>а</w:t>
      </w:r>
      <w:r>
        <w:rPr>
          <w:spacing w:val="47"/>
        </w:rPr>
        <w:t xml:space="preserve"> </w:t>
      </w:r>
      <w:r>
        <w:rPr>
          <w:spacing w:val="1"/>
        </w:rPr>
        <w:t>из</w:t>
      </w:r>
      <w:r>
        <w:rPr>
          <w:spacing w:val="-1"/>
        </w:rPr>
        <w:t>ме</w:t>
      </w:r>
      <w:r>
        <w:rPr>
          <w:spacing w:val="3"/>
        </w:rPr>
        <w:t>н</w:t>
      </w:r>
      <w:r>
        <w:t>у</w:t>
      </w:r>
      <w:r>
        <w:rPr>
          <w:spacing w:val="40"/>
        </w:rPr>
        <w:t xml:space="preserve"> </w:t>
      </w:r>
      <w:r>
        <w:t>и</w:t>
      </w:r>
      <w:r>
        <w:rPr>
          <w:spacing w:val="47"/>
        </w:rPr>
        <w:t xml:space="preserve"> </w:t>
      </w:r>
      <w:r>
        <w:t>до</w:t>
      </w:r>
      <w:r>
        <w:rPr>
          <w:spacing w:val="6"/>
        </w:rPr>
        <w:t>п</w:t>
      </w:r>
      <w:r>
        <w:rPr>
          <w:spacing w:val="-9"/>
        </w:rPr>
        <w:t>у</w:t>
      </w:r>
      <w:r>
        <w:rPr>
          <w:spacing w:val="6"/>
        </w:rPr>
        <w:t>н</w:t>
      </w:r>
      <w:r>
        <w:t>у</w:t>
      </w:r>
      <w:r>
        <w:rPr>
          <w:spacing w:val="41"/>
        </w:rPr>
        <w:t xml:space="preserve"> </w:t>
      </w:r>
      <w:r>
        <w:rPr>
          <w:spacing w:val="1"/>
        </w:rPr>
        <w:t>п</w:t>
      </w:r>
      <w:r>
        <w:t>р</w:t>
      </w:r>
      <w:r>
        <w:rPr>
          <w:spacing w:val="-1"/>
        </w:rPr>
        <w:t>е</w:t>
      </w:r>
      <w:r>
        <w:t>дл</w:t>
      </w:r>
      <w:r>
        <w:rPr>
          <w:spacing w:val="2"/>
        </w:rPr>
        <w:t>о</w:t>
      </w:r>
      <w:r>
        <w:rPr>
          <w:spacing w:val="-1"/>
        </w:rPr>
        <w:t>же</w:t>
      </w:r>
      <w:r>
        <w:rPr>
          <w:spacing w:val="1"/>
        </w:rPr>
        <w:t>н</w:t>
      </w:r>
      <w:r>
        <w:t>ог</w:t>
      </w:r>
      <w:r>
        <w:rPr>
          <w:w w:val="99"/>
        </w:rPr>
        <w:t xml:space="preserve"> </w:t>
      </w:r>
      <w:r>
        <w:t>д</w:t>
      </w:r>
      <w:r>
        <w:rPr>
          <w:spacing w:val="1"/>
        </w:rPr>
        <w:t>н</w:t>
      </w:r>
      <w:r>
        <w:rPr>
          <w:spacing w:val="-1"/>
        </w:rPr>
        <w:t>ев</w:t>
      </w:r>
      <w:r>
        <w:rPr>
          <w:spacing w:val="1"/>
        </w:rPr>
        <w:t>н</w:t>
      </w:r>
      <w:r>
        <w:t>ог</w:t>
      </w:r>
      <w:r>
        <w:rPr>
          <w:spacing w:val="-8"/>
        </w:rPr>
        <w:t xml:space="preserve"> </w:t>
      </w:r>
      <w:r>
        <w:t>р</w:t>
      </w:r>
      <w:r>
        <w:rPr>
          <w:spacing w:val="-1"/>
        </w:rPr>
        <w:t>е</w:t>
      </w:r>
      <w:r>
        <w:t>д</w:t>
      </w:r>
      <w:r>
        <w:rPr>
          <w:spacing w:val="-1"/>
        </w:rPr>
        <w:t>а</w:t>
      </w:r>
      <w:r>
        <w:t>,</w:t>
      </w:r>
      <w:r>
        <w:rPr>
          <w:spacing w:val="-6"/>
        </w:rPr>
        <w:t xml:space="preserve"> </w:t>
      </w:r>
      <w:r>
        <w:t>и</w:t>
      </w:r>
      <w:r>
        <w:rPr>
          <w:spacing w:val="-5"/>
        </w:rPr>
        <w:t xml:space="preserve"> </w:t>
      </w:r>
      <w:r>
        <w:t>то</w:t>
      </w:r>
      <w:r>
        <w:rPr>
          <w:spacing w:val="-7"/>
        </w:rPr>
        <w:t xml:space="preserve"> </w:t>
      </w:r>
      <w:r>
        <w:rPr>
          <w:spacing w:val="1"/>
        </w:rPr>
        <w:t>п</w:t>
      </w:r>
      <w:r>
        <w:t>о</w:t>
      </w:r>
      <w:r>
        <w:rPr>
          <w:spacing w:val="-6"/>
        </w:rPr>
        <w:t xml:space="preserve"> </w:t>
      </w:r>
      <w:r>
        <w:rPr>
          <w:spacing w:val="-3"/>
        </w:rPr>
        <w:t>р</w:t>
      </w:r>
      <w:r>
        <w:rPr>
          <w:spacing w:val="-1"/>
        </w:rPr>
        <w:t>е</w:t>
      </w:r>
      <w:r>
        <w:t>до</w:t>
      </w:r>
      <w:r>
        <w:rPr>
          <w:spacing w:val="-1"/>
        </w:rPr>
        <w:t>с</w:t>
      </w:r>
      <w:r>
        <w:t>л</w:t>
      </w:r>
      <w:r>
        <w:rPr>
          <w:spacing w:val="-1"/>
        </w:rPr>
        <w:t>е</w:t>
      </w:r>
      <w:r>
        <w:rPr>
          <w:spacing w:val="5"/>
        </w:rPr>
        <w:t>д</w:t>
      </w:r>
      <w:r>
        <w:t>у</w:t>
      </w:r>
      <w:r>
        <w:rPr>
          <w:spacing w:val="-11"/>
        </w:rPr>
        <w:t xml:space="preserve"> </w:t>
      </w:r>
      <w:r>
        <w:rPr>
          <w:spacing w:val="1"/>
        </w:rPr>
        <w:t>п</w:t>
      </w:r>
      <w:r>
        <w:t>р</w:t>
      </w:r>
      <w:r>
        <w:rPr>
          <w:spacing w:val="-1"/>
        </w:rPr>
        <w:t>е</w:t>
      </w:r>
      <w:r>
        <w:t>дл</w:t>
      </w:r>
      <w:r>
        <w:rPr>
          <w:spacing w:val="-1"/>
        </w:rPr>
        <w:t>а</w:t>
      </w:r>
      <w:r>
        <w:t>г</w:t>
      </w:r>
      <w:r>
        <w:rPr>
          <w:spacing w:val="1"/>
        </w:rPr>
        <w:t>а</w:t>
      </w:r>
      <w:r>
        <w:rPr>
          <w:spacing w:val="-1"/>
        </w:rPr>
        <w:t>ња</w:t>
      </w:r>
      <w:r>
        <w:t>,</w:t>
      </w:r>
      <w:r>
        <w:rPr>
          <w:spacing w:val="-6"/>
        </w:rPr>
        <w:t xml:space="preserve"> </w:t>
      </w:r>
      <w:r>
        <w:t>а</w:t>
      </w:r>
      <w:r>
        <w:rPr>
          <w:spacing w:val="-6"/>
        </w:rPr>
        <w:t xml:space="preserve"> </w:t>
      </w:r>
      <w:r>
        <w:rPr>
          <w:spacing w:val="1"/>
        </w:rPr>
        <w:t>з</w:t>
      </w:r>
      <w:r>
        <w:rPr>
          <w:spacing w:val="-1"/>
        </w:rPr>
        <w:t>а</w:t>
      </w:r>
      <w:r>
        <w:t>т</w:t>
      </w:r>
      <w:r>
        <w:rPr>
          <w:spacing w:val="1"/>
        </w:rPr>
        <w:t>и</w:t>
      </w:r>
      <w:r>
        <w:t>м</w:t>
      </w:r>
      <w:r>
        <w:rPr>
          <w:spacing w:val="-7"/>
        </w:rPr>
        <w:t xml:space="preserve"> </w:t>
      </w:r>
      <w:r>
        <w:t>о</w:t>
      </w:r>
      <w:r>
        <w:rPr>
          <w:spacing w:val="-6"/>
        </w:rPr>
        <w:t xml:space="preserve"> </w:t>
      </w:r>
      <w:r>
        <w:rPr>
          <w:spacing w:val="1"/>
        </w:rPr>
        <w:t>п</w:t>
      </w:r>
      <w:r>
        <w:t>р</w:t>
      </w:r>
      <w:r>
        <w:rPr>
          <w:spacing w:val="-1"/>
        </w:rPr>
        <w:t>е</w:t>
      </w:r>
      <w:r>
        <w:t>дло</w:t>
      </w:r>
      <w:r>
        <w:rPr>
          <w:spacing w:val="-1"/>
        </w:rPr>
        <w:t>же</w:t>
      </w:r>
      <w:r>
        <w:rPr>
          <w:spacing w:val="1"/>
        </w:rPr>
        <w:t>н</w:t>
      </w:r>
      <w:r>
        <w:t>ом</w:t>
      </w:r>
      <w:r>
        <w:rPr>
          <w:spacing w:val="-10"/>
        </w:rPr>
        <w:t xml:space="preserve"> </w:t>
      </w:r>
      <w:r>
        <w:t>д</w:t>
      </w:r>
      <w:r>
        <w:rPr>
          <w:spacing w:val="1"/>
        </w:rPr>
        <w:t>н</w:t>
      </w:r>
      <w:r>
        <w:rPr>
          <w:spacing w:val="-1"/>
        </w:rPr>
        <w:t>ев</w:t>
      </w:r>
      <w:r>
        <w:rPr>
          <w:spacing w:val="1"/>
        </w:rPr>
        <w:t>н</w:t>
      </w:r>
      <w:r>
        <w:t>ом</w:t>
      </w:r>
      <w:r>
        <w:rPr>
          <w:spacing w:val="-7"/>
        </w:rPr>
        <w:t xml:space="preserve"> </w:t>
      </w:r>
      <w:r>
        <w:t>р</w:t>
      </w:r>
      <w:r>
        <w:rPr>
          <w:spacing w:val="-1"/>
        </w:rPr>
        <w:t>е</w:t>
      </w:r>
      <w:r>
        <w:rPr>
          <w:spacing w:val="2"/>
        </w:rPr>
        <w:t>д</w:t>
      </w:r>
      <w:r>
        <w:t>у</w:t>
      </w:r>
      <w:r>
        <w:rPr>
          <w:spacing w:val="-7"/>
        </w:rPr>
        <w:t xml:space="preserve"> </w:t>
      </w:r>
      <w:r>
        <w:t>у</w:t>
      </w:r>
      <w:r>
        <w:rPr>
          <w:spacing w:val="-10"/>
        </w:rPr>
        <w:t xml:space="preserve"> </w:t>
      </w:r>
      <w:r>
        <w:rPr>
          <w:spacing w:val="1"/>
        </w:rPr>
        <w:t>ц</w:t>
      </w:r>
      <w:r>
        <w:rPr>
          <w:spacing w:val="-1"/>
        </w:rPr>
        <w:t>е</w:t>
      </w:r>
      <w:r>
        <w:t>л</w:t>
      </w:r>
      <w:r>
        <w:rPr>
          <w:spacing w:val="1"/>
        </w:rPr>
        <w:t>ини</w:t>
      </w:r>
      <w:r>
        <w:t>.</w:t>
      </w:r>
      <w:r>
        <w:rPr>
          <w:w w:val="99"/>
        </w:rPr>
        <w:t xml:space="preserve"> </w:t>
      </w:r>
      <w:r>
        <w:rPr>
          <w:spacing w:val="-1"/>
        </w:rPr>
        <w:t>Д</w:t>
      </w:r>
      <w:r>
        <w:rPr>
          <w:spacing w:val="1"/>
        </w:rPr>
        <w:t>н</w:t>
      </w:r>
      <w:r>
        <w:rPr>
          <w:spacing w:val="-1"/>
        </w:rPr>
        <w:t>ев</w:t>
      </w:r>
      <w:r>
        <w:rPr>
          <w:spacing w:val="1"/>
        </w:rPr>
        <w:t>н</w:t>
      </w:r>
      <w:r>
        <w:t>и</w:t>
      </w:r>
      <w:r>
        <w:rPr>
          <w:spacing w:val="-8"/>
        </w:rPr>
        <w:t xml:space="preserve"> </w:t>
      </w:r>
      <w:r>
        <w:t>р</w:t>
      </w:r>
      <w:r>
        <w:rPr>
          <w:spacing w:val="-1"/>
        </w:rPr>
        <w:t>е</w:t>
      </w:r>
      <w:r>
        <w:t>д</w:t>
      </w:r>
      <w:r>
        <w:rPr>
          <w:spacing w:val="-8"/>
        </w:rPr>
        <w:t xml:space="preserve"> </w:t>
      </w:r>
      <w:r>
        <w:rPr>
          <w:spacing w:val="-1"/>
        </w:rPr>
        <w:t>с</w:t>
      </w:r>
      <w:r>
        <w:t>е</w:t>
      </w:r>
      <w:r>
        <w:rPr>
          <w:spacing w:val="-8"/>
        </w:rPr>
        <w:t xml:space="preserve"> </w:t>
      </w:r>
      <w:r>
        <w:rPr>
          <w:spacing w:val="-6"/>
        </w:rPr>
        <w:t>у</w:t>
      </w:r>
      <w:r>
        <w:t>т</w:t>
      </w:r>
      <w:r>
        <w:rPr>
          <w:spacing w:val="-1"/>
        </w:rPr>
        <w:t>в</w:t>
      </w:r>
      <w:r>
        <w:rPr>
          <w:spacing w:val="2"/>
        </w:rPr>
        <w:t>р</w:t>
      </w:r>
      <w:r>
        <w:rPr>
          <w:spacing w:val="4"/>
        </w:rPr>
        <w:t>ђ</w:t>
      </w:r>
      <w:r>
        <w:rPr>
          <w:spacing w:val="-9"/>
        </w:rPr>
        <w:t>у</w:t>
      </w:r>
      <w:r>
        <w:rPr>
          <w:spacing w:val="3"/>
        </w:rPr>
        <w:t>ј</w:t>
      </w:r>
      <w:r>
        <w:t>е</w:t>
      </w:r>
      <w:r>
        <w:rPr>
          <w:spacing w:val="-7"/>
        </w:rPr>
        <w:t xml:space="preserve"> </w:t>
      </w:r>
      <w:r>
        <w:rPr>
          <w:spacing w:val="-1"/>
        </w:rPr>
        <w:t>ве</w:t>
      </w:r>
      <w:r>
        <w:t>ћ</w:t>
      </w:r>
      <w:r>
        <w:rPr>
          <w:spacing w:val="1"/>
        </w:rPr>
        <w:t>ин</w:t>
      </w:r>
      <w:r>
        <w:t>ом</w:t>
      </w:r>
      <w:r>
        <w:rPr>
          <w:spacing w:val="-9"/>
        </w:rPr>
        <w:t xml:space="preserve"> </w:t>
      </w:r>
      <w:r>
        <w:t>гл</w:t>
      </w:r>
      <w:r>
        <w:rPr>
          <w:spacing w:val="-1"/>
        </w:rPr>
        <w:t>ас</w:t>
      </w:r>
      <w:r>
        <w:t>о</w:t>
      </w:r>
      <w:r>
        <w:rPr>
          <w:spacing w:val="-1"/>
        </w:rPr>
        <w:t>в</w:t>
      </w:r>
      <w:r>
        <w:t>а</w:t>
      </w:r>
      <w:r>
        <w:rPr>
          <w:spacing w:val="-10"/>
        </w:rPr>
        <w:t xml:space="preserve"> </w:t>
      </w:r>
      <w:r>
        <w:rPr>
          <w:spacing w:val="1"/>
        </w:rPr>
        <w:t>п</w:t>
      </w:r>
      <w:r>
        <w:t>р</w:t>
      </w:r>
      <w:r>
        <w:rPr>
          <w:spacing w:val="1"/>
        </w:rPr>
        <w:t>и</w:t>
      </w:r>
      <w:r>
        <w:rPr>
          <w:spacing w:val="3"/>
        </w:rPr>
        <w:t>с</w:t>
      </w:r>
      <w:r>
        <w:rPr>
          <w:spacing w:val="-3"/>
        </w:rPr>
        <w:t>у</w:t>
      </w:r>
      <w:r>
        <w:t>т</w:t>
      </w:r>
      <w:r>
        <w:rPr>
          <w:spacing w:val="1"/>
        </w:rPr>
        <w:t>н</w:t>
      </w:r>
      <w:r>
        <w:rPr>
          <w:spacing w:val="-2"/>
        </w:rPr>
        <w:t>и</w:t>
      </w:r>
      <w:r>
        <w:t>х</w:t>
      </w:r>
      <w:r>
        <w:rPr>
          <w:spacing w:val="-6"/>
        </w:rPr>
        <w:t xml:space="preserve"> </w:t>
      </w:r>
      <w:r>
        <w:t>одб</w:t>
      </w:r>
      <w:r>
        <w:rPr>
          <w:spacing w:val="-1"/>
        </w:rPr>
        <w:t>о</w:t>
      </w:r>
      <w:r>
        <w:rPr>
          <w:spacing w:val="-3"/>
        </w:rPr>
        <w:t>р</w:t>
      </w:r>
      <w:r>
        <w:rPr>
          <w:spacing w:val="1"/>
        </w:rPr>
        <w:t>н</w:t>
      </w:r>
      <w:r>
        <w:rPr>
          <w:spacing w:val="-2"/>
        </w:rPr>
        <w:t>и</w:t>
      </w:r>
      <w:r>
        <w:rPr>
          <w:spacing w:val="1"/>
        </w:rPr>
        <w:t>к</w:t>
      </w:r>
      <w:r>
        <w:rPr>
          <w:spacing w:val="-1"/>
        </w:rPr>
        <w:t>а</w:t>
      </w:r>
      <w:r>
        <w:t>.</w:t>
      </w:r>
    </w:p>
    <w:p w:rsidR="00326547" w:rsidRDefault="00326547" w:rsidP="00326547">
      <w:pPr>
        <w:pStyle w:val="BodyText"/>
        <w:kinsoku w:val="0"/>
        <w:overflowPunct w:val="0"/>
        <w:ind w:left="0" w:right="117"/>
      </w:pPr>
      <w:r>
        <w:rPr>
          <w:spacing w:val="-1"/>
        </w:rPr>
        <w:t>П</w:t>
      </w:r>
      <w:r>
        <w:t>о</w:t>
      </w:r>
      <w:r>
        <w:rPr>
          <w:spacing w:val="-1"/>
        </w:rPr>
        <w:t>с</w:t>
      </w:r>
      <w:r>
        <w:t>ле</w:t>
      </w:r>
      <w:r>
        <w:rPr>
          <w:spacing w:val="11"/>
        </w:rPr>
        <w:t xml:space="preserve"> </w:t>
      </w:r>
      <w:r>
        <w:rPr>
          <w:spacing w:val="-6"/>
        </w:rPr>
        <w:t>у</w:t>
      </w:r>
      <w:r>
        <w:t>т</w:t>
      </w:r>
      <w:r>
        <w:rPr>
          <w:spacing w:val="-1"/>
        </w:rPr>
        <w:t>в</w:t>
      </w:r>
      <w:r>
        <w:t>р</w:t>
      </w:r>
      <w:r>
        <w:rPr>
          <w:spacing w:val="-1"/>
        </w:rPr>
        <w:t>ђ</w:t>
      </w:r>
      <w:r>
        <w:rPr>
          <w:spacing w:val="1"/>
        </w:rPr>
        <w:t>и</w:t>
      </w:r>
      <w:r>
        <w:rPr>
          <w:spacing w:val="-1"/>
        </w:rPr>
        <w:t>в</w:t>
      </w:r>
      <w:r>
        <w:rPr>
          <w:spacing w:val="1"/>
        </w:rPr>
        <w:t>а</w:t>
      </w:r>
      <w:r>
        <w:rPr>
          <w:spacing w:val="-1"/>
        </w:rPr>
        <w:t>њ</w:t>
      </w:r>
      <w:r>
        <w:t>а</w:t>
      </w:r>
      <w:r>
        <w:rPr>
          <w:spacing w:val="6"/>
        </w:rPr>
        <w:t xml:space="preserve"> </w:t>
      </w:r>
      <w:r>
        <w:t>д</w:t>
      </w:r>
      <w:r>
        <w:rPr>
          <w:spacing w:val="1"/>
        </w:rPr>
        <w:t>не</w:t>
      </w:r>
      <w:r>
        <w:rPr>
          <w:spacing w:val="-1"/>
        </w:rPr>
        <w:t>в</w:t>
      </w:r>
      <w:r>
        <w:rPr>
          <w:spacing w:val="1"/>
        </w:rPr>
        <w:t>н</w:t>
      </w:r>
      <w:r>
        <w:t>ог</w:t>
      </w:r>
      <w:r>
        <w:rPr>
          <w:spacing w:val="8"/>
        </w:rPr>
        <w:t xml:space="preserve"> </w:t>
      </w:r>
      <w:r>
        <w:t>р</w:t>
      </w:r>
      <w:r>
        <w:rPr>
          <w:spacing w:val="-1"/>
        </w:rPr>
        <w:t>е</w:t>
      </w:r>
      <w:r>
        <w:t>да</w:t>
      </w:r>
      <w:r>
        <w:rPr>
          <w:spacing w:val="6"/>
        </w:rPr>
        <w:t xml:space="preserve"> </w:t>
      </w:r>
      <w:r>
        <w:rPr>
          <w:spacing w:val="1"/>
        </w:rPr>
        <w:t>п</w:t>
      </w:r>
      <w:r>
        <w:t>р</w:t>
      </w:r>
      <w:r>
        <w:rPr>
          <w:spacing w:val="-1"/>
        </w:rPr>
        <w:t>е</w:t>
      </w:r>
      <w:r>
        <w:t>л</w:t>
      </w:r>
      <w:r>
        <w:rPr>
          <w:spacing w:val="-1"/>
        </w:rPr>
        <w:t>а</w:t>
      </w:r>
      <w:r>
        <w:rPr>
          <w:spacing w:val="1"/>
        </w:rPr>
        <w:t>з</w:t>
      </w:r>
      <w:r>
        <w:t>и</w:t>
      </w:r>
      <w:r>
        <w:rPr>
          <w:spacing w:val="8"/>
        </w:rPr>
        <w:t xml:space="preserve"> </w:t>
      </w:r>
      <w:r>
        <w:rPr>
          <w:spacing w:val="-1"/>
        </w:rPr>
        <w:t>с</w:t>
      </w:r>
      <w:r>
        <w:t>е</w:t>
      </w:r>
      <w:r>
        <w:rPr>
          <w:spacing w:val="7"/>
        </w:rPr>
        <w:t xml:space="preserve"> </w:t>
      </w:r>
      <w:r>
        <w:rPr>
          <w:spacing w:val="1"/>
        </w:rPr>
        <w:t>н</w:t>
      </w:r>
      <w:r>
        <w:t>а</w:t>
      </w:r>
      <w:r>
        <w:rPr>
          <w:spacing w:val="6"/>
        </w:rPr>
        <w:t xml:space="preserve"> </w:t>
      </w:r>
      <w:r>
        <w:t>р</w:t>
      </w:r>
      <w:r>
        <w:rPr>
          <w:spacing w:val="-1"/>
        </w:rPr>
        <w:t>ас</w:t>
      </w:r>
      <w:r>
        <w:rPr>
          <w:spacing w:val="1"/>
        </w:rPr>
        <w:t>п</w:t>
      </w:r>
      <w:r>
        <w:t>р</w:t>
      </w:r>
      <w:r>
        <w:rPr>
          <w:spacing w:val="-1"/>
        </w:rPr>
        <w:t>а</w:t>
      </w:r>
      <w:r>
        <w:rPr>
          <w:spacing w:val="4"/>
        </w:rPr>
        <w:t>в</w:t>
      </w:r>
      <w:r>
        <w:t>у</w:t>
      </w:r>
      <w:r>
        <w:rPr>
          <w:spacing w:val="3"/>
        </w:rPr>
        <w:t xml:space="preserve"> </w:t>
      </w:r>
      <w:r>
        <w:t>о</w:t>
      </w:r>
      <w:r>
        <w:rPr>
          <w:spacing w:val="7"/>
        </w:rPr>
        <w:t xml:space="preserve"> </w:t>
      </w:r>
      <w:r>
        <w:rPr>
          <w:spacing w:val="1"/>
        </w:rPr>
        <w:t>п</w:t>
      </w:r>
      <w:r>
        <w:rPr>
          <w:spacing w:val="-1"/>
        </w:rPr>
        <w:t>о</w:t>
      </w:r>
      <w:r>
        <w:t>ј</w:t>
      </w:r>
      <w:r>
        <w:rPr>
          <w:spacing w:val="-1"/>
        </w:rPr>
        <w:t>е</w:t>
      </w:r>
      <w:r>
        <w:t>д</w:t>
      </w:r>
      <w:r>
        <w:rPr>
          <w:spacing w:val="1"/>
        </w:rPr>
        <w:t>ини</w:t>
      </w:r>
      <w:r>
        <w:t>м</w:t>
      </w:r>
      <w:r>
        <w:rPr>
          <w:spacing w:val="5"/>
        </w:rPr>
        <w:t xml:space="preserve"> </w:t>
      </w:r>
      <w:r>
        <w:t>т</w:t>
      </w:r>
      <w:r>
        <w:rPr>
          <w:spacing w:val="-1"/>
        </w:rPr>
        <w:t>ач</w:t>
      </w:r>
      <w:r>
        <w:rPr>
          <w:spacing w:val="1"/>
        </w:rPr>
        <w:t>к</w:t>
      </w:r>
      <w:r>
        <w:rPr>
          <w:spacing w:val="-1"/>
        </w:rPr>
        <w:t>ам</w:t>
      </w:r>
      <w:r>
        <w:t>а</w:t>
      </w:r>
      <w:r>
        <w:rPr>
          <w:spacing w:val="6"/>
        </w:rPr>
        <w:t xml:space="preserve"> </w:t>
      </w:r>
      <w:r>
        <w:rPr>
          <w:spacing w:val="1"/>
        </w:rPr>
        <w:t>п</w:t>
      </w:r>
      <w:r>
        <w:t>о</w:t>
      </w:r>
      <w:r>
        <w:rPr>
          <w:spacing w:val="10"/>
        </w:rPr>
        <w:t xml:space="preserve"> </w:t>
      </w:r>
      <w:r>
        <w:rPr>
          <w:spacing w:val="-6"/>
        </w:rPr>
        <w:t>у</w:t>
      </w:r>
      <w:r>
        <w:t>т</w:t>
      </w:r>
      <w:r>
        <w:rPr>
          <w:spacing w:val="1"/>
        </w:rPr>
        <w:t>в</w:t>
      </w:r>
      <w:r>
        <w:t>р</w:t>
      </w:r>
      <w:r>
        <w:rPr>
          <w:spacing w:val="-1"/>
        </w:rPr>
        <w:t>ђе</w:t>
      </w:r>
      <w:r>
        <w:rPr>
          <w:spacing w:val="1"/>
        </w:rPr>
        <w:t>н</w:t>
      </w:r>
      <w:r>
        <w:t>ом</w:t>
      </w:r>
      <w:r>
        <w:rPr>
          <w:w w:val="99"/>
        </w:rPr>
        <w:t xml:space="preserve"> </w:t>
      </w:r>
      <w:r>
        <w:t>р</w:t>
      </w:r>
      <w:r>
        <w:rPr>
          <w:spacing w:val="-1"/>
        </w:rPr>
        <w:t>е</w:t>
      </w:r>
      <w:r>
        <w:t>до</w:t>
      </w:r>
      <w:r>
        <w:rPr>
          <w:spacing w:val="-1"/>
        </w:rPr>
        <w:t>с</w:t>
      </w:r>
      <w:r>
        <w:t>л</w:t>
      </w:r>
      <w:r>
        <w:rPr>
          <w:spacing w:val="-1"/>
        </w:rPr>
        <w:t>е</w:t>
      </w:r>
      <w:r>
        <w:rPr>
          <w:spacing w:val="5"/>
        </w:rPr>
        <w:t>д</w:t>
      </w:r>
      <w:r>
        <w:rPr>
          <w:spacing w:val="-6"/>
        </w:rPr>
        <w:t>у</w:t>
      </w:r>
      <w:r>
        <w:t>.</w:t>
      </w:r>
    </w:p>
    <w:p w:rsidR="00326547" w:rsidRDefault="00326547" w:rsidP="00326547">
      <w:pPr>
        <w:pStyle w:val="BodyText"/>
        <w:kinsoku w:val="0"/>
        <w:overflowPunct w:val="0"/>
        <w:spacing w:before="1" w:line="276" w:lineRule="exact"/>
        <w:ind w:left="0" w:right="114"/>
      </w:pPr>
      <w:r>
        <w:t>С</w:t>
      </w:r>
      <w:r>
        <w:rPr>
          <w:spacing w:val="3"/>
        </w:rPr>
        <w:t>к</w:t>
      </w:r>
      <w:r>
        <w:rPr>
          <w:spacing w:val="-9"/>
        </w:rPr>
        <w:t>у</w:t>
      </w:r>
      <w:r>
        <w:rPr>
          <w:spacing w:val="1"/>
        </w:rPr>
        <w:t>п</w:t>
      </w:r>
      <w:r>
        <w:t>шт</w:t>
      </w:r>
      <w:r>
        <w:rPr>
          <w:spacing w:val="1"/>
        </w:rPr>
        <w:t>ин</w:t>
      </w:r>
      <w:r>
        <w:t>а</w:t>
      </w:r>
      <w:r>
        <w:rPr>
          <w:spacing w:val="17"/>
        </w:rPr>
        <w:t xml:space="preserve"> </w:t>
      </w:r>
      <w:r>
        <w:rPr>
          <w:spacing w:val="-1"/>
        </w:rPr>
        <w:t>м</w:t>
      </w:r>
      <w:r>
        <w:t>о</w:t>
      </w:r>
      <w:r>
        <w:rPr>
          <w:spacing w:val="-1"/>
        </w:rPr>
        <w:t>же</w:t>
      </w:r>
      <w:r>
        <w:t>,</w:t>
      </w:r>
      <w:r>
        <w:rPr>
          <w:spacing w:val="24"/>
        </w:rPr>
        <w:t xml:space="preserve"> </w:t>
      </w:r>
      <w:r>
        <w:t>у</w:t>
      </w:r>
      <w:r>
        <w:rPr>
          <w:spacing w:val="14"/>
        </w:rPr>
        <w:t xml:space="preserve"> </w:t>
      </w:r>
      <w:r>
        <w:rPr>
          <w:spacing w:val="3"/>
        </w:rPr>
        <w:t>т</w:t>
      </w:r>
      <w:r>
        <w:t>о</w:t>
      </w:r>
      <w:r>
        <w:rPr>
          <w:spacing w:val="3"/>
        </w:rPr>
        <w:t>к</w:t>
      </w:r>
      <w:r>
        <w:t>у</w:t>
      </w:r>
      <w:r>
        <w:rPr>
          <w:spacing w:val="14"/>
        </w:rPr>
        <w:t xml:space="preserve"> </w:t>
      </w:r>
      <w:r>
        <w:rPr>
          <w:spacing w:val="-1"/>
        </w:rPr>
        <w:t>се</w:t>
      </w:r>
      <w:r>
        <w:t>д</w:t>
      </w:r>
      <w:r>
        <w:rPr>
          <w:spacing w:val="1"/>
        </w:rPr>
        <w:t>ниц</w:t>
      </w:r>
      <w:r>
        <w:rPr>
          <w:spacing w:val="-1"/>
        </w:rPr>
        <w:t>е</w:t>
      </w:r>
      <w:r>
        <w:t>,</w:t>
      </w:r>
      <w:r>
        <w:rPr>
          <w:spacing w:val="19"/>
        </w:rPr>
        <w:t xml:space="preserve"> </w:t>
      </w:r>
      <w:r>
        <w:t>б</w:t>
      </w:r>
      <w:r>
        <w:rPr>
          <w:spacing w:val="-1"/>
        </w:rPr>
        <w:t>е</w:t>
      </w:r>
      <w:r>
        <w:t>з</w:t>
      </w:r>
      <w:r>
        <w:rPr>
          <w:spacing w:val="19"/>
        </w:rPr>
        <w:t xml:space="preserve"> </w:t>
      </w:r>
      <w:r>
        <w:t>р</w:t>
      </w:r>
      <w:r>
        <w:rPr>
          <w:spacing w:val="-1"/>
        </w:rPr>
        <w:t>а</w:t>
      </w:r>
      <w:r>
        <w:rPr>
          <w:spacing w:val="1"/>
        </w:rPr>
        <w:t>сп</w:t>
      </w:r>
      <w:r>
        <w:t>р</w:t>
      </w:r>
      <w:r>
        <w:rPr>
          <w:spacing w:val="-1"/>
        </w:rPr>
        <w:t>аве</w:t>
      </w:r>
      <w:r>
        <w:t>,</w:t>
      </w:r>
      <w:r>
        <w:rPr>
          <w:spacing w:val="19"/>
        </w:rPr>
        <w:t xml:space="preserve"> </w:t>
      </w:r>
      <w:r>
        <w:rPr>
          <w:spacing w:val="1"/>
        </w:rPr>
        <w:t>из</w:t>
      </w:r>
      <w:r>
        <w:rPr>
          <w:spacing w:val="-1"/>
        </w:rPr>
        <w:t>в</w:t>
      </w:r>
      <w:r>
        <w:t>рш</w:t>
      </w:r>
      <w:r>
        <w:rPr>
          <w:spacing w:val="1"/>
        </w:rPr>
        <w:t>и</w:t>
      </w:r>
      <w:r>
        <w:t>ти</w:t>
      </w:r>
      <w:r>
        <w:rPr>
          <w:spacing w:val="18"/>
        </w:rPr>
        <w:t xml:space="preserve"> </w:t>
      </w:r>
      <w:r>
        <w:rPr>
          <w:spacing w:val="1"/>
        </w:rPr>
        <w:t>из</w:t>
      </w:r>
      <w:r>
        <w:rPr>
          <w:spacing w:val="-1"/>
        </w:rPr>
        <w:t>м</w:t>
      </w:r>
      <w:r>
        <w:rPr>
          <w:spacing w:val="-5"/>
        </w:rPr>
        <w:t>е</w:t>
      </w:r>
      <w:r>
        <w:rPr>
          <w:spacing w:val="1"/>
        </w:rPr>
        <w:t>н</w:t>
      </w:r>
      <w:r>
        <w:t>е</w:t>
      </w:r>
      <w:r>
        <w:rPr>
          <w:spacing w:val="20"/>
        </w:rPr>
        <w:t xml:space="preserve"> </w:t>
      </w:r>
      <w:r>
        <w:t>у</w:t>
      </w:r>
      <w:r>
        <w:rPr>
          <w:spacing w:val="14"/>
        </w:rPr>
        <w:t xml:space="preserve"> </w:t>
      </w:r>
      <w:r>
        <w:rPr>
          <w:spacing w:val="2"/>
        </w:rPr>
        <w:t>р</w:t>
      </w:r>
      <w:r>
        <w:rPr>
          <w:spacing w:val="-1"/>
        </w:rPr>
        <w:t>е</w:t>
      </w:r>
      <w:r>
        <w:t>до</w:t>
      </w:r>
      <w:r>
        <w:rPr>
          <w:spacing w:val="-1"/>
        </w:rPr>
        <w:t>с</w:t>
      </w:r>
      <w:r>
        <w:t>л</w:t>
      </w:r>
      <w:r>
        <w:rPr>
          <w:spacing w:val="-1"/>
        </w:rPr>
        <w:t>е</w:t>
      </w:r>
      <w:r>
        <w:rPr>
          <w:spacing w:val="5"/>
        </w:rPr>
        <w:t>д</w:t>
      </w:r>
      <w:r>
        <w:t>у</w:t>
      </w:r>
      <w:r>
        <w:rPr>
          <w:spacing w:val="14"/>
        </w:rPr>
        <w:t xml:space="preserve"> </w:t>
      </w:r>
      <w:r>
        <w:t>р</w:t>
      </w:r>
      <w:r>
        <w:rPr>
          <w:spacing w:val="-1"/>
        </w:rPr>
        <w:t>а</w:t>
      </w:r>
      <w:r>
        <w:rPr>
          <w:spacing w:val="1"/>
        </w:rPr>
        <w:t>зма</w:t>
      </w:r>
      <w:r>
        <w:t>тр</w:t>
      </w:r>
      <w:r>
        <w:rPr>
          <w:spacing w:val="-1"/>
        </w:rPr>
        <w:t>ањ</w:t>
      </w:r>
      <w:r>
        <w:t>а</w:t>
      </w:r>
      <w:r>
        <w:rPr>
          <w:w w:val="99"/>
        </w:rPr>
        <w:t xml:space="preserve"> </w:t>
      </w:r>
      <w:r>
        <w:rPr>
          <w:spacing w:val="1"/>
        </w:rPr>
        <w:t>п</w:t>
      </w:r>
      <w:r>
        <w:rPr>
          <w:spacing w:val="-1"/>
        </w:rPr>
        <w:t>о</w:t>
      </w:r>
      <w:r>
        <w:t>ј</w:t>
      </w:r>
      <w:r>
        <w:rPr>
          <w:spacing w:val="-1"/>
        </w:rPr>
        <w:t>е</w:t>
      </w:r>
      <w:r>
        <w:t>д</w:t>
      </w:r>
      <w:r>
        <w:rPr>
          <w:spacing w:val="1"/>
        </w:rPr>
        <w:t>и</w:t>
      </w:r>
      <w:r>
        <w:rPr>
          <w:spacing w:val="-2"/>
        </w:rPr>
        <w:t>ни</w:t>
      </w:r>
      <w:r>
        <w:t>х</w:t>
      </w:r>
      <w:r>
        <w:rPr>
          <w:spacing w:val="46"/>
        </w:rPr>
        <w:t xml:space="preserve"> </w:t>
      </w:r>
      <w:r>
        <w:t>т</w:t>
      </w:r>
      <w:r>
        <w:rPr>
          <w:spacing w:val="-1"/>
        </w:rPr>
        <w:t>ача</w:t>
      </w:r>
      <w:r>
        <w:rPr>
          <w:spacing w:val="1"/>
        </w:rPr>
        <w:t>к</w:t>
      </w:r>
      <w:r>
        <w:t>а</w:t>
      </w:r>
      <w:r>
        <w:rPr>
          <w:spacing w:val="44"/>
        </w:rPr>
        <w:t xml:space="preserve"> </w:t>
      </w:r>
      <w:r>
        <w:t>д</w:t>
      </w:r>
      <w:r>
        <w:rPr>
          <w:spacing w:val="1"/>
        </w:rPr>
        <w:t>н</w:t>
      </w:r>
      <w:r>
        <w:rPr>
          <w:spacing w:val="-1"/>
        </w:rPr>
        <w:t>ев</w:t>
      </w:r>
      <w:r>
        <w:rPr>
          <w:spacing w:val="1"/>
        </w:rPr>
        <w:t>н</w:t>
      </w:r>
      <w:r>
        <w:t>ог</w:t>
      </w:r>
      <w:r>
        <w:rPr>
          <w:spacing w:val="44"/>
        </w:rPr>
        <w:t xml:space="preserve"> </w:t>
      </w:r>
      <w:r>
        <w:t>р</w:t>
      </w:r>
      <w:r>
        <w:rPr>
          <w:spacing w:val="-1"/>
        </w:rPr>
        <w:t>е</w:t>
      </w:r>
      <w:r>
        <w:t>д</w:t>
      </w:r>
      <w:r>
        <w:rPr>
          <w:spacing w:val="-1"/>
        </w:rPr>
        <w:t>а</w:t>
      </w:r>
      <w:r>
        <w:t>,</w:t>
      </w:r>
      <w:r>
        <w:rPr>
          <w:spacing w:val="44"/>
        </w:rPr>
        <w:t xml:space="preserve"> </w:t>
      </w:r>
      <w:r>
        <w:rPr>
          <w:spacing w:val="1"/>
        </w:rPr>
        <w:t>н</w:t>
      </w:r>
      <w:r>
        <w:t>а</w:t>
      </w:r>
      <w:r>
        <w:rPr>
          <w:spacing w:val="43"/>
        </w:rPr>
        <w:t xml:space="preserve"> </w:t>
      </w:r>
      <w:r>
        <w:rPr>
          <w:spacing w:val="1"/>
        </w:rPr>
        <w:t>п</w:t>
      </w:r>
      <w:r>
        <w:t>р</w:t>
      </w:r>
      <w:r>
        <w:rPr>
          <w:spacing w:val="-1"/>
        </w:rPr>
        <w:t>е</w:t>
      </w:r>
      <w:r>
        <w:t>дл</w:t>
      </w:r>
      <w:r>
        <w:rPr>
          <w:spacing w:val="2"/>
        </w:rPr>
        <w:t>о</w:t>
      </w:r>
      <w:r>
        <w:t>г</w:t>
      </w:r>
      <w:r>
        <w:rPr>
          <w:spacing w:val="44"/>
        </w:rPr>
        <w:t xml:space="preserve"> </w:t>
      </w:r>
      <w:r>
        <w:rPr>
          <w:spacing w:val="1"/>
        </w:rPr>
        <w:t>п</w:t>
      </w:r>
      <w:r>
        <w:t>р</w:t>
      </w:r>
      <w:r>
        <w:rPr>
          <w:spacing w:val="-1"/>
        </w:rPr>
        <w:t>е</w:t>
      </w:r>
      <w:r>
        <w:t>д</w:t>
      </w:r>
      <w:r>
        <w:rPr>
          <w:spacing w:val="-1"/>
        </w:rPr>
        <w:t>се</w:t>
      </w:r>
      <w:r>
        <w:t>д</w:t>
      </w:r>
      <w:r>
        <w:rPr>
          <w:spacing w:val="1"/>
        </w:rPr>
        <w:t>ник</w:t>
      </w:r>
      <w:r>
        <w:t>а</w:t>
      </w:r>
      <w:r>
        <w:rPr>
          <w:spacing w:val="43"/>
        </w:rPr>
        <w:t xml:space="preserve"> </w:t>
      </w:r>
      <w:r>
        <w:t>С</w:t>
      </w:r>
      <w:r>
        <w:rPr>
          <w:spacing w:val="3"/>
        </w:rPr>
        <w:t>к</w:t>
      </w:r>
      <w:r>
        <w:rPr>
          <w:spacing w:val="-9"/>
        </w:rPr>
        <w:t>у</w:t>
      </w:r>
      <w:r>
        <w:rPr>
          <w:spacing w:val="1"/>
        </w:rPr>
        <w:t>п</w:t>
      </w:r>
      <w:r>
        <w:rPr>
          <w:spacing w:val="2"/>
        </w:rPr>
        <w:t>ш</w:t>
      </w:r>
      <w:r>
        <w:t>т</w:t>
      </w:r>
      <w:r>
        <w:rPr>
          <w:spacing w:val="1"/>
        </w:rPr>
        <w:t>ин</w:t>
      </w:r>
      <w:r>
        <w:rPr>
          <w:spacing w:val="-1"/>
        </w:rPr>
        <w:t>е</w:t>
      </w:r>
      <w:r>
        <w:t>,</w:t>
      </w:r>
      <w:r>
        <w:rPr>
          <w:spacing w:val="44"/>
        </w:rPr>
        <w:t xml:space="preserve"> </w:t>
      </w:r>
      <w:r>
        <w:rPr>
          <w:spacing w:val="-1"/>
        </w:rPr>
        <w:t>сва</w:t>
      </w:r>
      <w:r>
        <w:rPr>
          <w:spacing w:val="1"/>
        </w:rPr>
        <w:t>к</w:t>
      </w:r>
      <w:r>
        <w:t>ог</w:t>
      </w:r>
      <w:r>
        <w:rPr>
          <w:spacing w:val="44"/>
        </w:rPr>
        <w:t xml:space="preserve"> </w:t>
      </w:r>
      <w:r>
        <w:t>одб</w:t>
      </w:r>
      <w:r>
        <w:rPr>
          <w:spacing w:val="-1"/>
        </w:rPr>
        <w:t>о</w:t>
      </w:r>
      <w:r>
        <w:t>р</w:t>
      </w:r>
      <w:r>
        <w:rPr>
          <w:spacing w:val="1"/>
        </w:rPr>
        <w:t>н</w:t>
      </w:r>
      <w:r>
        <w:rPr>
          <w:spacing w:val="-2"/>
        </w:rPr>
        <w:t>и</w:t>
      </w:r>
      <w:r>
        <w:rPr>
          <w:spacing w:val="1"/>
        </w:rPr>
        <w:t>к</w:t>
      </w:r>
      <w:r>
        <w:t>а</w:t>
      </w:r>
      <w:r>
        <w:rPr>
          <w:spacing w:val="44"/>
        </w:rPr>
        <w:t xml:space="preserve"> </w:t>
      </w:r>
      <w:r>
        <w:t>и</w:t>
      </w:r>
      <w:r>
        <w:rPr>
          <w:w w:val="99"/>
        </w:rPr>
        <w:t xml:space="preserve"> </w:t>
      </w:r>
      <w:r>
        <w:rPr>
          <w:spacing w:val="-1"/>
        </w:rPr>
        <w:t>О</w:t>
      </w:r>
      <w:r>
        <w:rPr>
          <w:spacing w:val="1"/>
        </w:rPr>
        <w:t>п</w:t>
      </w:r>
      <w:r>
        <w:t>шт</w:t>
      </w:r>
      <w:r>
        <w:rPr>
          <w:spacing w:val="-2"/>
        </w:rPr>
        <w:t>и</w:t>
      </w:r>
      <w:r>
        <w:rPr>
          <w:spacing w:val="1"/>
        </w:rPr>
        <w:t>н</w:t>
      </w:r>
      <w:r>
        <w:rPr>
          <w:spacing w:val="-1"/>
        </w:rPr>
        <w:t>с</w:t>
      </w:r>
      <w:r>
        <w:rPr>
          <w:spacing w:val="1"/>
        </w:rPr>
        <w:t>к</w:t>
      </w:r>
      <w:r>
        <w:t>ог</w:t>
      </w:r>
      <w:r>
        <w:rPr>
          <w:spacing w:val="-18"/>
        </w:rPr>
        <w:t xml:space="preserve"> </w:t>
      </w:r>
      <w:r>
        <w:rPr>
          <w:spacing w:val="-1"/>
        </w:rPr>
        <w:t>ве</w:t>
      </w:r>
      <w:r>
        <w:t>ћ</w:t>
      </w:r>
      <w:r>
        <w:rPr>
          <w:spacing w:val="-1"/>
        </w:rPr>
        <w:t>а</w:t>
      </w:r>
      <w:r>
        <w:t>.</w:t>
      </w:r>
    </w:p>
    <w:p w:rsidR="00326547" w:rsidRDefault="00326547" w:rsidP="00326547">
      <w:pPr>
        <w:pStyle w:val="BodyText"/>
        <w:kinsoku w:val="0"/>
        <w:overflowPunct w:val="0"/>
        <w:spacing w:line="273" w:lineRule="exact"/>
        <w:ind w:left="0" w:right="3639"/>
      </w:pPr>
      <w:r>
        <w:t>О</w:t>
      </w:r>
      <w:r>
        <w:rPr>
          <w:spacing w:val="-10"/>
        </w:rPr>
        <w:t xml:space="preserve"> </w:t>
      </w:r>
      <w:r>
        <w:rPr>
          <w:spacing w:val="1"/>
        </w:rPr>
        <w:t>п</w:t>
      </w:r>
      <w:r>
        <w:t>од</w:t>
      </w:r>
      <w:r>
        <w:rPr>
          <w:spacing w:val="1"/>
        </w:rPr>
        <w:t>н</w:t>
      </w:r>
      <w:r>
        <w:rPr>
          <w:spacing w:val="-1"/>
        </w:rPr>
        <w:t>е</w:t>
      </w:r>
      <w:r>
        <w:t>том</w:t>
      </w:r>
      <w:r>
        <w:rPr>
          <w:spacing w:val="-10"/>
        </w:rPr>
        <w:t xml:space="preserve"> </w:t>
      </w:r>
      <w:r>
        <w:rPr>
          <w:spacing w:val="1"/>
        </w:rPr>
        <w:t>п</w:t>
      </w:r>
      <w:r>
        <w:t>р</w:t>
      </w:r>
      <w:r>
        <w:rPr>
          <w:spacing w:val="-1"/>
        </w:rPr>
        <w:t>е</w:t>
      </w:r>
      <w:r>
        <w:t>дло</w:t>
      </w:r>
      <w:r>
        <w:rPr>
          <w:spacing w:val="2"/>
        </w:rPr>
        <w:t>г</w:t>
      </w:r>
      <w:r>
        <w:t>у</w:t>
      </w:r>
      <w:r>
        <w:rPr>
          <w:spacing w:val="-16"/>
        </w:rPr>
        <w:t xml:space="preserve"> </w:t>
      </w:r>
      <w:r>
        <w:rPr>
          <w:spacing w:val="3"/>
        </w:rPr>
        <w:t>Ск</w:t>
      </w:r>
      <w:r>
        <w:rPr>
          <w:spacing w:val="-9"/>
        </w:rPr>
        <w:t>у</w:t>
      </w:r>
      <w:r>
        <w:rPr>
          <w:spacing w:val="1"/>
        </w:rPr>
        <w:t>п</w:t>
      </w:r>
      <w:r>
        <w:t>шт</w:t>
      </w:r>
      <w:r>
        <w:rPr>
          <w:spacing w:val="1"/>
        </w:rPr>
        <w:t>ин</w:t>
      </w:r>
      <w:r>
        <w:t>а</w:t>
      </w:r>
      <w:r>
        <w:rPr>
          <w:spacing w:val="-10"/>
        </w:rPr>
        <w:t xml:space="preserve"> </w:t>
      </w:r>
      <w:r>
        <w:rPr>
          <w:spacing w:val="-1"/>
        </w:rPr>
        <w:t>с</w:t>
      </w:r>
      <w:r>
        <w:t>е</w:t>
      </w:r>
      <w:r>
        <w:rPr>
          <w:spacing w:val="-10"/>
        </w:rPr>
        <w:t xml:space="preserve"> </w:t>
      </w:r>
      <w:r>
        <w:rPr>
          <w:spacing w:val="1"/>
        </w:rPr>
        <w:t>из</w:t>
      </w:r>
      <w:r>
        <w:t>ј</w:t>
      </w:r>
      <w:r>
        <w:rPr>
          <w:spacing w:val="-1"/>
        </w:rPr>
        <w:t>а</w:t>
      </w:r>
      <w:r>
        <w:t>ш</w:t>
      </w:r>
      <w:r>
        <w:rPr>
          <w:spacing w:val="-1"/>
        </w:rPr>
        <w:t>ња</w:t>
      </w:r>
      <w:r>
        <w:rPr>
          <w:spacing w:val="1"/>
        </w:rPr>
        <w:t>в</w:t>
      </w:r>
      <w:r>
        <w:t>а</w:t>
      </w:r>
      <w:r>
        <w:rPr>
          <w:spacing w:val="-8"/>
        </w:rPr>
        <w:t xml:space="preserve"> </w:t>
      </w:r>
      <w:r>
        <w:t>ј</w:t>
      </w:r>
      <w:r>
        <w:rPr>
          <w:spacing w:val="-1"/>
        </w:rPr>
        <w:t>ав</w:t>
      </w:r>
      <w:r>
        <w:rPr>
          <w:spacing w:val="1"/>
        </w:rPr>
        <w:t>ни</w:t>
      </w:r>
      <w:r>
        <w:t>м</w:t>
      </w:r>
      <w:r>
        <w:rPr>
          <w:spacing w:val="-10"/>
        </w:rPr>
        <w:t xml:space="preserve"> </w:t>
      </w:r>
      <w:r>
        <w:t>гл</w:t>
      </w:r>
      <w:r>
        <w:rPr>
          <w:spacing w:val="-1"/>
        </w:rPr>
        <w:t>аса</w:t>
      </w:r>
      <w:r>
        <w:rPr>
          <w:spacing w:val="1"/>
        </w:rPr>
        <w:t>њ</w:t>
      </w:r>
      <w:r>
        <w:rPr>
          <w:spacing w:val="-1"/>
        </w:rPr>
        <w:t>ем</w:t>
      </w:r>
      <w:r>
        <w:t>.</w:t>
      </w:r>
    </w:p>
    <w:p w:rsidR="00326547" w:rsidRDefault="00326547" w:rsidP="00326547">
      <w:pPr>
        <w:pStyle w:val="BodyText"/>
        <w:kinsoku w:val="0"/>
        <w:overflowPunct w:val="0"/>
        <w:ind w:left="0" w:right="1973"/>
      </w:pPr>
      <w:r>
        <w:rPr>
          <w:spacing w:val="-1"/>
        </w:rPr>
        <w:t>П</w:t>
      </w:r>
      <w:r>
        <w:t>о</w:t>
      </w:r>
      <w:r>
        <w:rPr>
          <w:spacing w:val="-1"/>
        </w:rPr>
        <w:t>в</w:t>
      </w:r>
      <w:r>
        <w:t>одом</w:t>
      </w:r>
      <w:r>
        <w:rPr>
          <w:spacing w:val="-9"/>
        </w:rPr>
        <w:t xml:space="preserve"> </w:t>
      </w:r>
      <w:r>
        <w:rPr>
          <w:spacing w:val="-1"/>
        </w:rPr>
        <w:t>с</w:t>
      </w:r>
      <w:r>
        <w:rPr>
          <w:spacing w:val="1"/>
        </w:rPr>
        <w:t>в</w:t>
      </w:r>
      <w:r>
        <w:rPr>
          <w:spacing w:val="-1"/>
        </w:rPr>
        <w:t>а</w:t>
      </w:r>
      <w:r>
        <w:rPr>
          <w:spacing w:val="1"/>
        </w:rPr>
        <w:t>к</w:t>
      </w:r>
      <w:r>
        <w:t>е</w:t>
      </w:r>
      <w:r>
        <w:rPr>
          <w:spacing w:val="-9"/>
        </w:rPr>
        <w:t xml:space="preserve"> </w:t>
      </w:r>
      <w:r>
        <w:t>т</w:t>
      </w:r>
      <w:r>
        <w:rPr>
          <w:spacing w:val="-1"/>
        </w:rPr>
        <w:t>ач</w:t>
      </w:r>
      <w:r>
        <w:rPr>
          <w:spacing w:val="1"/>
        </w:rPr>
        <w:t>к</w:t>
      </w:r>
      <w:r>
        <w:t>е</w:t>
      </w:r>
      <w:r>
        <w:rPr>
          <w:spacing w:val="-9"/>
        </w:rPr>
        <w:t xml:space="preserve"> </w:t>
      </w:r>
      <w:r>
        <w:t>д</w:t>
      </w:r>
      <w:r>
        <w:rPr>
          <w:spacing w:val="1"/>
        </w:rPr>
        <w:t>н</w:t>
      </w:r>
      <w:r>
        <w:rPr>
          <w:spacing w:val="-1"/>
        </w:rPr>
        <w:t>ев</w:t>
      </w:r>
      <w:r>
        <w:rPr>
          <w:spacing w:val="1"/>
        </w:rPr>
        <w:t>н</w:t>
      </w:r>
      <w:r>
        <w:t>ог</w:t>
      </w:r>
      <w:r>
        <w:rPr>
          <w:spacing w:val="-8"/>
        </w:rPr>
        <w:t xml:space="preserve"> </w:t>
      </w:r>
      <w:r>
        <w:t>р</w:t>
      </w:r>
      <w:r>
        <w:rPr>
          <w:spacing w:val="-1"/>
        </w:rPr>
        <w:t>е</w:t>
      </w:r>
      <w:r>
        <w:t>да</w:t>
      </w:r>
      <w:r>
        <w:rPr>
          <w:spacing w:val="-10"/>
        </w:rPr>
        <w:t xml:space="preserve"> </w:t>
      </w:r>
      <w:r>
        <w:t>р</w:t>
      </w:r>
      <w:r>
        <w:rPr>
          <w:spacing w:val="1"/>
        </w:rPr>
        <w:t>а</w:t>
      </w:r>
      <w:r>
        <w:rPr>
          <w:spacing w:val="-1"/>
        </w:rPr>
        <w:t>с</w:t>
      </w:r>
      <w:r>
        <w:rPr>
          <w:spacing w:val="1"/>
        </w:rPr>
        <w:t>п</w:t>
      </w:r>
      <w:r>
        <w:t>р</w:t>
      </w:r>
      <w:r>
        <w:rPr>
          <w:spacing w:val="-1"/>
        </w:rPr>
        <w:t>ав</w:t>
      </w:r>
      <w:r>
        <w:t>ља</w:t>
      </w:r>
      <w:r>
        <w:rPr>
          <w:spacing w:val="-9"/>
        </w:rPr>
        <w:t xml:space="preserve"> </w:t>
      </w:r>
      <w:r>
        <w:rPr>
          <w:spacing w:val="1"/>
        </w:rPr>
        <w:t>с</w:t>
      </w:r>
      <w:r>
        <w:t>е</w:t>
      </w:r>
      <w:r>
        <w:rPr>
          <w:spacing w:val="-9"/>
        </w:rPr>
        <w:t xml:space="preserve"> </w:t>
      </w:r>
      <w:r>
        <w:t>док</w:t>
      </w:r>
      <w:r>
        <w:rPr>
          <w:spacing w:val="-7"/>
        </w:rPr>
        <w:t xml:space="preserve"> </w:t>
      </w:r>
      <w:r>
        <w:rPr>
          <w:spacing w:val="1"/>
        </w:rPr>
        <w:t>и</w:t>
      </w:r>
      <w:r>
        <w:rPr>
          <w:spacing w:val="-1"/>
        </w:rPr>
        <w:t>м</w:t>
      </w:r>
      <w:r>
        <w:t>а</w:t>
      </w:r>
      <w:r>
        <w:rPr>
          <w:spacing w:val="-8"/>
        </w:rPr>
        <w:t xml:space="preserve"> </w:t>
      </w:r>
      <w:r>
        <w:rPr>
          <w:spacing w:val="1"/>
        </w:rPr>
        <w:t>п</w:t>
      </w:r>
      <w:r>
        <w:t>р</w:t>
      </w:r>
      <w:r>
        <w:rPr>
          <w:spacing w:val="1"/>
        </w:rPr>
        <w:t>и</w:t>
      </w:r>
      <w:r>
        <w:t>ј</w:t>
      </w:r>
      <w:r>
        <w:rPr>
          <w:spacing w:val="-1"/>
        </w:rPr>
        <w:t>ав</w:t>
      </w:r>
      <w:r>
        <w:t>љ</w:t>
      </w:r>
      <w:r>
        <w:rPr>
          <w:spacing w:val="-1"/>
        </w:rPr>
        <w:t>е</w:t>
      </w:r>
      <w:r>
        <w:rPr>
          <w:spacing w:val="1"/>
        </w:rPr>
        <w:t>н</w:t>
      </w:r>
      <w:r>
        <w:rPr>
          <w:spacing w:val="-2"/>
        </w:rPr>
        <w:t>и</w:t>
      </w:r>
      <w:r>
        <w:t>х</w:t>
      </w:r>
      <w:r>
        <w:rPr>
          <w:spacing w:val="-8"/>
        </w:rPr>
        <w:t xml:space="preserve"> </w:t>
      </w:r>
      <w:r>
        <w:t>го</w:t>
      </w:r>
      <w:r>
        <w:rPr>
          <w:spacing w:val="-1"/>
        </w:rPr>
        <w:t>во</w:t>
      </w:r>
      <w:r>
        <w:t>р</w:t>
      </w:r>
      <w:r>
        <w:rPr>
          <w:spacing w:val="1"/>
        </w:rPr>
        <w:t>ник</w:t>
      </w:r>
      <w:r>
        <w:rPr>
          <w:spacing w:val="-1"/>
        </w:rPr>
        <w:t>а</w:t>
      </w:r>
      <w:r>
        <w:t>.</w:t>
      </w:r>
    </w:p>
    <w:p w:rsidR="00326547" w:rsidRDefault="00326547" w:rsidP="00326547">
      <w:pPr>
        <w:pStyle w:val="BodyText"/>
        <w:kinsoku w:val="0"/>
        <w:overflowPunct w:val="0"/>
        <w:ind w:left="0" w:right="117"/>
      </w:pPr>
      <w:r>
        <w:rPr>
          <w:spacing w:val="-1"/>
        </w:rPr>
        <w:t>П</w:t>
      </w:r>
      <w:r>
        <w:t>о</w:t>
      </w:r>
      <w:r>
        <w:rPr>
          <w:spacing w:val="3"/>
        </w:rPr>
        <w:t xml:space="preserve"> </w:t>
      </w:r>
      <w:r>
        <w:rPr>
          <w:spacing w:val="1"/>
        </w:rPr>
        <w:t>з</w:t>
      </w:r>
      <w:r>
        <w:rPr>
          <w:spacing w:val="-1"/>
        </w:rPr>
        <w:t>а</w:t>
      </w:r>
      <w:r>
        <w:rPr>
          <w:spacing w:val="1"/>
        </w:rPr>
        <w:t>к</w:t>
      </w:r>
      <w:r>
        <w:rPr>
          <w:spacing w:val="3"/>
        </w:rPr>
        <w:t>љ</w:t>
      </w:r>
      <w:r>
        <w:rPr>
          <w:spacing w:val="-6"/>
        </w:rPr>
        <w:t>у</w:t>
      </w:r>
      <w:r>
        <w:rPr>
          <w:spacing w:val="1"/>
        </w:rPr>
        <w:t>ч</w:t>
      </w:r>
      <w:r>
        <w:rPr>
          <w:spacing w:val="-1"/>
        </w:rPr>
        <w:t>е</w:t>
      </w:r>
      <w:r>
        <w:rPr>
          <w:spacing w:val="4"/>
        </w:rPr>
        <w:t>њ</w:t>
      </w:r>
      <w:r>
        <w:t xml:space="preserve">у </w:t>
      </w:r>
      <w:r>
        <w:rPr>
          <w:spacing w:val="2"/>
        </w:rPr>
        <w:t>р</w:t>
      </w:r>
      <w:r>
        <w:rPr>
          <w:spacing w:val="-1"/>
        </w:rPr>
        <w:t>ас</w:t>
      </w:r>
      <w:r>
        <w:rPr>
          <w:spacing w:val="1"/>
        </w:rPr>
        <w:t>п</w:t>
      </w:r>
      <w:r>
        <w:t>р</w:t>
      </w:r>
      <w:r>
        <w:rPr>
          <w:spacing w:val="-1"/>
        </w:rPr>
        <w:t>а</w:t>
      </w:r>
      <w:r>
        <w:rPr>
          <w:spacing w:val="1"/>
        </w:rPr>
        <w:t>в</w:t>
      </w:r>
      <w:r>
        <w:t>е</w:t>
      </w:r>
      <w:r>
        <w:rPr>
          <w:spacing w:val="3"/>
        </w:rPr>
        <w:t xml:space="preserve"> </w:t>
      </w:r>
      <w:r>
        <w:t>о</w:t>
      </w:r>
      <w:r>
        <w:rPr>
          <w:spacing w:val="4"/>
        </w:rPr>
        <w:t xml:space="preserve"> </w:t>
      </w:r>
      <w:r>
        <w:rPr>
          <w:spacing w:val="1"/>
        </w:rPr>
        <w:t>п</w:t>
      </w:r>
      <w:r>
        <w:rPr>
          <w:spacing w:val="-1"/>
        </w:rPr>
        <w:t>о</w:t>
      </w:r>
      <w:r>
        <w:t>ј</w:t>
      </w:r>
      <w:r>
        <w:rPr>
          <w:spacing w:val="-1"/>
        </w:rPr>
        <w:t>е</w:t>
      </w:r>
      <w:r>
        <w:t>д</w:t>
      </w:r>
      <w:r>
        <w:rPr>
          <w:spacing w:val="1"/>
        </w:rPr>
        <w:t>ин</w:t>
      </w:r>
      <w:r>
        <w:rPr>
          <w:spacing w:val="-1"/>
        </w:rPr>
        <w:t>о</w:t>
      </w:r>
      <w:r>
        <w:t>ј</w:t>
      </w:r>
      <w:r>
        <w:rPr>
          <w:spacing w:val="3"/>
        </w:rPr>
        <w:t xml:space="preserve"> </w:t>
      </w:r>
      <w:r>
        <w:t>т</w:t>
      </w:r>
      <w:r>
        <w:rPr>
          <w:spacing w:val="-1"/>
        </w:rPr>
        <w:t>ач</w:t>
      </w:r>
      <w:r>
        <w:rPr>
          <w:spacing w:val="1"/>
        </w:rPr>
        <w:t>к</w:t>
      </w:r>
      <w:r>
        <w:t>и</w:t>
      </w:r>
      <w:r>
        <w:rPr>
          <w:spacing w:val="5"/>
        </w:rPr>
        <w:t xml:space="preserve"> </w:t>
      </w:r>
      <w:r>
        <w:rPr>
          <w:spacing w:val="1"/>
        </w:rPr>
        <w:t>п</w:t>
      </w:r>
      <w:r>
        <w:t>р</w:t>
      </w:r>
      <w:r>
        <w:rPr>
          <w:spacing w:val="-1"/>
        </w:rPr>
        <w:t>е</w:t>
      </w:r>
      <w:r>
        <w:t>дл</w:t>
      </w:r>
      <w:r>
        <w:rPr>
          <w:spacing w:val="-1"/>
        </w:rPr>
        <w:t>а</w:t>
      </w:r>
      <w:r>
        <w:t>г</w:t>
      </w:r>
      <w:r>
        <w:rPr>
          <w:spacing w:val="-1"/>
        </w:rPr>
        <w:t>ач</w:t>
      </w:r>
      <w:r>
        <w:t>,</w:t>
      </w:r>
      <w:r>
        <w:rPr>
          <w:spacing w:val="4"/>
        </w:rPr>
        <w:t xml:space="preserve"> </w:t>
      </w:r>
      <w:r>
        <w:t>од</w:t>
      </w:r>
      <w:r>
        <w:rPr>
          <w:spacing w:val="1"/>
        </w:rPr>
        <w:t>н</w:t>
      </w:r>
      <w:r>
        <w:t>о</w:t>
      </w:r>
      <w:r>
        <w:rPr>
          <w:spacing w:val="-1"/>
        </w:rPr>
        <w:t>с</w:t>
      </w:r>
      <w:r>
        <w:rPr>
          <w:spacing w:val="1"/>
        </w:rPr>
        <w:t>н</w:t>
      </w:r>
      <w:r>
        <w:t>о</w:t>
      </w:r>
      <w:r>
        <w:rPr>
          <w:spacing w:val="4"/>
        </w:rPr>
        <w:t xml:space="preserve"> </w:t>
      </w:r>
      <w:r>
        <w:t>о</w:t>
      </w:r>
      <w:r>
        <w:rPr>
          <w:spacing w:val="-1"/>
        </w:rPr>
        <w:t>в</w:t>
      </w:r>
      <w:r>
        <w:rPr>
          <w:spacing w:val="2"/>
        </w:rPr>
        <w:t>л</w:t>
      </w:r>
      <w:r>
        <w:rPr>
          <w:spacing w:val="-1"/>
        </w:rPr>
        <w:t>а</w:t>
      </w:r>
      <w:r>
        <w:rPr>
          <w:spacing w:val="2"/>
        </w:rPr>
        <w:t>ш</w:t>
      </w:r>
      <w:r>
        <w:t>ћ</w:t>
      </w:r>
      <w:r>
        <w:rPr>
          <w:spacing w:val="-1"/>
        </w:rPr>
        <w:t>е</w:t>
      </w:r>
      <w:r>
        <w:rPr>
          <w:spacing w:val="1"/>
        </w:rPr>
        <w:t>н</w:t>
      </w:r>
      <w:r>
        <w:t>и</w:t>
      </w:r>
      <w:r>
        <w:rPr>
          <w:spacing w:val="5"/>
        </w:rPr>
        <w:t xml:space="preserve"> </w:t>
      </w:r>
      <w:r>
        <w:rPr>
          <w:spacing w:val="1"/>
        </w:rPr>
        <w:t>п</w:t>
      </w:r>
      <w:r>
        <w:t>р</w:t>
      </w:r>
      <w:r>
        <w:rPr>
          <w:spacing w:val="-1"/>
        </w:rPr>
        <w:t>е</w:t>
      </w:r>
      <w:r>
        <w:t>д</w:t>
      </w:r>
      <w:r>
        <w:rPr>
          <w:spacing w:val="-1"/>
        </w:rPr>
        <w:t>с</w:t>
      </w:r>
      <w:r>
        <w:t>т</w:t>
      </w:r>
      <w:r>
        <w:rPr>
          <w:spacing w:val="-1"/>
        </w:rPr>
        <w:t>ав</w:t>
      </w:r>
      <w:r>
        <w:rPr>
          <w:spacing w:val="1"/>
        </w:rPr>
        <w:t>ни</w:t>
      </w:r>
      <w:r>
        <w:t>к</w:t>
      </w:r>
      <w:r>
        <w:rPr>
          <w:spacing w:val="4"/>
        </w:rPr>
        <w:t xml:space="preserve"> </w:t>
      </w:r>
      <w:r>
        <w:rPr>
          <w:spacing w:val="1"/>
        </w:rPr>
        <w:t>п</w:t>
      </w:r>
      <w:r>
        <w:t>р</w:t>
      </w:r>
      <w:r>
        <w:rPr>
          <w:spacing w:val="-1"/>
        </w:rPr>
        <w:t>е</w:t>
      </w:r>
      <w:r>
        <w:rPr>
          <w:spacing w:val="-2"/>
        </w:rPr>
        <w:t>д</w:t>
      </w:r>
      <w:r>
        <w:t>л</w:t>
      </w:r>
      <w:r>
        <w:rPr>
          <w:spacing w:val="-1"/>
        </w:rPr>
        <w:t>а</w:t>
      </w:r>
      <w:r>
        <w:t>г</w:t>
      </w:r>
      <w:r>
        <w:rPr>
          <w:spacing w:val="-1"/>
        </w:rPr>
        <w:t>а</w:t>
      </w:r>
      <w:r>
        <w:rPr>
          <w:spacing w:val="1"/>
        </w:rPr>
        <w:t>ч</w:t>
      </w:r>
      <w:r>
        <w:t>а</w:t>
      </w:r>
      <w:r>
        <w:rPr>
          <w:w w:val="99"/>
        </w:rPr>
        <w:t xml:space="preserve"> </w:t>
      </w:r>
      <w:r>
        <w:rPr>
          <w:spacing w:val="1"/>
        </w:rPr>
        <w:t>и</w:t>
      </w:r>
      <w:r>
        <w:rPr>
          <w:spacing w:val="-1"/>
        </w:rPr>
        <w:t>м</w:t>
      </w:r>
      <w:r>
        <w:t>а</w:t>
      </w:r>
      <w:r>
        <w:rPr>
          <w:spacing w:val="-7"/>
        </w:rPr>
        <w:t xml:space="preserve"> </w:t>
      </w:r>
      <w:r>
        <w:rPr>
          <w:spacing w:val="1"/>
        </w:rPr>
        <w:t>п</w:t>
      </w:r>
      <w:r>
        <w:t>р</w:t>
      </w:r>
      <w:r>
        <w:rPr>
          <w:spacing w:val="-1"/>
        </w:rPr>
        <w:t>ав</w:t>
      </w:r>
      <w:r>
        <w:t>о</w:t>
      </w:r>
      <w:r>
        <w:rPr>
          <w:spacing w:val="-5"/>
        </w:rPr>
        <w:t xml:space="preserve"> </w:t>
      </w:r>
      <w:r>
        <w:rPr>
          <w:spacing w:val="1"/>
        </w:rPr>
        <w:t>н</w:t>
      </w:r>
      <w:r>
        <w:t>а</w:t>
      </w:r>
      <w:r>
        <w:rPr>
          <w:spacing w:val="-6"/>
        </w:rPr>
        <w:t xml:space="preserve"> </w:t>
      </w:r>
      <w:r>
        <w:rPr>
          <w:spacing w:val="1"/>
        </w:rPr>
        <w:t>з</w:t>
      </w:r>
      <w:r>
        <w:rPr>
          <w:spacing w:val="-1"/>
        </w:rPr>
        <w:t>ав</w:t>
      </w:r>
      <w:r>
        <w:t>рш</w:t>
      </w:r>
      <w:r>
        <w:rPr>
          <w:spacing w:val="3"/>
        </w:rPr>
        <w:t>н</w:t>
      </w:r>
      <w:r>
        <w:t>у</w:t>
      </w:r>
      <w:r>
        <w:rPr>
          <w:spacing w:val="-10"/>
        </w:rPr>
        <w:t xml:space="preserve"> </w:t>
      </w:r>
      <w:r>
        <w:rPr>
          <w:spacing w:val="2"/>
        </w:rPr>
        <w:t>р</w:t>
      </w:r>
      <w:r>
        <w:rPr>
          <w:spacing w:val="-1"/>
        </w:rPr>
        <w:t>еч</w:t>
      </w:r>
      <w:r>
        <w:t>,</w:t>
      </w:r>
      <w:r>
        <w:rPr>
          <w:spacing w:val="-6"/>
        </w:rPr>
        <w:t xml:space="preserve"> </w:t>
      </w:r>
      <w:r>
        <w:t>а</w:t>
      </w:r>
      <w:r>
        <w:rPr>
          <w:spacing w:val="-6"/>
        </w:rPr>
        <w:t xml:space="preserve"> </w:t>
      </w:r>
      <w:r>
        <w:t>р</w:t>
      </w:r>
      <w:r>
        <w:rPr>
          <w:spacing w:val="1"/>
        </w:rPr>
        <w:t>а</w:t>
      </w:r>
      <w:r>
        <w:rPr>
          <w:spacing w:val="-1"/>
        </w:rPr>
        <w:t>с</w:t>
      </w:r>
      <w:r>
        <w:rPr>
          <w:spacing w:val="1"/>
        </w:rPr>
        <w:t>п</w:t>
      </w:r>
      <w:r>
        <w:t>р</w:t>
      </w:r>
      <w:r>
        <w:rPr>
          <w:spacing w:val="-1"/>
        </w:rPr>
        <w:t>ав</w:t>
      </w:r>
      <w:r>
        <w:t>а</w:t>
      </w:r>
      <w:r>
        <w:rPr>
          <w:spacing w:val="-5"/>
        </w:rPr>
        <w:t xml:space="preserve"> </w:t>
      </w:r>
      <w:r>
        <w:rPr>
          <w:spacing w:val="-1"/>
        </w:rPr>
        <w:t>с</w:t>
      </w:r>
      <w:r>
        <w:t>е</w:t>
      </w:r>
      <w:r>
        <w:rPr>
          <w:spacing w:val="-6"/>
        </w:rPr>
        <w:t xml:space="preserve"> </w:t>
      </w:r>
      <w:r>
        <w:t>о</w:t>
      </w:r>
      <w:r>
        <w:rPr>
          <w:spacing w:val="-5"/>
        </w:rPr>
        <w:t xml:space="preserve"> </w:t>
      </w:r>
      <w:r>
        <w:rPr>
          <w:spacing w:val="1"/>
        </w:rPr>
        <w:t>и</w:t>
      </w:r>
      <w:r>
        <w:rPr>
          <w:spacing w:val="-1"/>
        </w:rPr>
        <w:t>с</w:t>
      </w:r>
      <w:r>
        <w:t>т</w:t>
      </w:r>
      <w:r>
        <w:rPr>
          <w:spacing w:val="2"/>
        </w:rPr>
        <w:t>о</w:t>
      </w:r>
      <w:r>
        <w:t>ј</w:t>
      </w:r>
      <w:r>
        <w:rPr>
          <w:spacing w:val="-6"/>
        </w:rPr>
        <w:t xml:space="preserve"> </w:t>
      </w:r>
      <w:r>
        <w:t>т</w:t>
      </w:r>
      <w:r>
        <w:rPr>
          <w:spacing w:val="-1"/>
        </w:rPr>
        <w:t>ач</w:t>
      </w:r>
      <w:r>
        <w:rPr>
          <w:spacing w:val="1"/>
        </w:rPr>
        <w:t>к</w:t>
      </w:r>
      <w:r>
        <w:t>и</w:t>
      </w:r>
      <w:r>
        <w:rPr>
          <w:spacing w:val="-4"/>
        </w:rPr>
        <w:t xml:space="preserve"> </w:t>
      </w:r>
      <w:r>
        <w:rPr>
          <w:spacing w:val="1"/>
        </w:rPr>
        <w:t>н</w:t>
      </w:r>
      <w:r>
        <w:t>е</w:t>
      </w:r>
      <w:r>
        <w:rPr>
          <w:spacing w:val="-7"/>
        </w:rPr>
        <w:t xml:space="preserve"> </w:t>
      </w:r>
      <w:r>
        <w:rPr>
          <w:spacing w:val="-1"/>
        </w:rPr>
        <w:t>м</w:t>
      </w:r>
      <w:r>
        <w:t>о</w:t>
      </w:r>
      <w:r>
        <w:rPr>
          <w:spacing w:val="-1"/>
        </w:rPr>
        <w:t>ж</w:t>
      </w:r>
      <w:r>
        <w:t>е</w:t>
      </w:r>
      <w:r>
        <w:rPr>
          <w:spacing w:val="-6"/>
        </w:rPr>
        <w:t xml:space="preserve"> </w:t>
      </w:r>
      <w:r>
        <w:rPr>
          <w:spacing w:val="1"/>
        </w:rPr>
        <w:t>п</w:t>
      </w:r>
      <w:r>
        <w:t>о</w:t>
      </w:r>
      <w:r>
        <w:rPr>
          <w:spacing w:val="1"/>
        </w:rPr>
        <w:t>н</w:t>
      </w:r>
      <w:r>
        <w:t>о</w:t>
      </w:r>
      <w:r>
        <w:rPr>
          <w:spacing w:val="-1"/>
        </w:rPr>
        <w:t>в</w:t>
      </w:r>
      <w:r>
        <w:t>о</w:t>
      </w:r>
      <w:r>
        <w:rPr>
          <w:spacing w:val="-8"/>
        </w:rPr>
        <w:t xml:space="preserve"> </w:t>
      </w:r>
      <w:r>
        <w:t>от</w:t>
      </w:r>
      <w:r>
        <w:rPr>
          <w:spacing w:val="-1"/>
        </w:rPr>
        <w:t>во</w:t>
      </w:r>
      <w:r>
        <w:t>р</w:t>
      </w:r>
      <w:r>
        <w:rPr>
          <w:spacing w:val="1"/>
        </w:rPr>
        <w:t>и</w:t>
      </w:r>
      <w:r>
        <w:t>т</w:t>
      </w:r>
      <w:r>
        <w:rPr>
          <w:spacing w:val="1"/>
        </w:rPr>
        <w:t>и</w:t>
      </w:r>
      <w:r>
        <w:t>.</w:t>
      </w:r>
    </w:p>
    <w:p w:rsidR="00326547" w:rsidRDefault="00326547" w:rsidP="00326547">
      <w:pPr>
        <w:pStyle w:val="BodyText"/>
        <w:kinsoku w:val="0"/>
        <w:overflowPunct w:val="0"/>
        <w:ind w:left="0" w:right="112"/>
      </w:pPr>
      <w:r>
        <w:rPr>
          <w:spacing w:val="-1"/>
        </w:rPr>
        <w:t>Н</w:t>
      </w:r>
      <w:r>
        <w:t>а</w:t>
      </w:r>
      <w:r>
        <w:rPr>
          <w:spacing w:val="11"/>
        </w:rPr>
        <w:t xml:space="preserve"> </w:t>
      </w:r>
      <w:r>
        <w:rPr>
          <w:spacing w:val="-1"/>
        </w:rPr>
        <w:t>се</w:t>
      </w:r>
      <w:r>
        <w:t>д</w:t>
      </w:r>
      <w:r>
        <w:rPr>
          <w:spacing w:val="1"/>
        </w:rPr>
        <w:t>ниц</w:t>
      </w:r>
      <w:r>
        <w:t>и</w:t>
      </w:r>
      <w:r>
        <w:rPr>
          <w:spacing w:val="13"/>
        </w:rPr>
        <w:t xml:space="preserve"> </w:t>
      </w:r>
      <w:r>
        <w:t>С</w:t>
      </w:r>
      <w:r>
        <w:rPr>
          <w:spacing w:val="3"/>
        </w:rPr>
        <w:t>к</w:t>
      </w:r>
      <w:r>
        <w:rPr>
          <w:spacing w:val="-9"/>
        </w:rPr>
        <w:t>у</w:t>
      </w:r>
      <w:r>
        <w:rPr>
          <w:spacing w:val="1"/>
        </w:rPr>
        <w:t>п</w:t>
      </w:r>
      <w:r>
        <w:t>шт</w:t>
      </w:r>
      <w:r>
        <w:rPr>
          <w:spacing w:val="1"/>
        </w:rPr>
        <w:t>и</w:t>
      </w:r>
      <w:r>
        <w:rPr>
          <w:spacing w:val="-2"/>
        </w:rPr>
        <w:t>н</w:t>
      </w:r>
      <w:r>
        <w:t>е</w:t>
      </w:r>
      <w:r>
        <w:rPr>
          <w:spacing w:val="11"/>
        </w:rPr>
        <w:t xml:space="preserve"> </w:t>
      </w:r>
      <w:r>
        <w:rPr>
          <w:spacing w:val="1"/>
        </w:rPr>
        <w:t>и</w:t>
      </w:r>
      <w:r>
        <w:rPr>
          <w:spacing w:val="-1"/>
        </w:rPr>
        <w:t>м</w:t>
      </w:r>
      <w:r>
        <w:t>а</w:t>
      </w:r>
      <w:r>
        <w:rPr>
          <w:spacing w:val="11"/>
        </w:rPr>
        <w:t xml:space="preserve"> </w:t>
      </w:r>
      <w:r>
        <w:rPr>
          <w:spacing w:val="1"/>
        </w:rPr>
        <w:t>п</w:t>
      </w:r>
      <w:r>
        <w:t>р</w:t>
      </w:r>
      <w:r>
        <w:rPr>
          <w:spacing w:val="-1"/>
        </w:rPr>
        <w:t>ав</w:t>
      </w:r>
      <w:r>
        <w:t>о</w:t>
      </w:r>
      <w:r>
        <w:rPr>
          <w:spacing w:val="13"/>
        </w:rPr>
        <w:t xml:space="preserve"> </w:t>
      </w:r>
      <w:r>
        <w:t>да</w:t>
      </w:r>
      <w:r>
        <w:rPr>
          <w:spacing w:val="11"/>
        </w:rPr>
        <w:t xml:space="preserve"> </w:t>
      </w:r>
      <w:r>
        <w:t>г</w:t>
      </w:r>
      <w:r>
        <w:rPr>
          <w:spacing w:val="2"/>
        </w:rPr>
        <w:t>о</w:t>
      </w:r>
      <w:r>
        <w:rPr>
          <w:spacing w:val="-1"/>
        </w:rPr>
        <w:t>во</w:t>
      </w:r>
      <w:r>
        <w:t>ри</w:t>
      </w:r>
      <w:r>
        <w:rPr>
          <w:spacing w:val="13"/>
        </w:rPr>
        <w:t xml:space="preserve"> </w:t>
      </w:r>
      <w:r>
        <w:rPr>
          <w:spacing w:val="-1"/>
        </w:rPr>
        <w:t>сва</w:t>
      </w:r>
      <w:r>
        <w:rPr>
          <w:spacing w:val="1"/>
        </w:rPr>
        <w:t>к</w:t>
      </w:r>
      <w:r>
        <w:t>и</w:t>
      </w:r>
      <w:r>
        <w:rPr>
          <w:spacing w:val="13"/>
        </w:rPr>
        <w:t xml:space="preserve"> </w:t>
      </w:r>
      <w:r>
        <w:t>одб</w:t>
      </w:r>
      <w:r>
        <w:rPr>
          <w:spacing w:val="-1"/>
        </w:rPr>
        <w:t>о</w:t>
      </w:r>
      <w:r>
        <w:t>р</w:t>
      </w:r>
      <w:r>
        <w:rPr>
          <w:spacing w:val="1"/>
        </w:rPr>
        <w:t>ник</w:t>
      </w:r>
      <w:r>
        <w:t>,</w:t>
      </w:r>
      <w:r>
        <w:rPr>
          <w:spacing w:val="12"/>
        </w:rPr>
        <w:t xml:space="preserve"> </w:t>
      </w:r>
      <w:r>
        <w:rPr>
          <w:spacing w:val="-1"/>
        </w:rPr>
        <w:t>ч</w:t>
      </w:r>
      <w:r>
        <w:t>л</w:t>
      </w:r>
      <w:r>
        <w:rPr>
          <w:spacing w:val="-1"/>
        </w:rPr>
        <w:t>а</w:t>
      </w:r>
      <w:r>
        <w:t>н</w:t>
      </w:r>
      <w:r>
        <w:rPr>
          <w:spacing w:val="12"/>
        </w:rPr>
        <w:t xml:space="preserve"> </w:t>
      </w:r>
      <w:r>
        <w:rPr>
          <w:spacing w:val="-1"/>
        </w:rPr>
        <w:t>О</w:t>
      </w:r>
      <w:r>
        <w:rPr>
          <w:spacing w:val="1"/>
        </w:rPr>
        <w:t>п</w:t>
      </w:r>
      <w:r>
        <w:t>шт</w:t>
      </w:r>
      <w:r>
        <w:rPr>
          <w:spacing w:val="-2"/>
        </w:rPr>
        <w:t>и</w:t>
      </w:r>
      <w:r>
        <w:rPr>
          <w:spacing w:val="1"/>
        </w:rPr>
        <w:t>н</w:t>
      </w:r>
      <w:r>
        <w:rPr>
          <w:spacing w:val="-1"/>
        </w:rPr>
        <w:t>с</w:t>
      </w:r>
      <w:r>
        <w:rPr>
          <w:spacing w:val="1"/>
        </w:rPr>
        <w:t>к</w:t>
      </w:r>
      <w:r>
        <w:t>ог</w:t>
      </w:r>
      <w:r>
        <w:rPr>
          <w:spacing w:val="12"/>
        </w:rPr>
        <w:t xml:space="preserve"> </w:t>
      </w:r>
      <w:r>
        <w:rPr>
          <w:spacing w:val="-1"/>
        </w:rPr>
        <w:t>ве</w:t>
      </w:r>
      <w:r>
        <w:t>ћ</w:t>
      </w:r>
      <w:r>
        <w:rPr>
          <w:spacing w:val="-1"/>
        </w:rPr>
        <w:t>а</w:t>
      </w:r>
      <w:r>
        <w:t>,</w:t>
      </w:r>
      <w:r>
        <w:rPr>
          <w:spacing w:val="12"/>
        </w:rPr>
        <w:t xml:space="preserve"> </w:t>
      </w:r>
      <w:r>
        <w:rPr>
          <w:spacing w:val="1"/>
        </w:rPr>
        <w:t>п</w:t>
      </w:r>
      <w:r>
        <w:t>р</w:t>
      </w:r>
      <w:r>
        <w:rPr>
          <w:spacing w:val="-1"/>
        </w:rPr>
        <w:t>е</w:t>
      </w:r>
      <w:r>
        <w:t>д</w:t>
      </w:r>
      <w:r>
        <w:rPr>
          <w:spacing w:val="-1"/>
        </w:rPr>
        <w:t>се</w:t>
      </w:r>
      <w:r>
        <w:t>д</w:t>
      </w:r>
      <w:r>
        <w:rPr>
          <w:spacing w:val="1"/>
        </w:rPr>
        <w:t>ни</w:t>
      </w:r>
      <w:r>
        <w:t>к</w:t>
      </w:r>
      <w:r>
        <w:rPr>
          <w:w w:val="99"/>
        </w:rPr>
        <w:t xml:space="preserve"> </w:t>
      </w:r>
      <w:r>
        <w:rPr>
          <w:spacing w:val="-1"/>
        </w:rPr>
        <w:t>О</w:t>
      </w:r>
      <w:r>
        <w:rPr>
          <w:spacing w:val="1"/>
        </w:rPr>
        <w:t>п</w:t>
      </w:r>
      <w:r>
        <w:t>шт</w:t>
      </w:r>
      <w:r>
        <w:rPr>
          <w:spacing w:val="-2"/>
        </w:rPr>
        <w:t>и</w:t>
      </w:r>
      <w:r>
        <w:rPr>
          <w:spacing w:val="1"/>
        </w:rPr>
        <w:t>н</w:t>
      </w:r>
      <w:r>
        <w:rPr>
          <w:spacing w:val="-1"/>
        </w:rPr>
        <w:t>е</w:t>
      </w:r>
      <w:r>
        <w:t>,</w:t>
      </w:r>
      <w:r>
        <w:rPr>
          <w:spacing w:val="50"/>
        </w:rPr>
        <w:t xml:space="preserve"> </w:t>
      </w:r>
      <w:r>
        <w:t>од</w:t>
      </w:r>
      <w:r>
        <w:rPr>
          <w:spacing w:val="1"/>
        </w:rPr>
        <w:t>н</w:t>
      </w:r>
      <w:r>
        <w:t>о</w:t>
      </w:r>
      <w:r>
        <w:rPr>
          <w:spacing w:val="-1"/>
        </w:rPr>
        <w:t>с</w:t>
      </w:r>
      <w:r>
        <w:rPr>
          <w:spacing w:val="1"/>
        </w:rPr>
        <w:t>н</w:t>
      </w:r>
      <w:r>
        <w:t>о</w:t>
      </w:r>
      <w:r>
        <w:rPr>
          <w:spacing w:val="48"/>
        </w:rPr>
        <w:t xml:space="preserve"> </w:t>
      </w:r>
      <w:r>
        <w:rPr>
          <w:spacing w:val="1"/>
        </w:rPr>
        <w:t>з</w:t>
      </w:r>
      <w:r>
        <w:rPr>
          <w:spacing w:val="-1"/>
        </w:rPr>
        <w:t>аме</w:t>
      </w:r>
      <w:r>
        <w:rPr>
          <w:spacing w:val="1"/>
        </w:rPr>
        <w:t>ни</w:t>
      </w:r>
      <w:r>
        <w:t>к</w:t>
      </w:r>
      <w:r>
        <w:rPr>
          <w:spacing w:val="49"/>
        </w:rPr>
        <w:t xml:space="preserve"> </w:t>
      </w:r>
      <w:r>
        <w:rPr>
          <w:spacing w:val="1"/>
        </w:rPr>
        <w:t>п</w:t>
      </w:r>
      <w:r>
        <w:t>р</w:t>
      </w:r>
      <w:r>
        <w:rPr>
          <w:spacing w:val="-1"/>
        </w:rPr>
        <w:t>е</w:t>
      </w:r>
      <w:r>
        <w:t>д</w:t>
      </w:r>
      <w:r>
        <w:rPr>
          <w:spacing w:val="-1"/>
        </w:rPr>
        <w:t>се</w:t>
      </w:r>
      <w:r>
        <w:t>д</w:t>
      </w:r>
      <w:r>
        <w:rPr>
          <w:spacing w:val="1"/>
        </w:rPr>
        <w:t>ник</w:t>
      </w:r>
      <w:r>
        <w:t>а</w:t>
      </w:r>
      <w:r>
        <w:rPr>
          <w:spacing w:val="50"/>
        </w:rPr>
        <w:t xml:space="preserve"> </w:t>
      </w:r>
      <w:r>
        <w:rPr>
          <w:spacing w:val="-1"/>
        </w:rPr>
        <w:t>О</w:t>
      </w:r>
      <w:r>
        <w:rPr>
          <w:spacing w:val="-2"/>
        </w:rPr>
        <w:t>п</w:t>
      </w:r>
      <w:r>
        <w:t>шт</w:t>
      </w:r>
      <w:r>
        <w:rPr>
          <w:spacing w:val="1"/>
        </w:rPr>
        <w:t>ин</w:t>
      </w:r>
      <w:r>
        <w:rPr>
          <w:spacing w:val="-1"/>
        </w:rPr>
        <w:t>е</w:t>
      </w:r>
      <w:r>
        <w:t>,</w:t>
      </w:r>
      <w:r>
        <w:rPr>
          <w:spacing w:val="47"/>
        </w:rPr>
        <w:t xml:space="preserve"> </w:t>
      </w:r>
      <w:r>
        <w:rPr>
          <w:spacing w:val="1"/>
        </w:rPr>
        <w:t>н</w:t>
      </w:r>
      <w:r>
        <w:rPr>
          <w:spacing w:val="-1"/>
        </w:rPr>
        <w:t>аче</w:t>
      </w:r>
      <w:r>
        <w:t>л</w:t>
      </w:r>
      <w:r>
        <w:rPr>
          <w:spacing w:val="1"/>
        </w:rPr>
        <w:t>ни</w:t>
      </w:r>
      <w:r>
        <w:t>к</w:t>
      </w:r>
      <w:r>
        <w:rPr>
          <w:spacing w:val="49"/>
        </w:rPr>
        <w:t xml:space="preserve"> </w:t>
      </w:r>
      <w:r>
        <w:t>и</w:t>
      </w:r>
      <w:r>
        <w:rPr>
          <w:spacing w:val="49"/>
        </w:rPr>
        <w:t xml:space="preserve"> </w:t>
      </w:r>
      <w:r>
        <w:rPr>
          <w:spacing w:val="1"/>
        </w:rPr>
        <w:t>з</w:t>
      </w:r>
      <w:r>
        <w:rPr>
          <w:spacing w:val="-1"/>
        </w:rPr>
        <w:t>аме</w:t>
      </w:r>
      <w:r>
        <w:rPr>
          <w:spacing w:val="1"/>
        </w:rPr>
        <w:t>ни</w:t>
      </w:r>
      <w:r>
        <w:t>к</w:t>
      </w:r>
      <w:r>
        <w:rPr>
          <w:spacing w:val="49"/>
        </w:rPr>
        <w:t xml:space="preserve"> </w:t>
      </w:r>
      <w:r>
        <w:rPr>
          <w:spacing w:val="1"/>
        </w:rPr>
        <w:t>н</w:t>
      </w:r>
      <w:r>
        <w:rPr>
          <w:spacing w:val="-1"/>
        </w:rPr>
        <w:t>аче</w:t>
      </w:r>
      <w:r>
        <w:t>л</w:t>
      </w:r>
      <w:r>
        <w:rPr>
          <w:spacing w:val="1"/>
        </w:rPr>
        <w:t>ник</w:t>
      </w:r>
      <w:r>
        <w:t>а</w:t>
      </w:r>
      <w:r>
        <w:rPr>
          <w:spacing w:val="50"/>
        </w:rPr>
        <w:t xml:space="preserve"> </w:t>
      </w:r>
      <w:r>
        <w:rPr>
          <w:spacing w:val="-1"/>
        </w:rPr>
        <w:t>О</w:t>
      </w:r>
      <w:r>
        <w:rPr>
          <w:spacing w:val="1"/>
        </w:rPr>
        <w:t>п</w:t>
      </w:r>
      <w:r>
        <w:rPr>
          <w:spacing w:val="-3"/>
        </w:rPr>
        <w:t>ш</w:t>
      </w:r>
      <w:r>
        <w:t>т</w:t>
      </w:r>
      <w:r>
        <w:rPr>
          <w:spacing w:val="1"/>
        </w:rPr>
        <w:t>ин</w:t>
      </w:r>
      <w:r>
        <w:rPr>
          <w:spacing w:val="-1"/>
        </w:rPr>
        <w:t>с</w:t>
      </w:r>
      <w:r>
        <w:rPr>
          <w:spacing w:val="-2"/>
        </w:rPr>
        <w:t>к</w:t>
      </w:r>
      <w:r>
        <w:t>е</w:t>
      </w:r>
      <w:r>
        <w:rPr>
          <w:w w:val="99"/>
        </w:rPr>
        <w:t xml:space="preserve"> </w:t>
      </w:r>
      <w:r>
        <w:rPr>
          <w:spacing w:val="-6"/>
        </w:rPr>
        <w:t>у</w:t>
      </w:r>
      <w:r>
        <w:rPr>
          <w:spacing w:val="3"/>
        </w:rPr>
        <w:t>п</w:t>
      </w:r>
      <w:r>
        <w:t>р</w:t>
      </w:r>
      <w:r>
        <w:rPr>
          <w:spacing w:val="-1"/>
        </w:rPr>
        <w:t>а</w:t>
      </w:r>
      <w:r>
        <w:rPr>
          <w:spacing w:val="1"/>
        </w:rPr>
        <w:t>в</w:t>
      </w:r>
      <w:r>
        <w:t>е</w:t>
      </w:r>
      <w:r>
        <w:rPr>
          <w:spacing w:val="-11"/>
        </w:rPr>
        <w:t xml:space="preserve"> </w:t>
      </w:r>
      <w:r>
        <w:t>и</w:t>
      </w:r>
      <w:r>
        <w:rPr>
          <w:spacing w:val="-10"/>
        </w:rPr>
        <w:t xml:space="preserve"> </w:t>
      </w:r>
      <w:r>
        <w:rPr>
          <w:spacing w:val="1"/>
        </w:rPr>
        <w:t>п</w:t>
      </w:r>
      <w:r>
        <w:t>р</w:t>
      </w:r>
      <w:r>
        <w:rPr>
          <w:spacing w:val="-1"/>
        </w:rPr>
        <w:t>е</w:t>
      </w:r>
      <w:r>
        <w:t>дл</w:t>
      </w:r>
      <w:r>
        <w:rPr>
          <w:spacing w:val="-1"/>
        </w:rPr>
        <w:t>а</w:t>
      </w:r>
      <w:r>
        <w:t>г</w:t>
      </w:r>
      <w:r>
        <w:rPr>
          <w:spacing w:val="-1"/>
        </w:rPr>
        <w:t>ач</w:t>
      </w:r>
      <w:r>
        <w:t>,</w:t>
      </w:r>
      <w:r>
        <w:rPr>
          <w:spacing w:val="-10"/>
        </w:rPr>
        <w:t xml:space="preserve"> </w:t>
      </w:r>
      <w:r>
        <w:t>о</w:t>
      </w:r>
      <w:r>
        <w:rPr>
          <w:spacing w:val="2"/>
        </w:rPr>
        <w:t>д</w:t>
      </w:r>
      <w:r>
        <w:rPr>
          <w:spacing w:val="1"/>
        </w:rPr>
        <w:t>н</w:t>
      </w:r>
      <w:r>
        <w:t>о</w:t>
      </w:r>
      <w:r>
        <w:rPr>
          <w:spacing w:val="-1"/>
        </w:rPr>
        <w:t>с</w:t>
      </w:r>
      <w:r>
        <w:rPr>
          <w:spacing w:val="1"/>
        </w:rPr>
        <w:t>н</w:t>
      </w:r>
      <w:r>
        <w:t>о</w:t>
      </w:r>
      <w:r>
        <w:rPr>
          <w:spacing w:val="-10"/>
        </w:rPr>
        <w:t xml:space="preserve"> </w:t>
      </w:r>
      <w:r>
        <w:rPr>
          <w:spacing w:val="1"/>
        </w:rPr>
        <w:t>п</w:t>
      </w:r>
      <w:r>
        <w:t>р</w:t>
      </w:r>
      <w:r>
        <w:rPr>
          <w:spacing w:val="-1"/>
        </w:rPr>
        <w:t>е</w:t>
      </w:r>
      <w:r>
        <w:t>д</w:t>
      </w:r>
      <w:r>
        <w:rPr>
          <w:spacing w:val="-1"/>
        </w:rPr>
        <w:t>с</w:t>
      </w:r>
      <w:r>
        <w:t>т</w:t>
      </w:r>
      <w:r>
        <w:rPr>
          <w:spacing w:val="-1"/>
        </w:rPr>
        <w:t>ав</w:t>
      </w:r>
      <w:r>
        <w:rPr>
          <w:spacing w:val="1"/>
        </w:rPr>
        <w:t>ни</w:t>
      </w:r>
      <w:r>
        <w:t>к</w:t>
      </w:r>
      <w:r>
        <w:rPr>
          <w:spacing w:val="-12"/>
        </w:rPr>
        <w:t xml:space="preserve"> </w:t>
      </w:r>
      <w:r>
        <w:rPr>
          <w:spacing w:val="1"/>
        </w:rPr>
        <w:t>п</w:t>
      </w:r>
      <w:r>
        <w:t>р</w:t>
      </w:r>
      <w:r>
        <w:rPr>
          <w:spacing w:val="-5"/>
        </w:rPr>
        <w:t>е</w:t>
      </w:r>
      <w:r>
        <w:t>дл</w:t>
      </w:r>
      <w:r>
        <w:rPr>
          <w:spacing w:val="-1"/>
        </w:rPr>
        <w:t>а</w:t>
      </w:r>
      <w:r>
        <w:t>г</w:t>
      </w:r>
      <w:r>
        <w:rPr>
          <w:spacing w:val="-1"/>
        </w:rPr>
        <w:t>ача</w:t>
      </w:r>
      <w:r>
        <w:t>.</w:t>
      </w:r>
    </w:p>
    <w:p w:rsidR="00326547" w:rsidRDefault="00326547" w:rsidP="00326547">
      <w:pPr>
        <w:pStyle w:val="BodyText"/>
        <w:kinsoku w:val="0"/>
        <w:overflowPunct w:val="0"/>
        <w:ind w:left="0" w:right="118"/>
      </w:pPr>
      <w:r>
        <w:t>С</w:t>
      </w:r>
      <w:r>
        <w:rPr>
          <w:spacing w:val="3"/>
        </w:rPr>
        <w:t>к</w:t>
      </w:r>
      <w:r>
        <w:rPr>
          <w:spacing w:val="-9"/>
        </w:rPr>
        <w:t>у</w:t>
      </w:r>
      <w:r>
        <w:rPr>
          <w:spacing w:val="1"/>
        </w:rPr>
        <w:t>п</w:t>
      </w:r>
      <w:r>
        <w:t>шт</w:t>
      </w:r>
      <w:r>
        <w:rPr>
          <w:spacing w:val="1"/>
        </w:rPr>
        <w:t>ин</w:t>
      </w:r>
      <w:r>
        <w:t xml:space="preserve">а </w:t>
      </w:r>
      <w:r>
        <w:rPr>
          <w:spacing w:val="-1"/>
        </w:rPr>
        <w:t>м</w:t>
      </w:r>
      <w:r>
        <w:t>о</w:t>
      </w:r>
      <w:r>
        <w:rPr>
          <w:spacing w:val="-1"/>
        </w:rPr>
        <w:t>ж</w:t>
      </w:r>
      <w:r>
        <w:t>е од</w:t>
      </w:r>
      <w:r>
        <w:rPr>
          <w:spacing w:val="2"/>
        </w:rPr>
        <w:t>л</w:t>
      </w:r>
      <w:r>
        <w:rPr>
          <w:spacing w:val="-3"/>
        </w:rPr>
        <w:t>у</w:t>
      </w:r>
      <w:r>
        <w:rPr>
          <w:spacing w:val="-1"/>
        </w:rPr>
        <w:t>ч</w:t>
      </w:r>
      <w:r>
        <w:rPr>
          <w:spacing w:val="1"/>
        </w:rPr>
        <w:t>и</w:t>
      </w:r>
      <w:r>
        <w:t>ти</w:t>
      </w:r>
      <w:r>
        <w:rPr>
          <w:spacing w:val="2"/>
        </w:rPr>
        <w:t xml:space="preserve"> </w:t>
      </w:r>
      <w:r>
        <w:t>да о</w:t>
      </w:r>
      <w:r>
        <w:rPr>
          <w:spacing w:val="1"/>
        </w:rPr>
        <w:t xml:space="preserve"> </w:t>
      </w:r>
      <w:r>
        <w:t>одр</w:t>
      </w:r>
      <w:r>
        <w:rPr>
          <w:spacing w:val="-1"/>
        </w:rPr>
        <w:t>еђе</w:t>
      </w:r>
      <w:r>
        <w:rPr>
          <w:spacing w:val="1"/>
        </w:rPr>
        <w:t>ни</w:t>
      </w:r>
      <w:r>
        <w:t xml:space="preserve">м </w:t>
      </w:r>
      <w:r>
        <w:rPr>
          <w:spacing w:val="-2"/>
        </w:rPr>
        <w:t>п</w:t>
      </w:r>
      <w:r>
        <w:rPr>
          <w:spacing w:val="1"/>
        </w:rPr>
        <w:t>и</w:t>
      </w:r>
      <w:r>
        <w:t>т</w:t>
      </w:r>
      <w:r>
        <w:rPr>
          <w:spacing w:val="-1"/>
        </w:rPr>
        <w:t>ањ</w:t>
      </w:r>
      <w:r>
        <w:rPr>
          <w:spacing w:val="1"/>
        </w:rPr>
        <w:t>и</w:t>
      </w:r>
      <w:r>
        <w:rPr>
          <w:spacing w:val="-1"/>
        </w:rPr>
        <w:t>м</w:t>
      </w:r>
      <w:r>
        <w:t>а</w:t>
      </w:r>
      <w:r>
        <w:rPr>
          <w:spacing w:val="1"/>
        </w:rPr>
        <w:t xml:space="preserve"> </w:t>
      </w:r>
      <w:r>
        <w:rPr>
          <w:spacing w:val="-1"/>
        </w:rPr>
        <w:t>сас</w:t>
      </w:r>
      <w:r>
        <w:rPr>
          <w:spacing w:val="5"/>
        </w:rPr>
        <w:t>л</w:t>
      </w:r>
      <w:r>
        <w:rPr>
          <w:spacing w:val="-6"/>
        </w:rPr>
        <w:t>у</w:t>
      </w:r>
      <w:r>
        <w:t xml:space="preserve">ша </w:t>
      </w:r>
      <w:r>
        <w:rPr>
          <w:spacing w:val="1"/>
        </w:rPr>
        <w:t>п</w:t>
      </w:r>
      <w:r>
        <w:t>р</w:t>
      </w:r>
      <w:r>
        <w:rPr>
          <w:spacing w:val="-1"/>
        </w:rPr>
        <w:t>е</w:t>
      </w:r>
      <w:r>
        <w:rPr>
          <w:spacing w:val="2"/>
        </w:rPr>
        <w:t>д</w:t>
      </w:r>
      <w:r>
        <w:rPr>
          <w:spacing w:val="-1"/>
        </w:rPr>
        <w:t>с</w:t>
      </w:r>
      <w:r>
        <w:t>т</w:t>
      </w:r>
      <w:r>
        <w:rPr>
          <w:spacing w:val="-1"/>
        </w:rPr>
        <w:t>ав</w:t>
      </w:r>
      <w:r>
        <w:rPr>
          <w:spacing w:val="1"/>
        </w:rPr>
        <w:t>ник</w:t>
      </w:r>
      <w:r>
        <w:t xml:space="preserve">е </w:t>
      </w:r>
      <w:r>
        <w:rPr>
          <w:spacing w:val="1"/>
        </w:rPr>
        <w:t>п</w:t>
      </w:r>
      <w:r>
        <w:rPr>
          <w:spacing w:val="-1"/>
        </w:rPr>
        <w:t>о</w:t>
      </w:r>
      <w:r>
        <w:t>ј</w:t>
      </w:r>
      <w:r>
        <w:rPr>
          <w:spacing w:val="-1"/>
        </w:rPr>
        <w:t>е</w:t>
      </w:r>
      <w:r>
        <w:t>д</w:t>
      </w:r>
      <w:r>
        <w:rPr>
          <w:spacing w:val="-2"/>
        </w:rPr>
        <w:t>и</w:t>
      </w:r>
      <w:r>
        <w:rPr>
          <w:spacing w:val="1"/>
        </w:rPr>
        <w:t>н</w:t>
      </w:r>
      <w:r>
        <w:rPr>
          <w:spacing w:val="-2"/>
        </w:rPr>
        <w:t>и</w:t>
      </w:r>
      <w:r>
        <w:t>х</w:t>
      </w:r>
      <w:r>
        <w:rPr>
          <w:spacing w:val="1"/>
        </w:rPr>
        <w:t xml:space="preserve"> п</w:t>
      </w:r>
      <w:r>
        <w:t>р</w:t>
      </w:r>
      <w:r>
        <w:rPr>
          <w:spacing w:val="-1"/>
        </w:rPr>
        <w:t>е</w:t>
      </w:r>
      <w:r>
        <w:rPr>
          <w:spacing w:val="2"/>
        </w:rPr>
        <w:t>д</w:t>
      </w:r>
      <w:r>
        <w:rPr>
          <w:spacing w:val="-9"/>
        </w:rPr>
        <w:t>у</w:t>
      </w:r>
      <w:r>
        <w:rPr>
          <w:spacing w:val="3"/>
        </w:rPr>
        <w:t>з</w:t>
      </w:r>
      <w:r>
        <w:rPr>
          <w:spacing w:val="-1"/>
        </w:rPr>
        <w:t>е</w:t>
      </w:r>
      <w:r>
        <w:t>ћ</w:t>
      </w:r>
      <w:r>
        <w:rPr>
          <w:spacing w:val="-1"/>
        </w:rPr>
        <w:t>а</w:t>
      </w:r>
      <w:r>
        <w:t>,</w:t>
      </w:r>
      <w:r>
        <w:rPr>
          <w:w w:val="99"/>
        </w:rPr>
        <w:t xml:space="preserve"> </w:t>
      </w:r>
      <w:r>
        <w:t>ј</w:t>
      </w:r>
      <w:r>
        <w:rPr>
          <w:spacing w:val="-1"/>
        </w:rPr>
        <w:t>ав</w:t>
      </w:r>
      <w:r>
        <w:rPr>
          <w:spacing w:val="1"/>
        </w:rPr>
        <w:t>н</w:t>
      </w:r>
      <w:r>
        <w:rPr>
          <w:spacing w:val="-2"/>
        </w:rPr>
        <w:t>и</w:t>
      </w:r>
      <w:r>
        <w:t>х</w:t>
      </w:r>
      <w:r>
        <w:rPr>
          <w:spacing w:val="-6"/>
        </w:rPr>
        <w:t xml:space="preserve"> </w:t>
      </w:r>
      <w:r>
        <w:rPr>
          <w:spacing w:val="-1"/>
        </w:rPr>
        <w:t>с</w:t>
      </w:r>
      <w:r>
        <w:rPr>
          <w:spacing w:val="2"/>
        </w:rPr>
        <w:t>л</w:t>
      </w:r>
      <w:r>
        <w:rPr>
          <w:spacing w:val="-6"/>
        </w:rPr>
        <w:t>у</w:t>
      </w:r>
      <w:r>
        <w:rPr>
          <w:spacing w:val="-1"/>
        </w:rPr>
        <w:t>ж</w:t>
      </w:r>
      <w:r>
        <w:t>б</w:t>
      </w:r>
      <w:r>
        <w:rPr>
          <w:spacing w:val="1"/>
        </w:rPr>
        <w:t>и</w:t>
      </w:r>
      <w:r>
        <w:t>,</w:t>
      </w:r>
      <w:r>
        <w:rPr>
          <w:spacing w:val="-7"/>
        </w:rPr>
        <w:t xml:space="preserve"> </w:t>
      </w:r>
      <w:r>
        <w:rPr>
          <w:spacing w:val="-1"/>
        </w:rPr>
        <w:t>о</w:t>
      </w:r>
      <w:r>
        <w:t>рг</w:t>
      </w:r>
      <w:r>
        <w:rPr>
          <w:spacing w:val="-1"/>
        </w:rPr>
        <w:t>а</w:t>
      </w:r>
      <w:r>
        <w:rPr>
          <w:spacing w:val="1"/>
        </w:rPr>
        <w:t>н</w:t>
      </w:r>
      <w:r>
        <w:t>а</w:t>
      </w:r>
      <w:r>
        <w:rPr>
          <w:spacing w:val="-7"/>
        </w:rPr>
        <w:t xml:space="preserve"> </w:t>
      </w:r>
      <w:r>
        <w:t>и</w:t>
      </w:r>
      <w:r>
        <w:rPr>
          <w:spacing w:val="-6"/>
        </w:rPr>
        <w:t xml:space="preserve"> </w:t>
      </w:r>
      <w:r>
        <w:rPr>
          <w:spacing w:val="-1"/>
        </w:rPr>
        <w:t>о</w:t>
      </w:r>
      <w:r>
        <w:t>рг</w:t>
      </w:r>
      <w:r>
        <w:rPr>
          <w:spacing w:val="-1"/>
        </w:rPr>
        <w:t>а</w:t>
      </w:r>
      <w:r>
        <w:rPr>
          <w:spacing w:val="1"/>
        </w:rPr>
        <w:t>н</w:t>
      </w:r>
      <w:r>
        <w:rPr>
          <w:spacing w:val="-2"/>
        </w:rPr>
        <w:t>и</w:t>
      </w:r>
      <w:r>
        <w:rPr>
          <w:spacing w:val="1"/>
        </w:rPr>
        <w:t>з</w:t>
      </w:r>
      <w:r>
        <w:rPr>
          <w:spacing w:val="-1"/>
        </w:rPr>
        <w:t>а</w:t>
      </w:r>
      <w:r>
        <w:rPr>
          <w:spacing w:val="1"/>
        </w:rPr>
        <w:t>ци</w:t>
      </w:r>
      <w:r>
        <w:t>ј</w:t>
      </w:r>
      <w:r>
        <w:rPr>
          <w:spacing w:val="-1"/>
        </w:rPr>
        <w:t>а</w:t>
      </w:r>
      <w:r>
        <w:t>,</w:t>
      </w:r>
      <w:r>
        <w:rPr>
          <w:spacing w:val="-7"/>
        </w:rPr>
        <w:t xml:space="preserve"> </w:t>
      </w:r>
      <w:r>
        <w:rPr>
          <w:spacing w:val="1"/>
        </w:rPr>
        <w:t>к</w:t>
      </w:r>
      <w:r>
        <w:rPr>
          <w:spacing w:val="-1"/>
        </w:rPr>
        <w:t>а</w:t>
      </w:r>
      <w:r>
        <w:t>о</w:t>
      </w:r>
      <w:r>
        <w:rPr>
          <w:spacing w:val="-7"/>
        </w:rPr>
        <w:t xml:space="preserve"> </w:t>
      </w:r>
      <w:r>
        <w:t>и</w:t>
      </w:r>
      <w:r>
        <w:rPr>
          <w:spacing w:val="-9"/>
        </w:rPr>
        <w:t xml:space="preserve"> </w:t>
      </w:r>
      <w:r>
        <w:rPr>
          <w:spacing w:val="-2"/>
        </w:rPr>
        <w:t>п</w:t>
      </w:r>
      <w:r>
        <w:rPr>
          <w:spacing w:val="-1"/>
        </w:rPr>
        <w:t>о</w:t>
      </w:r>
      <w:r>
        <w:t>ј</w:t>
      </w:r>
      <w:r>
        <w:rPr>
          <w:spacing w:val="-1"/>
        </w:rPr>
        <w:t>е</w:t>
      </w:r>
      <w:r>
        <w:t>д</w:t>
      </w:r>
      <w:r>
        <w:rPr>
          <w:spacing w:val="1"/>
        </w:rPr>
        <w:t>ин</w:t>
      </w:r>
      <w:r>
        <w:t>е</w:t>
      </w:r>
      <w:r>
        <w:rPr>
          <w:spacing w:val="-9"/>
        </w:rPr>
        <w:t xml:space="preserve"> </w:t>
      </w:r>
      <w:r>
        <w:rPr>
          <w:spacing w:val="-1"/>
        </w:rPr>
        <w:t>г</w:t>
      </w:r>
      <w:r>
        <w:t>р</w:t>
      </w:r>
      <w:r>
        <w:rPr>
          <w:spacing w:val="-1"/>
        </w:rPr>
        <w:t>ађа</w:t>
      </w:r>
      <w:r>
        <w:rPr>
          <w:spacing w:val="1"/>
        </w:rPr>
        <w:t>н</w:t>
      </w:r>
      <w:r>
        <w:rPr>
          <w:spacing w:val="-1"/>
        </w:rPr>
        <w:t>е</w:t>
      </w:r>
      <w:r>
        <w:t>.</w:t>
      </w:r>
    </w:p>
    <w:p w:rsidR="00326547" w:rsidRDefault="00326547" w:rsidP="00326547">
      <w:pPr>
        <w:pStyle w:val="BodyText"/>
        <w:kinsoku w:val="0"/>
        <w:overflowPunct w:val="0"/>
        <w:ind w:left="0" w:right="1748"/>
      </w:pPr>
      <w:r>
        <w:rPr>
          <w:spacing w:val="-1"/>
        </w:rPr>
        <w:t>Н</w:t>
      </w:r>
      <w:r>
        <w:rPr>
          <w:spacing w:val="1"/>
        </w:rPr>
        <w:t>ик</w:t>
      </w:r>
      <w:r>
        <w:t>о</w:t>
      </w:r>
      <w:r>
        <w:rPr>
          <w:spacing w:val="-8"/>
        </w:rPr>
        <w:t xml:space="preserve"> </w:t>
      </w:r>
      <w:r>
        <w:rPr>
          <w:spacing w:val="1"/>
        </w:rPr>
        <w:t>н</w:t>
      </w:r>
      <w:r>
        <w:t>е</w:t>
      </w:r>
      <w:r>
        <w:rPr>
          <w:spacing w:val="-8"/>
        </w:rPr>
        <w:t xml:space="preserve"> </w:t>
      </w:r>
      <w:r>
        <w:rPr>
          <w:spacing w:val="-1"/>
        </w:rPr>
        <w:t>м</w:t>
      </w:r>
      <w:r>
        <w:t>о</w:t>
      </w:r>
      <w:r>
        <w:rPr>
          <w:spacing w:val="-1"/>
        </w:rPr>
        <w:t>ж</w:t>
      </w:r>
      <w:r>
        <w:t>е</w:t>
      </w:r>
      <w:r>
        <w:rPr>
          <w:spacing w:val="-8"/>
        </w:rPr>
        <w:t xml:space="preserve"> </w:t>
      </w:r>
      <w:r>
        <w:rPr>
          <w:spacing w:val="1"/>
        </w:rPr>
        <w:t>п</w:t>
      </w:r>
      <w:r>
        <w:t>р</w:t>
      </w:r>
      <w:r>
        <w:rPr>
          <w:spacing w:val="1"/>
        </w:rPr>
        <w:t>и</w:t>
      </w:r>
      <w:r>
        <w:rPr>
          <w:spacing w:val="-1"/>
        </w:rPr>
        <w:t>с</w:t>
      </w:r>
      <w:r>
        <w:rPr>
          <w:spacing w:val="3"/>
        </w:rPr>
        <w:t>т</w:t>
      </w:r>
      <w:r>
        <w:rPr>
          <w:spacing w:val="-9"/>
        </w:rPr>
        <w:t>у</w:t>
      </w:r>
      <w:r>
        <w:rPr>
          <w:spacing w:val="3"/>
        </w:rPr>
        <w:t>п</w:t>
      </w:r>
      <w:r>
        <w:rPr>
          <w:spacing w:val="1"/>
        </w:rPr>
        <w:t>и</w:t>
      </w:r>
      <w:r>
        <w:t>ти</w:t>
      </w:r>
      <w:r>
        <w:rPr>
          <w:spacing w:val="-6"/>
        </w:rPr>
        <w:t xml:space="preserve"> </w:t>
      </w:r>
      <w:r>
        <w:t>го</w:t>
      </w:r>
      <w:r>
        <w:rPr>
          <w:spacing w:val="-1"/>
        </w:rPr>
        <w:t>во</w:t>
      </w:r>
      <w:r>
        <w:t>р</w:t>
      </w:r>
      <w:r>
        <w:rPr>
          <w:spacing w:val="-2"/>
        </w:rPr>
        <w:t>н</w:t>
      </w:r>
      <w:r>
        <w:rPr>
          <w:spacing w:val="1"/>
        </w:rPr>
        <w:t>и</w:t>
      </w:r>
      <w:r>
        <w:rPr>
          <w:spacing w:val="-2"/>
        </w:rPr>
        <w:t>ц</w:t>
      </w:r>
      <w:r>
        <w:t>и</w:t>
      </w:r>
      <w:r>
        <w:rPr>
          <w:spacing w:val="-6"/>
        </w:rPr>
        <w:t xml:space="preserve"> </w:t>
      </w:r>
      <w:r>
        <w:t>док</w:t>
      </w:r>
      <w:r>
        <w:rPr>
          <w:spacing w:val="-6"/>
        </w:rPr>
        <w:t xml:space="preserve"> </w:t>
      </w:r>
      <w:r>
        <w:rPr>
          <w:spacing w:val="1"/>
        </w:rPr>
        <w:t>м</w:t>
      </w:r>
      <w:r>
        <w:t>у</w:t>
      </w:r>
      <w:r>
        <w:rPr>
          <w:spacing w:val="-15"/>
        </w:rPr>
        <w:t xml:space="preserve"> </w:t>
      </w:r>
      <w:r>
        <w:rPr>
          <w:spacing w:val="1"/>
        </w:rPr>
        <w:t>п</w:t>
      </w:r>
      <w:r>
        <w:t>р</w:t>
      </w:r>
      <w:r>
        <w:rPr>
          <w:spacing w:val="-1"/>
        </w:rPr>
        <w:t>е</w:t>
      </w:r>
      <w:r>
        <w:t>д</w:t>
      </w:r>
      <w:r>
        <w:rPr>
          <w:spacing w:val="-1"/>
        </w:rPr>
        <w:t>се</w:t>
      </w:r>
      <w:r>
        <w:t>д</w:t>
      </w:r>
      <w:r>
        <w:rPr>
          <w:spacing w:val="1"/>
        </w:rPr>
        <w:t>ни</w:t>
      </w:r>
      <w:r>
        <w:t>к</w:t>
      </w:r>
      <w:r>
        <w:rPr>
          <w:spacing w:val="-7"/>
        </w:rPr>
        <w:t xml:space="preserve"> </w:t>
      </w:r>
      <w:r>
        <w:t>С</w:t>
      </w:r>
      <w:r>
        <w:rPr>
          <w:spacing w:val="3"/>
        </w:rPr>
        <w:t>к</w:t>
      </w:r>
      <w:r>
        <w:rPr>
          <w:spacing w:val="-9"/>
        </w:rPr>
        <w:t>у</w:t>
      </w:r>
      <w:r>
        <w:rPr>
          <w:spacing w:val="1"/>
        </w:rPr>
        <w:t>п</w:t>
      </w:r>
      <w:r>
        <w:t>шт</w:t>
      </w:r>
      <w:r>
        <w:rPr>
          <w:spacing w:val="1"/>
        </w:rPr>
        <w:t>ин</w:t>
      </w:r>
      <w:r>
        <w:t>е</w:t>
      </w:r>
      <w:r>
        <w:rPr>
          <w:spacing w:val="-8"/>
        </w:rPr>
        <w:t xml:space="preserve"> </w:t>
      </w:r>
      <w:r>
        <w:t>то</w:t>
      </w:r>
      <w:r>
        <w:rPr>
          <w:spacing w:val="-7"/>
        </w:rPr>
        <w:t xml:space="preserve"> </w:t>
      </w:r>
      <w:r>
        <w:rPr>
          <w:spacing w:val="1"/>
        </w:rPr>
        <w:t>н</w:t>
      </w:r>
      <w:r>
        <w:t>е</w:t>
      </w:r>
      <w:r>
        <w:rPr>
          <w:spacing w:val="-8"/>
        </w:rPr>
        <w:t xml:space="preserve"> </w:t>
      </w:r>
      <w:r>
        <w:t>до</w:t>
      </w:r>
      <w:r>
        <w:rPr>
          <w:spacing w:val="1"/>
        </w:rPr>
        <w:t>з</w:t>
      </w:r>
      <w:r>
        <w:rPr>
          <w:spacing w:val="-1"/>
        </w:rPr>
        <w:t>в</w:t>
      </w:r>
      <w:r>
        <w:t>ол</w:t>
      </w:r>
      <w:r>
        <w:rPr>
          <w:spacing w:val="1"/>
        </w:rPr>
        <w:t>и</w:t>
      </w:r>
      <w:r>
        <w:t>.</w:t>
      </w:r>
    </w:p>
    <w:p w:rsidR="00326547" w:rsidRDefault="00326547" w:rsidP="00326547">
      <w:pPr>
        <w:pStyle w:val="BodyText"/>
        <w:kinsoku w:val="0"/>
        <w:overflowPunct w:val="0"/>
        <w:ind w:left="0" w:right="111"/>
      </w:pPr>
      <w:r>
        <w:rPr>
          <w:spacing w:val="-1"/>
        </w:rPr>
        <w:t>А</w:t>
      </w:r>
      <w:r>
        <w:rPr>
          <w:spacing w:val="1"/>
        </w:rPr>
        <w:t>к</w:t>
      </w:r>
      <w:r>
        <w:t>о</w:t>
      </w:r>
      <w:r>
        <w:rPr>
          <w:spacing w:val="59"/>
        </w:rPr>
        <w:t xml:space="preserve"> </w:t>
      </w:r>
      <w:r>
        <w:rPr>
          <w:spacing w:val="1"/>
        </w:rPr>
        <w:t>п</w:t>
      </w:r>
      <w:r>
        <w:t>р</w:t>
      </w:r>
      <w:r>
        <w:rPr>
          <w:spacing w:val="-1"/>
        </w:rPr>
        <w:t>е</w:t>
      </w:r>
      <w:r>
        <w:t>д</w:t>
      </w:r>
      <w:r>
        <w:rPr>
          <w:spacing w:val="-1"/>
        </w:rPr>
        <w:t>се</w:t>
      </w:r>
      <w:r>
        <w:t>д</w:t>
      </w:r>
      <w:r>
        <w:rPr>
          <w:spacing w:val="1"/>
        </w:rPr>
        <w:t>н</w:t>
      </w:r>
      <w:r>
        <w:rPr>
          <w:spacing w:val="-2"/>
        </w:rPr>
        <w:t>и</w:t>
      </w:r>
      <w:r>
        <w:t>к</w:t>
      </w:r>
      <w:r>
        <w:rPr>
          <w:spacing w:val="59"/>
        </w:rPr>
        <w:t xml:space="preserve"> </w:t>
      </w:r>
      <w:r>
        <w:rPr>
          <w:spacing w:val="-2"/>
        </w:rPr>
        <w:t>С</w:t>
      </w:r>
      <w:r>
        <w:rPr>
          <w:spacing w:val="3"/>
        </w:rPr>
        <w:t>к</w:t>
      </w:r>
      <w:r>
        <w:rPr>
          <w:spacing w:val="-9"/>
        </w:rPr>
        <w:t>у</w:t>
      </w:r>
      <w:r>
        <w:rPr>
          <w:spacing w:val="3"/>
        </w:rPr>
        <w:t>п</w:t>
      </w:r>
      <w:r>
        <w:t>шт</w:t>
      </w:r>
      <w:r>
        <w:rPr>
          <w:spacing w:val="1"/>
        </w:rPr>
        <w:t>ин</w:t>
      </w:r>
      <w:r>
        <w:t>е</w:t>
      </w:r>
      <w:r>
        <w:rPr>
          <w:spacing w:val="58"/>
        </w:rPr>
        <w:t xml:space="preserve"> </w:t>
      </w:r>
      <w:r>
        <w:rPr>
          <w:spacing w:val="-1"/>
        </w:rPr>
        <w:t>же</w:t>
      </w:r>
      <w:r>
        <w:t>ли</w:t>
      </w:r>
      <w:r>
        <w:rPr>
          <w:spacing w:val="59"/>
        </w:rPr>
        <w:t xml:space="preserve"> </w:t>
      </w:r>
      <w:r>
        <w:t>да</w:t>
      </w:r>
      <w:r>
        <w:rPr>
          <w:spacing w:val="59"/>
        </w:rPr>
        <w:t xml:space="preserve"> </w:t>
      </w:r>
      <w:r>
        <w:rPr>
          <w:spacing w:val="-9"/>
        </w:rPr>
        <w:t>у</w:t>
      </w:r>
      <w:r>
        <w:rPr>
          <w:spacing w:val="1"/>
        </w:rPr>
        <w:t>ч</w:t>
      </w:r>
      <w:r>
        <w:rPr>
          <w:spacing w:val="-1"/>
        </w:rPr>
        <w:t>ес</w:t>
      </w:r>
      <w:r>
        <w:t>т</w:t>
      </w:r>
      <w:r>
        <w:rPr>
          <w:spacing w:val="1"/>
        </w:rPr>
        <w:t>в</w:t>
      </w:r>
      <w:r>
        <w:rPr>
          <w:spacing w:val="-6"/>
        </w:rPr>
        <w:t>у</w:t>
      </w:r>
      <w:r>
        <w:rPr>
          <w:spacing w:val="3"/>
        </w:rPr>
        <w:t>ј</w:t>
      </w:r>
      <w:r>
        <w:t>е</w:t>
      </w:r>
      <w:r>
        <w:rPr>
          <w:spacing w:val="3"/>
        </w:rPr>
        <w:t xml:space="preserve"> </w:t>
      </w:r>
      <w:r>
        <w:t>у</w:t>
      </w:r>
      <w:r>
        <w:rPr>
          <w:spacing w:val="52"/>
        </w:rPr>
        <w:t xml:space="preserve"> </w:t>
      </w:r>
      <w:r>
        <w:rPr>
          <w:spacing w:val="2"/>
        </w:rPr>
        <w:t>р</w:t>
      </w:r>
      <w:r>
        <w:rPr>
          <w:spacing w:val="-1"/>
        </w:rPr>
        <w:t>ас</w:t>
      </w:r>
      <w:r>
        <w:rPr>
          <w:spacing w:val="1"/>
        </w:rPr>
        <w:t>п</w:t>
      </w:r>
      <w:r>
        <w:t>р</w:t>
      </w:r>
      <w:r>
        <w:rPr>
          <w:spacing w:val="-1"/>
        </w:rPr>
        <w:t>ав</w:t>
      </w:r>
      <w:r>
        <w:rPr>
          <w:spacing w:val="1"/>
        </w:rPr>
        <w:t>и</w:t>
      </w:r>
      <w:r>
        <w:t>,</w:t>
      </w:r>
      <w:r>
        <w:rPr>
          <w:spacing w:val="59"/>
        </w:rPr>
        <w:t xml:space="preserve"> </w:t>
      </w:r>
      <w:r>
        <w:rPr>
          <w:spacing w:val="1"/>
        </w:rPr>
        <w:t>п</w:t>
      </w:r>
      <w:r>
        <w:t>р</w:t>
      </w:r>
      <w:r>
        <w:rPr>
          <w:spacing w:val="-1"/>
        </w:rPr>
        <w:t>е</w:t>
      </w:r>
      <w:r>
        <w:rPr>
          <w:spacing w:val="3"/>
        </w:rPr>
        <w:t>п</w:t>
      </w:r>
      <w:r>
        <w:rPr>
          <w:spacing w:val="-3"/>
        </w:rPr>
        <w:t>у</w:t>
      </w:r>
      <w:r>
        <w:t>шта</w:t>
      </w:r>
      <w:r>
        <w:rPr>
          <w:spacing w:val="58"/>
        </w:rPr>
        <w:t xml:space="preserve"> </w:t>
      </w:r>
      <w:r>
        <w:rPr>
          <w:spacing w:val="1"/>
        </w:rPr>
        <w:t>п</w:t>
      </w:r>
      <w:r>
        <w:t>р</w:t>
      </w:r>
      <w:r>
        <w:rPr>
          <w:spacing w:val="-1"/>
        </w:rPr>
        <w:t>е</w:t>
      </w:r>
      <w:r>
        <w:t>д</w:t>
      </w:r>
      <w:r>
        <w:rPr>
          <w:spacing w:val="-1"/>
        </w:rPr>
        <w:t>се</w:t>
      </w:r>
      <w:r>
        <w:t>д</w:t>
      </w:r>
      <w:r>
        <w:rPr>
          <w:spacing w:val="-1"/>
        </w:rPr>
        <w:t>ава</w:t>
      </w:r>
      <w:r>
        <w:rPr>
          <w:spacing w:val="1"/>
        </w:rPr>
        <w:t>њ</w:t>
      </w:r>
      <w:r>
        <w:t>е</w:t>
      </w:r>
      <w:r>
        <w:rPr>
          <w:spacing w:val="58"/>
        </w:rPr>
        <w:t xml:space="preserve"> </w:t>
      </w:r>
      <w:r>
        <w:rPr>
          <w:spacing w:val="1"/>
        </w:rPr>
        <w:t>з</w:t>
      </w:r>
      <w:r>
        <w:rPr>
          <w:spacing w:val="-1"/>
        </w:rPr>
        <w:t>аме</w:t>
      </w:r>
      <w:r>
        <w:rPr>
          <w:spacing w:val="1"/>
        </w:rPr>
        <w:t>ни</w:t>
      </w:r>
      <w:r>
        <w:rPr>
          <w:spacing w:val="3"/>
        </w:rPr>
        <w:t>к</w:t>
      </w:r>
      <w:r>
        <w:t>у</w:t>
      </w:r>
      <w:r>
        <w:rPr>
          <w:w w:val="99"/>
        </w:rPr>
        <w:t xml:space="preserve"> </w:t>
      </w:r>
      <w:r>
        <w:rPr>
          <w:spacing w:val="1"/>
        </w:rPr>
        <w:t>п</w:t>
      </w:r>
      <w:r>
        <w:t>р</w:t>
      </w:r>
      <w:r>
        <w:rPr>
          <w:spacing w:val="-1"/>
        </w:rPr>
        <w:t>е</w:t>
      </w:r>
      <w:r>
        <w:t>д</w:t>
      </w:r>
      <w:r>
        <w:rPr>
          <w:spacing w:val="-1"/>
        </w:rPr>
        <w:t>се</w:t>
      </w:r>
      <w:r>
        <w:t>д</w:t>
      </w:r>
      <w:r>
        <w:rPr>
          <w:spacing w:val="1"/>
        </w:rPr>
        <w:t>ник</w:t>
      </w:r>
      <w:r>
        <w:t>а</w:t>
      </w:r>
      <w:r>
        <w:rPr>
          <w:spacing w:val="15"/>
        </w:rPr>
        <w:t xml:space="preserve"> </w:t>
      </w:r>
      <w:r>
        <w:t>С</w:t>
      </w:r>
      <w:r>
        <w:rPr>
          <w:spacing w:val="3"/>
        </w:rPr>
        <w:t>к</w:t>
      </w:r>
      <w:r>
        <w:rPr>
          <w:spacing w:val="-9"/>
        </w:rPr>
        <w:t>у</w:t>
      </w:r>
      <w:r>
        <w:rPr>
          <w:spacing w:val="1"/>
        </w:rPr>
        <w:t>п</w:t>
      </w:r>
      <w:r>
        <w:t>шт</w:t>
      </w:r>
      <w:r>
        <w:rPr>
          <w:spacing w:val="1"/>
        </w:rPr>
        <w:t>и</w:t>
      </w:r>
      <w:r>
        <w:rPr>
          <w:spacing w:val="-2"/>
        </w:rPr>
        <w:t>н</w:t>
      </w:r>
      <w:r>
        <w:t>е</w:t>
      </w:r>
      <w:r>
        <w:rPr>
          <w:spacing w:val="16"/>
        </w:rPr>
        <w:t xml:space="preserve"> </w:t>
      </w:r>
      <w:r>
        <w:t>и</w:t>
      </w:r>
      <w:r>
        <w:rPr>
          <w:spacing w:val="18"/>
        </w:rPr>
        <w:t xml:space="preserve"> </w:t>
      </w:r>
      <w:r>
        <w:rPr>
          <w:spacing w:val="1"/>
        </w:rPr>
        <w:t>из</w:t>
      </w:r>
      <w:r>
        <w:t>л</w:t>
      </w:r>
      <w:r>
        <w:rPr>
          <w:spacing w:val="-1"/>
        </w:rPr>
        <w:t>а</w:t>
      </w:r>
      <w:r>
        <w:rPr>
          <w:spacing w:val="1"/>
        </w:rPr>
        <w:t>з</w:t>
      </w:r>
      <w:r>
        <w:t>и</w:t>
      </w:r>
      <w:r>
        <w:rPr>
          <w:spacing w:val="18"/>
        </w:rPr>
        <w:t xml:space="preserve"> </w:t>
      </w:r>
      <w:r>
        <w:rPr>
          <w:spacing w:val="1"/>
        </w:rPr>
        <w:t>з</w:t>
      </w:r>
      <w:r>
        <w:t>а</w:t>
      </w:r>
      <w:r>
        <w:rPr>
          <w:spacing w:val="16"/>
        </w:rPr>
        <w:t xml:space="preserve"> </w:t>
      </w:r>
      <w:r>
        <w:t>го</w:t>
      </w:r>
      <w:r>
        <w:rPr>
          <w:spacing w:val="-1"/>
        </w:rPr>
        <w:t>во</w:t>
      </w:r>
      <w:r>
        <w:t>р</w:t>
      </w:r>
      <w:r>
        <w:rPr>
          <w:spacing w:val="1"/>
        </w:rPr>
        <w:t>н</w:t>
      </w:r>
      <w:r>
        <w:rPr>
          <w:spacing w:val="-2"/>
        </w:rPr>
        <w:t>иц</w:t>
      </w:r>
      <w:r>
        <w:rPr>
          <w:spacing w:val="-6"/>
        </w:rPr>
        <w:t>у</w:t>
      </w:r>
      <w:r>
        <w:t>.</w:t>
      </w:r>
      <w:r>
        <w:rPr>
          <w:spacing w:val="19"/>
        </w:rPr>
        <w:t xml:space="preserve"> </w:t>
      </w:r>
      <w:r>
        <w:rPr>
          <w:spacing w:val="1"/>
        </w:rPr>
        <w:t>Н</w:t>
      </w:r>
      <w:r>
        <w:t>а</w:t>
      </w:r>
      <w:r>
        <w:rPr>
          <w:spacing w:val="15"/>
        </w:rPr>
        <w:t xml:space="preserve"> </w:t>
      </w:r>
      <w:r>
        <w:rPr>
          <w:spacing w:val="1"/>
        </w:rPr>
        <w:t>и</w:t>
      </w:r>
      <w:r>
        <w:rPr>
          <w:spacing w:val="-1"/>
        </w:rPr>
        <w:t>с</w:t>
      </w:r>
      <w:r>
        <w:t>ти</w:t>
      </w:r>
      <w:r>
        <w:rPr>
          <w:spacing w:val="18"/>
        </w:rPr>
        <w:t xml:space="preserve"> </w:t>
      </w:r>
      <w:r>
        <w:rPr>
          <w:spacing w:val="1"/>
        </w:rPr>
        <w:t>н</w:t>
      </w:r>
      <w:r>
        <w:rPr>
          <w:spacing w:val="-1"/>
        </w:rPr>
        <w:t>ач</w:t>
      </w:r>
      <w:r>
        <w:rPr>
          <w:spacing w:val="1"/>
        </w:rPr>
        <w:t>и</w:t>
      </w:r>
      <w:r>
        <w:t>н</w:t>
      </w:r>
      <w:r>
        <w:rPr>
          <w:spacing w:val="18"/>
        </w:rPr>
        <w:t xml:space="preserve"> </w:t>
      </w:r>
      <w:r>
        <w:rPr>
          <w:spacing w:val="1"/>
        </w:rPr>
        <w:t>п</w:t>
      </w:r>
      <w:r>
        <w:t>р</w:t>
      </w:r>
      <w:r>
        <w:rPr>
          <w:spacing w:val="-1"/>
        </w:rPr>
        <w:t>е</w:t>
      </w:r>
      <w:r>
        <w:t>д</w:t>
      </w:r>
      <w:r>
        <w:rPr>
          <w:spacing w:val="-1"/>
        </w:rPr>
        <w:t>се</w:t>
      </w:r>
      <w:r>
        <w:t>д</w:t>
      </w:r>
      <w:r>
        <w:rPr>
          <w:spacing w:val="1"/>
        </w:rPr>
        <w:t>ни</w:t>
      </w:r>
      <w:r>
        <w:t>к</w:t>
      </w:r>
      <w:r>
        <w:rPr>
          <w:spacing w:val="17"/>
        </w:rPr>
        <w:t xml:space="preserve"> </w:t>
      </w:r>
      <w:r>
        <w:t>С</w:t>
      </w:r>
      <w:r>
        <w:rPr>
          <w:spacing w:val="3"/>
        </w:rPr>
        <w:t>к</w:t>
      </w:r>
      <w:r>
        <w:rPr>
          <w:spacing w:val="-9"/>
        </w:rPr>
        <w:t>у</w:t>
      </w:r>
      <w:r>
        <w:rPr>
          <w:spacing w:val="1"/>
        </w:rPr>
        <w:t>п</w:t>
      </w:r>
      <w:r>
        <w:t>шт</w:t>
      </w:r>
      <w:r>
        <w:rPr>
          <w:spacing w:val="1"/>
        </w:rPr>
        <w:t>ин</w:t>
      </w:r>
      <w:r>
        <w:t>е</w:t>
      </w:r>
      <w:r>
        <w:rPr>
          <w:spacing w:val="16"/>
        </w:rPr>
        <w:t xml:space="preserve"> </w:t>
      </w:r>
      <w:r>
        <w:t>о</w:t>
      </w:r>
      <w:r>
        <w:rPr>
          <w:spacing w:val="-1"/>
        </w:rPr>
        <w:t>с</w:t>
      </w:r>
      <w:r>
        <w:t>т</w:t>
      </w:r>
      <w:r>
        <w:rPr>
          <w:spacing w:val="-1"/>
        </w:rPr>
        <w:t>ва</w:t>
      </w:r>
      <w:r>
        <w:rPr>
          <w:spacing w:val="5"/>
        </w:rPr>
        <w:t>р</w:t>
      </w:r>
      <w:r>
        <w:rPr>
          <w:spacing w:val="-9"/>
        </w:rPr>
        <w:t>у</w:t>
      </w:r>
      <w:r>
        <w:rPr>
          <w:spacing w:val="3"/>
        </w:rPr>
        <w:t>ј</w:t>
      </w:r>
      <w:r>
        <w:t>е</w:t>
      </w:r>
      <w:r>
        <w:rPr>
          <w:w w:val="99"/>
        </w:rPr>
        <w:t xml:space="preserve"> </w:t>
      </w:r>
      <w:r>
        <w:rPr>
          <w:spacing w:val="1"/>
        </w:rPr>
        <w:t>п</w:t>
      </w:r>
      <w:r>
        <w:t>р</w:t>
      </w:r>
      <w:r>
        <w:rPr>
          <w:spacing w:val="-1"/>
        </w:rPr>
        <w:t>ав</w:t>
      </w:r>
      <w:r>
        <w:t>о</w:t>
      </w:r>
      <w:r>
        <w:rPr>
          <w:spacing w:val="25"/>
        </w:rPr>
        <w:t xml:space="preserve"> </w:t>
      </w:r>
      <w:r>
        <w:rPr>
          <w:spacing w:val="1"/>
        </w:rPr>
        <w:t>н</w:t>
      </w:r>
      <w:r>
        <w:t>а</w:t>
      </w:r>
      <w:r>
        <w:rPr>
          <w:spacing w:val="25"/>
        </w:rPr>
        <w:t xml:space="preserve"> </w:t>
      </w:r>
      <w:r>
        <w:t>р</w:t>
      </w:r>
      <w:r>
        <w:rPr>
          <w:spacing w:val="-1"/>
        </w:rPr>
        <w:t>е</w:t>
      </w:r>
      <w:r>
        <w:rPr>
          <w:spacing w:val="1"/>
        </w:rPr>
        <w:t>п</w:t>
      </w:r>
      <w:r>
        <w:t>л</w:t>
      </w:r>
      <w:r>
        <w:rPr>
          <w:spacing w:val="-2"/>
        </w:rPr>
        <w:t>и</w:t>
      </w:r>
      <w:r>
        <w:rPr>
          <w:spacing w:val="3"/>
        </w:rPr>
        <w:t>к</w:t>
      </w:r>
      <w:r>
        <w:rPr>
          <w:spacing w:val="-9"/>
        </w:rPr>
        <w:t>у</w:t>
      </w:r>
      <w:r>
        <w:t>.</w:t>
      </w:r>
      <w:r>
        <w:rPr>
          <w:spacing w:val="26"/>
        </w:rPr>
        <w:t xml:space="preserve"> </w:t>
      </w:r>
      <w:r>
        <w:rPr>
          <w:spacing w:val="1"/>
        </w:rPr>
        <w:t>П</w:t>
      </w:r>
      <w:r>
        <w:t>о</w:t>
      </w:r>
      <w:r>
        <w:rPr>
          <w:spacing w:val="26"/>
        </w:rPr>
        <w:t xml:space="preserve"> </w:t>
      </w:r>
      <w:r>
        <w:rPr>
          <w:spacing w:val="1"/>
        </w:rPr>
        <w:t>з</w:t>
      </w:r>
      <w:r>
        <w:rPr>
          <w:spacing w:val="-1"/>
        </w:rPr>
        <w:t>ав</w:t>
      </w:r>
      <w:r>
        <w:t>рш</w:t>
      </w:r>
      <w:r>
        <w:rPr>
          <w:spacing w:val="-1"/>
        </w:rPr>
        <w:t>е</w:t>
      </w:r>
      <w:r>
        <w:rPr>
          <w:spacing w:val="1"/>
        </w:rPr>
        <w:t>н</w:t>
      </w:r>
      <w:r>
        <w:t>ом</w:t>
      </w:r>
      <w:r>
        <w:rPr>
          <w:spacing w:val="28"/>
        </w:rPr>
        <w:t xml:space="preserve"> </w:t>
      </w:r>
      <w:r>
        <w:rPr>
          <w:spacing w:val="-6"/>
        </w:rPr>
        <w:t>у</w:t>
      </w:r>
      <w:r>
        <w:rPr>
          <w:spacing w:val="-1"/>
        </w:rPr>
        <w:t>че</w:t>
      </w:r>
      <w:r>
        <w:t>ш</w:t>
      </w:r>
      <w:r>
        <w:rPr>
          <w:spacing w:val="4"/>
        </w:rPr>
        <w:t>ћ</w:t>
      </w:r>
      <w:r>
        <w:t>у</w:t>
      </w:r>
      <w:r>
        <w:rPr>
          <w:spacing w:val="26"/>
        </w:rPr>
        <w:t xml:space="preserve"> </w:t>
      </w:r>
      <w:r>
        <w:t>у</w:t>
      </w:r>
      <w:r>
        <w:rPr>
          <w:spacing w:val="19"/>
        </w:rPr>
        <w:t xml:space="preserve"> </w:t>
      </w:r>
      <w:r>
        <w:rPr>
          <w:spacing w:val="2"/>
        </w:rPr>
        <w:t>р</w:t>
      </w:r>
      <w:r>
        <w:rPr>
          <w:spacing w:val="-1"/>
        </w:rPr>
        <w:t>ас</w:t>
      </w:r>
      <w:r>
        <w:rPr>
          <w:spacing w:val="1"/>
        </w:rPr>
        <w:t>п</w:t>
      </w:r>
      <w:r>
        <w:t>р</w:t>
      </w:r>
      <w:r>
        <w:rPr>
          <w:spacing w:val="-1"/>
        </w:rPr>
        <w:t>ав</w:t>
      </w:r>
      <w:r>
        <w:rPr>
          <w:spacing w:val="1"/>
        </w:rPr>
        <w:t>и</w:t>
      </w:r>
      <w:r>
        <w:t>,</w:t>
      </w:r>
      <w:r>
        <w:rPr>
          <w:spacing w:val="26"/>
        </w:rPr>
        <w:t xml:space="preserve"> </w:t>
      </w:r>
      <w:r>
        <w:rPr>
          <w:spacing w:val="1"/>
        </w:rPr>
        <w:t>п</w:t>
      </w:r>
      <w:r>
        <w:t>р</w:t>
      </w:r>
      <w:r>
        <w:rPr>
          <w:spacing w:val="-1"/>
        </w:rPr>
        <w:t>е</w:t>
      </w:r>
      <w:r>
        <w:t>д</w:t>
      </w:r>
      <w:r>
        <w:rPr>
          <w:spacing w:val="-1"/>
        </w:rPr>
        <w:t>се</w:t>
      </w:r>
      <w:r>
        <w:rPr>
          <w:spacing w:val="2"/>
        </w:rPr>
        <w:t>д</w:t>
      </w:r>
      <w:r>
        <w:rPr>
          <w:spacing w:val="1"/>
        </w:rPr>
        <w:t>ни</w:t>
      </w:r>
      <w:r>
        <w:t>к</w:t>
      </w:r>
      <w:r>
        <w:rPr>
          <w:spacing w:val="25"/>
        </w:rPr>
        <w:t xml:space="preserve"> </w:t>
      </w:r>
      <w:r>
        <w:t>С</w:t>
      </w:r>
      <w:r>
        <w:rPr>
          <w:spacing w:val="3"/>
        </w:rPr>
        <w:t>к</w:t>
      </w:r>
      <w:r>
        <w:rPr>
          <w:spacing w:val="-9"/>
        </w:rPr>
        <w:t>у</w:t>
      </w:r>
      <w:r>
        <w:rPr>
          <w:spacing w:val="1"/>
        </w:rPr>
        <w:t>п</w:t>
      </w:r>
      <w:r>
        <w:t>шт</w:t>
      </w:r>
      <w:r>
        <w:rPr>
          <w:spacing w:val="1"/>
        </w:rPr>
        <w:t>ин</w:t>
      </w:r>
      <w:r>
        <w:t>е</w:t>
      </w:r>
      <w:r>
        <w:rPr>
          <w:spacing w:val="23"/>
        </w:rPr>
        <w:t xml:space="preserve"> </w:t>
      </w:r>
      <w:r>
        <w:rPr>
          <w:spacing w:val="1"/>
        </w:rPr>
        <w:t>н</w:t>
      </w:r>
      <w:r>
        <w:rPr>
          <w:spacing w:val="-1"/>
        </w:rPr>
        <w:t>ас</w:t>
      </w:r>
      <w:r>
        <w:t>т</w:t>
      </w:r>
      <w:r>
        <w:rPr>
          <w:spacing w:val="-1"/>
        </w:rPr>
        <w:t>ав</w:t>
      </w:r>
      <w:r>
        <w:t>ља</w:t>
      </w:r>
      <w:r>
        <w:rPr>
          <w:spacing w:val="25"/>
        </w:rPr>
        <w:t xml:space="preserve"> </w:t>
      </w:r>
      <w:r>
        <w:rPr>
          <w:spacing w:val="1"/>
        </w:rPr>
        <w:t>с</w:t>
      </w:r>
      <w:r>
        <w:t>а</w:t>
      </w:r>
      <w:r>
        <w:rPr>
          <w:w w:val="99"/>
        </w:rPr>
        <w:t xml:space="preserve"> </w:t>
      </w:r>
      <w:r>
        <w:rPr>
          <w:spacing w:val="1"/>
        </w:rPr>
        <w:t>п</w:t>
      </w:r>
      <w:r>
        <w:t>р</w:t>
      </w:r>
      <w:r>
        <w:rPr>
          <w:spacing w:val="-1"/>
        </w:rPr>
        <w:t>е</w:t>
      </w:r>
      <w:r>
        <w:t>д</w:t>
      </w:r>
      <w:r>
        <w:rPr>
          <w:spacing w:val="-1"/>
        </w:rPr>
        <w:t>се</w:t>
      </w:r>
      <w:r>
        <w:t>д</w:t>
      </w:r>
      <w:r>
        <w:rPr>
          <w:spacing w:val="-1"/>
        </w:rPr>
        <w:t>ав</w:t>
      </w:r>
      <w:r>
        <w:rPr>
          <w:spacing w:val="1"/>
        </w:rPr>
        <w:t>а</w:t>
      </w:r>
      <w:r>
        <w:rPr>
          <w:spacing w:val="-1"/>
        </w:rPr>
        <w:t>ње</w:t>
      </w:r>
      <w:r>
        <w:t>м</w:t>
      </w:r>
      <w:r>
        <w:rPr>
          <w:spacing w:val="-26"/>
        </w:rPr>
        <w:t xml:space="preserve"> </w:t>
      </w:r>
      <w:r>
        <w:rPr>
          <w:spacing w:val="-1"/>
        </w:rPr>
        <w:t>се</w:t>
      </w:r>
      <w:r>
        <w:t>д</w:t>
      </w:r>
      <w:r>
        <w:rPr>
          <w:spacing w:val="1"/>
        </w:rPr>
        <w:t>ниц</w:t>
      </w:r>
      <w:r>
        <w:t>о</w:t>
      </w:r>
      <w:r>
        <w:rPr>
          <w:spacing w:val="-1"/>
        </w:rPr>
        <w:t>м</w:t>
      </w:r>
      <w:r>
        <w:t>.</w:t>
      </w:r>
    </w:p>
    <w:p w:rsidR="00326547" w:rsidRDefault="00326547" w:rsidP="00326547">
      <w:pPr>
        <w:pStyle w:val="BodyText"/>
        <w:kinsoku w:val="0"/>
        <w:overflowPunct w:val="0"/>
        <w:ind w:left="0" w:right="684"/>
      </w:pPr>
      <w:r>
        <w:rPr>
          <w:spacing w:val="-1"/>
        </w:rPr>
        <w:lastRenderedPageBreak/>
        <w:t>Н</w:t>
      </w:r>
      <w:r>
        <w:t>а</w:t>
      </w:r>
      <w:r>
        <w:rPr>
          <w:spacing w:val="-8"/>
        </w:rPr>
        <w:t xml:space="preserve"> </w:t>
      </w:r>
      <w:r>
        <w:rPr>
          <w:spacing w:val="-1"/>
        </w:rPr>
        <w:t>се</w:t>
      </w:r>
      <w:r>
        <w:t>д</w:t>
      </w:r>
      <w:r>
        <w:rPr>
          <w:spacing w:val="1"/>
        </w:rPr>
        <w:t>ниц</w:t>
      </w:r>
      <w:r>
        <w:t>и</w:t>
      </w:r>
      <w:r>
        <w:rPr>
          <w:spacing w:val="-6"/>
        </w:rPr>
        <w:t xml:space="preserve"> </w:t>
      </w:r>
      <w:r>
        <w:t>С</w:t>
      </w:r>
      <w:r>
        <w:rPr>
          <w:spacing w:val="3"/>
        </w:rPr>
        <w:t>к</w:t>
      </w:r>
      <w:r>
        <w:rPr>
          <w:spacing w:val="-9"/>
        </w:rPr>
        <w:t>у</w:t>
      </w:r>
      <w:r>
        <w:rPr>
          <w:spacing w:val="1"/>
        </w:rPr>
        <w:t>п</w:t>
      </w:r>
      <w:r>
        <w:t>шт</w:t>
      </w:r>
      <w:r>
        <w:rPr>
          <w:spacing w:val="1"/>
        </w:rPr>
        <w:t>ин</w:t>
      </w:r>
      <w:r>
        <w:t>е</w:t>
      </w:r>
      <w:r>
        <w:rPr>
          <w:spacing w:val="-10"/>
        </w:rPr>
        <w:t xml:space="preserve"> </w:t>
      </w:r>
      <w:r>
        <w:rPr>
          <w:spacing w:val="-1"/>
        </w:rPr>
        <w:t>м</w:t>
      </w:r>
      <w:r>
        <w:t>о</w:t>
      </w:r>
      <w:r>
        <w:rPr>
          <w:spacing w:val="-1"/>
        </w:rPr>
        <w:t>ж</w:t>
      </w:r>
      <w:r>
        <w:t>е</w:t>
      </w:r>
      <w:r>
        <w:rPr>
          <w:spacing w:val="-8"/>
        </w:rPr>
        <w:t xml:space="preserve"> </w:t>
      </w:r>
      <w:r>
        <w:t>да</w:t>
      </w:r>
      <w:r>
        <w:rPr>
          <w:spacing w:val="-7"/>
        </w:rPr>
        <w:t xml:space="preserve"> </w:t>
      </w:r>
      <w:r>
        <w:t>го</w:t>
      </w:r>
      <w:r>
        <w:rPr>
          <w:spacing w:val="-1"/>
        </w:rPr>
        <w:t>во</w:t>
      </w:r>
      <w:r>
        <w:t>ри</w:t>
      </w:r>
      <w:r>
        <w:rPr>
          <w:spacing w:val="-6"/>
        </w:rPr>
        <w:t xml:space="preserve"> </w:t>
      </w:r>
      <w:r>
        <w:rPr>
          <w:spacing w:val="1"/>
        </w:rPr>
        <w:t>с</w:t>
      </w:r>
      <w:r>
        <w:rPr>
          <w:spacing w:val="-1"/>
        </w:rPr>
        <w:t>ам</w:t>
      </w:r>
      <w:r>
        <w:t>о</w:t>
      </w:r>
      <w:r>
        <w:rPr>
          <w:spacing w:val="-4"/>
        </w:rPr>
        <w:t xml:space="preserve"> </w:t>
      </w:r>
      <w:r>
        <w:rPr>
          <w:spacing w:val="-3"/>
        </w:rPr>
        <w:t>у</w:t>
      </w:r>
      <w:r>
        <w:rPr>
          <w:spacing w:val="-1"/>
        </w:rPr>
        <w:t>чес</w:t>
      </w:r>
      <w:r>
        <w:rPr>
          <w:spacing w:val="1"/>
        </w:rPr>
        <w:t>ни</w:t>
      </w:r>
      <w:r>
        <w:t>к</w:t>
      </w:r>
      <w:r>
        <w:rPr>
          <w:spacing w:val="-5"/>
        </w:rPr>
        <w:t xml:space="preserve"> </w:t>
      </w:r>
      <w:r>
        <w:rPr>
          <w:spacing w:val="1"/>
        </w:rPr>
        <w:t>к</w:t>
      </w:r>
      <w:r>
        <w:t>о</w:t>
      </w:r>
      <w:r>
        <w:rPr>
          <w:spacing w:val="-1"/>
        </w:rPr>
        <w:t>м</w:t>
      </w:r>
      <w:r>
        <w:t>е</w:t>
      </w:r>
      <w:r>
        <w:rPr>
          <w:spacing w:val="-9"/>
        </w:rPr>
        <w:t xml:space="preserve"> </w:t>
      </w:r>
      <w:r>
        <w:t>је</w:t>
      </w:r>
      <w:r>
        <w:rPr>
          <w:spacing w:val="-8"/>
        </w:rPr>
        <w:t xml:space="preserve"> </w:t>
      </w:r>
      <w:r>
        <w:rPr>
          <w:spacing w:val="1"/>
        </w:rPr>
        <w:t>п</w:t>
      </w:r>
      <w:r>
        <w:t>р</w:t>
      </w:r>
      <w:r>
        <w:rPr>
          <w:spacing w:val="-1"/>
        </w:rPr>
        <w:t>е</w:t>
      </w:r>
      <w:r>
        <w:t>д</w:t>
      </w:r>
      <w:r>
        <w:rPr>
          <w:spacing w:val="-1"/>
        </w:rPr>
        <w:t>се</w:t>
      </w:r>
      <w:r>
        <w:rPr>
          <w:spacing w:val="2"/>
        </w:rPr>
        <w:t>д</w:t>
      </w:r>
      <w:r>
        <w:rPr>
          <w:spacing w:val="1"/>
        </w:rPr>
        <w:t>ни</w:t>
      </w:r>
      <w:r>
        <w:t>к</w:t>
      </w:r>
      <w:r>
        <w:rPr>
          <w:spacing w:val="-8"/>
        </w:rPr>
        <w:t xml:space="preserve"> </w:t>
      </w:r>
      <w:r>
        <w:t>С</w:t>
      </w:r>
      <w:r>
        <w:rPr>
          <w:spacing w:val="3"/>
        </w:rPr>
        <w:t>к</w:t>
      </w:r>
      <w:r>
        <w:rPr>
          <w:spacing w:val="-9"/>
        </w:rPr>
        <w:t>у</w:t>
      </w:r>
      <w:r>
        <w:rPr>
          <w:spacing w:val="1"/>
        </w:rPr>
        <w:t>п</w:t>
      </w:r>
      <w:r>
        <w:t>шт</w:t>
      </w:r>
      <w:r>
        <w:rPr>
          <w:spacing w:val="1"/>
        </w:rPr>
        <w:t>ин</w:t>
      </w:r>
      <w:r>
        <w:t>е</w:t>
      </w:r>
      <w:r>
        <w:rPr>
          <w:spacing w:val="-8"/>
        </w:rPr>
        <w:t xml:space="preserve"> </w:t>
      </w:r>
      <w:r>
        <w:t>д</w:t>
      </w:r>
      <w:r>
        <w:rPr>
          <w:spacing w:val="-1"/>
        </w:rPr>
        <w:t>а</w:t>
      </w:r>
      <w:r>
        <w:t>о</w:t>
      </w:r>
      <w:r>
        <w:rPr>
          <w:spacing w:val="-7"/>
        </w:rPr>
        <w:t xml:space="preserve"> </w:t>
      </w:r>
      <w:r>
        <w:t>р</w:t>
      </w:r>
      <w:r>
        <w:rPr>
          <w:spacing w:val="-1"/>
        </w:rPr>
        <w:t>е</w:t>
      </w:r>
      <w:r>
        <w:rPr>
          <w:spacing w:val="1"/>
        </w:rPr>
        <w:t>ч</w:t>
      </w:r>
      <w:r>
        <w:t>.</w:t>
      </w:r>
    </w:p>
    <w:p w:rsidR="00326547" w:rsidRDefault="00326547" w:rsidP="00326547">
      <w:pPr>
        <w:pStyle w:val="BodyText"/>
        <w:kinsoku w:val="0"/>
        <w:overflowPunct w:val="0"/>
        <w:ind w:left="0" w:right="117"/>
      </w:pPr>
      <w:r>
        <w:rPr>
          <w:spacing w:val="-1"/>
        </w:rPr>
        <w:t>П</w:t>
      </w:r>
      <w:r>
        <w:t>р</w:t>
      </w:r>
      <w:r>
        <w:rPr>
          <w:spacing w:val="1"/>
        </w:rPr>
        <w:t>и</w:t>
      </w:r>
      <w:r>
        <w:t>ј</w:t>
      </w:r>
      <w:r>
        <w:rPr>
          <w:spacing w:val="-1"/>
        </w:rPr>
        <w:t>ав</w:t>
      </w:r>
      <w:r>
        <w:t>а</w:t>
      </w:r>
      <w:r>
        <w:rPr>
          <w:spacing w:val="12"/>
        </w:rPr>
        <w:t xml:space="preserve"> </w:t>
      </w:r>
      <w:r>
        <w:rPr>
          <w:spacing w:val="1"/>
        </w:rPr>
        <w:t>з</w:t>
      </w:r>
      <w:r>
        <w:t>а</w:t>
      </w:r>
      <w:r>
        <w:rPr>
          <w:spacing w:val="12"/>
        </w:rPr>
        <w:t xml:space="preserve"> </w:t>
      </w:r>
      <w:r>
        <w:t>р</w:t>
      </w:r>
      <w:r>
        <w:rPr>
          <w:spacing w:val="-1"/>
        </w:rPr>
        <w:t>е</w:t>
      </w:r>
      <w:r>
        <w:t>ч</w:t>
      </w:r>
      <w:r>
        <w:rPr>
          <w:spacing w:val="12"/>
        </w:rPr>
        <w:t xml:space="preserve"> </w:t>
      </w:r>
      <w:r>
        <w:rPr>
          <w:spacing w:val="1"/>
        </w:rPr>
        <w:t>п</w:t>
      </w:r>
      <w:r>
        <w:t>од</w:t>
      </w:r>
      <w:r>
        <w:rPr>
          <w:spacing w:val="1"/>
        </w:rPr>
        <w:t>н</w:t>
      </w:r>
      <w:r>
        <w:t>о</w:t>
      </w:r>
      <w:r>
        <w:rPr>
          <w:spacing w:val="-1"/>
        </w:rPr>
        <w:t>с</w:t>
      </w:r>
      <w:r>
        <w:t>и</w:t>
      </w:r>
      <w:r>
        <w:rPr>
          <w:spacing w:val="12"/>
        </w:rPr>
        <w:t xml:space="preserve"> </w:t>
      </w:r>
      <w:r>
        <w:rPr>
          <w:spacing w:val="-1"/>
        </w:rPr>
        <w:t>с</w:t>
      </w:r>
      <w:r>
        <w:t>е</w:t>
      </w:r>
      <w:r>
        <w:rPr>
          <w:spacing w:val="12"/>
        </w:rPr>
        <w:t xml:space="preserve"> </w:t>
      </w:r>
      <w:r>
        <w:rPr>
          <w:spacing w:val="1"/>
        </w:rPr>
        <w:t>п</w:t>
      </w:r>
      <w:r>
        <w:t>р</w:t>
      </w:r>
      <w:r>
        <w:rPr>
          <w:spacing w:val="-1"/>
        </w:rPr>
        <w:t>е</w:t>
      </w:r>
      <w:r>
        <w:t>д</w:t>
      </w:r>
      <w:r>
        <w:rPr>
          <w:spacing w:val="-1"/>
        </w:rPr>
        <w:t>се</w:t>
      </w:r>
      <w:r>
        <w:t>д</w:t>
      </w:r>
      <w:r>
        <w:rPr>
          <w:spacing w:val="1"/>
        </w:rPr>
        <w:t>ни</w:t>
      </w:r>
      <w:r>
        <w:rPr>
          <w:spacing w:val="3"/>
        </w:rPr>
        <w:t>к</w:t>
      </w:r>
      <w:r>
        <w:t>у</w:t>
      </w:r>
      <w:r>
        <w:rPr>
          <w:spacing w:val="6"/>
        </w:rPr>
        <w:t xml:space="preserve"> </w:t>
      </w:r>
      <w:r>
        <w:t>С</w:t>
      </w:r>
      <w:r>
        <w:rPr>
          <w:spacing w:val="5"/>
        </w:rPr>
        <w:t>к</w:t>
      </w:r>
      <w:r>
        <w:rPr>
          <w:spacing w:val="-9"/>
        </w:rPr>
        <w:t>у</w:t>
      </w:r>
      <w:r>
        <w:rPr>
          <w:spacing w:val="3"/>
        </w:rPr>
        <w:t>п</w:t>
      </w:r>
      <w:r>
        <w:t>шт</w:t>
      </w:r>
      <w:r>
        <w:rPr>
          <w:spacing w:val="1"/>
        </w:rPr>
        <w:t>ин</w:t>
      </w:r>
      <w:r>
        <w:t>е</w:t>
      </w:r>
      <w:r>
        <w:rPr>
          <w:spacing w:val="12"/>
        </w:rPr>
        <w:t xml:space="preserve"> </w:t>
      </w:r>
      <w:r>
        <w:rPr>
          <w:spacing w:val="-1"/>
        </w:rPr>
        <w:t>ч</w:t>
      </w:r>
      <w:r>
        <w:rPr>
          <w:spacing w:val="1"/>
        </w:rPr>
        <w:t>и</w:t>
      </w:r>
      <w:r>
        <w:t>м</w:t>
      </w:r>
      <w:r>
        <w:rPr>
          <w:spacing w:val="12"/>
        </w:rPr>
        <w:t xml:space="preserve"> </w:t>
      </w:r>
      <w:r>
        <w:t>р</w:t>
      </w:r>
      <w:r>
        <w:rPr>
          <w:spacing w:val="-1"/>
        </w:rPr>
        <w:t>ас</w:t>
      </w:r>
      <w:r>
        <w:rPr>
          <w:spacing w:val="1"/>
        </w:rPr>
        <w:t>п</w:t>
      </w:r>
      <w:r>
        <w:t>р</w:t>
      </w:r>
      <w:r>
        <w:rPr>
          <w:spacing w:val="-1"/>
        </w:rPr>
        <w:t>ав</w:t>
      </w:r>
      <w:r>
        <w:t>а</w:t>
      </w:r>
      <w:r>
        <w:rPr>
          <w:spacing w:val="12"/>
        </w:rPr>
        <w:t xml:space="preserve"> </w:t>
      </w:r>
      <w:r>
        <w:rPr>
          <w:spacing w:val="1"/>
        </w:rPr>
        <w:t>п</w:t>
      </w:r>
      <w:r>
        <w:t>о</w:t>
      </w:r>
      <w:r>
        <w:rPr>
          <w:spacing w:val="-1"/>
        </w:rPr>
        <w:t>ч</w:t>
      </w:r>
      <w:r>
        <w:rPr>
          <w:spacing w:val="1"/>
        </w:rPr>
        <w:t>н</w:t>
      </w:r>
      <w:r>
        <w:t>е</w:t>
      </w:r>
      <w:r>
        <w:rPr>
          <w:spacing w:val="12"/>
        </w:rPr>
        <w:t xml:space="preserve"> </w:t>
      </w:r>
      <w:r>
        <w:t>и</w:t>
      </w:r>
      <w:r>
        <w:rPr>
          <w:spacing w:val="14"/>
        </w:rPr>
        <w:t xml:space="preserve"> </w:t>
      </w:r>
      <w:r>
        <w:rPr>
          <w:spacing w:val="-1"/>
        </w:rPr>
        <w:t>м</w:t>
      </w:r>
      <w:r>
        <w:t>о</w:t>
      </w:r>
      <w:r>
        <w:rPr>
          <w:spacing w:val="-1"/>
        </w:rPr>
        <w:t>ж</w:t>
      </w:r>
      <w:r>
        <w:t>е</w:t>
      </w:r>
      <w:r>
        <w:rPr>
          <w:spacing w:val="13"/>
        </w:rPr>
        <w:t xml:space="preserve"> </w:t>
      </w:r>
      <w:r>
        <w:rPr>
          <w:spacing w:val="-1"/>
        </w:rPr>
        <w:t>с</w:t>
      </w:r>
      <w:r>
        <w:t>е</w:t>
      </w:r>
      <w:r>
        <w:rPr>
          <w:spacing w:val="12"/>
        </w:rPr>
        <w:t xml:space="preserve"> </w:t>
      </w:r>
      <w:r>
        <w:rPr>
          <w:spacing w:val="1"/>
        </w:rPr>
        <w:t>п</w:t>
      </w:r>
      <w:r>
        <w:t>од</w:t>
      </w:r>
      <w:r>
        <w:rPr>
          <w:spacing w:val="1"/>
        </w:rPr>
        <w:t>н</w:t>
      </w:r>
      <w:r>
        <w:t>о</w:t>
      </w:r>
      <w:r>
        <w:rPr>
          <w:spacing w:val="-1"/>
        </w:rPr>
        <w:t>с</w:t>
      </w:r>
      <w:r>
        <w:rPr>
          <w:spacing w:val="-2"/>
        </w:rPr>
        <w:t>и</w:t>
      </w:r>
      <w:r>
        <w:t>ти</w:t>
      </w:r>
      <w:r>
        <w:rPr>
          <w:spacing w:val="14"/>
        </w:rPr>
        <w:t xml:space="preserve"> </w:t>
      </w:r>
      <w:r>
        <w:rPr>
          <w:spacing w:val="-1"/>
        </w:rPr>
        <w:t>св</w:t>
      </w:r>
      <w:r>
        <w:t>е</w:t>
      </w:r>
      <w:r>
        <w:rPr>
          <w:w w:val="99"/>
        </w:rPr>
        <w:t xml:space="preserve"> </w:t>
      </w:r>
      <w:r>
        <w:t>до</w:t>
      </w:r>
      <w:r>
        <w:rPr>
          <w:spacing w:val="-10"/>
        </w:rPr>
        <w:t xml:space="preserve"> </w:t>
      </w:r>
      <w:r>
        <w:rPr>
          <w:spacing w:val="-1"/>
        </w:rPr>
        <w:t>ње</w:t>
      </w:r>
      <w:r>
        <w:rPr>
          <w:spacing w:val="1"/>
        </w:rPr>
        <w:t>н</w:t>
      </w:r>
      <w:r>
        <w:t>ог</w:t>
      </w:r>
      <w:r>
        <w:rPr>
          <w:spacing w:val="-10"/>
        </w:rPr>
        <w:t xml:space="preserve"> </w:t>
      </w:r>
      <w:r>
        <w:rPr>
          <w:spacing w:val="1"/>
        </w:rPr>
        <w:t>з</w:t>
      </w:r>
      <w:r>
        <w:rPr>
          <w:spacing w:val="-1"/>
        </w:rPr>
        <w:t>а</w:t>
      </w:r>
      <w:r>
        <w:rPr>
          <w:spacing w:val="1"/>
        </w:rPr>
        <w:t>к</w:t>
      </w:r>
      <w:r>
        <w:rPr>
          <w:spacing w:val="3"/>
        </w:rPr>
        <w:t>љ</w:t>
      </w:r>
      <w:r>
        <w:rPr>
          <w:spacing w:val="-6"/>
        </w:rPr>
        <w:t>у</w:t>
      </w:r>
      <w:r>
        <w:rPr>
          <w:spacing w:val="-1"/>
        </w:rPr>
        <w:t>че</w:t>
      </w:r>
      <w:r>
        <w:rPr>
          <w:spacing w:val="1"/>
        </w:rPr>
        <w:t>њ</w:t>
      </w:r>
      <w:r>
        <w:rPr>
          <w:spacing w:val="-1"/>
        </w:rPr>
        <w:t>а</w:t>
      </w:r>
      <w:r>
        <w:t>.</w:t>
      </w:r>
    </w:p>
    <w:p w:rsidR="00326547" w:rsidRDefault="00326547" w:rsidP="00326547">
      <w:pPr>
        <w:pStyle w:val="BodyText"/>
        <w:kinsoku w:val="0"/>
        <w:overflowPunct w:val="0"/>
        <w:ind w:left="0" w:right="2609"/>
      </w:pPr>
      <w:r>
        <w:rPr>
          <w:spacing w:val="-1"/>
        </w:rPr>
        <w:t>П</w:t>
      </w:r>
      <w:r>
        <w:t>р</w:t>
      </w:r>
      <w:r>
        <w:rPr>
          <w:spacing w:val="-1"/>
        </w:rPr>
        <w:t>е</w:t>
      </w:r>
      <w:r>
        <w:t>д</w:t>
      </w:r>
      <w:r>
        <w:rPr>
          <w:spacing w:val="-1"/>
        </w:rPr>
        <w:t>се</w:t>
      </w:r>
      <w:r>
        <w:t>д</w:t>
      </w:r>
      <w:r>
        <w:rPr>
          <w:spacing w:val="1"/>
        </w:rPr>
        <w:t>ни</w:t>
      </w:r>
      <w:r>
        <w:t>к</w:t>
      </w:r>
      <w:r>
        <w:rPr>
          <w:spacing w:val="-11"/>
        </w:rPr>
        <w:t xml:space="preserve"> </w:t>
      </w:r>
      <w:r>
        <w:t>С</w:t>
      </w:r>
      <w:r>
        <w:rPr>
          <w:spacing w:val="3"/>
        </w:rPr>
        <w:t>к</w:t>
      </w:r>
      <w:r>
        <w:rPr>
          <w:spacing w:val="-9"/>
        </w:rPr>
        <w:t>у</w:t>
      </w:r>
      <w:r>
        <w:rPr>
          <w:spacing w:val="1"/>
        </w:rPr>
        <w:t>п</w:t>
      </w:r>
      <w:r>
        <w:t>шт</w:t>
      </w:r>
      <w:r>
        <w:rPr>
          <w:spacing w:val="1"/>
        </w:rPr>
        <w:t>и</w:t>
      </w:r>
      <w:r>
        <w:rPr>
          <w:spacing w:val="-2"/>
        </w:rPr>
        <w:t>н</w:t>
      </w:r>
      <w:r>
        <w:t>е</w:t>
      </w:r>
      <w:r>
        <w:rPr>
          <w:spacing w:val="-11"/>
        </w:rPr>
        <w:t xml:space="preserve"> </w:t>
      </w:r>
      <w:r>
        <w:t>д</w:t>
      </w:r>
      <w:r>
        <w:rPr>
          <w:spacing w:val="-1"/>
        </w:rPr>
        <w:t>а</w:t>
      </w:r>
      <w:r>
        <w:t>је</w:t>
      </w:r>
      <w:r>
        <w:rPr>
          <w:spacing w:val="-12"/>
        </w:rPr>
        <w:t xml:space="preserve"> </w:t>
      </w:r>
      <w:r>
        <w:t>го</w:t>
      </w:r>
      <w:r>
        <w:rPr>
          <w:spacing w:val="-1"/>
        </w:rPr>
        <w:t>во</w:t>
      </w:r>
      <w:r>
        <w:t>р</w:t>
      </w:r>
      <w:r>
        <w:rPr>
          <w:spacing w:val="1"/>
        </w:rPr>
        <w:t>ници</w:t>
      </w:r>
      <w:r>
        <w:rPr>
          <w:spacing w:val="-1"/>
        </w:rPr>
        <w:t>м</w:t>
      </w:r>
      <w:r>
        <w:t>а</w:t>
      </w:r>
      <w:r>
        <w:rPr>
          <w:spacing w:val="-11"/>
        </w:rPr>
        <w:t xml:space="preserve"> </w:t>
      </w:r>
      <w:r>
        <w:t>р</w:t>
      </w:r>
      <w:r>
        <w:rPr>
          <w:spacing w:val="-1"/>
        </w:rPr>
        <w:t>е</w:t>
      </w:r>
      <w:r>
        <w:t>ч</w:t>
      </w:r>
      <w:r>
        <w:rPr>
          <w:spacing w:val="-10"/>
        </w:rPr>
        <w:t xml:space="preserve"> </w:t>
      </w:r>
      <w:r>
        <w:rPr>
          <w:spacing w:val="1"/>
        </w:rPr>
        <w:t>п</w:t>
      </w:r>
      <w:r>
        <w:t>о</w:t>
      </w:r>
      <w:r>
        <w:rPr>
          <w:spacing w:val="-10"/>
        </w:rPr>
        <w:t xml:space="preserve"> </w:t>
      </w:r>
      <w:r>
        <w:t>р</w:t>
      </w:r>
      <w:r>
        <w:rPr>
          <w:spacing w:val="-1"/>
        </w:rPr>
        <w:t>е</w:t>
      </w:r>
      <w:r>
        <w:t>до</w:t>
      </w:r>
      <w:r>
        <w:rPr>
          <w:spacing w:val="-1"/>
        </w:rPr>
        <w:t>с</w:t>
      </w:r>
      <w:r>
        <w:t>л</w:t>
      </w:r>
      <w:r>
        <w:rPr>
          <w:spacing w:val="-1"/>
        </w:rPr>
        <w:t>е</w:t>
      </w:r>
      <w:r>
        <w:rPr>
          <w:spacing w:val="2"/>
        </w:rPr>
        <w:t>д</w:t>
      </w:r>
      <w:r>
        <w:t>у</w:t>
      </w:r>
      <w:r>
        <w:rPr>
          <w:spacing w:val="-15"/>
        </w:rPr>
        <w:t xml:space="preserve"> </w:t>
      </w:r>
      <w:r>
        <w:rPr>
          <w:spacing w:val="1"/>
        </w:rPr>
        <w:t>п</w:t>
      </w:r>
      <w:r>
        <w:t>р</w:t>
      </w:r>
      <w:r>
        <w:rPr>
          <w:spacing w:val="1"/>
        </w:rPr>
        <w:t>и</w:t>
      </w:r>
      <w:r>
        <w:t>ј</w:t>
      </w:r>
      <w:r>
        <w:rPr>
          <w:spacing w:val="-1"/>
        </w:rPr>
        <w:t>ав</w:t>
      </w:r>
      <w:r>
        <w:t>љ</w:t>
      </w:r>
      <w:r>
        <w:rPr>
          <w:spacing w:val="1"/>
        </w:rPr>
        <w:t>и</w:t>
      </w:r>
      <w:r>
        <w:rPr>
          <w:spacing w:val="-1"/>
        </w:rPr>
        <w:t>вања</w:t>
      </w:r>
      <w:r>
        <w:t>.</w:t>
      </w:r>
    </w:p>
    <w:p w:rsidR="00326547" w:rsidRDefault="00326547" w:rsidP="00326547">
      <w:pPr>
        <w:pStyle w:val="BodyText"/>
        <w:kinsoku w:val="0"/>
        <w:overflowPunct w:val="0"/>
        <w:ind w:left="0" w:right="117"/>
      </w:pPr>
      <w:r>
        <w:rPr>
          <w:spacing w:val="-1"/>
        </w:rPr>
        <w:t>П</w:t>
      </w:r>
      <w:r>
        <w:t>р</w:t>
      </w:r>
      <w:r>
        <w:rPr>
          <w:spacing w:val="-1"/>
        </w:rPr>
        <w:t>е</w:t>
      </w:r>
      <w:r>
        <w:t>д</w:t>
      </w:r>
      <w:r>
        <w:rPr>
          <w:spacing w:val="-1"/>
        </w:rPr>
        <w:t>се</w:t>
      </w:r>
      <w:r>
        <w:t>д</w:t>
      </w:r>
      <w:r>
        <w:rPr>
          <w:spacing w:val="1"/>
        </w:rPr>
        <w:t>ни</w:t>
      </w:r>
      <w:r>
        <w:t>к</w:t>
      </w:r>
      <w:r>
        <w:rPr>
          <w:spacing w:val="-10"/>
        </w:rPr>
        <w:t xml:space="preserve"> </w:t>
      </w:r>
      <w:r>
        <w:t>С</w:t>
      </w:r>
      <w:r>
        <w:rPr>
          <w:spacing w:val="3"/>
        </w:rPr>
        <w:t>к</w:t>
      </w:r>
      <w:r>
        <w:rPr>
          <w:spacing w:val="-9"/>
        </w:rPr>
        <w:t>у</w:t>
      </w:r>
      <w:r>
        <w:rPr>
          <w:spacing w:val="1"/>
        </w:rPr>
        <w:t>п</w:t>
      </w:r>
      <w:r>
        <w:t>шт</w:t>
      </w:r>
      <w:r>
        <w:rPr>
          <w:spacing w:val="1"/>
        </w:rPr>
        <w:t>и</w:t>
      </w:r>
      <w:r>
        <w:rPr>
          <w:spacing w:val="-2"/>
        </w:rPr>
        <w:t>н</w:t>
      </w:r>
      <w:r>
        <w:t>е</w:t>
      </w:r>
      <w:r>
        <w:rPr>
          <w:spacing w:val="-10"/>
        </w:rPr>
        <w:t xml:space="preserve"> </w:t>
      </w:r>
      <w:r>
        <w:rPr>
          <w:spacing w:val="-1"/>
        </w:rPr>
        <w:t>м</w:t>
      </w:r>
      <w:r>
        <w:t>о</w:t>
      </w:r>
      <w:r>
        <w:rPr>
          <w:spacing w:val="-1"/>
        </w:rPr>
        <w:t>ж</w:t>
      </w:r>
      <w:r>
        <w:t>е</w:t>
      </w:r>
      <w:r>
        <w:rPr>
          <w:spacing w:val="-11"/>
        </w:rPr>
        <w:t xml:space="preserve"> </w:t>
      </w:r>
      <w:r>
        <w:rPr>
          <w:spacing w:val="1"/>
        </w:rPr>
        <w:t>п</w:t>
      </w:r>
      <w:r>
        <w:t>р</w:t>
      </w:r>
      <w:r>
        <w:rPr>
          <w:spacing w:val="-1"/>
        </w:rPr>
        <w:t>е</w:t>
      </w:r>
      <w:r>
        <w:rPr>
          <w:spacing w:val="1"/>
        </w:rPr>
        <w:t>к</w:t>
      </w:r>
      <w:r>
        <w:t>о</w:t>
      </w:r>
      <w:r>
        <w:rPr>
          <w:spacing w:val="-10"/>
        </w:rPr>
        <w:t xml:space="preserve"> </w:t>
      </w:r>
      <w:r>
        <w:t>р</w:t>
      </w:r>
      <w:r>
        <w:rPr>
          <w:spacing w:val="-1"/>
        </w:rPr>
        <w:t>е</w:t>
      </w:r>
      <w:r>
        <w:t>да</w:t>
      </w:r>
      <w:r>
        <w:rPr>
          <w:spacing w:val="-10"/>
        </w:rPr>
        <w:t xml:space="preserve"> </w:t>
      </w:r>
      <w:r>
        <w:rPr>
          <w:spacing w:val="2"/>
        </w:rPr>
        <w:t>д</w:t>
      </w:r>
      <w:r>
        <w:rPr>
          <w:spacing w:val="-1"/>
        </w:rPr>
        <w:t>а</w:t>
      </w:r>
      <w:r>
        <w:t>ти</w:t>
      </w:r>
      <w:r>
        <w:rPr>
          <w:spacing w:val="-9"/>
        </w:rPr>
        <w:t xml:space="preserve"> </w:t>
      </w:r>
      <w:r>
        <w:t>р</w:t>
      </w:r>
      <w:r>
        <w:rPr>
          <w:spacing w:val="-1"/>
        </w:rPr>
        <w:t>е</w:t>
      </w:r>
      <w:r>
        <w:t>ч</w:t>
      </w:r>
      <w:r>
        <w:rPr>
          <w:spacing w:val="-10"/>
        </w:rPr>
        <w:t xml:space="preserve"> </w:t>
      </w:r>
      <w:r>
        <w:rPr>
          <w:spacing w:val="1"/>
        </w:rPr>
        <w:t>п</w:t>
      </w:r>
      <w:r>
        <w:t>р</w:t>
      </w:r>
      <w:r>
        <w:rPr>
          <w:spacing w:val="-1"/>
        </w:rPr>
        <w:t>е</w:t>
      </w:r>
      <w:r>
        <w:t>дл</w:t>
      </w:r>
      <w:r>
        <w:rPr>
          <w:spacing w:val="-1"/>
        </w:rPr>
        <w:t>а</w:t>
      </w:r>
      <w:r>
        <w:t>г</w:t>
      </w:r>
      <w:r>
        <w:rPr>
          <w:spacing w:val="-1"/>
        </w:rPr>
        <w:t>а</w:t>
      </w:r>
      <w:r>
        <w:rPr>
          <w:spacing w:val="4"/>
        </w:rPr>
        <w:t>ч</w:t>
      </w:r>
      <w:r>
        <w:rPr>
          <w:spacing w:val="-6"/>
        </w:rPr>
        <w:t>у</w:t>
      </w:r>
      <w:r>
        <w:t>,</w:t>
      </w:r>
      <w:r>
        <w:rPr>
          <w:spacing w:val="-9"/>
        </w:rPr>
        <w:t xml:space="preserve"> </w:t>
      </w:r>
      <w:r>
        <w:t>од</w:t>
      </w:r>
      <w:r>
        <w:rPr>
          <w:spacing w:val="1"/>
        </w:rPr>
        <w:t>н</w:t>
      </w:r>
      <w:r>
        <w:t>о</w:t>
      </w:r>
      <w:r>
        <w:rPr>
          <w:spacing w:val="1"/>
        </w:rPr>
        <w:t>сн</w:t>
      </w:r>
      <w:r>
        <w:t>о</w:t>
      </w:r>
      <w:r>
        <w:rPr>
          <w:spacing w:val="-10"/>
        </w:rPr>
        <w:t xml:space="preserve"> </w:t>
      </w:r>
      <w:r>
        <w:rPr>
          <w:spacing w:val="1"/>
        </w:rPr>
        <w:t>п</w:t>
      </w:r>
      <w:r>
        <w:t>р</w:t>
      </w:r>
      <w:r>
        <w:rPr>
          <w:spacing w:val="-1"/>
        </w:rPr>
        <w:t>е</w:t>
      </w:r>
      <w:r>
        <w:t>д</w:t>
      </w:r>
      <w:r>
        <w:rPr>
          <w:spacing w:val="-1"/>
        </w:rPr>
        <w:t>с</w:t>
      </w:r>
      <w:r>
        <w:t>т</w:t>
      </w:r>
      <w:r>
        <w:rPr>
          <w:spacing w:val="-1"/>
        </w:rPr>
        <w:t>ав</w:t>
      </w:r>
      <w:r>
        <w:rPr>
          <w:spacing w:val="1"/>
        </w:rPr>
        <w:t>ни</w:t>
      </w:r>
      <w:r>
        <w:rPr>
          <w:spacing w:val="3"/>
        </w:rPr>
        <w:t>к</w:t>
      </w:r>
      <w:r>
        <w:t>у</w:t>
      </w:r>
      <w:r>
        <w:rPr>
          <w:spacing w:val="-16"/>
        </w:rPr>
        <w:t xml:space="preserve"> </w:t>
      </w:r>
      <w:r>
        <w:rPr>
          <w:spacing w:val="1"/>
        </w:rPr>
        <w:t>п</w:t>
      </w:r>
      <w:r>
        <w:t>р</w:t>
      </w:r>
      <w:r>
        <w:rPr>
          <w:spacing w:val="-1"/>
        </w:rPr>
        <w:t>е</w:t>
      </w:r>
      <w:r>
        <w:t>дл</w:t>
      </w:r>
      <w:r>
        <w:rPr>
          <w:spacing w:val="-1"/>
        </w:rPr>
        <w:t>а</w:t>
      </w:r>
      <w:r>
        <w:t>г</w:t>
      </w:r>
      <w:r>
        <w:rPr>
          <w:spacing w:val="-1"/>
        </w:rPr>
        <w:t>ача</w:t>
      </w:r>
      <w:r>
        <w:t>.</w:t>
      </w:r>
      <w:r>
        <w:rPr>
          <w:w w:val="99"/>
        </w:rPr>
        <w:t xml:space="preserve"> </w:t>
      </w:r>
      <w:r>
        <w:t>К</w:t>
      </w:r>
      <w:r>
        <w:rPr>
          <w:spacing w:val="-1"/>
        </w:rPr>
        <w:t>а</w:t>
      </w:r>
      <w:r>
        <w:t>д</w:t>
      </w:r>
      <w:r>
        <w:rPr>
          <w:spacing w:val="10"/>
        </w:rPr>
        <w:t xml:space="preserve"> </w:t>
      </w:r>
      <w:r>
        <w:rPr>
          <w:spacing w:val="1"/>
        </w:rPr>
        <w:t>п</w:t>
      </w:r>
      <w:r>
        <w:t>р</w:t>
      </w:r>
      <w:r>
        <w:rPr>
          <w:spacing w:val="-1"/>
        </w:rPr>
        <w:t>е</w:t>
      </w:r>
      <w:r>
        <w:t>д</w:t>
      </w:r>
      <w:r>
        <w:rPr>
          <w:spacing w:val="-1"/>
        </w:rPr>
        <w:t>се</w:t>
      </w:r>
      <w:r>
        <w:t>д</w:t>
      </w:r>
      <w:r>
        <w:rPr>
          <w:spacing w:val="1"/>
        </w:rPr>
        <w:t>ни</w:t>
      </w:r>
      <w:r>
        <w:t>к</w:t>
      </w:r>
      <w:r>
        <w:rPr>
          <w:spacing w:val="9"/>
        </w:rPr>
        <w:t xml:space="preserve"> </w:t>
      </w:r>
      <w:r>
        <w:t>С</w:t>
      </w:r>
      <w:r>
        <w:rPr>
          <w:spacing w:val="3"/>
        </w:rPr>
        <w:t>к</w:t>
      </w:r>
      <w:r>
        <w:rPr>
          <w:spacing w:val="-9"/>
        </w:rPr>
        <w:t>у</w:t>
      </w:r>
      <w:r>
        <w:rPr>
          <w:spacing w:val="1"/>
        </w:rPr>
        <w:t>п</w:t>
      </w:r>
      <w:r>
        <w:t>шт</w:t>
      </w:r>
      <w:r>
        <w:rPr>
          <w:spacing w:val="1"/>
        </w:rPr>
        <w:t>ин</w:t>
      </w:r>
      <w:r>
        <w:t>е</w:t>
      </w:r>
      <w:r>
        <w:rPr>
          <w:spacing w:val="9"/>
        </w:rPr>
        <w:t xml:space="preserve"> </w:t>
      </w:r>
      <w:r>
        <w:rPr>
          <w:spacing w:val="-3"/>
        </w:rPr>
        <w:t>о</w:t>
      </w:r>
      <w:r>
        <w:rPr>
          <w:spacing w:val="1"/>
        </w:rPr>
        <w:t>ц</w:t>
      </w:r>
      <w:r>
        <w:rPr>
          <w:spacing w:val="-1"/>
        </w:rPr>
        <w:t>е</w:t>
      </w:r>
      <w:r>
        <w:rPr>
          <w:spacing w:val="1"/>
        </w:rPr>
        <w:t>н</w:t>
      </w:r>
      <w:r>
        <w:t>и</w:t>
      </w:r>
      <w:r>
        <w:rPr>
          <w:spacing w:val="9"/>
        </w:rPr>
        <w:t xml:space="preserve"> </w:t>
      </w:r>
      <w:r>
        <w:t>да</w:t>
      </w:r>
      <w:r>
        <w:rPr>
          <w:spacing w:val="8"/>
        </w:rPr>
        <w:t xml:space="preserve"> </w:t>
      </w:r>
      <w:r>
        <w:t>ће</w:t>
      </w:r>
      <w:r>
        <w:rPr>
          <w:spacing w:val="9"/>
        </w:rPr>
        <w:t xml:space="preserve"> </w:t>
      </w:r>
      <w:r>
        <w:t>р</w:t>
      </w:r>
      <w:r>
        <w:rPr>
          <w:spacing w:val="-1"/>
        </w:rPr>
        <w:t>ас</w:t>
      </w:r>
      <w:r>
        <w:rPr>
          <w:spacing w:val="1"/>
        </w:rPr>
        <w:t>п</w:t>
      </w:r>
      <w:r>
        <w:t>р</w:t>
      </w:r>
      <w:r>
        <w:rPr>
          <w:spacing w:val="-1"/>
        </w:rPr>
        <w:t>ав</w:t>
      </w:r>
      <w:r>
        <w:t>а</w:t>
      </w:r>
      <w:r>
        <w:rPr>
          <w:spacing w:val="9"/>
        </w:rPr>
        <w:t xml:space="preserve"> </w:t>
      </w:r>
      <w:r>
        <w:t>о</w:t>
      </w:r>
      <w:r>
        <w:rPr>
          <w:spacing w:val="9"/>
        </w:rPr>
        <w:t xml:space="preserve"> </w:t>
      </w:r>
      <w:r>
        <w:rPr>
          <w:spacing w:val="1"/>
        </w:rPr>
        <w:t>п</w:t>
      </w:r>
      <w:r>
        <w:rPr>
          <w:spacing w:val="-1"/>
        </w:rPr>
        <w:t>о</w:t>
      </w:r>
      <w:r>
        <w:t>ј</w:t>
      </w:r>
      <w:r>
        <w:rPr>
          <w:spacing w:val="-1"/>
        </w:rPr>
        <w:t>е</w:t>
      </w:r>
      <w:r>
        <w:t>д</w:t>
      </w:r>
      <w:r>
        <w:rPr>
          <w:spacing w:val="1"/>
        </w:rPr>
        <w:t>ини</w:t>
      </w:r>
      <w:r>
        <w:t>м</w:t>
      </w:r>
      <w:r>
        <w:rPr>
          <w:spacing w:val="7"/>
        </w:rPr>
        <w:t xml:space="preserve"> </w:t>
      </w:r>
      <w:r>
        <w:rPr>
          <w:spacing w:val="1"/>
        </w:rPr>
        <w:t>п</w:t>
      </w:r>
      <w:r>
        <w:rPr>
          <w:spacing w:val="-2"/>
        </w:rPr>
        <w:t>и</w:t>
      </w:r>
      <w:r>
        <w:t>т</w:t>
      </w:r>
      <w:r>
        <w:rPr>
          <w:spacing w:val="-1"/>
        </w:rPr>
        <w:t>ањ</w:t>
      </w:r>
      <w:r>
        <w:rPr>
          <w:spacing w:val="1"/>
        </w:rPr>
        <w:t>и</w:t>
      </w:r>
      <w:r>
        <w:rPr>
          <w:spacing w:val="-1"/>
        </w:rPr>
        <w:t>м</w:t>
      </w:r>
      <w:r>
        <w:t>а</w:t>
      </w:r>
      <w:r>
        <w:rPr>
          <w:spacing w:val="10"/>
        </w:rPr>
        <w:t xml:space="preserve"> </w:t>
      </w:r>
      <w:r>
        <w:rPr>
          <w:spacing w:val="2"/>
        </w:rPr>
        <w:t>д</w:t>
      </w:r>
      <w:r>
        <w:rPr>
          <w:spacing w:val="-6"/>
        </w:rPr>
        <w:t>у</w:t>
      </w:r>
      <w:r>
        <w:rPr>
          <w:spacing w:val="-1"/>
        </w:rPr>
        <w:t>ж</w:t>
      </w:r>
      <w:r>
        <w:t>е</w:t>
      </w:r>
      <w:r>
        <w:rPr>
          <w:spacing w:val="8"/>
        </w:rPr>
        <w:t xml:space="preserve"> </w:t>
      </w:r>
      <w:r>
        <w:t>тр</w:t>
      </w:r>
      <w:r>
        <w:rPr>
          <w:spacing w:val="-1"/>
        </w:rPr>
        <w:t>а</w:t>
      </w:r>
      <w:r>
        <w:t>ј</w:t>
      </w:r>
      <w:r>
        <w:rPr>
          <w:spacing w:val="-1"/>
        </w:rPr>
        <w:t>а</w:t>
      </w:r>
      <w:r>
        <w:t>т</w:t>
      </w:r>
      <w:r>
        <w:rPr>
          <w:spacing w:val="1"/>
        </w:rPr>
        <w:t>и</w:t>
      </w:r>
      <w:r>
        <w:t>,</w:t>
      </w:r>
      <w:r>
        <w:rPr>
          <w:spacing w:val="10"/>
        </w:rPr>
        <w:t xml:space="preserve"> </w:t>
      </w:r>
      <w:r>
        <w:rPr>
          <w:spacing w:val="1"/>
        </w:rPr>
        <w:t>и</w:t>
      </w:r>
      <w:r>
        <w:t>ли</w:t>
      </w:r>
      <w:r>
        <w:rPr>
          <w:spacing w:val="8"/>
        </w:rPr>
        <w:t xml:space="preserve"> </w:t>
      </w:r>
      <w:r>
        <w:rPr>
          <w:spacing w:val="1"/>
        </w:rPr>
        <w:t>к</w:t>
      </w:r>
      <w:r>
        <w:rPr>
          <w:spacing w:val="-1"/>
        </w:rPr>
        <w:t>а</w:t>
      </w:r>
      <w:r>
        <w:t>д</w:t>
      </w:r>
      <w:r>
        <w:rPr>
          <w:spacing w:val="10"/>
        </w:rPr>
        <w:t xml:space="preserve"> </w:t>
      </w:r>
      <w:r>
        <w:t>је</w:t>
      </w:r>
      <w:r>
        <w:rPr>
          <w:w w:val="99"/>
        </w:rPr>
        <w:t xml:space="preserve"> </w:t>
      </w:r>
      <w:r>
        <w:rPr>
          <w:spacing w:val="1"/>
        </w:rPr>
        <w:t>п</w:t>
      </w:r>
      <w:r>
        <w:t>р</w:t>
      </w:r>
      <w:r>
        <w:rPr>
          <w:spacing w:val="1"/>
        </w:rPr>
        <w:t>и</w:t>
      </w:r>
      <w:r>
        <w:t>ј</w:t>
      </w:r>
      <w:r>
        <w:rPr>
          <w:spacing w:val="-1"/>
        </w:rPr>
        <w:t>ав</w:t>
      </w:r>
      <w:r>
        <w:t>љ</w:t>
      </w:r>
      <w:r>
        <w:rPr>
          <w:spacing w:val="-1"/>
        </w:rPr>
        <w:t>е</w:t>
      </w:r>
      <w:r>
        <w:t>н</w:t>
      </w:r>
      <w:r>
        <w:rPr>
          <w:spacing w:val="-7"/>
        </w:rPr>
        <w:t xml:space="preserve"> </w:t>
      </w:r>
      <w:r>
        <w:rPr>
          <w:spacing w:val="-1"/>
        </w:rPr>
        <w:t>ве</w:t>
      </w:r>
      <w:r>
        <w:t>ћи</w:t>
      </w:r>
      <w:r>
        <w:rPr>
          <w:spacing w:val="-6"/>
        </w:rPr>
        <w:t xml:space="preserve"> </w:t>
      </w:r>
      <w:r>
        <w:t>бр</w:t>
      </w:r>
      <w:r>
        <w:rPr>
          <w:spacing w:val="-1"/>
        </w:rPr>
        <w:t>о</w:t>
      </w:r>
      <w:r>
        <w:t>ј</w:t>
      </w:r>
      <w:r>
        <w:rPr>
          <w:spacing w:val="-7"/>
        </w:rPr>
        <w:t xml:space="preserve"> </w:t>
      </w:r>
      <w:r>
        <w:t>го</w:t>
      </w:r>
      <w:r>
        <w:rPr>
          <w:spacing w:val="-1"/>
        </w:rPr>
        <w:t>во</w:t>
      </w:r>
      <w:r>
        <w:t>р</w:t>
      </w:r>
      <w:r>
        <w:rPr>
          <w:spacing w:val="1"/>
        </w:rPr>
        <w:t>ник</w:t>
      </w:r>
      <w:r>
        <w:rPr>
          <w:spacing w:val="-1"/>
        </w:rPr>
        <w:t>а</w:t>
      </w:r>
      <w:r>
        <w:t>,</w:t>
      </w:r>
      <w:r>
        <w:rPr>
          <w:spacing w:val="-7"/>
        </w:rPr>
        <w:t xml:space="preserve"> </w:t>
      </w:r>
      <w:r>
        <w:rPr>
          <w:spacing w:val="-1"/>
        </w:rPr>
        <w:t>м</w:t>
      </w:r>
      <w:r>
        <w:t>о</w:t>
      </w:r>
      <w:r>
        <w:rPr>
          <w:spacing w:val="-1"/>
        </w:rPr>
        <w:t>ж</w:t>
      </w:r>
      <w:r>
        <w:t>е</w:t>
      </w:r>
      <w:r>
        <w:rPr>
          <w:spacing w:val="-8"/>
        </w:rPr>
        <w:t xml:space="preserve"> </w:t>
      </w:r>
      <w:r>
        <w:rPr>
          <w:spacing w:val="1"/>
        </w:rPr>
        <w:t>п</w:t>
      </w:r>
      <w:r>
        <w:t>р</w:t>
      </w:r>
      <w:r>
        <w:rPr>
          <w:spacing w:val="-1"/>
        </w:rPr>
        <w:t>е</w:t>
      </w:r>
      <w:r>
        <w:t>дло</w:t>
      </w:r>
      <w:r>
        <w:rPr>
          <w:spacing w:val="-1"/>
        </w:rPr>
        <w:t>ж</w:t>
      </w:r>
      <w:r>
        <w:rPr>
          <w:spacing w:val="1"/>
        </w:rPr>
        <w:t>и</w:t>
      </w:r>
      <w:r>
        <w:t>ти</w:t>
      </w:r>
      <w:r>
        <w:rPr>
          <w:spacing w:val="-6"/>
        </w:rPr>
        <w:t xml:space="preserve"> </w:t>
      </w:r>
      <w:r>
        <w:t>да</w:t>
      </w:r>
      <w:r>
        <w:rPr>
          <w:spacing w:val="-8"/>
        </w:rPr>
        <w:t xml:space="preserve"> </w:t>
      </w:r>
      <w:r>
        <w:rPr>
          <w:spacing w:val="-1"/>
        </w:rPr>
        <w:t>с</w:t>
      </w:r>
      <w:r>
        <w:t>е</w:t>
      </w:r>
      <w:r>
        <w:rPr>
          <w:spacing w:val="-8"/>
        </w:rPr>
        <w:t xml:space="preserve"> </w:t>
      </w:r>
      <w:r>
        <w:t>о</w:t>
      </w:r>
      <w:r>
        <w:rPr>
          <w:spacing w:val="-1"/>
        </w:rPr>
        <w:t>г</w:t>
      </w:r>
      <w:r>
        <w:t>р</w:t>
      </w:r>
      <w:r>
        <w:rPr>
          <w:spacing w:val="-1"/>
        </w:rPr>
        <w:t>а</w:t>
      </w:r>
      <w:r>
        <w:rPr>
          <w:spacing w:val="1"/>
        </w:rPr>
        <w:t>ни</w:t>
      </w:r>
      <w:r>
        <w:rPr>
          <w:spacing w:val="-1"/>
        </w:rPr>
        <w:t>ч</w:t>
      </w:r>
      <w:r>
        <w:t>и</w:t>
      </w:r>
      <w:r>
        <w:rPr>
          <w:spacing w:val="-7"/>
        </w:rPr>
        <w:t xml:space="preserve"> </w:t>
      </w:r>
      <w:r>
        <w:t>тр</w:t>
      </w:r>
      <w:r>
        <w:rPr>
          <w:spacing w:val="-1"/>
        </w:rPr>
        <w:t>а</w:t>
      </w:r>
      <w:r>
        <w:t>ј</w:t>
      </w:r>
      <w:r>
        <w:rPr>
          <w:spacing w:val="-1"/>
        </w:rPr>
        <w:t>ањ</w:t>
      </w:r>
      <w:r>
        <w:t>е</w:t>
      </w:r>
      <w:r>
        <w:rPr>
          <w:spacing w:val="-8"/>
        </w:rPr>
        <w:t xml:space="preserve"> </w:t>
      </w:r>
      <w:r>
        <w:t>г</w:t>
      </w:r>
      <w:r>
        <w:rPr>
          <w:spacing w:val="2"/>
        </w:rPr>
        <w:t>о</w:t>
      </w:r>
      <w:r>
        <w:rPr>
          <w:spacing w:val="-1"/>
        </w:rPr>
        <w:t>во</w:t>
      </w:r>
      <w:r>
        <w:t>ра</w:t>
      </w:r>
      <w:r>
        <w:rPr>
          <w:spacing w:val="-6"/>
        </w:rPr>
        <w:t xml:space="preserve"> </w:t>
      </w:r>
      <w:r>
        <w:rPr>
          <w:spacing w:val="-1"/>
        </w:rPr>
        <w:t>сва</w:t>
      </w:r>
      <w:r>
        <w:rPr>
          <w:spacing w:val="1"/>
        </w:rPr>
        <w:t>к</w:t>
      </w:r>
      <w:r>
        <w:t>ог</w:t>
      </w:r>
      <w:r>
        <w:rPr>
          <w:spacing w:val="-3"/>
        </w:rPr>
        <w:t xml:space="preserve"> </w:t>
      </w:r>
      <w:r>
        <w:rPr>
          <w:spacing w:val="-6"/>
        </w:rPr>
        <w:t>у</w:t>
      </w:r>
      <w:r>
        <w:rPr>
          <w:spacing w:val="1"/>
        </w:rPr>
        <w:t>ч</w:t>
      </w:r>
      <w:r>
        <w:rPr>
          <w:spacing w:val="-1"/>
        </w:rPr>
        <w:t>е</w:t>
      </w:r>
      <w:r>
        <w:rPr>
          <w:spacing w:val="1"/>
        </w:rPr>
        <w:t>сник</w:t>
      </w:r>
      <w:r>
        <w:t>а</w:t>
      </w:r>
      <w:r>
        <w:rPr>
          <w:spacing w:val="-5"/>
        </w:rPr>
        <w:t xml:space="preserve"> </w:t>
      </w:r>
      <w:r>
        <w:t>у</w:t>
      </w:r>
      <w:r>
        <w:rPr>
          <w:w w:val="99"/>
        </w:rPr>
        <w:t xml:space="preserve"> </w:t>
      </w:r>
      <w:r>
        <w:rPr>
          <w:spacing w:val="1"/>
        </w:rPr>
        <w:t>п</w:t>
      </w:r>
      <w:r>
        <w:t>р</w:t>
      </w:r>
      <w:r>
        <w:rPr>
          <w:spacing w:val="-1"/>
        </w:rPr>
        <w:t>е</w:t>
      </w:r>
      <w:r>
        <w:t>тр</w:t>
      </w:r>
      <w:r>
        <w:rPr>
          <w:spacing w:val="-1"/>
        </w:rPr>
        <w:t>е</w:t>
      </w:r>
      <w:r>
        <w:rPr>
          <w:spacing w:val="1"/>
        </w:rPr>
        <w:t>с</w:t>
      </w:r>
      <w:r>
        <w:rPr>
          <w:spacing w:val="-6"/>
        </w:rPr>
        <w:t>у</w:t>
      </w:r>
      <w:r>
        <w:t xml:space="preserve">, </w:t>
      </w:r>
      <w:r>
        <w:rPr>
          <w:spacing w:val="14"/>
        </w:rPr>
        <w:t xml:space="preserve"> </w:t>
      </w:r>
      <w:r>
        <w:rPr>
          <w:spacing w:val="1"/>
        </w:rPr>
        <w:t>с</w:t>
      </w:r>
      <w:r>
        <w:rPr>
          <w:spacing w:val="-1"/>
        </w:rPr>
        <w:t>е</w:t>
      </w:r>
      <w:r>
        <w:t xml:space="preserve">м </w:t>
      </w:r>
      <w:r>
        <w:rPr>
          <w:spacing w:val="13"/>
        </w:rPr>
        <w:t xml:space="preserve"> </w:t>
      </w:r>
      <w:r>
        <w:t>го</w:t>
      </w:r>
      <w:r>
        <w:rPr>
          <w:spacing w:val="-1"/>
        </w:rPr>
        <w:t>во</w:t>
      </w:r>
      <w:r>
        <w:t xml:space="preserve">ра </w:t>
      </w:r>
      <w:r>
        <w:rPr>
          <w:spacing w:val="15"/>
        </w:rPr>
        <w:t xml:space="preserve"> </w:t>
      </w:r>
      <w:r>
        <w:rPr>
          <w:spacing w:val="1"/>
        </w:rPr>
        <w:t>п</w:t>
      </w:r>
      <w:r>
        <w:t>р</w:t>
      </w:r>
      <w:r>
        <w:rPr>
          <w:spacing w:val="-1"/>
        </w:rPr>
        <w:t>е</w:t>
      </w:r>
      <w:r>
        <w:t>дл</w:t>
      </w:r>
      <w:r>
        <w:rPr>
          <w:spacing w:val="-1"/>
        </w:rPr>
        <w:t>а</w:t>
      </w:r>
      <w:r>
        <w:t>г</w:t>
      </w:r>
      <w:r>
        <w:rPr>
          <w:spacing w:val="-1"/>
        </w:rPr>
        <w:t>ача</w:t>
      </w:r>
      <w:r>
        <w:t xml:space="preserve">, </w:t>
      </w:r>
      <w:r>
        <w:rPr>
          <w:spacing w:val="15"/>
        </w:rPr>
        <w:t xml:space="preserve"> </w:t>
      </w:r>
      <w:r>
        <w:t>од</w:t>
      </w:r>
      <w:r>
        <w:rPr>
          <w:spacing w:val="1"/>
        </w:rPr>
        <w:t>н</w:t>
      </w:r>
      <w:r>
        <w:t>о</w:t>
      </w:r>
      <w:r>
        <w:rPr>
          <w:spacing w:val="-1"/>
        </w:rPr>
        <w:t>с</w:t>
      </w:r>
      <w:r>
        <w:rPr>
          <w:spacing w:val="1"/>
        </w:rPr>
        <w:t>н</w:t>
      </w:r>
      <w:r>
        <w:t xml:space="preserve">о </w:t>
      </w:r>
      <w:r>
        <w:rPr>
          <w:spacing w:val="14"/>
        </w:rPr>
        <w:t xml:space="preserve"> </w:t>
      </w:r>
      <w:r>
        <w:rPr>
          <w:spacing w:val="-2"/>
        </w:rPr>
        <w:t>п</w:t>
      </w:r>
      <w:r>
        <w:t>р</w:t>
      </w:r>
      <w:r>
        <w:rPr>
          <w:spacing w:val="-1"/>
        </w:rPr>
        <w:t>е</w:t>
      </w:r>
      <w:r>
        <w:t>д</w:t>
      </w:r>
      <w:r>
        <w:rPr>
          <w:spacing w:val="-1"/>
        </w:rPr>
        <w:t>с</w:t>
      </w:r>
      <w:r>
        <w:t>т</w:t>
      </w:r>
      <w:r>
        <w:rPr>
          <w:spacing w:val="-1"/>
        </w:rPr>
        <w:t>ав</w:t>
      </w:r>
      <w:r>
        <w:rPr>
          <w:spacing w:val="1"/>
        </w:rPr>
        <w:t>ник</w:t>
      </w:r>
      <w:r>
        <w:t xml:space="preserve">а </w:t>
      </w:r>
      <w:r>
        <w:rPr>
          <w:spacing w:val="13"/>
        </w:rPr>
        <w:t xml:space="preserve"> </w:t>
      </w:r>
      <w:r>
        <w:rPr>
          <w:spacing w:val="1"/>
        </w:rPr>
        <w:t>п</w:t>
      </w:r>
      <w:r>
        <w:t>р</w:t>
      </w:r>
      <w:r>
        <w:rPr>
          <w:spacing w:val="-1"/>
        </w:rPr>
        <w:t>е</w:t>
      </w:r>
      <w:r>
        <w:t>дл</w:t>
      </w:r>
      <w:r>
        <w:rPr>
          <w:spacing w:val="-1"/>
        </w:rPr>
        <w:t>а</w:t>
      </w:r>
      <w:r>
        <w:t>г</w:t>
      </w:r>
      <w:r>
        <w:rPr>
          <w:spacing w:val="-1"/>
        </w:rPr>
        <w:t>ача</w:t>
      </w:r>
      <w:r>
        <w:t xml:space="preserve">, </w:t>
      </w:r>
      <w:r>
        <w:rPr>
          <w:spacing w:val="14"/>
        </w:rPr>
        <w:t xml:space="preserve"> </w:t>
      </w:r>
      <w:r>
        <w:rPr>
          <w:spacing w:val="-1"/>
        </w:rPr>
        <w:t>се</w:t>
      </w:r>
      <w:r>
        <w:rPr>
          <w:spacing w:val="1"/>
        </w:rPr>
        <w:t>к</w:t>
      </w:r>
      <w:r>
        <w:t>р</w:t>
      </w:r>
      <w:r>
        <w:rPr>
          <w:spacing w:val="-1"/>
        </w:rPr>
        <w:t>е</w:t>
      </w:r>
      <w:r>
        <w:t>т</w:t>
      </w:r>
      <w:r>
        <w:rPr>
          <w:spacing w:val="-1"/>
        </w:rPr>
        <w:t>а</w:t>
      </w:r>
      <w:r>
        <w:t xml:space="preserve">ра </w:t>
      </w:r>
      <w:r>
        <w:rPr>
          <w:spacing w:val="13"/>
        </w:rPr>
        <w:t xml:space="preserve"> </w:t>
      </w:r>
      <w:r>
        <w:t>С</w:t>
      </w:r>
      <w:r>
        <w:rPr>
          <w:spacing w:val="3"/>
        </w:rPr>
        <w:t>к</w:t>
      </w:r>
      <w:r>
        <w:rPr>
          <w:spacing w:val="-6"/>
        </w:rPr>
        <w:t>у</w:t>
      </w:r>
      <w:r>
        <w:rPr>
          <w:spacing w:val="1"/>
        </w:rPr>
        <w:t>п</w:t>
      </w:r>
      <w:r>
        <w:t>шт</w:t>
      </w:r>
      <w:r>
        <w:rPr>
          <w:spacing w:val="1"/>
        </w:rPr>
        <w:t>ин</w:t>
      </w:r>
      <w:r>
        <w:t xml:space="preserve">е </w:t>
      </w:r>
      <w:r>
        <w:rPr>
          <w:spacing w:val="13"/>
        </w:rPr>
        <w:t xml:space="preserve"> </w:t>
      </w:r>
      <w:r>
        <w:t>и</w:t>
      </w:r>
      <w:r>
        <w:rPr>
          <w:w w:val="99"/>
        </w:rPr>
        <w:t xml:space="preserve"> </w:t>
      </w:r>
      <w:r>
        <w:rPr>
          <w:spacing w:val="1"/>
        </w:rPr>
        <w:t>п</w:t>
      </w:r>
      <w:r>
        <w:t>р</w:t>
      </w:r>
      <w:r>
        <w:rPr>
          <w:spacing w:val="-1"/>
        </w:rPr>
        <w:t>е</w:t>
      </w:r>
      <w:r>
        <w:t>д</w:t>
      </w:r>
      <w:r>
        <w:rPr>
          <w:spacing w:val="-1"/>
        </w:rPr>
        <w:t>се</w:t>
      </w:r>
      <w:r>
        <w:t>д</w:t>
      </w:r>
      <w:r>
        <w:rPr>
          <w:spacing w:val="1"/>
        </w:rPr>
        <w:t>ник</w:t>
      </w:r>
      <w:r>
        <w:t>а</w:t>
      </w:r>
      <w:r>
        <w:rPr>
          <w:spacing w:val="-8"/>
        </w:rPr>
        <w:t xml:space="preserve"> </w:t>
      </w:r>
      <w:r>
        <w:rPr>
          <w:spacing w:val="-1"/>
        </w:rPr>
        <w:t>О</w:t>
      </w:r>
      <w:r>
        <w:rPr>
          <w:spacing w:val="1"/>
        </w:rPr>
        <w:t>п</w:t>
      </w:r>
      <w:r>
        <w:t>ш</w:t>
      </w:r>
      <w:r>
        <w:rPr>
          <w:spacing w:val="-2"/>
        </w:rPr>
        <w:t>т</w:t>
      </w:r>
      <w:r>
        <w:rPr>
          <w:spacing w:val="1"/>
        </w:rPr>
        <w:t>ин</w:t>
      </w:r>
      <w:r>
        <w:t>е</w:t>
      </w:r>
      <w:r>
        <w:rPr>
          <w:spacing w:val="-11"/>
        </w:rPr>
        <w:t xml:space="preserve"> </w:t>
      </w:r>
      <w:r>
        <w:t>и</w:t>
      </w:r>
      <w:r>
        <w:rPr>
          <w:spacing w:val="-6"/>
        </w:rPr>
        <w:t xml:space="preserve"> </w:t>
      </w:r>
      <w:r>
        <w:t>да</w:t>
      </w:r>
      <w:r>
        <w:rPr>
          <w:spacing w:val="-8"/>
        </w:rPr>
        <w:t xml:space="preserve"> </w:t>
      </w:r>
      <w:r>
        <w:rPr>
          <w:spacing w:val="-1"/>
        </w:rPr>
        <w:t>сва</w:t>
      </w:r>
      <w:r>
        <w:rPr>
          <w:spacing w:val="1"/>
        </w:rPr>
        <w:t>к</w:t>
      </w:r>
      <w:r>
        <w:t>и</w:t>
      </w:r>
      <w:r>
        <w:rPr>
          <w:spacing w:val="-5"/>
        </w:rPr>
        <w:t xml:space="preserve"> </w:t>
      </w:r>
      <w:r>
        <w:rPr>
          <w:spacing w:val="-6"/>
        </w:rPr>
        <w:t>у</w:t>
      </w:r>
      <w:r>
        <w:rPr>
          <w:spacing w:val="1"/>
        </w:rPr>
        <w:t>ч</w:t>
      </w:r>
      <w:r>
        <w:rPr>
          <w:spacing w:val="-1"/>
        </w:rPr>
        <w:t>ес</w:t>
      </w:r>
      <w:r>
        <w:rPr>
          <w:spacing w:val="1"/>
        </w:rPr>
        <w:t>ни</w:t>
      </w:r>
      <w:r>
        <w:t>к</w:t>
      </w:r>
      <w:r>
        <w:rPr>
          <w:spacing w:val="-4"/>
        </w:rPr>
        <w:t xml:space="preserve"> </w:t>
      </w:r>
      <w:r>
        <w:t>у</w:t>
      </w:r>
      <w:r>
        <w:rPr>
          <w:spacing w:val="-12"/>
        </w:rPr>
        <w:t xml:space="preserve"> </w:t>
      </w:r>
      <w:r>
        <w:rPr>
          <w:spacing w:val="1"/>
        </w:rPr>
        <w:t>п</w:t>
      </w:r>
      <w:r>
        <w:t>р</w:t>
      </w:r>
      <w:r>
        <w:rPr>
          <w:spacing w:val="-1"/>
        </w:rPr>
        <w:t>е</w:t>
      </w:r>
      <w:r>
        <w:t>тр</w:t>
      </w:r>
      <w:r>
        <w:rPr>
          <w:spacing w:val="-1"/>
        </w:rPr>
        <w:t>е</w:t>
      </w:r>
      <w:r>
        <w:rPr>
          <w:spacing w:val="3"/>
        </w:rPr>
        <w:t>с</w:t>
      </w:r>
      <w:r>
        <w:t>у</w:t>
      </w:r>
      <w:r>
        <w:rPr>
          <w:spacing w:val="-11"/>
        </w:rPr>
        <w:t xml:space="preserve"> </w:t>
      </w:r>
      <w:r>
        <w:t>го</w:t>
      </w:r>
      <w:r>
        <w:rPr>
          <w:spacing w:val="-1"/>
        </w:rPr>
        <w:t>во</w:t>
      </w:r>
      <w:r>
        <w:t>ри</w:t>
      </w:r>
      <w:r>
        <w:rPr>
          <w:spacing w:val="-6"/>
        </w:rPr>
        <w:t xml:space="preserve"> </w:t>
      </w:r>
      <w:r>
        <w:rPr>
          <w:spacing w:val="-1"/>
        </w:rPr>
        <w:t>с</w:t>
      </w:r>
      <w:r>
        <w:rPr>
          <w:spacing w:val="1"/>
        </w:rPr>
        <w:t>а</w:t>
      </w:r>
      <w:r>
        <w:rPr>
          <w:spacing w:val="-1"/>
        </w:rPr>
        <w:t>м</w:t>
      </w:r>
      <w:r>
        <w:t>о</w:t>
      </w:r>
      <w:r>
        <w:rPr>
          <w:spacing w:val="-8"/>
        </w:rPr>
        <w:t xml:space="preserve"> </w:t>
      </w:r>
      <w:r>
        <w:t>ј</w:t>
      </w:r>
      <w:r>
        <w:rPr>
          <w:spacing w:val="-1"/>
        </w:rPr>
        <w:t>е</w:t>
      </w:r>
      <w:r>
        <w:t>д</w:t>
      </w:r>
      <w:r>
        <w:rPr>
          <w:spacing w:val="1"/>
        </w:rPr>
        <w:t>ан</w:t>
      </w:r>
      <w:r>
        <w:rPr>
          <w:spacing w:val="3"/>
        </w:rPr>
        <w:t>п</w:t>
      </w:r>
      <w:r>
        <w:rPr>
          <w:spacing w:val="-9"/>
        </w:rPr>
        <w:t>у</w:t>
      </w:r>
      <w:r>
        <w:t>т.</w:t>
      </w:r>
    </w:p>
    <w:p w:rsidR="00326547" w:rsidRDefault="00326547" w:rsidP="00326547">
      <w:pPr>
        <w:pStyle w:val="BodyText"/>
        <w:kinsoku w:val="0"/>
        <w:overflowPunct w:val="0"/>
        <w:ind w:left="0" w:right="3672"/>
      </w:pPr>
      <w:r>
        <w:rPr>
          <w:spacing w:val="-1"/>
        </w:rPr>
        <w:t>Ог</w:t>
      </w:r>
      <w:r>
        <w:t>р</w:t>
      </w:r>
      <w:r>
        <w:rPr>
          <w:spacing w:val="-1"/>
        </w:rPr>
        <w:t>а</w:t>
      </w:r>
      <w:r>
        <w:rPr>
          <w:spacing w:val="1"/>
        </w:rPr>
        <w:t>ни</w:t>
      </w:r>
      <w:r>
        <w:rPr>
          <w:spacing w:val="-1"/>
        </w:rPr>
        <w:t>чењ</w:t>
      </w:r>
      <w:r>
        <w:t>е</w:t>
      </w:r>
      <w:r>
        <w:rPr>
          <w:spacing w:val="-10"/>
        </w:rPr>
        <w:t xml:space="preserve"> </w:t>
      </w:r>
      <w:r>
        <w:t>тр</w:t>
      </w:r>
      <w:r>
        <w:rPr>
          <w:spacing w:val="-1"/>
        </w:rPr>
        <w:t>а</w:t>
      </w:r>
      <w:r>
        <w:t>ј</w:t>
      </w:r>
      <w:r>
        <w:rPr>
          <w:spacing w:val="1"/>
        </w:rPr>
        <w:t>а</w:t>
      </w:r>
      <w:r>
        <w:rPr>
          <w:spacing w:val="-1"/>
        </w:rPr>
        <w:t>њ</w:t>
      </w:r>
      <w:r>
        <w:t>а</w:t>
      </w:r>
      <w:r>
        <w:rPr>
          <w:spacing w:val="-10"/>
        </w:rPr>
        <w:t xml:space="preserve"> </w:t>
      </w:r>
      <w:r>
        <w:t>г</w:t>
      </w:r>
      <w:r>
        <w:rPr>
          <w:spacing w:val="2"/>
        </w:rPr>
        <w:t>о</w:t>
      </w:r>
      <w:r>
        <w:rPr>
          <w:spacing w:val="-1"/>
        </w:rPr>
        <w:t>во</w:t>
      </w:r>
      <w:r>
        <w:t>ра</w:t>
      </w:r>
      <w:r>
        <w:rPr>
          <w:spacing w:val="-10"/>
        </w:rPr>
        <w:t xml:space="preserve"> </w:t>
      </w:r>
      <w:r>
        <w:rPr>
          <w:spacing w:val="-1"/>
        </w:rPr>
        <w:t>м</w:t>
      </w:r>
      <w:r>
        <w:t>о</w:t>
      </w:r>
      <w:r>
        <w:rPr>
          <w:spacing w:val="-1"/>
        </w:rPr>
        <w:t>ж</w:t>
      </w:r>
      <w:r>
        <w:t>е</w:t>
      </w:r>
      <w:r>
        <w:rPr>
          <w:spacing w:val="-10"/>
        </w:rPr>
        <w:t xml:space="preserve"> </w:t>
      </w:r>
      <w:r>
        <w:rPr>
          <w:spacing w:val="1"/>
        </w:rPr>
        <w:t>п</w:t>
      </w:r>
      <w:r>
        <w:t>р</w:t>
      </w:r>
      <w:r>
        <w:rPr>
          <w:spacing w:val="-1"/>
        </w:rPr>
        <w:t>е</w:t>
      </w:r>
      <w:r>
        <w:t>дло</w:t>
      </w:r>
      <w:r>
        <w:rPr>
          <w:spacing w:val="-1"/>
        </w:rPr>
        <w:t>ж</w:t>
      </w:r>
      <w:r>
        <w:rPr>
          <w:spacing w:val="1"/>
        </w:rPr>
        <w:t>и</w:t>
      </w:r>
      <w:r>
        <w:t>ти</w:t>
      </w:r>
      <w:r>
        <w:rPr>
          <w:spacing w:val="-8"/>
        </w:rPr>
        <w:t xml:space="preserve"> </w:t>
      </w:r>
      <w:r>
        <w:t>и</w:t>
      </w:r>
      <w:r>
        <w:rPr>
          <w:spacing w:val="-8"/>
        </w:rPr>
        <w:t xml:space="preserve"> </w:t>
      </w:r>
      <w:r>
        <w:rPr>
          <w:spacing w:val="-1"/>
        </w:rPr>
        <w:t>сва</w:t>
      </w:r>
      <w:r>
        <w:rPr>
          <w:spacing w:val="1"/>
        </w:rPr>
        <w:t>к</w:t>
      </w:r>
      <w:r>
        <w:t>и</w:t>
      </w:r>
      <w:r>
        <w:rPr>
          <w:spacing w:val="-8"/>
        </w:rPr>
        <w:t xml:space="preserve"> </w:t>
      </w:r>
      <w:r>
        <w:t>одб</w:t>
      </w:r>
      <w:r>
        <w:rPr>
          <w:spacing w:val="-1"/>
        </w:rPr>
        <w:t>о</w:t>
      </w:r>
      <w:r>
        <w:t>р</w:t>
      </w:r>
      <w:r>
        <w:rPr>
          <w:spacing w:val="-2"/>
        </w:rPr>
        <w:t>н</w:t>
      </w:r>
      <w:r>
        <w:rPr>
          <w:spacing w:val="1"/>
        </w:rPr>
        <w:t>ик</w:t>
      </w:r>
      <w:r>
        <w:t>.</w:t>
      </w:r>
    </w:p>
    <w:p w:rsidR="00326547" w:rsidRDefault="00326547" w:rsidP="00326547">
      <w:pPr>
        <w:pStyle w:val="BodyText"/>
        <w:kinsoku w:val="0"/>
        <w:overflowPunct w:val="0"/>
        <w:ind w:left="0" w:right="115"/>
      </w:pPr>
      <w:r>
        <w:t>К</w:t>
      </w:r>
      <w:r>
        <w:rPr>
          <w:spacing w:val="-1"/>
        </w:rPr>
        <w:t>а</w:t>
      </w:r>
      <w:r>
        <w:t>д</w:t>
      </w:r>
      <w:r>
        <w:rPr>
          <w:spacing w:val="35"/>
        </w:rPr>
        <w:t xml:space="preserve"> </w:t>
      </w:r>
      <w:r>
        <w:t>је</w:t>
      </w:r>
      <w:r>
        <w:rPr>
          <w:spacing w:val="35"/>
        </w:rPr>
        <w:t xml:space="preserve"> </w:t>
      </w:r>
      <w:r>
        <w:t>тр</w:t>
      </w:r>
      <w:r>
        <w:rPr>
          <w:spacing w:val="-1"/>
        </w:rPr>
        <w:t>а</w:t>
      </w:r>
      <w:r>
        <w:t>ј</w:t>
      </w:r>
      <w:r>
        <w:rPr>
          <w:spacing w:val="-1"/>
        </w:rPr>
        <w:t>ањ</w:t>
      </w:r>
      <w:r>
        <w:t>е</w:t>
      </w:r>
      <w:r>
        <w:rPr>
          <w:spacing w:val="34"/>
        </w:rPr>
        <w:t xml:space="preserve"> </w:t>
      </w:r>
      <w:r>
        <w:t>го</w:t>
      </w:r>
      <w:r>
        <w:rPr>
          <w:spacing w:val="-1"/>
        </w:rPr>
        <w:t>во</w:t>
      </w:r>
      <w:r>
        <w:rPr>
          <w:spacing w:val="2"/>
        </w:rPr>
        <w:t>р</w:t>
      </w:r>
      <w:r>
        <w:t>а</w:t>
      </w:r>
      <w:r>
        <w:rPr>
          <w:spacing w:val="37"/>
        </w:rPr>
        <w:t xml:space="preserve"> </w:t>
      </w:r>
      <w:r>
        <w:t>о</w:t>
      </w:r>
      <w:r>
        <w:rPr>
          <w:spacing w:val="-1"/>
        </w:rPr>
        <w:t>г</w:t>
      </w:r>
      <w:r>
        <w:t>р</w:t>
      </w:r>
      <w:r>
        <w:rPr>
          <w:spacing w:val="-1"/>
        </w:rPr>
        <w:t>а</w:t>
      </w:r>
      <w:r>
        <w:rPr>
          <w:spacing w:val="1"/>
        </w:rPr>
        <w:t>ни</w:t>
      </w:r>
      <w:r>
        <w:rPr>
          <w:spacing w:val="-1"/>
        </w:rPr>
        <w:t>че</w:t>
      </w:r>
      <w:r>
        <w:rPr>
          <w:spacing w:val="1"/>
        </w:rPr>
        <w:t>н</w:t>
      </w:r>
      <w:r>
        <w:t>о,</w:t>
      </w:r>
      <w:r>
        <w:rPr>
          <w:spacing w:val="35"/>
        </w:rPr>
        <w:t xml:space="preserve"> </w:t>
      </w:r>
      <w:r>
        <w:rPr>
          <w:spacing w:val="1"/>
        </w:rPr>
        <w:t>п</w:t>
      </w:r>
      <w:r>
        <w:t>р</w:t>
      </w:r>
      <w:r>
        <w:rPr>
          <w:spacing w:val="-1"/>
        </w:rPr>
        <w:t>е</w:t>
      </w:r>
      <w:r>
        <w:t>д</w:t>
      </w:r>
      <w:r>
        <w:rPr>
          <w:spacing w:val="-1"/>
        </w:rPr>
        <w:t>се</w:t>
      </w:r>
      <w:r>
        <w:t>д</w:t>
      </w:r>
      <w:r>
        <w:rPr>
          <w:spacing w:val="1"/>
        </w:rPr>
        <w:t>н</w:t>
      </w:r>
      <w:r>
        <w:rPr>
          <w:spacing w:val="-2"/>
        </w:rPr>
        <w:t>и</w:t>
      </w:r>
      <w:r>
        <w:t>к</w:t>
      </w:r>
      <w:r>
        <w:rPr>
          <w:spacing w:val="36"/>
        </w:rPr>
        <w:t xml:space="preserve"> </w:t>
      </w:r>
      <w:r>
        <w:t>С</w:t>
      </w:r>
      <w:r>
        <w:rPr>
          <w:spacing w:val="3"/>
        </w:rPr>
        <w:t>к</w:t>
      </w:r>
      <w:r>
        <w:rPr>
          <w:spacing w:val="-9"/>
        </w:rPr>
        <w:t>у</w:t>
      </w:r>
      <w:r>
        <w:rPr>
          <w:spacing w:val="1"/>
        </w:rPr>
        <w:t>п</w:t>
      </w:r>
      <w:r>
        <w:t>шт</w:t>
      </w:r>
      <w:r>
        <w:rPr>
          <w:spacing w:val="1"/>
        </w:rPr>
        <w:t>ин</w:t>
      </w:r>
      <w:r>
        <w:t>е</w:t>
      </w:r>
      <w:r>
        <w:rPr>
          <w:spacing w:val="35"/>
        </w:rPr>
        <w:t xml:space="preserve"> </w:t>
      </w:r>
      <w:r>
        <w:t>ће</w:t>
      </w:r>
      <w:r>
        <w:rPr>
          <w:spacing w:val="36"/>
        </w:rPr>
        <w:t xml:space="preserve"> </w:t>
      </w:r>
      <w:r>
        <w:t>у</w:t>
      </w:r>
      <w:r>
        <w:rPr>
          <w:spacing w:val="31"/>
        </w:rPr>
        <w:t xml:space="preserve"> </w:t>
      </w:r>
      <w:r>
        <w:rPr>
          <w:spacing w:val="-1"/>
        </w:rPr>
        <w:t>с</w:t>
      </w:r>
      <w:r>
        <w:rPr>
          <w:spacing w:val="5"/>
        </w:rPr>
        <w:t>л</w:t>
      </w:r>
      <w:r>
        <w:rPr>
          <w:spacing w:val="-3"/>
        </w:rPr>
        <w:t>у</w:t>
      </w:r>
      <w:r>
        <w:rPr>
          <w:spacing w:val="-1"/>
        </w:rPr>
        <w:t>ча</w:t>
      </w:r>
      <w:r>
        <w:rPr>
          <w:spacing w:val="3"/>
        </w:rPr>
        <w:t>ј</w:t>
      </w:r>
      <w:r>
        <w:t>у</w:t>
      </w:r>
      <w:r>
        <w:rPr>
          <w:spacing w:val="31"/>
        </w:rPr>
        <w:t xml:space="preserve"> </w:t>
      </w:r>
      <w:r>
        <w:rPr>
          <w:spacing w:val="1"/>
        </w:rPr>
        <w:t>п</w:t>
      </w:r>
      <w:r>
        <w:t>р</w:t>
      </w:r>
      <w:r>
        <w:rPr>
          <w:spacing w:val="-1"/>
        </w:rPr>
        <w:t>е</w:t>
      </w:r>
      <w:r>
        <w:rPr>
          <w:spacing w:val="1"/>
        </w:rPr>
        <w:t>к</w:t>
      </w:r>
      <w:r>
        <w:rPr>
          <w:spacing w:val="-1"/>
        </w:rPr>
        <w:t>о</w:t>
      </w:r>
      <w:r>
        <w:t>р</w:t>
      </w:r>
      <w:r>
        <w:rPr>
          <w:spacing w:val="1"/>
        </w:rPr>
        <w:t>а</w:t>
      </w:r>
      <w:r>
        <w:rPr>
          <w:spacing w:val="-1"/>
        </w:rPr>
        <w:t>че</w:t>
      </w:r>
      <w:r>
        <w:rPr>
          <w:spacing w:val="1"/>
        </w:rPr>
        <w:t>њ</w:t>
      </w:r>
      <w:r>
        <w:t>а</w:t>
      </w:r>
      <w:r>
        <w:rPr>
          <w:spacing w:val="35"/>
        </w:rPr>
        <w:t xml:space="preserve"> </w:t>
      </w:r>
      <w:r>
        <w:t>одр</w:t>
      </w:r>
      <w:r>
        <w:rPr>
          <w:spacing w:val="1"/>
        </w:rPr>
        <w:t>е</w:t>
      </w:r>
      <w:r>
        <w:rPr>
          <w:spacing w:val="-1"/>
        </w:rPr>
        <w:t>ђе</w:t>
      </w:r>
      <w:r>
        <w:rPr>
          <w:spacing w:val="1"/>
        </w:rPr>
        <w:t>н</w:t>
      </w:r>
      <w:r>
        <w:t>ог</w:t>
      </w:r>
      <w:r>
        <w:rPr>
          <w:w w:val="99"/>
        </w:rPr>
        <w:t xml:space="preserve"> </w:t>
      </w:r>
      <w:r>
        <w:rPr>
          <w:spacing w:val="-1"/>
        </w:rPr>
        <w:t>в</w:t>
      </w:r>
      <w:r>
        <w:t>р</w:t>
      </w:r>
      <w:r>
        <w:rPr>
          <w:spacing w:val="-1"/>
        </w:rPr>
        <w:t>еме</w:t>
      </w:r>
      <w:r>
        <w:rPr>
          <w:spacing w:val="1"/>
        </w:rPr>
        <w:t>н</w:t>
      </w:r>
      <w:r>
        <w:t>а</w:t>
      </w:r>
      <w:r>
        <w:rPr>
          <w:spacing w:val="5"/>
        </w:rPr>
        <w:t xml:space="preserve"> </w:t>
      </w:r>
      <w:r>
        <w:t>о</w:t>
      </w:r>
      <w:r>
        <w:rPr>
          <w:spacing w:val="1"/>
        </w:rPr>
        <w:t>п</w:t>
      </w:r>
      <w:r>
        <w:t>о</w:t>
      </w:r>
      <w:r>
        <w:rPr>
          <w:spacing w:val="-1"/>
        </w:rPr>
        <w:t>ме</w:t>
      </w:r>
      <w:r>
        <w:rPr>
          <w:spacing w:val="6"/>
        </w:rPr>
        <w:t>н</w:t>
      </w:r>
      <w:r>
        <w:rPr>
          <w:spacing w:val="-6"/>
        </w:rPr>
        <w:t>у</w:t>
      </w:r>
      <w:r>
        <w:t>ти</w:t>
      </w:r>
      <w:r>
        <w:rPr>
          <w:spacing w:val="8"/>
        </w:rPr>
        <w:t xml:space="preserve"> </w:t>
      </w:r>
      <w:r>
        <w:t>го</w:t>
      </w:r>
      <w:r>
        <w:rPr>
          <w:spacing w:val="-1"/>
        </w:rPr>
        <w:t>во</w:t>
      </w:r>
      <w:r>
        <w:t>р</w:t>
      </w:r>
      <w:r>
        <w:rPr>
          <w:spacing w:val="1"/>
        </w:rPr>
        <w:t>ник</w:t>
      </w:r>
      <w:r>
        <w:t>а</w:t>
      </w:r>
      <w:r>
        <w:rPr>
          <w:spacing w:val="6"/>
        </w:rPr>
        <w:t xml:space="preserve"> </w:t>
      </w:r>
      <w:r>
        <w:t>да</w:t>
      </w:r>
      <w:r>
        <w:rPr>
          <w:spacing w:val="5"/>
        </w:rPr>
        <w:t xml:space="preserve"> </w:t>
      </w:r>
      <w:r>
        <w:t>је</w:t>
      </w:r>
      <w:r>
        <w:rPr>
          <w:spacing w:val="6"/>
        </w:rPr>
        <w:t xml:space="preserve"> </w:t>
      </w:r>
      <w:r>
        <w:rPr>
          <w:spacing w:val="-1"/>
        </w:rPr>
        <w:t>в</w:t>
      </w:r>
      <w:r>
        <w:t>р</w:t>
      </w:r>
      <w:r>
        <w:rPr>
          <w:spacing w:val="-1"/>
        </w:rPr>
        <w:t>ем</w:t>
      </w:r>
      <w:r>
        <w:t>е</w:t>
      </w:r>
      <w:r>
        <w:rPr>
          <w:spacing w:val="13"/>
        </w:rPr>
        <w:t xml:space="preserve"> </w:t>
      </w:r>
      <w:r>
        <w:rPr>
          <w:spacing w:val="1"/>
        </w:rPr>
        <w:t>п</w:t>
      </w:r>
      <w:r>
        <w:t>рот</w:t>
      </w:r>
      <w:r>
        <w:rPr>
          <w:spacing w:val="-1"/>
        </w:rPr>
        <w:t>е</w:t>
      </w:r>
      <w:r>
        <w:rPr>
          <w:spacing w:val="1"/>
        </w:rPr>
        <w:t>к</w:t>
      </w:r>
      <w:r>
        <w:t>ло,</w:t>
      </w:r>
      <w:r>
        <w:rPr>
          <w:spacing w:val="7"/>
        </w:rPr>
        <w:t xml:space="preserve"> </w:t>
      </w:r>
      <w:r>
        <w:t>а</w:t>
      </w:r>
      <w:r>
        <w:rPr>
          <w:spacing w:val="6"/>
        </w:rPr>
        <w:t xml:space="preserve"> </w:t>
      </w:r>
      <w:r>
        <w:rPr>
          <w:spacing w:val="-1"/>
        </w:rPr>
        <w:t>а</w:t>
      </w:r>
      <w:r>
        <w:rPr>
          <w:spacing w:val="1"/>
        </w:rPr>
        <w:t>к</w:t>
      </w:r>
      <w:r>
        <w:t>о</w:t>
      </w:r>
      <w:r>
        <w:rPr>
          <w:spacing w:val="7"/>
        </w:rPr>
        <w:t xml:space="preserve"> </w:t>
      </w:r>
      <w:r>
        <w:t>о</w:t>
      </w:r>
      <w:r>
        <w:rPr>
          <w:spacing w:val="-1"/>
        </w:rPr>
        <w:t>ва</w:t>
      </w:r>
      <w:r>
        <w:t>ј</w:t>
      </w:r>
      <w:r>
        <w:rPr>
          <w:spacing w:val="9"/>
        </w:rPr>
        <w:t xml:space="preserve"> </w:t>
      </w:r>
      <w:r>
        <w:t>у</w:t>
      </w:r>
      <w:r>
        <w:rPr>
          <w:spacing w:val="3"/>
        </w:rPr>
        <w:t xml:space="preserve"> </w:t>
      </w:r>
      <w:r>
        <w:t>то</w:t>
      </w:r>
      <w:r>
        <w:rPr>
          <w:spacing w:val="3"/>
        </w:rPr>
        <w:t>к</w:t>
      </w:r>
      <w:r>
        <w:t>у</w:t>
      </w:r>
      <w:r>
        <w:rPr>
          <w:spacing w:val="4"/>
        </w:rPr>
        <w:t xml:space="preserve"> </w:t>
      </w:r>
      <w:r>
        <w:rPr>
          <w:spacing w:val="1"/>
        </w:rPr>
        <w:t>н</w:t>
      </w:r>
      <w:r>
        <w:rPr>
          <w:spacing w:val="-1"/>
        </w:rPr>
        <w:t>а</w:t>
      </w:r>
      <w:r>
        <w:t>р</w:t>
      </w:r>
      <w:r>
        <w:rPr>
          <w:spacing w:val="-1"/>
        </w:rPr>
        <w:t>е</w:t>
      </w:r>
      <w:r>
        <w:t>д</w:t>
      </w:r>
      <w:r>
        <w:rPr>
          <w:spacing w:val="1"/>
        </w:rPr>
        <w:t>н</w:t>
      </w:r>
      <w:r>
        <w:t>ог</w:t>
      </w:r>
      <w:r>
        <w:rPr>
          <w:spacing w:val="6"/>
        </w:rPr>
        <w:t xml:space="preserve"> </w:t>
      </w:r>
      <w:r>
        <w:rPr>
          <w:spacing w:val="-1"/>
        </w:rPr>
        <w:t>м</w:t>
      </w:r>
      <w:r>
        <w:rPr>
          <w:spacing w:val="1"/>
        </w:rPr>
        <w:t>и</w:t>
      </w:r>
      <w:r>
        <w:rPr>
          <w:spacing w:val="3"/>
        </w:rPr>
        <w:t>н</w:t>
      </w:r>
      <w:r>
        <w:rPr>
          <w:spacing w:val="-9"/>
        </w:rPr>
        <w:t>у</w:t>
      </w:r>
      <w:r>
        <w:t>та</w:t>
      </w:r>
      <w:r>
        <w:rPr>
          <w:spacing w:val="6"/>
        </w:rPr>
        <w:t xml:space="preserve"> </w:t>
      </w:r>
      <w:r>
        <w:rPr>
          <w:spacing w:val="1"/>
        </w:rPr>
        <w:t>н</w:t>
      </w:r>
      <w:r>
        <w:t>е</w:t>
      </w:r>
      <w:r>
        <w:rPr>
          <w:spacing w:val="6"/>
        </w:rPr>
        <w:t xml:space="preserve"> </w:t>
      </w:r>
      <w:r>
        <w:rPr>
          <w:spacing w:val="1"/>
        </w:rPr>
        <w:t>за</w:t>
      </w:r>
      <w:r>
        <w:rPr>
          <w:spacing w:val="-1"/>
        </w:rPr>
        <w:t>в</w:t>
      </w:r>
      <w:r>
        <w:t>рши</w:t>
      </w:r>
      <w:r>
        <w:rPr>
          <w:w w:val="99"/>
        </w:rPr>
        <w:t xml:space="preserve"> </w:t>
      </w:r>
      <w:r>
        <w:t>го</w:t>
      </w:r>
      <w:r>
        <w:rPr>
          <w:spacing w:val="-1"/>
        </w:rPr>
        <w:t>во</w:t>
      </w:r>
      <w:r>
        <w:t>р</w:t>
      </w:r>
      <w:r>
        <w:rPr>
          <w:spacing w:val="-7"/>
        </w:rPr>
        <w:t xml:space="preserve"> </w:t>
      </w:r>
      <w:r>
        <w:t>о</w:t>
      </w:r>
      <w:r>
        <w:rPr>
          <w:spacing w:val="2"/>
        </w:rPr>
        <w:t>д</w:t>
      </w:r>
      <w:r>
        <w:rPr>
          <w:spacing w:val="-6"/>
        </w:rPr>
        <w:t>у</w:t>
      </w:r>
      <w:r>
        <w:rPr>
          <w:spacing w:val="1"/>
        </w:rPr>
        <w:t>з</w:t>
      </w:r>
      <w:r>
        <w:rPr>
          <w:spacing w:val="-1"/>
        </w:rPr>
        <w:t>е</w:t>
      </w:r>
      <w:r>
        <w:t>ће</w:t>
      </w:r>
      <w:r>
        <w:rPr>
          <w:spacing w:val="-6"/>
        </w:rPr>
        <w:t xml:space="preserve"> </w:t>
      </w:r>
      <w:r>
        <w:rPr>
          <w:spacing w:val="4"/>
        </w:rPr>
        <w:t>м</w:t>
      </w:r>
      <w:r>
        <w:t>у</w:t>
      </w:r>
      <w:r>
        <w:rPr>
          <w:spacing w:val="-11"/>
        </w:rPr>
        <w:t xml:space="preserve"> </w:t>
      </w:r>
      <w:r>
        <w:t>р</w:t>
      </w:r>
      <w:r>
        <w:rPr>
          <w:spacing w:val="-1"/>
        </w:rPr>
        <w:t>еч</w:t>
      </w:r>
      <w:r>
        <w:t>.</w:t>
      </w:r>
    </w:p>
    <w:p w:rsidR="00326547" w:rsidRDefault="00326547" w:rsidP="00326547">
      <w:pPr>
        <w:pStyle w:val="BodyText"/>
        <w:kinsoku w:val="0"/>
        <w:overflowPunct w:val="0"/>
        <w:ind w:left="0" w:right="3173"/>
      </w:pPr>
      <w:r>
        <w:t>Го</w:t>
      </w:r>
      <w:r>
        <w:rPr>
          <w:spacing w:val="-1"/>
        </w:rPr>
        <w:t>во</w:t>
      </w:r>
      <w:r>
        <w:t>р</w:t>
      </w:r>
      <w:r>
        <w:rPr>
          <w:spacing w:val="1"/>
        </w:rPr>
        <w:t>ни</w:t>
      </w:r>
      <w:r>
        <w:t>к</w:t>
      </w:r>
      <w:r>
        <w:rPr>
          <w:spacing w:val="-4"/>
        </w:rPr>
        <w:t xml:space="preserve"> </w:t>
      </w:r>
      <w:r>
        <w:t>у</w:t>
      </w:r>
      <w:r>
        <w:rPr>
          <w:spacing w:val="-14"/>
        </w:rPr>
        <w:t xml:space="preserve"> </w:t>
      </w:r>
      <w:r>
        <w:t>р</w:t>
      </w:r>
      <w:r>
        <w:rPr>
          <w:spacing w:val="-1"/>
        </w:rPr>
        <w:t>ас</w:t>
      </w:r>
      <w:r>
        <w:rPr>
          <w:spacing w:val="1"/>
        </w:rPr>
        <w:t>п</w:t>
      </w:r>
      <w:r>
        <w:t>р</w:t>
      </w:r>
      <w:r>
        <w:rPr>
          <w:spacing w:val="1"/>
        </w:rPr>
        <w:t>а</w:t>
      </w:r>
      <w:r>
        <w:rPr>
          <w:spacing w:val="-1"/>
        </w:rPr>
        <w:t>в</w:t>
      </w:r>
      <w:r>
        <w:t>и</w:t>
      </w:r>
      <w:r>
        <w:rPr>
          <w:spacing w:val="-6"/>
        </w:rPr>
        <w:t xml:space="preserve"> </w:t>
      </w:r>
      <w:r>
        <w:t>о</w:t>
      </w:r>
      <w:r>
        <w:rPr>
          <w:spacing w:val="-6"/>
        </w:rPr>
        <w:t xml:space="preserve"> </w:t>
      </w:r>
      <w:r>
        <w:rPr>
          <w:spacing w:val="1"/>
        </w:rPr>
        <w:t>и</w:t>
      </w:r>
      <w:r>
        <w:rPr>
          <w:spacing w:val="-1"/>
        </w:rPr>
        <w:t>с</w:t>
      </w:r>
      <w:r>
        <w:t>том</w:t>
      </w:r>
      <w:r>
        <w:rPr>
          <w:spacing w:val="-8"/>
        </w:rPr>
        <w:t xml:space="preserve"> </w:t>
      </w:r>
      <w:r>
        <w:rPr>
          <w:spacing w:val="1"/>
        </w:rPr>
        <w:t>пи</w:t>
      </w:r>
      <w:r>
        <w:t>т</w:t>
      </w:r>
      <w:r>
        <w:rPr>
          <w:spacing w:val="-1"/>
        </w:rPr>
        <w:t>а</w:t>
      </w:r>
      <w:r>
        <w:rPr>
          <w:spacing w:val="1"/>
        </w:rPr>
        <w:t>њ</w:t>
      </w:r>
      <w:r>
        <w:t>у</w:t>
      </w:r>
      <w:r>
        <w:rPr>
          <w:spacing w:val="-11"/>
        </w:rPr>
        <w:t xml:space="preserve"> </w:t>
      </w:r>
      <w:r>
        <w:rPr>
          <w:spacing w:val="-1"/>
        </w:rPr>
        <w:t>м</w:t>
      </w:r>
      <w:r>
        <w:t>о</w:t>
      </w:r>
      <w:r>
        <w:rPr>
          <w:spacing w:val="-1"/>
        </w:rPr>
        <w:t>ж</w:t>
      </w:r>
      <w:r>
        <w:t>е</w:t>
      </w:r>
      <w:r>
        <w:rPr>
          <w:spacing w:val="-8"/>
        </w:rPr>
        <w:t xml:space="preserve"> </w:t>
      </w:r>
      <w:r>
        <w:t>д</w:t>
      </w:r>
      <w:r>
        <w:rPr>
          <w:spacing w:val="2"/>
        </w:rPr>
        <w:t>о</w:t>
      </w:r>
      <w:r>
        <w:t>б</w:t>
      </w:r>
      <w:r>
        <w:rPr>
          <w:spacing w:val="1"/>
        </w:rPr>
        <w:t>и</w:t>
      </w:r>
      <w:r>
        <w:t>ти</w:t>
      </w:r>
      <w:r>
        <w:rPr>
          <w:spacing w:val="-5"/>
        </w:rPr>
        <w:t xml:space="preserve"> </w:t>
      </w:r>
      <w:r>
        <w:t>р</w:t>
      </w:r>
      <w:r>
        <w:rPr>
          <w:spacing w:val="-1"/>
        </w:rPr>
        <w:t>е</w:t>
      </w:r>
      <w:r>
        <w:t>ч</w:t>
      </w:r>
      <w:r>
        <w:rPr>
          <w:spacing w:val="-8"/>
        </w:rPr>
        <w:t xml:space="preserve"> </w:t>
      </w:r>
      <w:r>
        <w:rPr>
          <w:spacing w:val="-1"/>
        </w:rPr>
        <w:t>сам</w:t>
      </w:r>
      <w:r>
        <w:t>о</w:t>
      </w:r>
      <w:r>
        <w:rPr>
          <w:spacing w:val="-7"/>
        </w:rPr>
        <w:t xml:space="preserve"> </w:t>
      </w:r>
      <w:r>
        <w:t>ј</w:t>
      </w:r>
      <w:r>
        <w:rPr>
          <w:spacing w:val="-1"/>
        </w:rPr>
        <w:t>е</w:t>
      </w:r>
      <w:r>
        <w:t>д</w:t>
      </w:r>
      <w:r>
        <w:rPr>
          <w:spacing w:val="-1"/>
        </w:rPr>
        <w:t>а</w:t>
      </w:r>
      <w:r>
        <w:rPr>
          <w:spacing w:val="1"/>
        </w:rPr>
        <w:t>н</w:t>
      </w:r>
      <w:r>
        <w:rPr>
          <w:spacing w:val="3"/>
        </w:rPr>
        <w:t>п</w:t>
      </w:r>
      <w:r>
        <w:rPr>
          <w:spacing w:val="-6"/>
        </w:rPr>
        <w:t>у</w:t>
      </w:r>
      <w:r>
        <w:t>т.</w:t>
      </w:r>
    </w:p>
    <w:p w:rsidR="00326547" w:rsidRDefault="00326547" w:rsidP="00326547">
      <w:pPr>
        <w:pStyle w:val="BodyText"/>
        <w:kinsoku w:val="0"/>
        <w:overflowPunct w:val="0"/>
        <w:ind w:left="0" w:right="116"/>
      </w:pPr>
      <w:r>
        <w:t>Го</w:t>
      </w:r>
      <w:r>
        <w:rPr>
          <w:spacing w:val="-1"/>
        </w:rPr>
        <w:t>во</w:t>
      </w:r>
      <w:r>
        <w:t>р</w:t>
      </w:r>
      <w:r>
        <w:rPr>
          <w:spacing w:val="1"/>
        </w:rPr>
        <w:t>ни</w:t>
      </w:r>
      <w:r>
        <w:t>к</w:t>
      </w:r>
      <w:r>
        <w:rPr>
          <w:spacing w:val="4"/>
        </w:rPr>
        <w:t xml:space="preserve"> </w:t>
      </w:r>
      <w:r>
        <w:rPr>
          <w:spacing w:val="-1"/>
        </w:rPr>
        <w:t>м</w:t>
      </w:r>
      <w:r>
        <w:t>о</w:t>
      </w:r>
      <w:r>
        <w:rPr>
          <w:spacing w:val="-1"/>
        </w:rPr>
        <w:t>ж</w:t>
      </w:r>
      <w:r>
        <w:t>е</w:t>
      </w:r>
      <w:r>
        <w:rPr>
          <w:spacing w:val="3"/>
        </w:rPr>
        <w:t xml:space="preserve"> </w:t>
      </w:r>
      <w:r>
        <w:t>да</w:t>
      </w:r>
      <w:r>
        <w:rPr>
          <w:spacing w:val="3"/>
        </w:rPr>
        <w:t xml:space="preserve"> </w:t>
      </w:r>
      <w:r>
        <w:t>до</w:t>
      </w:r>
      <w:r>
        <w:rPr>
          <w:spacing w:val="-2"/>
        </w:rPr>
        <w:t>б</w:t>
      </w:r>
      <w:r>
        <w:rPr>
          <w:spacing w:val="1"/>
        </w:rPr>
        <w:t>и</w:t>
      </w:r>
      <w:r>
        <w:t>је</w:t>
      </w:r>
      <w:r>
        <w:rPr>
          <w:spacing w:val="4"/>
        </w:rPr>
        <w:t xml:space="preserve"> </w:t>
      </w:r>
      <w:r>
        <w:t>р</w:t>
      </w:r>
      <w:r>
        <w:rPr>
          <w:spacing w:val="-1"/>
        </w:rPr>
        <w:t>е</w:t>
      </w:r>
      <w:r>
        <w:t>ч</w:t>
      </w:r>
      <w:r>
        <w:rPr>
          <w:spacing w:val="3"/>
        </w:rPr>
        <w:t xml:space="preserve"> </w:t>
      </w:r>
      <w:r>
        <w:rPr>
          <w:spacing w:val="1"/>
        </w:rPr>
        <w:t>п</w:t>
      </w:r>
      <w:r>
        <w:t>о</w:t>
      </w:r>
      <w:r>
        <w:rPr>
          <w:spacing w:val="4"/>
        </w:rPr>
        <w:t xml:space="preserve"> </w:t>
      </w:r>
      <w:r>
        <w:t>д</w:t>
      </w:r>
      <w:r>
        <w:rPr>
          <w:spacing w:val="2"/>
        </w:rPr>
        <w:t>р</w:t>
      </w:r>
      <w:r>
        <w:rPr>
          <w:spacing w:val="-6"/>
        </w:rPr>
        <w:t>у</w:t>
      </w:r>
      <w:r>
        <w:t>ги</w:t>
      </w:r>
      <w:r>
        <w:rPr>
          <w:spacing w:val="4"/>
        </w:rPr>
        <w:t xml:space="preserve"> </w:t>
      </w:r>
      <w:r>
        <w:rPr>
          <w:spacing w:val="3"/>
        </w:rPr>
        <w:t>п</w:t>
      </w:r>
      <w:r>
        <w:rPr>
          <w:spacing w:val="-9"/>
        </w:rPr>
        <w:t>у</w:t>
      </w:r>
      <w:r>
        <w:t>т</w:t>
      </w:r>
      <w:r>
        <w:rPr>
          <w:spacing w:val="5"/>
        </w:rPr>
        <w:t xml:space="preserve"> </w:t>
      </w:r>
      <w:r>
        <w:t>т</w:t>
      </w:r>
      <w:r>
        <w:rPr>
          <w:spacing w:val="1"/>
        </w:rPr>
        <w:t>е</w:t>
      </w:r>
      <w:r>
        <w:t>к</w:t>
      </w:r>
      <w:r>
        <w:rPr>
          <w:spacing w:val="5"/>
        </w:rPr>
        <w:t xml:space="preserve"> </w:t>
      </w:r>
      <w:r>
        <w:rPr>
          <w:spacing w:val="1"/>
        </w:rPr>
        <w:t>п</w:t>
      </w:r>
      <w:r>
        <w:t>ошто</w:t>
      </w:r>
      <w:r>
        <w:rPr>
          <w:spacing w:val="4"/>
        </w:rPr>
        <w:t xml:space="preserve"> </w:t>
      </w:r>
      <w:r>
        <w:rPr>
          <w:spacing w:val="-1"/>
        </w:rPr>
        <w:t>с</w:t>
      </w:r>
      <w:r>
        <w:t>е</w:t>
      </w:r>
      <w:r>
        <w:rPr>
          <w:spacing w:val="3"/>
        </w:rPr>
        <w:t xml:space="preserve"> </w:t>
      </w:r>
      <w:r>
        <w:rPr>
          <w:spacing w:val="1"/>
        </w:rPr>
        <w:t>и</w:t>
      </w:r>
      <w:r>
        <w:rPr>
          <w:spacing w:val="-1"/>
        </w:rPr>
        <w:t>с</w:t>
      </w:r>
      <w:r>
        <w:rPr>
          <w:spacing w:val="1"/>
        </w:rPr>
        <w:t>ц</w:t>
      </w:r>
      <w:r>
        <w:rPr>
          <w:spacing w:val="-3"/>
        </w:rPr>
        <w:t>р</w:t>
      </w:r>
      <w:r>
        <w:rPr>
          <w:spacing w:val="1"/>
        </w:rPr>
        <w:t>п</w:t>
      </w:r>
      <w:r>
        <w:t>и</w:t>
      </w:r>
      <w:r>
        <w:rPr>
          <w:spacing w:val="5"/>
        </w:rPr>
        <w:t xml:space="preserve"> </w:t>
      </w:r>
      <w:r>
        <w:rPr>
          <w:spacing w:val="-3"/>
        </w:rPr>
        <w:t>л</w:t>
      </w:r>
      <w:r>
        <w:rPr>
          <w:spacing w:val="1"/>
        </w:rPr>
        <w:t>и</w:t>
      </w:r>
      <w:r>
        <w:rPr>
          <w:spacing w:val="-1"/>
        </w:rPr>
        <w:t>с</w:t>
      </w:r>
      <w:r>
        <w:t>та</w:t>
      </w:r>
      <w:r>
        <w:rPr>
          <w:spacing w:val="3"/>
        </w:rPr>
        <w:t xml:space="preserve"> </w:t>
      </w:r>
      <w:r>
        <w:t>го</w:t>
      </w:r>
      <w:r>
        <w:rPr>
          <w:spacing w:val="-1"/>
        </w:rPr>
        <w:t>во</w:t>
      </w:r>
      <w:r>
        <w:t>р</w:t>
      </w:r>
      <w:r>
        <w:rPr>
          <w:spacing w:val="1"/>
        </w:rPr>
        <w:t>ник</w:t>
      </w:r>
      <w:r>
        <w:t>а</w:t>
      </w:r>
      <w:r>
        <w:rPr>
          <w:spacing w:val="3"/>
        </w:rPr>
        <w:t xml:space="preserve"> </w:t>
      </w:r>
      <w:r>
        <w:rPr>
          <w:spacing w:val="1"/>
        </w:rPr>
        <w:t>к</w:t>
      </w:r>
      <w:r>
        <w:rPr>
          <w:spacing w:val="-1"/>
        </w:rPr>
        <w:t>о</w:t>
      </w:r>
      <w:r>
        <w:rPr>
          <w:spacing w:val="-2"/>
        </w:rPr>
        <w:t>ј</w:t>
      </w:r>
      <w:r>
        <w:t>и</w:t>
      </w:r>
      <w:r>
        <w:rPr>
          <w:spacing w:val="5"/>
        </w:rPr>
        <w:t xml:space="preserve"> </w:t>
      </w:r>
      <w:r>
        <w:t>го</w:t>
      </w:r>
      <w:r>
        <w:rPr>
          <w:spacing w:val="-1"/>
        </w:rPr>
        <w:t>в</w:t>
      </w:r>
      <w:r>
        <w:rPr>
          <w:spacing w:val="-3"/>
        </w:rPr>
        <w:t>о</w:t>
      </w:r>
      <w:r>
        <w:t>ре</w:t>
      </w:r>
      <w:r>
        <w:rPr>
          <w:spacing w:val="3"/>
        </w:rPr>
        <w:t xml:space="preserve"> </w:t>
      </w:r>
      <w:r>
        <w:rPr>
          <w:spacing w:val="1"/>
        </w:rPr>
        <w:t>п</w:t>
      </w:r>
      <w:r>
        <w:t>р</w:t>
      </w:r>
      <w:r>
        <w:rPr>
          <w:spacing w:val="-1"/>
        </w:rPr>
        <w:t>в</w:t>
      </w:r>
      <w:r>
        <w:t>и</w:t>
      </w:r>
      <w:r>
        <w:rPr>
          <w:w w:val="99"/>
        </w:rPr>
        <w:t xml:space="preserve"> </w:t>
      </w:r>
      <w:r>
        <w:rPr>
          <w:spacing w:val="3"/>
        </w:rPr>
        <w:t>п</w:t>
      </w:r>
      <w:r>
        <w:rPr>
          <w:spacing w:val="-9"/>
        </w:rPr>
        <w:t>у</w:t>
      </w:r>
      <w:r>
        <w:t>т</w:t>
      </w:r>
      <w:r>
        <w:rPr>
          <w:spacing w:val="9"/>
        </w:rPr>
        <w:t xml:space="preserve"> </w:t>
      </w:r>
      <w:r>
        <w:t>и</w:t>
      </w:r>
      <w:r>
        <w:rPr>
          <w:spacing w:val="7"/>
        </w:rPr>
        <w:t xml:space="preserve"> </w:t>
      </w:r>
      <w:r>
        <w:rPr>
          <w:spacing w:val="1"/>
        </w:rPr>
        <w:t>к</w:t>
      </w:r>
      <w:r>
        <w:rPr>
          <w:spacing w:val="-1"/>
        </w:rPr>
        <w:t>а</w:t>
      </w:r>
      <w:r>
        <w:t>да</w:t>
      </w:r>
      <w:r>
        <w:rPr>
          <w:spacing w:val="6"/>
        </w:rPr>
        <w:t xml:space="preserve"> </w:t>
      </w:r>
      <w:r>
        <w:rPr>
          <w:spacing w:val="1"/>
        </w:rPr>
        <w:t>п</w:t>
      </w:r>
      <w:r>
        <w:t>р</w:t>
      </w:r>
      <w:r>
        <w:rPr>
          <w:spacing w:val="-1"/>
        </w:rPr>
        <w:t>е</w:t>
      </w:r>
      <w:r>
        <w:t>д</w:t>
      </w:r>
      <w:r>
        <w:rPr>
          <w:spacing w:val="-1"/>
        </w:rPr>
        <w:t>се</w:t>
      </w:r>
      <w:r>
        <w:t>д</w:t>
      </w:r>
      <w:r>
        <w:rPr>
          <w:spacing w:val="1"/>
        </w:rPr>
        <w:t>ни</w:t>
      </w:r>
      <w:r>
        <w:t>к</w:t>
      </w:r>
      <w:r>
        <w:rPr>
          <w:spacing w:val="6"/>
        </w:rPr>
        <w:t xml:space="preserve"> </w:t>
      </w:r>
      <w:r>
        <w:t>С</w:t>
      </w:r>
      <w:r>
        <w:rPr>
          <w:spacing w:val="3"/>
        </w:rPr>
        <w:t>к</w:t>
      </w:r>
      <w:r>
        <w:rPr>
          <w:spacing w:val="-9"/>
        </w:rPr>
        <w:t>у</w:t>
      </w:r>
      <w:r>
        <w:rPr>
          <w:spacing w:val="1"/>
        </w:rPr>
        <w:t>п</w:t>
      </w:r>
      <w:r>
        <w:t>шт</w:t>
      </w:r>
      <w:r>
        <w:rPr>
          <w:spacing w:val="1"/>
        </w:rPr>
        <w:t>ин</w:t>
      </w:r>
      <w:r>
        <w:t>е</w:t>
      </w:r>
      <w:r>
        <w:rPr>
          <w:spacing w:val="6"/>
        </w:rPr>
        <w:t xml:space="preserve"> </w:t>
      </w:r>
      <w:r>
        <w:t>о</w:t>
      </w:r>
      <w:r>
        <w:rPr>
          <w:spacing w:val="1"/>
        </w:rPr>
        <w:t>ц</w:t>
      </w:r>
      <w:r>
        <w:rPr>
          <w:spacing w:val="-1"/>
        </w:rPr>
        <w:t>е</w:t>
      </w:r>
      <w:r>
        <w:rPr>
          <w:spacing w:val="1"/>
        </w:rPr>
        <w:t>н</w:t>
      </w:r>
      <w:r>
        <w:t>и</w:t>
      </w:r>
      <w:r>
        <w:rPr>
          <w:spacing w:val="7"/>
        </w:rPr>
        <w:t xml:space="preserve"> </w:t>
      </w:r>
      <w:r>
        <w:rPr>
          <w:spacing w:val="-2"/>
        </w:rPr>
        <w:t>д</w:t>
      </w:r>
      <w:r>
        <w:t>а</w:t>
      </w:r>
      <w:r>
        <w:rPr>
          <w:spacing w:val="6"/>
        </w:rPr>
        <w:t xml:space="preserve"> </w:t>
      </w:r>
      <w:r>
        <w:rPr>
          <w:spacing w:val="1"/>
        </w:rPr>
        <w:t>пи</w:t>
      </w:r>
      <w:r>
        <w:t>т</w:t>
      </w:r>
      <w:r>
        <w:rPr>
          <w:spacing w:val="-1"/>
        </w:rPr>
        <w:t>ањ</w:t>
      </w:r>
      <w:r>
        <w:t>е</w:t>
      </w:r>
      <w:r>
        <w:rPr>
          <w:spacing w:val="5"/>
        </w:rPr>
        <w:t xml:space="preserve"> </w:t>
      </w:r>
      <w:r>
        <w:rPr>
          <w:spacing w:val="1"/>
        </w:rPr>
        <w:t>к</w:t>
      </w:r>
      <w:r>
        <w:rPr>
          <w:spacing w:val="-1"/>
        </w:rPr>
        <w:t>о</w:t>
      </w:r>
      <w:r>
        <w:t>је</w:t>
      </w:r>
      <w:r>
        <w:rPr>
          <w:spacing w:val="5"/>
        </w:rPr>
        <w:t xml:space="preserve"> </w:t>
      </w:r>
      <w:r>
        <w:t>је</w:t>
      </w:r>
      <w:r>
        <w:rPr>
          <w:spacing w:val="5"/>
        </w:rPr>
        <w:t xml:space="preserve"> </w:t>
      </w:r>
      <w:r>
        <w:rPr>
          <w:spacing w:val="1"/>
        </w:rPr>
        <w:t>н</w:t>
      </w:r>
      <w:r>
        <w:t>а</w:t>
      </w:r>
      <w:r>
        <w:rPr>
          <w:spacing w:val="9"/>
        </w:rPr>
        <w:t xml:space="preserve"> </w:t>
      </w:r>
      <w:r>
        <w:t>д</w:t>
      </w:r>
      <w:r>
        <w:rPr>
          <w:spacing w:val="1"/>
        </w:rPr>
        <w:t>н</w:t>
      </w:r>
      <w:r>
        <w:rPr>
          <w:spacing w:val="-1"/>
        </w:rPr>
        <w:t>ев</w:t>
      </w:r>
      <w:r>
        <w:rPr>
          <w:spacing w:val="1"/>
        </w:rPr>
        <w:t>н</w:t>
      </w:r>
      <w:r>
        <w:t>ом</w:t>
      </w:r>
      <w:r>
        <w:rPr>
          <w:spacing w:val="6"/>
        </w:rPr>
        <w:t xml:space="preserve"> </w:t>
      </w:r>
      <w:r>
        <w:t>р</w:t>
      </w:r>
      <w:r>
        <w:rPr>
          <w:spacing w:val="-1"/>
        </w:rPr>
        <w:t>е</w:t>
      </w:r>
      <w:r>
        <w:rPr>
          <w:spacing w:val="2"/>
        </w:rPr>
        <w:t>д</w:t>
      </w:r>
      <w:r>
        <w:t>у</w:t>
      </w:r>
      <w:r>
        <w:rPr>
          <w:spacing w:val="2"/>
        </w:rPr>
        <w:t xml:space="preserve"> </w:t>
      </w:r>
      <w:r>
        <w:rPr>
          <w:spacing w:val="1"/>
        </w:rPr>
        <w:t>ни</w:t>
      </w:r>
      <w:r>
        <w:t>је</w:t>
      </w:r>
      <w:r>
        <w:rPr>
          <w:spacing w:val="5"/>
        </w:rPr>
        <w:t xml:space="preserve"> </w:t>
      </w:r>
      <w:r>
        <w:t>д</w:t>
      </w:r>
      <w:r>
        <w:rPr>
          <w:spacing w:val="2"/>
        </w:rPr>
        <w:t>о</w:t>
      </w:r>
      <w:r>
        <w:rPr>
          <w:spacing w:val="-1"/>
        </w:rPr>
        <w:t>в</w:t>
      </w:r>
      <w:r>
        <w:t>ољ</w:t>
      </w:r>
      <w:r>
        <w:rPr>
          <w:spacing w:val="1"/>
        </w:rPr>
        <w:t>н</w:t>
      </w:r>
      <w:r>
        <w:t>о</w:t>
      </w:r>
      <w:r>
        <w:rPr>
          <w:w w:val="99"/>
        </w:rPr>
        <w:t xml:space="preserve"> </w:t>
      </w:r>
      <w:r>
        <w:t>р</w:t>
      </w:r>
      <w:r>
        <w:rPr>
          <w:spacing w:val="-1"/>
        </w:rPr>
        <w:t>ас</w:t>
      </w:r>
      <w:r>
        <w:rPr>
          <w:spacing w:val="1"/>
        </w:rPr>
        <w:t>п</w:t>
      </w:r>
      <w:r>
        <w:t>р</w:t>
      </w:r>
      <w:r>
        <w:rPr>
          <w:spacing w:val="-1"/>
        </w:rPr>
        <w:t>ав</w:t>
      </w:r>
      <w:r>
        <w:t>љ</w:t>
      </w:r>
      <w:r>
        <w:rPr>
          <w:spacing w:val="-1"/>
        </w:rPr>
        <w:t>е</w:t>
      </w:r>
      <w:r>
        <w:rPr>
          <w:spacing w:val="1"/>
        </w:rPr>
        <w:t>н</w:t>
      </w:r>
      <w:r>
        <w:t>о.</w:t>
      </w:r>
    </w:p>
    <w:p w:rsidR="00326547" w:rsidRDefault="00326547" w:rsidP="00326547">
      <w:pPr>
        <w:pStyle w:val="BodyText"/>
        <w:kinsoku w:val="0"/>
        <w:overflowPunct w:val="0"/>
        <w:spacing w:before="69"/>
        <w:ind w:left="0" w:right="113"/>
      </w:pPr>
      <w:r>
        <w:rPr>
          <w:spacing w:val="-1"/>
        </w:rPr>
        <w:t>П</w:t>
      </w:r>
      <w:r>
        <w:t>р</w:t>
      </w:r>
      <w:r>
        <w:rPr>
          <w:spacing w:val="-1"/>
        </w:rPr>
        <w:t>е</w:t>
      </w:r>
      <w:r>
        <w:t>д</w:t>
      </w:r>
      <w:r>
        <w:rPr>
          <w:spacing w:val="-1"/>
        </w:rPr>
        <w:t>се</w:t>
      </w:r>
      <w:r>
        <w:t>д</w:t>
      </w:r>
      <w:r>
        <w:rPr>
          <w:spacing w:val="1"/>
        </w:rPr>
        <w:t>ни</w:t>
      </w:r>
      <w:r>
        <w:t>к</w:t>
      </w:r>
      <w:r>
        <w:rPr>
          <w:spacing w:val="32"/>
        </w:rPr>
        <w:t xml:space="preserve"> </w:t>
      </w:r>
      <w:r>
        <w:rPr>
          <w:spacing w:val="-1"/>
        </w:rPr>
        <w:t>О</w:t>
      </w:r>
      <w:r>
        <w:rPr>
          <w:spacing w:val="1"/>
        </w:rPr>
        <w:t>п</w:t>
      </w:r>
      <w:r>
        <w:t>ш</w:t>
      </w:r>
      <w:r>
        <w:rPr>
          <w:spacing w:val="-2"/>
        </w:rPr>
        <w:t>т</w:t>
      </w:r>
      <w:r>
        <w:rPr>
          <w:spacing w:val="1"/>
        </w:rPr>
        <w:t>ин</w:t>
      </w:r>
      <w:r>
        <w:rPr>
          <w:spacing w:val="-1"/>
        </w:rPr>
        <w:t>е</w:t>
      </w:r>
      <w:r>
        <w:t>,</w:t>
      </w:r>
      <w:r>
        <w:rPr>
          <w:spacing w:val="30"/>
        </w:rPr>
        <w:t xml:space="preserve"> </w:t>
      </w:r>
      <w:r>
        <w:rPr>
          <w:spacing w:val="1"/>
        </w:rPr>
        <w:t>з</w:t>
      </w:r>
      <w:r>
        <w:rPr>
          <w:spacing w:val="-1"/>
        </w:rPr>
        <w:t>аме</w:t>
      </w:r>
      <w:r>
        <w:rPr>
          <w:spacing w:val="1"/>
        </w:rPr>
        <w:t>ни</w:t>
      </w:r>
      <w:r>
        <w:t>к</w:t>
      </w:r>
      <w:r>
        <w:rPr>
          <w:spacing w:val="31"/>
        </w:rPr>
        <w:t xml:space="preserve"> </w:t>
      </w:r>
      <w:r>
        <w:rPr>
          <w:spacing w:val="1"/>
        </w:rPr>
        <w:t>п</w:t>
      </w:r>
      <w:r>
        <w:t>р</w:t>
      </w:r>
      <w:r>
        <w:rPr>
          <w:spacing w:val="-1"/>
        </w:rPr>
        <w:t>е</w:t>
      </w:r>
      <w:r>
        <w:t>д</w:t>
      </w:r>
      <w:r>
        <w:rPr>
          <w:spacing w:val="-1"/>
        </w:rPr>
        <w:t>се</w:t>
      </w:r>
      <w:r>
        <w:t>д</w:t>
      </w:r>
      <w:r>
        <w:rPr>
          <w:spacing w:val="1"/>
        </w:rPr>
        <w:t>ник</w:t>
      </w:r>
      <w:r>
        <w:t>а</w:t>
      </w:r>
      <w:r>
        <w:rPr>
          <w:spacing w:val="29"/>
        </w:rPr>
        <w:t xml:space="preserve"> </w:t>
      </w:r>
      <w:r>
        <w:rPr>
          <w:spacing w:val="-1"/>
        </w:rPr>
        <w:t>О</w:t>
      </w:r>
      <w:r>
        <w:rPr>
          <w:spacing w:val="1"/>
        </w:rPr>
        <w:t>п</w:t>
      </w:r>
      <w:r>
        <w:t>шт</w:t>
      </w:r>
      <w:r>
        <w:rPr>
          <w:spacing w:val="-2"/>
        </w:rPr>
        <w:t>и</w:t>
      </w:r>
      <w:r>
        <w:rPr>
          <w:spacing w:val="1"/>
        </w:rPr>
        <w:t>н</w:t>
      </w:r>
      <w:r>
        <w:t>е</w:t>
      </w:r>
      <w:r>
        <w:rPr>
          <w:spacing w:val="32"/>
        </w:rPr>
        <w:t xml:space="preserve"> </w:t>
      </w:r>
      <w:r>
        <w:t>и</w:t>
      </w:r>
      <w:r>
        <w:rPr>
          <w:spacing w:val="33"/>
        </w:rPr>
        <w:t xml:space="preserve"> </w:t>
      </w:r>
      <w:r>
        <w:rPr>
          <w:spacing w:val="-1"/>
        </w:rPr>
        <w:t>се</w:t>
      </w:r>
      <w:r>
        <w:rPr>
          <w:spacing w:val="1"/>
        </w:rPr>
        <w:t>к</w:t>
      </w:r>
      <w:r>
        <w:t>р</w:t>
      </w:r>
      <w:r>
        <w:rPr>
          <w:spacing w:val="-1"/>
        </w:rPr>
        <w:t>е</w:t>
      </w:r>
      <w:r>
        <w:t>т</w:t>
      </w:r>
      <w:r>
        <w:rPr>
          <w:spacing w:val="-1"/>
        </w:rPr>
        <w:t>а</w:t>
      </w:r>
      <w:r>
        <w:t>р</w:t>
      </w:r>
      <w:r>
        <w:rPr>
          <w:spacing w:val="32"/>
        </w:rPr>
        <w:t xml:space="preserve"> </w:t>
      </w:r>
      <w:r>
        <w:rPr>
          <w:spacing w:val="-2"/>
        </w:rPr>
        <w:t>С</w:t>
      </w:r>
      <w:r>
        <w:rPr>
          <w:spacing w:val="3"/>
        </w:rPr>
        <w:t>к</w:t>
      </w:r>
      <w:r>
        <w:rPr>
          <w:spacing w:val="-9"/>
        </w:rPr>
        <w:t>у</w:t>
      </w:r>
      <w:r>
        <w:rPr>
          <w:spacing w:val="1"/>
        </w:rPr>
        <w:t>п</w:t>
      </w:r>
      <w:r>
        <w:t>шт</w:t>
      </w:r>
      <w:r>
        <w:rPr>
          <w:spacing w:val="1"/>
        </w:rPr>
        <w:t>ин</w:t>
      </w:r>
      <w:r>
        <w:t>е</w:t>
      </w:r>
      <w:r>
        <w:rPr>
          <w:spacing w:val="34"/>
        </w:rPr>
        <w:t xml:space="preserve"> </w:t>
      </w:r>
      <w:r>
        <w:t>у</w:t>
      </w:r>
      <w:r>
        <w:rPr>
          <w:spacing w:val="28"/>
        </w:rPr>
        <w:t xml:space="preserve"> </w:t>
      </w:r>
      <w:r>
        <w:rPr>
          <w:spacing w:val="-1"/>
        </w:rPr>
        <w:t>св</w:t>
      </w:r>
      <w:r>
        <w:rPr>
          <w:spacing w:val="1"/>
        </w:rPr>
        <w:t>и</w:t>
      </w:r>
      <w:r>
        <w:t>м</w:t>
      </w:r>
      <w:r>
        <w:rPr>
          <w:spacing w:val="32"/>
        </w:rPr>
        <w:t xml:space="preserve"> </w:t>
      </w:r>
      <w:r>
        <w:rPr>
          <w:spacing w:val="1"/>
        </w:rPr>
        <w:t>пи</w:t>
      </w:r>
      <w:r>
        <w:t>т</w:t>
      </w:r>
      <w:r>
        <w:rPr>
          <w:spacing w:val="-1"/>
        </w:rPr>
        <w:t>ањ</w:t>
      </w:r>
      <w:r>
        <w:rPr>
          <w:spacing w:val="1"/>
        </w:rPr>
        <w:t>и</w:t>
      </w:r>
      <w:r>
        <w:rPr>
          <w:spacing w:val="-1"/>
        </w:rPr>
        <w:t>ма</w:t>
      </w:r>
      <w:r>
        <w:t>,</w:t>
      </w:r>
      <w:r>
        <w:rPr>
          <w:w w:val="99"/>
        </w:rPr>
        <w:t xml:space="preserve"> </w:t>
      </w:r>
      <w:r>
        <w:rPr>
          <w:spacing w:val="-1"/>
        </w:rPr>
        <w:t>ч</w:t>
      </w:r>
      <w:r>
        <w:t>л</w:t>
      </w:r>
      <w:r>
        <w:rPr>
          <w:spacing w:val="-1"/>
        </w:rPr>
        <w:t>а</w:t>
      </w:r>
      <w:r>
        <w:rPr>
          <w:spacing w:val="1"/>
        </w:rPr>
        <w:t>н</w:t>
      </w:r>
      <w:r>
        <w:t>о</w:t>
      </w:r>
      <w:r>
        <w:rPr>
          <w:spacing w:val="-1"/>
        </w:rPr>
        <w:t>в</w:t>
      </w:r>
      <w:r>
        <w:t>и</w:t>
      </w:r>
      <w:r>
        <w:rPr>
          <w:spacing w:val="6"/>
        </w:rPr>
        <w:t xml:space="preserve"> </w:t>
      </w:r>
      <w:r>
        <w:rPr>
          <w:spacing w:val="-1"/>
        </w:rPr>
        <w:t>О</w:t>
      </w:r>
      <w:r>
        <w:rPr>
          <w:spacing w:val="1"/>
        </w:rPr>
        <w:t>п</w:t>
      </w:r>
      <w:r>
        <w:t>шт</w:t>
      </w:r>
      <w:r>
        <w:rPr>
          <w:spacing w:val="1"/>
        </w:rPr>
        <w:t>ин</w:t>
      </w:r>
      <w:r>
        <w:rPr>
          <w:spacing w:val="-1"/>
        </w:rPr>
        <w:t>с</w:t>
      </w:r>
      <w:r>
        <w:rPr>
          <w:spacing w:val="1"/>
        </w:rPr>
        <w:t>к</w:t>
      </w:r>
      <w:r>
        <w:t>ог</w:t>
      </w:r>
      <w:r>
        <w:rPr>
          <w:spacing w:val="6"/>
        </w:rPr>
        <w:t xml:space="preserve"> </w:t>
      </w:r>
      <w:r>
        <w:rPr>
          <w:spacing w:val="-3"/>
        </w:rPr>
        <w:t>в</w:t>
      </w:r>
      <w:r>
        <w:rPr>
          <w:spacing w:val="-1"/>
        </w:rPr>
        <w:t>е</w:t>
      </w:r>
      <w:r>
        <w:t>ћа</w:t>
      </w:r>
      <w:r>
        <w:rPr>
          <w:spacing w:val="8"/>
        </w:rPr>
        <w:t xml:space="preserve"> </w:t>
      </w:r>
      <w:r>
        <w:t>у</w:t>
      </w:r>
      <w:r>
        <w:rPr>
          <w:spacing w:val="1"/>
        </w:rPr>
        <w:t xml:space="preserve"> пи</w:t>
      </w:r>
      <w:r>
        <w:t>т</w:t>
      </w:r>
      <w:r>
        <w:rPr>
          <w:spacing w:val="-1"/>
        </w:rPr>
        <w:t>ањ</w:t>
      </w:r>
      <w:r>
        <w:rPr>
          <w:spacing w:val="1"/>
        </w:rPr>
        <w:t>и</w:t>
      </w:r>
      <w:r>
        <w:rPr>
          <w:spacing w:val="-1"/>
        </w:rPr>
        <w:t>м</w:t>
      </w:r>
      <w:r>
        <w:t>а</w:t>
      </w:r>
      <w:r>
        <w:rPr>
          <w:spacing w:val="7"/>
        </w:rPr>
        <w:t xml:space="preserve"> </w:t>
      </w:r>
      <w:r>
        <w:rPr>
          <w:spacing w:val="1"/>
        </w:rPr>
        <w:t>з</w:t>
      </w:r>
      <w:r>
        <w:t>а</w:t>
      </w:r>
      <w:r>
        <w:rPr>
          <w:spacing w:val="5"/>
        </w:rPr>
        <w:t xml:space="preserve"> </w:t>
      </w:r>
      <w:r>
        <w:rPr>
          <w:spacing w:val="1"/>
        </w:rPr>
        <w:t>к</w:t>
      </w:r>
      <w:r>
        <w:rPr>
          <w:spacing w:val="-1"/>
        </w:rPr>
        <w:t>о</w:t>
      </w:r>
      <w:r>
        <w:t>ја</w:t>
      </w:r>
      <w:r>
        <w:rPr>
          <w:spacing w:val="6"/>
        </w:rPr>
        <w:t xml:space="preserve"> </w:t>
      </w:r>
      <w:r>
        <w:rPr>
          <w:spacing w:val="3"/>
        </w:rPr>
        <w:t>с</w:t>
      </w:r>
      <w:r>
        <w:t>у</w:t>
      </w:r>
      <w:r>
        <w:rPr>
          <w:spacing w:val="1"/>
        </w:rPr>
        <w:t xml:space="preserve"> з</w:t>
      </w:r>
      <w:r>
        <w:rPr>
          <w:spacing w:val="-1"/>
        </w:rPr>
        <w:t>а</w:t>
      </w:r>
      <w:r>
        <w:rPr>
          <w:spacing w:val="5"/>
        </w:rPr>
        <w:t>д</w:t>
      </w:r>
      <w:r>
        <w:rPr>
          <w:spacing w:val="-6"/>
        </w:rPr>
        <w:t>у</w:t>
      </w:r>
      <w:r>
        <w:rPr>
          <w:spacing w:val="2"/>
        </w:rPr>
        <w:t>ж</w:t>
      </w:r>
      <w:r>
        <w:rPr>
          <w:spacing w:val="-1"/>
        </w:rPr>
        <w:t>е</w:t>
      </w:r>
      <w:r>
        <w:rPr>
          <w:spacing w:val="1"/>
        </w:rPr>
        <w:t>ни</w:t>
      </w:r>
      <w:r>
        <w:t>,</w:t>
      </w:r>
      <w:r>
        <w:rPr>
          <w:spacing w:val="6"/>
        </w:rPr>
        <w:t xml:space="preserve"> </w:t>
      </w:r>
      <w:r>
        <w:rPr>
          <w:spacing w:val="1"/>
        </w:rPr>
        <w:t>к</w:t>
      </w:r>
      <w:r>
        <w:rPr>
          <w:spacing w:val="-1"/>
        </w:rPr>
        <w:t>а</w:t>
      </w:r>
      <w:r>
        <w:t>о</w:t>
      </w:r>
      <w:r>
        <w:rPr>
          <w:spacing w:val="6"/>
        </w:rPr>
        <w:t xml:space="preserve"> </w:t>
      </w:r>
      <w:r>
        <w:t>и</w:t>
      </w:r>
      <w:r>
        <w:rPr>
          <w:spacing w:val="6"/>
        </w:rPr>
        <w:t xml:space="preserve"> </w:t>
      </w:r>
      <w:r>
        <w:rPr>
          <w:spacing w:val="1"/>
        </w:rPr>
        <w:t>п</w:t>
      </w:r>
      <w:r>
        <w:t>р</w:t>
      </w:r>
      <w:r>
        <w:rPr>
          <w:spacing w:val="-1"/>
        </w:rPr>
        <w:t>е</w:t>
      </w:r>
      <w:r>
        <w:t>дл</w:t>
      </w:r>
      <w:r>
        <w:rPr>
          <w:spacing w:val="-1"/>
        </w:rPr>
        <w:t>а</w:t>
      </w:r>
      <w:r>
        <w:t>г</w:t>
      </w:r>
      <w:r>
        <w:rPr>
          <w:spacing w:val="-1"/>
        </w:rPr>
        <w:t>ач</w:t>
      </w:r>
      <w:r>
        <w:t>,</w:t>
      </w:r>
      <w:r>
        <w:rPr>
          <w:spacing w:val="6"/>
        </w:rPr>
        <w:t xml:space="preserve"> </w:t>
      </w:r>
      <w:r>
        <w:t>од</w:t>
      </w:r>
      <w:r>
        <w:rPr>
          <w:spacing w:val="1"/>
        </w:rPr>
        <w:t>н</w:t>
      </w:r>
      <w:r>
        <w:t>о</w:t>
      </w:r>
      <w:r>
        <w:rPr>
          <w:spacing w:val="-1"/>
        </w:rPr>
        <w:t>с</w:t>
      </w:r>
      <w:r>
        <w:rPr>
          <w:spacing w:val="1"/>
        </w:rPr>
        <w:t>н</w:t>
      </w:r>
      <w:r>
        <w:t>о</w:t>
      </w:r>
      <w:r>
        <w:rPr>
          <w:spacing w:val="6"/>
        </w:rPr>
        <w:t xml:space="preserve"> </w:t>
      </w:r>
      <w:r>
        <w:rPr>
          <w:spacing w:val="1"/>
        </w:rPr>
        <w:t>п</w:t>
      </w:r>
      <w:r>
        <w:t>р</w:t>
      </w:r>
      <w:r>
        <w:rPr>
          <w:spacing w:val="-1"/>
        </w:rPr>
        <w:t>е</w:t>
      </w:r>
      <w:r>
        <w:t>д</w:t>
      </w:r>
      <w:r>
        <w:rPr>
          <w:spacing w:val="-1"/>
        </w:rPr>
        <w:t>с</w:t>
      </w:r>
      <w:r>
        <w:rPr>
          <w:spacing w:val="3"/>
        </w:rPr>
        <w:t>т</w:t>
      </w:r>
      <w:r>
        <w:rPr>
          <w:spacing w:val="-1"/>
        </w:rPr>
        <w:t>ав</w:t>
      </w:r>
      <w:r>
        <w:rPr>
          <w:spacing w:val="1"/>
        </w:rPr>
        <w:t>ни</w:t>
      </w:r>
      <w:r>
        <w:t>к</w:t>
      </w:r>
      <w:r>
        <w:rPr>
          <w:w w:val="99"/>
        </w:rPr>
        <w:t xml:space="preserve"> </w:t>
      </w:r>
      <w:r>
        <w:rPr>
          <w:spacing w:val="1"/>
        </w:rPr>
        <w:t>п</w:t>
      </w:r>
      <w:r>
        <w:t>р</w:t>
      </w:r>
      <w:r>
        <w:rPr>
          <w:spacing w:val="-1"/>
        </w:rPr>
        <w:t>е</w:t>
      </w:r>
      <w:r>
        <w:t>дл</w:t>
      </w:r>
      <w:r>
        <w:rPr>
          <w:spacing w:val="-1"/>
        </w:rPr>
        <w:t>а</w:t>
      </w:r>
      <w:r>
        <w:t>г</w:t>
      </w:r>
      <w:r>
        <w:rPr>
          <w:spacing w:val="-1"/>
        </w:rPr>
        <w:t>ача</w:t>
      </w:r>
      <w:r>
        <w:t>,</w:t>
      </w:r>
      <w:r>
        <w:rPr>
          <w:spacing w:val="23"/>
        </w:rPr>
        <w:t xml:space="preserve"> </w:t>
      </w:r>
      <w:r>
        <w:rPr>
          <w:spacing w:val="1"/>
        </w:rPr>
        <w:t>и</w:t>
      </w:r>
      <w:r>
        <w:rPr>
          <w:spacing w:val="-1"/>
        </w:rPr>
        <w:t>ма</w:t>
      </w:r>
      <w:r>
        <w:rPr>
          <w:spacing w:val="5"/>
        </w:rPr>
        <w:t>ј</w:t>
      </w:r>
      <w:r>
        <w:t>у</w:t>
      </w:r>
      <w:r>
        <w:rPr>
          <w:spacing w:val="8"/>
        </w:rPr>
        <w:t xml:space="preserve"> </w:t>
      </w:r>
      <w:r>
        <w:rPr>
          <w:spacing w:val="1"/>
        </w:rPr>
        <w:t>п</w:t>
      </w:r>
      <w:r>
        <w:t>р</w:t>
      </w:r>
      <w:r>
        <w:rPr>
          <w:spacing w:val="1"/>
        </w:rPr>
        <w:t>а</w:t>
      </w:r>
      <w:r>
        <w:rPr>
          <w:spacing w:val="-1"/>
        </w:rPr>
        <w:t>в</w:t>
      </w:r>
      <w:r>
        <w:t>о</w:t>
      </w:r>
      <w:r>
        <w:rPr>
          <w:spacing w:val="12"/>
        </w:rPr>
        <w:t xml:space="preserve"> </w:t>
      </w:r>
      <w:r>
        <w:t>да</w:t>
      </w:r>
      <w:r>
        <w:rPr>
          <w:spacing w:val="10"/>
        </w:rPr>
        <w:t xml:space="preserve"> </w:t>
      </w:r>
      <w:r>
        <w:t>доб</w:t>
      </w:r>
      <w:r>
        <w:rPr>
          <w:spacing w:val="1"/>
        </w:rPr>
        <w:t>и</w:t>
      </w:r>
      <w:r>
        <w:rPr>
          <w:spacing w:val="3"/>
        </w:rPr>
        <w:t>ј</w:t>
      </w:r>
      <w:r>
        <w:t>у</w:t>
      </w:r>
      <w:r>
        <w:rPr>
          <w:spacing w:val="7"/>
        </w:rPr>
        <w:t xml:space="preserve"> </w:t>
      </w:r>
      <w:r>
        <w:t>р</w:t>
      </w:r>
      <w:r>
        <w:rPr>
          <w:spacing w:val="-1"/>
        </w:rPr>
        <w:t>е</w:t>
      </w:r>
      <w:r>
        <w:t>ч</w:t>
      </w:r>
      <w:r>
        <w:rPr>
          <w:spacing w:val="15"/>
        </w:rPr>
        <w:t xml:space="preserve"> </w:t>
      </w:r>
      <w:r>
        <w:rPr>
          <w:spacing w:val="-6"/>
        </w:rPr>
        <w:t>у</w:t>
      </w:r>
      <w:r>
        <w:rPr>
          <w:spacing w:val="1"/>
        </w:rPr>
        <w:t>в</w:t>
      </w:r>
      <w:r>
        <w:rPr>
          <w:spacing w:val="-1"/>
        </w:rPr>
        <w:t>е</w:t>
      </w:r>
      <w:r>
        <w:t>к</w:t>
      </w:r>
      <w:r>
        <w:rPr>
          <w:spacing w:val="13"/>
        </w:rPr>
        <w:t xml:space="preserve"> </w:t>
      </w:r>
      <w:r>
        <w:rPr>
          <w:spacing w:val="1"/>
        </w:rPr>
        <w:t>к</w:t>
      </w:r>
      <w:r>
        <w:rPr>
          <w:spacing w:val="-1"/>
        </w:rPr>
        <w:t>а</w:t>
      </w:r>
      <w:r>
        <w:t>да</w:t>
      </w:r>
      <w:r>
        <w:rPr>
          <w:spacing w:val="10"/>
        </w:rPr>
        <w:t xml:space="preserve"> </w:t>
      </w:r>
      <w:r>
        <w:t>је</w:t>
      </w:r>
      <w:r>
        <w:rPr>
          <w:spacing w:val="11"/>
        </w:rPr>
        <w:t xml:space="preserve"> </w:t>
      </w:r>
      <w:r>
        <w:rPr>
          <w:spacing w:val="1"/>
        </w:rPr>
        <w:t>з</w:t>
      </w:r>
      <w:r>
        <w:rPr>
          <w:spacing w:val="-1"/>
        </w:rPr>
        <w:t>а</w:t>
      </w:r>
      <w:r>
        <w:t>тр</w:t>
      </w:r>
      <w:r>
        <w:rPr>
          <w:spacing w:val="-1"/>
        </w:rPr>
        <w:t>аже</w:t>
      </w:r>
      <w:r>
        <w:t>,</w:t>
      </w:r>
      <w:r>
        <w:rPr>
          <w:spacing w:val="12"/>
        </w:rPr>
        <w:t xml:space="preserve"> </w:t>
      </w:r>
      <w:r>
        <w:t>и</w:t>
      </w:r>
      <w:r>
        <w:rPr>
          <w:spacing w:val="13"/>
        </w:rPr>
        <w:t xml:space="preserve"> </w:t>
      </w:r>
      <w:r>
        <w:rPr>
          <w:spacing w:val="1"/>
        </w:rPr>
        <w:t>н</w:t>
      </w:r>
      <w:r>
        <w:t>а</w:t>
      </w:r>
      <w:r>
        <w:rPr>
          <w:spacing w:val="10"/>
        </w:rPr>
        <w:t xml:space="preserve"> </w:t>
      </w:r>
      <w:r>
        <w:rPr>
          <w:spacing w:val="-1"/>
        </w:rPr>
        <w:t>њ</w:t>
      </w:r>
      <w:r>
        <w:rPr>
          <w:spacing w:val="3"/>
        </w:rPr>
        <w:t>и</w:t>
      </w:r>
      <w:r>
        <w:t>х</w:t>
      </w:r>
      <w:r>
        <w:rPr>
          <w:spacing w:val="15"/>
        </w:rPr>
        <w:t xml:space="preserve"> </w:t>
      </w:r>
      <w:r>
        <w:rPr>
          <w:spacing w:val="-1"/>
        </w:rPr>
        <w:t>с</w:t>
      </w:r>
      <w:r>
        <w:t>е</w:t>
      </w:r>
      <w:r>
        <w:rPr>
          <w:spacing w:val="10"/>
        </w:rPr>
        <w:t xml:space="preserve"> </w:t>
      </w:r>
      <w:r>
        <w:rPr>
          <w:spacing w:val="1"/>
        </w:rPr>
        <w:t>н</w:t>
      </w:r>
      <w:r>
        <w:t>е</w:t>
      </w:r>
      <w:r>
        <w:rPr>
          <w:spacing w:val="11"/>
        </w:rPr>
        <w:t xml:space="preserve"> </w:t>
      </w:r>
      <w:r>
        <w:t>од</w:t>
      </w:r>
      <w:r>
        <w:rPr>
          <w:spacing w:val="1"/>
        </w:rPr>
        <w:t>н</w:t>
      </w:r>
      <w:r>
        <w:t>о</w:t>
      </w:r>
      <w:r>
        <w:rPr>
          <w:spacing w:val="-1"/>
        </w:rPr>
        <w:t>с</w:t>
      </w:r>
      <w:r>
        <w:t>и</w:t>
      </w:r>
      <w:r>
        <w:rPr>
          <w:spacing w:val="13"/>
        </w:rPr>
        <w:t xml:space="preserve"> </w:t>
      </w:r>
      <w:r>
        <w:t>о</w:t>
      </w:r>
      <w:r>
        <w:rPr>
          <w:spacing w:val="-1"/>
        </w:rPr>
        <w:t>г</w:t>
      </w:r>
      <w:r>
        <w:t>р</w:t>
      </w:r>
      <w:r>
        <w:rPr>
          <w:spacing w:val="-1"/>
        </w:rPr>
        <w:t>а</w:t>
      </w:r>
      <w:r>
        <w:rPr>
          <w:spacing w:val="1"/>
        </w:rPr>
        <w:t>ни</w:t>
      </w:r>
      <w:r>
        <w:rPr>
          <w:spacing w:val="-3"/>
        </w:rPr>
        <w:t>ч</w:t>
      </w:r>
      <w:r>
        <w:rPr>
          <w:spacing w:val="-1"/>
        </w:rPr>
        <w:t>ењ</w:t>
      </w:r>
      <w:r>
        <w:t>е</w:t>
      </w:r>
      <w:r>
        <w:rPr>
          <w:spacing w:val="16"/>
        </w:rPr>
        <w:t xml:space="preserve"> </w:t>
      </w:r>
      <w:r>
        <w:t>у</w:t>
      </w:r>
      <w:r>
        <w:rPr>
          <w:w w:val="99"/>
        </w:rPr>
        <w:t xml:space="preserve"> </w:t>
      </w:r>
      <w:r>
        <w:rPr>
          <w:spacing w:val="1"/>
        </w:rPr>
        <w:t>п</w:t>
      </w:r>
      <w:r>
        <w:t>огл</w:t>
      </w:r>
      <w:r>
        <w:rPr>
          <w:spacing w:val="-1"/>
        </w:rPr>
        <w:t>е</w:t>
      </w:r>
      <w:r>
        <w:rPr>
          <w:spacing w:val="2"/>
        </w:rPr>
        <w:t>д</w:t>
      </w:r>
      <w:r>
        <w:t>у</w:t>
      </w:r>
      <w:r>
        <w:rPr>
          <w:spacing w:val="-18"/>
        </w:rPr>
        <w:t xml:space="preserve"> </w:t>
      </w:r>
      <w:r>
        <w:t>тр</w:t>
      </w:r>
      <w:r>
        <w:rPr>
          <w:spacing w:val="-1"/>
        </w:rPr>
        <w:t>а</w:t>
      </w:r>
      <w:r>
        <w:t>ј</w:t>
      </w:r>
      <w:r>
        <w:rPr>
          <w:spacing w:val="-1"/>
        </w:rPr>
        <w:t>а</w:t>
      </w:r>
      <w:r>
        <w:rPr>
          <w:spacing w:val="1"/>
        </w:rPr>
        <w:t>њ</w:t>
      </w:r>
      <w:r>
        <w:t>а</w:t>
      </w:r>
      <w:r>
        <w:rPr>
          <w:spacing w:val="-14"/>
        </w:rPr>
        <w:t xml:space="preserve"> </w:t>
      </w:r>
      <w:r>
        <w:rPr>
          <w:spacing w:val="1"/>
        </w:rPr>
        <w:t>из</w:t>
      </w:r>
      <w:r>
        <w:t>л</w:t>
      </w:r>
      <w:r>
        <w:rPr>
          <w:spacing w:val="-1"/>
        </w:rPr>
        <w:t>а</w:t>
      </w:r>
      <w:r>
        <w:t>г</w:t>
      </w:r>
      <w:r>
        <w:rPr>
          <w:spacing w:val="-1"/>
        </w:rPr>
        <w:t>ања</w:t>
      </w:r>
      <w:r>
        <w:t>.</w:t>
      </w:r>
    </w:p>
    <w:p w:rsidR="00326547" w:rsidRDefault="00326547" w:rsidP="00326547">
      <w:pPr>
        <w:pStyle w:val="BodyText"/>
        <w:kinsoku w:val="0"/>
        <w:overflowPunct w:val="0"/>
        <w:ind w:left="0" w:right="115"/>
      </w:pPr>
      <w:r>
        <w:t>Ш</w:t>
      </w:r>
      <w:r>
        <w:rPr>
          <w:spacing w:val="-1"/>
        </w:rPr>
        <w:t>е</w:t>
      </w:r>
      <w:r>
        <w:t>ф</w:t>
      </w:r>
      <w:r>
        <w:rPr>
          <w:spacing w:val="17"/>
        </w:rPr>
        <w:t xml:space="preserve"> </w:t>
      </w:r>
      <w:r>
        <w:t>одб</w:t>
      </w:r>
      <w:r>
        <w:rPr>
          <w:spacing w:val="-1"/>
        </w:rPr>
        <w:t>о</w:t>
      </w:r>
      <w:r>
        <w:t>р</w:t>
      </w:r>
      <w:r>
        <w:rPr>
          <w:spacing w:val="1"/>
        </w:rPr>
        <w:t>ни</w:t>
      </w:r>
      <w:r>
        <w:rPr>
          <w:spacing w:val="-1"/>
        </w:rPr>
        <w:t>ч</w:t>
      </w:r>
      <w:r>
        <w:rPr>
          <w:spacing w:val="1"/>
        </w:rPr>
        <w:t>к</w:t>
      </w:r>
      <w:r>
        <w:t>е</w:t>
      </w:r>
      <w:r>
        <w:rPr>
          <w:spacing w:val="15"/>
        </w:rPr>
        <w:t xml:space="preserve"> </w:t>
      </w:r>
      <w:r>
        <w:rPr>
          <w:spacing w:val="-1"/>
        </w:rPr>
        <w:t>г</w:t>
      </w:r>
      <w:r>
        <w:rPr>
          <w:spacing w:val="2"/>
        </w:rPr>
        <w:t>р</w:t>
      </w:r>
      <w:r>
        <w:rPr>
          <w:spacing w:val="-9"/>
        </w:rPr>
        <w:t>у</w:t>
      </w:r>
      <w:r>
        <w:rPr>
          <w:spacing w:val="1"/>
        </w:rPr>
        <w:t>п</w:t>
      </w:r>
      <w:r>
        <w:t>е</w:t>
      </w:r>
      <w:r>
        <w:rPr>
          <w:spacing w:val="19"/>
        </w:rPr>
        <w:t xml:space="preserve"> </w:t>
      </w:r>
      <w:r>
        <w:rPr>
          <w:spacing w:val="1"/>
        </w:rPr>
        <w:t>к</w:t>
      </w:r>
      <w:r>
        <w:rPr>
          <w:spacing w:val="-1"/>
        </w:rPr>
        <w:t>о</w:t>
      </w:r>
      <w:r>
        <w:t>ји</w:t>
      </w:r>
      <w:r>
        <w:rPr>
          <w:spacing w:val="17"/>
        </w:rPr>
        <w:t xml:space="preserve"> </w:t>
      </w:r>
      <w:r>
        <w:rPr>
          <w:spacing w:val="-1"/>
        </w:rPr>
        <w:t>же</w:t>
      </w:r>
      <w:r>
        <w:t>ли</w:t>
      </w:r>
      <w:r>
        <w:rPr>
          <w:spacing w:val="17"/>
        </w:rPr>
        <w:t xml:space="preserve"> </w:t>
      </w:r>
      <w:r>
        <w:t>да</w:t>
      </w:r>
      <w:r>
        <w:rPr>
          <w:spacing w:val="16"/>
        </w:rPr>
        <w:t xml:space="preserve"> </w:t>
      </w:r>
      <w:r>
        <w:rPr>
          <w:spacing w:val="1"/>
        </w:rPr>
        <w:t>и</w:t>
      </w:r>
      <w:r>
        <w:rPr>
          <w:spacing w:val="-2"/>
        </w:rPr>
        <w:t>з</w:t>
      </w:r>
      <w:r>
        <w:rPr>
          <w:spacing w:val="1"/>
        </w:rPr>
        <w:t>н</w:t>
      </w:r>
      <w:r>
        <w:rPr>
          <w:spacing w:val="-1"/>
        </w:rPr>
        <w:t>ес</w:t>
      </w:r>
      <w:r>
        <w:t>е</w:t>
      </w:r>
      <w:r>
        <w:rPr>
          <w:spacing w:val="15"/>
        </w:rPr>
        <w:t xml:space="preserve"> </w:t>
      </w:r>
      <w:r>
        <w:rPr>
          <w:spacing w:val="1"/>
        </w:rPr>
        <w:t>с</w:t>
      </w:r>
      <w:r>
        <w:t>т</w:t>
      </w:r>
      <w:r>
        <w:rPr>
          <w:spacing w:val="-1"/>
        </w:rPr>
        <w:t>а</w:t>
      </w:r>
      <w:r>
        <w:t>в</w:t>
      </w:r>
      <w:r>
        <w:rPr>
          <w:spacing w:val="16"/>
        </w:rPr>
        <w:t xml:space="preserve"> </w:t>
      </w:r>
      <w:r>
        <w:t>те</w:t>
      </w:r>
      <w:r>
        <w:rPr>
          <w:spacing w:val="16"/>
        </w:rPr>
        <w:t xml:space="preserve"> </w:t>
      </w:r>
      <w:r>
        <w:rPr>
          <w:spacing w:val="-1"/>
        </w:rPr>
        <w:t>г</w:t>
      </w:r>
      <w:r>
        <w:rPr>
          <w:spacing w:val="5"/>
        </w:rPr>
        <w:t>р</w:t>
      </w:r>
      <w:r>
        <w:rPr>
          <w:spacing w:val="-9"/>
        </w:rPr>
        <w:t>у</w:t>
      </w:r>
      <w:r>
        <w:rPr>
          <w:spacing w:val="3"/>
        </w:rPr>
        <w:t>п</w:t>
      </w:r>
      <w:r>
        <w:t>е</w:t>
      </w:r>
      <w:r>
        <w:rPr>
          <w:spacing w:val="15"/>
        </w:rPr>
        <w:t xml:space="preserve"> </w:t>
      </w:r>
      <w:r>
        <w:t>о</w:t>
      </w:r>
      <w:r>
        <w:rPr>
          <w:spacing w:val="17"/>
        </w:rPr>
        <w:t xml:space="preserve"> </w:t>
      </w:r>
      <w:r>
        <w:rPr>
          <w:spacing w:val="1"/>
        </w:rPr>
        <w:t>пи</w:t>
      </w:r>
      <w:r>
        <w:t>т</w:t>
      </w:r>
      <w:r>
        <w:rPr>
          <w:spacing w:val="-1"/>
        </w:rPr>
        <w:t>а</w:t>
      </w:r>
      <w:r>
        <w:rPr>
          <w:spacing w:val="1"/>
        </w:rPr>
        <w:t>њ</w:t>
      </w:r>
      <w:r>
        <w:t>у</w:t>
      </w:r>
      <w:r>
        <w:rPr>
          <w:spacing w:val="16"/>
        </w:rPr>
        <w:t xml:space="preserve"> </w:t>
      </w:r>
      <w:r>
        <w:rPr>
          <w:spacing w:val="1"/>
        </w:rPr>
        <w:t>к</w:t>
      </w:r>
      <w:r>
        <w:rPr>
          <w:spacing w:val="-1"/>
        </w:rPr>
        <w:t>о</w:t>
      </w:r>
      <w:r>
        <w:t>је</w:t>
      </w:r>
      <w:r>
        <w:rPr>
          <w:spacing w:val="15"/>
        </w:rPr>
        <w:t xml:space="preserve"> </w:t>
      </w:r>
      <w:r>
        <w:t>је</w:t>
      </w:r>
      <w:r>
        <w:rPr>
          <w:spacing w:val="16"/>
        </w:rPr>
        <w:t xml:space="preserve"> </w:t>
      </w:r>
      <w:r>
        <w:rPr>
          <w:spacing w:val="1"/>
        </w:rPr>
        <w:t>н</w:t>
      </w:r>
      <w:r>
        <w:t>а</w:t>
      </w:r>
      <w:r>
        <w:rPr>
          <w:spacing w:val="15"/>
        </w:rPr>
        <w:t xml:space="preserve"> </w:t>
      </w:r>
      <w:r>
        <w:t>д</w:t>
      </w:r>
      <w:r>
        <w:rPr>
          <w:spacing w:val="1"/>
        </w:rPr>
        <w:t>н</w:t>
      </w:r>
      <w:r>
        <w:rPr>
          <w:spacing w:val="-1"/>
        </w:rPr>
        <w:t>ев</w:t>
      </w:r>
      <w:r>
        <w:rPr>
          <w:spacing w:val="1"/>
        </w:rPr>
        <w:t>н</w:t>
      </w:r>
      <w:r>
        <w:t>ом</w:t>
      </w:r>
      <w:r>
        <w:rPr>
          <w:spacing w:val="16"/>
        </w:rPr>
        <w:t xml:space="preserve"> </w:t>
      </w:r>
      <w:r>
        <w:t>р</w:t>
      </w:r>
      <w:r>
        <w:rPr>
          <w:spacing w:val="-1"/>
        </w:rPr>
        <w:t>е</w:t>
      </w:r>
      <w:r>
        <w:rPr>
          <w:spacing w:val="2"/>
        </w:rPr>
        <w:t>д</w:t>
      </w:r>
      <w:r>
        <w:rPr>
          <w:spacing w:val="-6"/>
        </w:rPr>
        <w:t>у</w:t>
      </w:r>
      <w:r>
        <w:t>,</w:t>
      </w:r>
      <w:r>
        <w:rPr>
          <w:spacing w:val="19"/>
        </w:rPr>
        <w:t xml:space="preserve"> </w:t>
      </w:r>
      <w:r>
        <w:rPr>
          <w:spacing w:val="1"/>
        </w:rPr>
        <w:t>и</w:t>
      </w:r>
      <w:r>
        <w:rPr>
          <w:spacing w:val="-1"/>
        </w:rPr>
        <w:t>м</w:t>
      </w:r>
      <w:r>
        <w:t>а</w:t>
      </w:r>
      <w:r>
        <w:rPr>
          <w:w w:val="99"/>
        </w:rPr>
        <w:t xml:space="preserve"> </w:t>
      </w:r>
      <w:r>
        <w:rPr>
          <w:spacing w:val="1"/>
        </w:rPr>
        <w:t>п</w:t>
      </w:r>
      <w:r>
        <w:t>р</w:t>
      </w:r>
      <w:r>
        <w:rPr>
          <w:spacing w:val="-1"/>
        </w:rPr>
        <w:t>ав</w:t>
      </w:r>
      <w:r>
        <w:t>о</w:t>
      </w:r>
      <w:r>
        <w:rPr>
          <w:spacing w:val="50"/>
        </w:rPr>
        <w:t xml:space="preserve"> </w:t>
      </w:r>
      <w:r>
        <w:t>да</w:t>
      </w:r>
      <w:r>
        <w:rPr>
          <w:spacing w:val="49"/>
        </w:rPr>
        <w:t xml:space="preserve"> </w:t>
      </w:r>
      <w:r>
        <w:t>доб</w:t>
      </w:r>
      <w:r>
        <w:rPr>
          <w:spacing w:val="1"/>
        </w:rPr>
        <w:t>и</w:t>
      </w:r>
      <w:r>
        <w:t>је</w:t>
      </w:r>
      <w:r>
        <w:rPr>
          <w:spacing w:val="49"/>
        </w:rPr>
        <w:t xml:space="preserve"> </w:t>
      </w:r>
      <w:r>
        <w:t>р</w:t>
      </w:r>
      <w:r>
        <w:rPr>
          <w:spacing w:val="-1"/>
        </w:rPr>
        <w:t>е</w:t>
      </w:r>
      <w:r>
        <w:t>ч</w:t>
      </w:r>
      <w:r>
        <w:rPr>
          <w:spacing w:val="49"/>
        </w:rPr>
        <w:t xml:space="preserve"> </w:t>
      </w:r>
      <w:r>
        <w:rPr>
          <w:spacing w:val="3"/>
        </w:rPr>
        <w:t>п</w:t>
      </w:r>
      <w:r>
        <w:t>р</w:t>
      </w:r>
      <w:r>
        <w:rPr>
          <w:spacing w:val="-1"/>
        </w:rPr>
        <w:t>е</w:t>
      </w:r>
      <w:r>
        <w:rPr>
          <w:spacing w:val="1"/>
        </w:rPr>
        <w:t>к</w:t>
      </w:r>
      <w:r>
        <w:t>о</w:t>
      </w:r>
      <w:r>
        <w:rPr>
          <w:spacing w:val="50"/>
        </w:rPr>
        <w:t xml:space="preserve"> </w:t>
      </w:r>
      <w:r>
        <w:t>р</w:t>
      </w:r>
      <w:r>
        <w:rPr>
          <w:spacing w:val="-1"/>
        </w:rPr>
        <w:t>е</w:t>
      </w:r>
      <w:r>
        <w:t>д</w:t>
      </w:r>
      <w:r>
        <w:rPr>
          <w:spacing w:val="-1"/>
        </w:rPr>
        <w:t>а</w:t>
      </w:r>
      <w:r>
        <w:t>,</w:t>
      </w:r>
      <w:r>
        <w:rPr>
          <w:spacing w:val="50"/>
        </w:rPr>
        <w:t xml:space="preserve"> </w:t>
      </w:r>
      <w:r>
        <w:t>с</w:t>
      </w:r>
      <w:r>
        <w:rPr>
          <w:spacing w:val="51"/>
        </w:rPr>
        <w:t xml:space="preserve"> </w:t>
      </w:r>
      <w:r>
        <w:t>т</w:t>
      </w:r>
      <w:r>
        <w:rPr>
          <w:spacing w:val="1"/>
        </w:rPr>
        <w:t>и</w:t>
      </w:r>
      <w:r>
        <w:t>м</w:t>
      </w:r>
      <w:r>
        <w:rPr>
          <w:spacing w:val="49"/>
        </w:rPr>
        <w:t xml:space="preserve"> </w:t>
      </w:r>
      <w:r>
        <w:t>што</w:t>
      </w:r>
      <w:r>
        <w:rPr>
          <w:spacing w:val="50"/>
        </w:rPr>
        <w:t xml:space="preserve"> </w:t>
      </w:r>
      <w:r>
        <w:rPr>
          <w:spacing w:val="1"/>
        </w:rPr>
        <w:t>н</w:t>
      </w:r>
      <w:r>
        <w:t>е</w:t>
      </w:r>
      <w:r>
        <w:rPr>
          <w:spacing w:val="49"/>
        </w:rPr>
        <w:t xml:space="preserve"> </w:t>
      </w:r>
      <w:r>
        <w:rPr>
          <w:spacing w:val="-1"/>
        </w:rPr>
        <w:t>м</w:t>
      </w:r>
      <w:r>
        <w:t>о</w:t>
      </w:r>
      <w:r>
        <w:rPr>
          <w:spacing w:val="-1"/>
        </w:rPr>
        <w:t>ж</w:t>
      </w:r>
      <w:r>
        <w:t>е</w:t>
      </w:r>
      <w:r>
        <w:rPr>
          <w:spacing w:val="49"/>
        </w:rPr>
        <w:t xml:space="preserve"> </w:t>
      </w:r>
      <w:r>
        <w:t>го</w:t>
      </w:r>
      <w:r>
        <w:rPr>
          <w:spacing w:val="-1"/>
        </w:rPr>
        <w:t>во</w:t>
      </w:r>
      <w:r>
        <w:t>р</w:t>
      </w:r>
      <w:r>
        <w:rPr>
          <w:spacing w:val="1"/>
        </w:rPr>
        <w:t>и</w:t>
      </w:r>
      <w:r>
        <w:t>ти</w:t>
      </w:r>
      <w:r>
        <w:rPr>
          <w:spacing w:val="51"/>
        </w:rPr>
        <w:t xml:space="preserve"> </w:t>
      </w:r>
      <w:r>
        <w:rPr>
          <w:spacing w:val="2"/>
        </w:rPr>
        <w:t>д</w:t>
      </w:r>
      <w:r>
        <w:rPr>
          <w:spacing w:val="-3"/>
        </w:rPr>
        <w:t>у</w:t>
      </w:r>
      <w:r>
        <w:rPr>
          <w:spacing w:val="-1"/>
        </w:rPr>
        <w:t>ж</w:t>
      </w:r>
      <w:r>
        <w:t>е</w:t>
      </w:r>
      <w:r>
        <w:rPr>
          <w:spacing w:val="49"/>
        </w:rPr>
        <w:t xml:space="preserve"> </w:t>
      </w:r>
      <w:r>
        <w:t>од</w:t>
      </w:r>
      <w:r>
        <w:rPr>
          <w:spacing w:val="50"/>
        </w:rPr>
        <w:t xml:space="preserve"> </w:t>
      </w:r>
      <w:r>
        <w:rPr>
          <w:spacing w:val="-1"/>
        </w:rPr>
        <w:t>в</w:t>
      </w:r>
      <w:r>
        <w:t>р</w:t>
      </w:r>
      <w:r>
        <w:rPr>
          <w:spacing w:val="1"/>
        </w:rPr>
        <w:t>е</w:t>
      </w:r>
      <w:r>
        <w:rPr>
          <w:spacing w:val="-1"/>
        </w:rPr>
        <w:t>ме</w:t>
      </w:r>
      <w:r>
        <w:rPr>
          <w:spacing w:val="1"/>
        </w:rPr>
        <w:t>н</w:t>
      </w:r>
      <w:r>
        <w:t>а</w:t>
      </w:r>
      <w:r>
        <w:rPr>
          <w:spacing w:val="49"/>
        </w:rPr>
        <w:t xml:space="preserve"> </w:t>
      </w:r>
      <w:r>
        <w:t>одр</w:t>
      </w:r>
      <w:r>
        <w:rPr>
          <w:spacing w:val="1"/>
        </w:rPr>
        <w:t>е</w:t>
      </w:r>
      <w:r>
        <w:rPr>
          <w:spacing w:val="-1"/>
        </w:rPr>
        <w:t>ђ</w:t>
      </w:r>
      <w:r>
        <w:rPr>
          <w:spacing w:val="1"/>
        </w:rPr>
        <w:t>ен</w:t>
      </w:r>
      <w:r>
        <w:t>ог</w:t>
      </w:r>
      <w:r>
        <w:rPr>
          <w:spacing w:val="50"/>
        </w:rPr>
        <w:t xml:space="preserve"> </w:t>
      </w:r>
      <w:r>
        <w:rPr>
          <w:spacing w:val="1"/>
        </w:rPr>
        <w:t>з</w:t>
      </w:r>
      <w:r>
        <w:t>а</w:t>
      </w:r>
      <w:r>
        <w:rPr>
          <w:w w:val="99"/>
        </w:rPr>
        <w:t xml:space="preserve"> </w:t>
      </w:r>
      <w:r>
        <w:rPr>
          <w:spacing w:val="1"/>
        </w:rPr>
        <w:t>из</w:t>
      </w:r>
      <w:r>
        <w:t>л</w:t>
      </w:r>
      <w:r>
        <w:rPr>
          <w:spacing w:val="-1"/>
        </w:rPr>
        <w:t>а</w:t>
      </w:r>
      <w:r>
        <w:t>г</w:t>
      </w:r>
      <w:r>
        <w:rPr>
          <w:spacing w:val="-1"/>
        </w:rPr>
        <w:t>ање</w:t>
      </w:r>
      <w:r>
        <w:t>,</w:t>
      </w:r>
      <w:r>
        <w:rPr>
          <w:spacing w:val="-6"/>
        </w:rPr>
        <w:t xml:space="preserve"> </w:t>
      </w:r>
      <w:r>
        <w:rPr>
          <w:spacing w:val="-1"/>
        </w:rPr>
        <w:t>а</w:t>
      </w:r>
      <w:r>
        <w:rPr>
          <w:spacing w:val="1"/>
        </w:rPr>
        <w:t>к</w:t>
      </w:r>
      <w:r>
        <w:t>о</w:t>
      </w:r>
      <w:r>
        <w:rPr>
          <w:spacing w:val="-7"/>
        </w:rPr>
        <w:t xml:space="preserve"> </w:t>
      </w:r>
      <w:r>
        <w:t>је</w:t>
      </w:r>
      <w:r>
        <w:rPr>
          <w:spacing w:val="-7"/>
        </w:rPr>
        <w:t xml:space="preserve"> </w:t>
      </w:r>
      <w:r>
        <w:t>то</w:t>
      </w:r>
      <w:r>
        <w:rPr>
          <w:spacing w:val="-5"/>
        </w:rPr>
        <w:t xml:space="preserve"> </w:t>
      </w:r>
      <w:r>
        <w:rPr>
          <w:spacing w:val="-1"/>
        </w:rPr>
        <w:t>в</w:t>
      </w:r>
      <w:r>
        <w:t>р</w:t>
      </w:r>
      <w:r>
        <w:rPr>
          <w:spacing w:val="1"/>
        </w:rPr>
        <w:t>е</w:t>
      </w:r>
      <w:r>
        <w:rPr>
          <w:spacing w:val="-1"/>
        </w:rPr>
        <w:t>м</w:t>
      </w:r>
      <w:r>
        <w:t>е</w:t>
      </w:r>
      <w:r>
        <w:rPr>
          <w:spacing w:val="-7"/>
        </w:rPr>
        <w:t xml:space="preserve"> </w:t>
      </w:r>
      <w:r>
        <w:t>о</w:t>
      </w:r>
      <w:r>
        <w:rPr>
          <w:spacing w:val="-1"/>
        </w:rPr>
        <w:t>г</w:t>
      </w:r>
      <w:r>
        <w:t>р</w:t>
      </w:r>
      <w:r>
        <w:rPr>
          <w:spacing w:val="-1"/>
        </w:rPr>
        <w:t>а</w:t>
      </w:r>
      <w:r>
        <w:rPr>
          <w:spacing w:val="1"/>
        </w:rPr>
        <w:t>ни</w:t>
      </w:r>
      <w:r>
        <w:rPr>
          <w:spacing w:val="-1"/>
        </w:rPr>
        <w:t>че</w:t>
      </w:r>
      <w:r>
        <w:rPr>
          <w:spacing w:val="1"/>
        </w:rPr>
        <w:t>н</w:t>
      </w:r>
      <w:r>
        <w:t>о,</w:t>
      </w:r>
      <w:r>
        <w:rPr>
          <w:spacing w:val="-6"/>
        </w:rPr>
        <w:t xml:space="preserve"> </w:t>
      </w:r>
      <w:r>
        <w:t>од</w:t>
      </w:r>
      <w:r>
        <w:rPr>
          <w:spacing w:val="1"/>
        </w:rPr>
        <w:t>н</w:t>
      </w:r>
      <w:r>
        <w:t>о</w:t>
      </w:r>
      <w:r>
        <w:rPr>
          <w:spacing w:val="-1"/>
        </w:rPr>
        <w:t>с</w:t>
      </w:r>
      <w:r>
        <w:rPr>
          <w:spacing w:val="1"/>
        </w:rPr>
        <w:t>н</w:t>
      </w:r>
      <w:r>
        <w:t>о</w:t>
      </w:r>
      <w:r>
        <w:rPr>
          <w:spacing w:val="-5"/>
        </w:rPr>
        <w:t xml:space="preserve"> </w:t>
      </w:r>
      <w:r>
        <w:rPr>
          <w:spacing w:val="-1"/>
        </w:rPr>
        <w:t>в</w:t>
      </w:r>
      <w:r>
        <w:rPr>
          <w:spacing w:val="1"/>
        </w:rPr>
        <w:t>и</w:t>
      </w:r>
      <w:r>
        <w:t>ше</w:t>
      </w:r>
      <w:r>
        <w:rPr>
          <w:spacing w:val="-7"/>
        </w:rPr>
        <w:t xml:space="preserve"> </w:t>
      </w:r>
      <w:r>
        <w:t>од</w:t>
      </w:r>
      <w:r>
        <w:rPr>
          <w:spacing w:val="48"/>
        </w:rPr>
        <w:t xml:space="preserve"> </w:t>
      </w:r>
      <w:r>
        <w:t>ј</w:t>
      </w:r>
      <w:r>
        <w:rPr>
          <w:spacing w:val="-1"/>
        </w:rPr>
        <w:t>е</w:t>
      </w:r>
      <w:r>
        <w:t>д</w:t>
      </w:r>
      <w:r>
        <w:rPr>
          <w:spacing w:val="-1"/>
        </w:rPr>
        <w:t>а</w:t>
      </w:r>
      <w:r>
        <w:rPr>
          <w:spacing w:val="1"/>
        </w:rPr>
        <w:t>н</w:t>
      </w:r>
      <w:r>
        <w:rPr>
          <w:spacing w:val="3"/>
        </w:rPr>
        <w:t>п</w:t>
      </w:r>
      <w:r>
        <w:rPr>
          <w:spacing w:val="-9"/>
        </w:rPr>
        <w:t>у</w:t>
      </w:r>
      <w:r>
        <w:t>т</w:t>
      </w:r>
      <w:r>
        <w:rPr>
          <w:spacing w:val="-5"/>
        </w:rPr>
        <w:t xml:space="preserve"> </w:t>
      </w:r>
      <w:r>
        <w:t>о</w:t>
      </w:r>
      <w:r>
        <w:rPr>
          <w:spacing w:val="-6"/>
        </w:rPr>
        <w:t xml:space="preserve"> </w:t>
      </w:r>
      <w:r>
        <w:rPr>
          <w:spacing w:val="3"/>
        </w:rPr>
        <w:t>и</w:t>
      </w:r>
      <w:r>
        <w:rPr>
          <w:spacing w:val="-1"/>
        </w:rPr>
        <w:t>с</w:t>
      </w:r>
      <w:r>
        <w:t>том</w:t>
      </w:r>
      <w:r>
        <w:rPr>
          <w:spacing w:val="-7"/>
        </w:rPr>
        <w:t xml:space="preserve"> </w:t>
      </w:r>
      <w:r>
        <w:rPr>
          <w:spacing w:val="1"/>
        </w:rPr>
        <w:t>пи</w:t>
      </w:r>
      <w:r>
        <w:t>т</w:t>
      </w:r>
      <w:r>
        <w:rPr>
          <w:spacing w:val="-1"/>
        </w:rPr>
        <w:t>а</w:t>
      </w:r>
      <w:r>
        <w:rPr>
          <w:spacing w:val="1"/>
        </w:rPr>
        <w:t>њ</w:t>
      </w:r>
      <w:r>
        <w:rPr>
          <w:spacing w:val="-6"/>
        </w:rPr>
        <w:t>у</w:t>
      </w:r>
      <w:r>
        <w:t>.</w:t>
      </w:r>
    </w:p>
    <w:p w:rsidR="00326547" w:rsidRDefault="00326547" w:rsidP="00326547">
      <w:pPr>
        <w:pStyle w:val="BodyText"/>
        <w:kinsoku w:val="0"/>
        <w:overflowPunct w:val="0"/>
        <w:ind w:left="0" w:right="3236"/>
      </w:pPr>
      <w:r>
        <w:t>Ш</w:t>
      </w:r>
      <w:r>
        <w:rPr>
          <w:spacing w:val="-1"/>
        </w:rPr>
        <w:t>е</w:t>
      </w:r>
      <w:r>
        <w:t>ф</w:t>
      </w:r>
      <w:r>
        <w:rPr>
          <w:spacing w:val="-6"/>
        </w:rPr>
        <w:t xml:space="preserve"> </w:t>
      </w:r>
      <w:r>
        <w:t>одб</w:t>
      </w:r>
      <w:r>
        <w:rPr>
          <w:spacing w:val="-1"/>
        </w:rPr>
        <w:t>о</w:t>
      </w:r>
      <w:r>
        <w:t>р</w:t>
      </w:r>
      <w:r>
        <w:rPr>
          <w:spacing w:val="1"/>
        </w:rPr>
        <w:t>ни</w:t>
      </w:r>
      <w:r>
        <w:rPr>
          <w:spacing w:val="-1"/>
        </w:rPr>
        <w:t>ч</w:t>
      </w:r>
      <w:r>
        <w:rPr>
          <w:spacing w:val="1"/>
        </w:rPr>
        <w:t>к</w:t>
      </w:r>
      <w:r>
        <w:t>е</w:t>
      </w:r>
      <w:r>
        <w:rPr>
          <w:spacing w:val="-6"/>
        </w:rPr>
        <w:t xml:space="preserve"> </w:t>
      </w:r>
      <w:r>
        <w:rPr>
          <w:spacing w:val="-1"/>
        </w:rPr>
        <w:t>г</w:t>
      </w:r>
      <w:r>
        <w:rPr>
          <w:spacing w:val="2"/>
        </w:rPr>
        <w:t>р</w:t>
      </w:r>
      <w:r>
        <w:rPr>
          <w:spacing w:val="-9"/>
        </w:rPr>
        <w:t>у</w:t>
      </w:r>
      <w:r>
        <w:rPr>
          <w:spacing w:val="1"/>
        </w:rPr>
        <w:t>п</w:t>
      </w:r>
      <w:r>
        <w:t>е</w:t>
      </w:r>
      <w:r>
        <w:rPr>
          <w:spacing w:val="-5"/>
        </w:rPr>
        <w:t xml:space="preserve"> </w:t>
      </w:r>
      <w:r>
        <w:rPr>
          <w:spacing w:val="2"/>
        </w:rPr>
        <w:t>д</w:t>
      </w:r>
      <w:r>
        <w:rPr>
          <w:spacing w:val="-6"/>
        </w:rPr>
        <w:t>у</w:t>
      </w:r>
      <w:r>
        <w:rPr>
          <w:spacing w:val="-1"/>
        </w:rPr>
        <w:t>жа</w:t>
      </w:r>
      <w:r>
        <w:t>н</w:t>
      </w:r>
      <w:r>
        <w:rPr>
          <w:spacing w:val="-5"/>
        </w:rPr>
        <w:t xml:space="preserve"> </w:t>
      </w:r>
      <w:r>
        <w:t>је</w:t>
      </w:r>
      <w:r>
        <w:rPr>
          <w:spacing w:val="-6"/>
        </w:rPr>
        <w:t xml:space="preserve"> </w:t>
      </w:r>
      <w:r>
        <w:t>да</w:t>
      </w:r>
      <w:r>
        <w:rPr>
          <w:spacing w:val="-6"/>
        </w:rPr>
        <w:t xml:space="preserve"> </w:t>
      </w:r>
      <w:r>
        <w:rPr>
          <w:spacing w:val="1"/>
        </w:rPr>
        <w:t>н</w:t>
      </w:r>
      <w:r>
        <w:rPr>
          <w:spacing w:val="-1"/>
        </w:rPr>
        <w:t>а</w:t>
      </w:r>
      <w:r>
        <w:t>г</w:t>
      </w:r>
      <w:r>
        <w:rPr>
          <w:spacing w:val="2"/>
        </w:rPr>
        <w:t>л</w:t>
      </w:r>
      <w:r>
        <w:rPr>
          <w:spacing w:val="-1"/>
        </w:rPr>
        <w:t>ас</w:t>
      </w:r>
      <w:r>
        <w:t>и</w:t>
      </w:r>
      <w:r>
        <w:rPr>
          <w:spacing w:val="-5"/>
        </w:rPr>
        <w:t xml:space="preserve"> </w:t>
      </w:r>
      <w:r>
        <w:t>да</w:t>
      </w:r>
      <w:r>
        <w:rPr>
          <w:spacing w:val="-5"/>
        </w:rPr>
        <w:t xml:space="preserve"> </w:t>
      </w:r>
      <w:r>
        <w:rPr>
          <w:spacing w:val="1"/>
        </w:rPr>
        <w:t>и</w:t>
      </w:r>
      <w:r>
        <w:rPr>
          <w:spacing w:val="-1"/>
        </w:rPr>
        <w:t>с</w:t>
      </w:r>
      <w:r>
        <w:rPr>
          <w:spacing w:val="3"/>
        </w:rPr>
        <w:t>т</w:t>
      </w:r>
      <w:r>
        <w:rPr>
          <w:spacing w:val="-9"/>
        </w:rPr>
        <w:t>у</w:t>
      </w:r>
      <w:r>
        <w:rPr>
          <w:spacing w:val="3"/>
        </w:rPr>
        <w:t>п</w:t>
      </w:r>
      <w:r>
        <w:t>а</w:t>
      </w:r>
      <w:r>
        <w:rPr>
          <w:spacing w:val="-2"/>
        </w:rPr>
        <w:t xml:space="preserve"> </w:t>
      </w:r>
      <w:r>
        <w:t>у</w:t>
      </w:r>
      <w:r>
        <w:rPr>
          <w:spacing w:val="-10"/>
        </w:rPr>
        <w:t xml:space="preserve"> </w:t>
      </w:r>
      <w:r>
        <w:t>том</w:t>
      </w:r>
      <w:r>
        <w:rPr>
          <w:spacing w:val="-6"/>
        </w:rPr>
        <w:t xml:space="preserve"> </w:t>
      </w:r>
      <w:r>
        <w:rPr>
          <w:spacing w:val="-1"/>
        </w:rPr>
        <w:t>сво</w:t>
      </w:r>
      <w:r>
        <w:t>ј</w:t>
      </w:r>
      <w:r>
        <w:rPr>
          <w:spacing w:val="-1"/>
        </w:rPr>
        <w:t>с</w:t>
      </w:r>
      <w:r>
        <w:t>т</w:t>
      </w:r>
      <w:r>
        <w:rPr>
          <w:spacing w:val="4"/>
        </w:rPr>
        <w:t>в</w:t>
      </w:r>
      <w:r>
        <w:rPr>
          <w:spacing w:val="-6"/>
        </w:rPr>
        <w:t>у</w:t>
      </w:r>
      <w:r>
        <w:t>.</w:t>
      </w:r>
    </w:p>
    <w:p w:rsidR="00326547" w:rsidRDefault="00326547" w:rsidP="00326547">
      <w:pPr>
        <w:pStyle w:val="BodyText"/>
        <w:kinsoku w:val="0"/>
        <w:overflowPunct w:val="0"/>
        <w:ind w:left="0" w:right="30"/>
      </w:pPr>
      <w:r>
        <w:rPr>
          <w:spacing w:val="-1"/>
        </w:rPr>
        <w:t>О</w:t>
      </w:r>
      <w:r>
        <w:t>дб</w:t>
      </w:r>
      <w:r>
        <w:rPr>
          <w:spacing w:val="-1"/>
        </w:rPr>
        <w:t>о</w:t>
      </w:r>
      <w:r>
        <w:t>р</w:t>
      </w:r>
      <w:r>
        <w:rPr>
          <w:spacing w:val="1"/>
        </w:rPr>
        <w:t>ни</w:t>
      </w:r>
      <w:r>
        <w:rPr>
          <w:spacing w:val="-2"/>
        </w:rPr>
        <w:t>ц</w:t>
      </w:r>
      <w:r>
        <w:t>и</w:t>
      </w:r>
      <w:r>
        <w:rPr>
          <w:spacing w:val="-9"/>
        </w:rPr>
        <w:t xml:space="preserve"> </w:t>
      </w:r>
      <w:r>
        <w:rPr>
          <w:spacing w:val="1"/>
        </w:rPr>
        <w:t>с</w:t>
      </w:r>
      <w:r>
        <w:t>у</w:t>
      </w:r>
      <w:r>
        <w:rPr>
          <w:spacing w:val="-16"/>
        </w:rPr>
        <w:t xml:space="preserve"> </w:t>
      </w:r>
      <w:r>
        <w:rPr>
          <w:spacing w:val="5"/>
        </w:rPr>
        <w:t>д</w:t>
      </w:r>
      <w:r>
        <w:rPr>
          <w:spacing w:val="-6"/>
        </w:rPr>
        <w:t>у</w:t>
      </w:r>
      <w:r>
        <w:rPr>
          <w:spacing w:val="-1"/>
        </w:rPr>
        <w:t>ж</w:t>
      </w:r>
      <w:r>
        <w:rPr>
          <w:spacing w:val="1"/>
        </w:rPr>
        <w:t>н</w:t>
      </w:r>
      <w:r>
        <w:t>и</w:t>
      </w:r>
      <w:r>
        <w:rPr>
          <w:spacing w:val="-8"/>
        </w:rPr>
        <w:t xml:space="preserve"> </w:t>
      </w:r>
      <w:r>
        <w:t>да</w:t>
      </w:r>
      <w:r>
        <w:rPr>
          <w:spacing w:val="-10"/>
        </w:rPr>
        <w:t xml:space="preserve"> </w:t>
      </w:r>
      <w:r>
        <w:rPr>
          <w:spacing w:val="1"/>
        </w:rPr>
        <w:t>п</w:t>
      </w:r>
      <w:r>
        <w:t>ош</w:t>
      </w:r>
      <w:r>
        <w:rPr>
          <w:spacing w:val="3"/>
        </w:rPr>
        <w:t>т</w:t>
      </w:r>
      <w:r>
        <w:rPr>
          <w:spacing w:val="-9"/>
        </w:rPr>
        <w:t>у</w:t>
      </w:r>
      <w:r>
        <w:rPr>
          <w:spacing w:val="5"/>
        </w:rPr>
        <w:t>ј</w:t>
      </w:r>
      <w:r>
        <w:t>у</w:t>
      </w:r>
      <w:r>
        <w:rPr>
          <w:spacing w:val="-13"/>
        </w:rPr>
        <w:t xml:space="preserve"> </w:t>
      </w:r>
      <w:r>
        <w:t>д</w:t>
      </w:r>
      <w:r>
        <w:rPr>
          <w:spacing w:val="2"/>
        </w:rPr>
        <w:t>о</w:t>
      </w:r>
      <w:r>
        <w:rPr>
          <w:spacing w:val="-1"/>
        </w:rPr>
        <w:t>с</w:t>
      </w:r>
      <w:r>
        <w:t>т</w:t>
      </w:r>
      <w:r>
        <w:rPr>
          <w:spacing w:val="-1"/>
        </w:rPr>
        <w:t>о</w:t>
      </w:r>
      <w:r>
        <w:t>ј</w:t>
      </w:r>
      <w:r>
        <w:rPr>
          <w:spacing w:val="-1"/>
        </w:rPr>
        <w:t>а</w:t>
      </w:r>
      <w:r>
        <w:rPr>
          <w:spacing w:val="1"/>
        </w:rPr>
        <w:t>н</w:t>
      </w:r>
      <w:r>
        <w:rPr>
          <w:spacing w:val="-1"/>
        </w:rPr>
        <w:t>с</w:t>
      </w:r>
      <w:r>
        <w:t>т</w:t>
      </w:r>
      <w:r>
        <w:rPr>
          <w:spacing w:val="-1"/>
        </w:rPr>
        <w:t>в</w:t>
      </w:r>
      <w:r>
        <w:t>о</w:t>
      </w:r>
      <w:r>
        <w:rPr>
          <w:spacing w:val="-10"/>
        </w:rPr>
        <w:t xml:space="preserve"> </w:t>
      </w:r>
      <w:r>
        <w:t>С</w:t>
      </w:r>
      <w:r>
        <w:rPr>
          <w:spacing w:val="3"/>
        </w:rPr>
        <w:t>к</w:t>
      </w:r>
      <w:r>
        <w:rPr>
          <w:spacing w:val="-9"/>
        </w:rPr>
        <w:t>у</w:t>
      </w:r>
      <w:r>
        <w:t>шт</w:t>
      </w:r>
      <w:r>
        <w:rPr>
          <w:spacing w:val="1"/>
        </w:rPr>
        <w:t>ин</w:t>
      </w:r>
      <w:r>
        <w:rPr>
          <w:spacing w:val="-1"/>
        </w:rPr>
        <w:t>е</w:t>
      </w:r>
      <w:r>
        <w:t>.</w:t>
      </w:r>
      <w:r>
        <w:rPr>
          <w:w w:val="99"/>
        </w:rPr>
        <w:t xml:space="preserve"> </w:t>
      </w:r>
      <w:r>
        <w:rPr>
          <w:spacing w:val="-1"/>
        </w:rPr>
        <w:t>О</w:t>
      </w:r>
      <w:r>
        <w:t>дб</w:t>
      </w:r>
      <w:r>
        <w:rPr>
          <w:spacing w:val="-1"/>
        </w:rPr>
        <w:t>о</w:t>
      </w:r>
      <w:r>
        <w:t>р</w:t>
      </w:r>
      <w:r>
        <w:rPr>
          <w:spacing w:val="1"/>
        </w:rPr>
        <w:t>ни</w:t>
      </w:r>
      <w:r>
        <w:rPr>
          <w:spacing w:val="-2"/>
        </w:rPr>
        <w:t>ц</w:t>
      </w:r>
      <w:r>
        <w:t>и</w:t>
      </w:r>
      <w:r>
        <w:rPr>
          <w:spacing w:val="-6"/>
        </w:rPr>
        <w:t xml:space="preserve"> </w:t>
      </w:r>
      <w:r>
        <w:rPr>
          <w:spacing w:val="1"/>
        </w:rPr>
        <w:t>с</w:t>
      </w:r>
      <w:r>
        <w:t>у</w:t>
      </w:r>
      <w:r>
        <w:rPr>
          <w:spacing w:val="-14"/>
        </w:rPr>
        <w:t xml:space="preserve"> </w:t>
      </w:r>
      <w:r>
        <w:rPr>
          <w:spacing w:val="5"/>
        </w:rPr>
        <w:t>д</w:t>
      </w:r>
      <w:r>
        <w:rPr>
          <w:spacing w:val="-6"/>
        </w:rPr>
        <w:t>у</w:t>
      </w:r>
      <w:r>
        <w:rPr>
          <w:spacing w:val="-1"/>
        </w:rPr>
        <w:t>ж</w:t>
      </w:r>
      <w:r>
        <w:rPr>
          <w:spacing w:val="1"/>
        </w:rPr>
        <w:t>н</w:t>
      </w:r>
      <w:r>
        <w:t>и</w:t>
      </w:r>
      <w:r>
        <w:rPr>
          <w:spacing w:val="-6"/>
        </w:rPr>
        <w:t xml:space="preserve"> </w:t>
      </w:r>
      <w:r>
        <w:t>да</w:t>
      </w:r>
      <w:r>
        <w:rPr>
          <w:spacing w:val="-8"/>
        </w:rPr>
        <w:t xml:space="preserve"> </w:t>
      </w:r>
      <w:r>
        <w:rPr>
          <w:spacing w:val="-1"/>
        </w:rPr>
        <w:t>с</w:t>
      </w:r>
      <w:r>
        <w:t>е</w:t>
      </w:r>
      <w:r>
        <w:rPr>
          <w:spacing w:val="-8"/>
        </w:rPr>
        <w:t xml:space="preserve"> </w:t>
      </w:r>
      <w:r>
        <w:t>обр</w:t>
      </w:r>
      <w:r>
        <w:rPr>
          <w:spacing w:val="-1"/>
        </w:rPr>
        <w:t>а</w:t>
      </w:r>
      <w:r>
        <w:rPr>
          <w:spacing w:val="2"/>
        </w:rPr>
        <w:t>ћ</w:t>
      </w:r>
      <w:r>
        <w:rPr>
          <w:spacing w:val="-1"/>
        </w:rPr>
        <w:t>а</w:t>
      </w:r>
      <w:r>
        <w:rPr>
          <w:spacing w:val="5"/>
        </w:rPr>
        <w:t>ј</w:t>
      </w:r>
      <w:r>
        <w:t>у</w:t>
      </w:r>
      <w:r>
        <w:rPr>
          <w:spacing w:val="-11"/>
        </w:rPr>
        <w:t xml:space="preserve"> </w:t>
      </w:r>
      <w:r>
        <w:t>ј</w:t>
      </w:r>
      <w:r>
        <w:rPr>
          <w:spacing w:val="-1"/>
        </w:rPr>
        <w:t>е</w:t>
      </w:r>
      <w:r>
        <w:t>д</w:t>
      </w:r>
      <w:r>
        <w:rPr>
          <w:spacing w:val="1"/>
        </w:rPr>
        <w:t>н</w:t>
      </w:r>
      <w:r>
        <w:t>и</w:t>
      </w:r>
      <w:r>
        <w:rPr>
          <w:spacing w:val="-6"/>
        </w:rPr>
        <w:t xml:space="preserve"> </w:t>
      </w:r>
      <w:r>
        <w:t>д</w:t>
      </w:r>
      <w:r>
        <w:rPr>
          <w:spacing w:val="2"/>
        </w:rPr>
        <w:t>р</w:t>
      </w:r>
      <w:r>
        <w:rPr>
          <w:spacing w:val="-6"/>
        </w:rPr>
        <w:t>у</w:t>
      </w:r>
      <w:r>
        <w:rPr>
          <w:spacing w:val="2"/>
        </w:rPr>
        <w:t>г</w:t>
      </w:r>
      <w:r>
        <w:rPr>
          <w:spacing w:val="1"/>
        </w:rPr>
        <w:t>и</w:t>
      </w:r>
      <w:r>
        <w:rPr>
          <w:spacing w:val="-1"/>
        </w:rPr>
        <w:t>м</w:t>
      </w:r>
      <w:r>
        <w:t>а</w:t>
      </w:r>
      <w:r>
        <w:rPr>
          <w:spacing w:val="-8"/>
        </w:rPr>
        <w:t xml:space="preserve"> </w:t>
      </w:r>
      <w:r>
        <w:rPr>
          <w:spacing w:val="-1"/>
        </w:rPr>
        <w:t>с</w:t>
      </w:r>
      <w:r>
        <w:t>а</w:t>
      </w:r>
      <w:r>
        <w:rPr>
          <w:spacing w:val="-4"/>
        </w:rPr>
        <w:t xml:space="preserve"> </w:t>
      </w:r>
      <w:r>
        <w:rPr>
          <w:spacing w:val="-6"/>
        </w:rPr>
        <w:t>у</w:t>
      </w:r>
      <w:r>
        <w:rPr>
          <w:spacing w:val="1"/>
        </w:rPr>
        <w:t>в</w:t>
      </w:r>
      <w:r>
        <w:rPr>
          <w:spacing w:val="-1"/>
        </w:rPr>
        <w:t>ажа</w:t>
      </w:r>
      <w:r>
        <w:rPr>
          <w:spacing w:val="1"/>
        </w:rPr>
        <w:t>в</w:t>
      </w:r>
      <w:r>
        <w:rPr>
          <w:spacing w:val="-1"/>
        </w:rPr>
        <w:t>ањ</w:t>
      </w:r>
      <w:r>
        <w:rPr>
          <w:spacing w:val="1"/>
        </w:rPr>
        <w:t>е</w:t>
      </w:r>
      <w:r>
        <w:rPr>
          <w:spacing w:val="-1"/>
        </w:rPr>
        <w:t>м</w:t>
      </w:r>
      <w:r>
        <w:t>.</w:t>
      </w:r>
    </w:p>
    <w:p w:rsidR="00326547" w:rsidRDefault="00326547" w:rsidP="00326547">
      <w:pPr>
        <w:pStyle w:val="BodyText"/>
        <w:kinsoku w:val="0"/>
        <w:overflowPunct w:val="0"/>
        <w:ind w:left="0" w:right="117"/>
      </w:pPr>
      <w:r>
        <w:rPr>
          <w:spacing w:val="-1"/>
        </w:rPr>
        <w:t>Н</w:t>
      </w:r>
      <w:r>
        <w:rPr>
          <w:spacing w:val="1"/>
        </w:rPr>
        <w:t>и</w:t>
      </w:r>
      <w:r>
        <w:t>је</w:t>
      </w:r>
      <w:r>
        <w:rPr>
          <w:spacing w:val="8"/>
        </w:rPr>
        <w:t xml:space="preserve"> </w:t>
      </w:r>
      <w:r>
        <w:t>до</w:t>
      </w:r>
      <w:r>
        <w:rPr>
          <w:spacing w:val="1"/>
        </w:rPr>
        <w:t>з</w:t>
      </w:r>
      <w:r>
        <w:rPr>
          <w:spacing w:val="-1"/>
        </w:rPr>
        <w:t>в</w:t>
      </w:r>
      <w:r>
        <w:t>ољ</w:t>
      </w:r>
      <w:r>
        <w:rPr>
          <w:spacing w:val="-1"/>
        </w:rPr>
        <w:t>е</w:t>
      </w:r>
      <w:r>
        <w:rPr>
          <w:spacing w:val="1"/>
        </w:rPr>
        <w:t>н</w:t>
      </w:r>
      <w:r>
        <w:t>о</w:t>
      </w:r>
      <w:r>
        <w:rPr>
          <w:spacing w:val="9"/>
        </w:rPr>
        <w:t xml:space="preserve"> </w:t>
      </w:r>
      <w:r>
        <w:rPr>
          <w:spacing w:val="1"/>
        </w:rPr>
        <w:t>к</w:t>
      </w:r>
      <w:r>
        <w:rPr>
          <w:spacing w:val="-1"/>
        </w:rPr>
        <w:t>о</w:t>
      </w:r>
      <w:r>
        <w:rPr>
          <w:spacing w:val="-3"/>
        </w:rPr>
        <w:t>р</w:t>
      </w:r>
      <w:r>
        <w:rPr>
          <w:spacing w:val="1"/>
        </w:rPr>
        <w:t>и</w:t>
      </w:r>
      <w:r>
        <w:rPr>
          <w:spacing w:val="-3"/>
        </w:rPr>
        <w:t>ш</w:t>
      </w:r>
      <w:r>
        <w:t>ћ</w:t>
      </w:r>
      <w:r>
        <w:rPr>
          <w:spacing w:val="-1"/>
        </w:rPr>
        <w:t>ењ</w:t>
      </w:r>
      <w:r>
        <w:t>е</w:t>
      </w:r>
      <w:r>
        <w:rPr>
          <w:spacing w:val="13"/>
        </w:rPr>
        <w:t xml:space="preserve"> </w:t>
      </w:r>
      <w:r>
        <w:rPr>
          <w:spacing w:val="-6"/>
        </w:rPr>
        <w:t>у</w:t>
      </w:r>
      <w:r>
        <w:rPr>
          <w:spacing w:val="-1"/>
        </w:rPr>
        <w:t>в</w:t>
      </w:r>
      <w:r>
        <w:rPr>
          <w:spacing w:val="2"/>
        </w:rPr>
        <w:t>р</w:t>
      </w:r>
      <w:r>
        <w:rPr>
          <w:spacing w:val="-1"/>
        </w:rPr>
        <w:t>е</w:t>
      </w:r>
      <w:r>
        <w:t>дљ</w:t>
      </w:r>
      <w:r>
        <w:rPr>
          <w:spacing w:val="1"/>
        </w:rPr>
        <w:t>и</w:t>
      </w:r>
      <w:r>
        <w:rPr>
          <w:spacing w:val="-1"/>
        </w:rPr>
        <w:t>в</w:t>
      </w:r>
      <w:r>
        <w:rPr>
          <w:spacing w:val="1"/>
        </w:rPr>
        <w:t>и</w:t>
      </w:r>
      <w:r>
        <w:t>х</w:t>
      </w:r>
      <w:r>
        <w:rPr>
          <w:spacing w:val="9"/>
        </w:rPr>
        <w:t xml:space="preserve"> </w:t>
      </w:r>
      <w:r>
        <w:rPr>
          <w:spacing w:val="1"/>
        </w:rPr>
        <w:t>из</w:t>
      </w:r>
      <w:r>
        <w:t>р</w:t>
      </w:r>
      <w:r>
        <w:rPr>
          <w:spacing w:val="-1"/>
        </w:rPr>
        <w:t>а</w:t>
      </w:r>
      <w:r>
        <w:rPr>
          <w:spacing w:val="-2"/>
        </w:rPr>
        <w:t>з</w:t>
      </w:r>
      <w:r>
        <w:rPr>
          <w:spacing w:val="-1"/>
        </w:rPr>
        <w:t>а</w:t>
      </w:r>
      <w:r>
        <w:t>,</w:t>
      </w:r>
      <w:r>
        <w:rPr>
          <w:spacing w:val="9"/>
        </w:rPr>
        <w:t xml:space="preserve"> </w:t>
      </w:r>
      <w:r>
        <w:rPr>
          <w:spacing w:val="1"/>
        </w:rPr>
        <w:t>ни</w:t>
      </w:r>
      <w:r>
        <w:t>ти</w:t>
      </w:r>
      <w:r>
        <w:rPr>
          <w:spacing w:val="9"/>
        </w:rPr>
        <w:t xml:space="preserve"> </w:t>
      </w:r>
      <w:r>
        <w:rPr>
          <w:spacing w:val="1"/>
        </w:rPr>
        <w:t>и</w:t>
      </w:r>
      <w:r>
        <w:rPr>
          <w:spacing w:val="-2"/>
        </w:rPr>
        <w:t>з</w:t>
      </w:r>
      <w:r>
        <w:rPr>
          <w:spacing w:val="1"/>
        </w:rPr>
        <w:t>н</w:t>
      </w:r>
      <w:r>
        <w:t>ош</w:t>
      </w:r>
      <w:r>
        <w:rPr>
          <w:spacing w:val="-1"/>
        </w:rPr>
        <w:t>ењ</w:t>
      </w:r>
      <w:r>
        <w:t>е</w:t>
      </w:r>
      <w:r>
        <w:rPr>
          <w:spacing w:val="9"/>
        </w:rPr>
        <w:t xml:space="preserve"> </w:t>
      </w:r>
      <w:r>
        <w:rPr>
          <w:spacing w:val="-1"/>
        </w:rPr>
        <w:t>ч</w:t>
      </w:r>
      <w:r>
        <w:rPr>
          <w:spacing w:val="1"/>
        </w:rPr>
        <w:t>и</w:t>
      </w:r>
      <w:r>
        <w:rPr>
          <w:spacing w:val="-1"/>
        </w:rPr>
        <w:t>ње</w:t>
      </w:r>
      <w:r>
        <w:rPr>
          <w:spacing w:val="1"/>
        </w:rPr>
        <w:t>ниц</w:t>
      </w:r>
      <w:r>
        <w:t>а</w:t>
      </w:r>
      <w:r>
        <w:rPr>
          <w:spacing w:val="9"/>
        </w:rPr>
        <w:t xml:space="preserve"> </w:t>
      </w:r>
      <w:r>
        <w:t>и</w:t>
      </w:r>
      <w:r>
        <w:rPr>
          <w:spacing w:val="11"/>
        </w:rPr>
        <w:t xml:space="preserve"> </w:t>
      </w:r>
      <w:r>
        <w:rPr>
          <w:spacing w:val="-3"/>
        </w:rPr>
        <w:t>о</w:t>
      </w:r>
      <w:r>
        <w:rPr>
          <w:spacing w:val="1"/>
        </w:rPr>
        <w:t>ц</w:t>
      </w:r>
      <w:r>
        <w:rPr>
          <w:spacing w:val="-1"/>
        </w:rPr>
        <w:t>е</w:t>
      </w:r>
      <w:r>
        <w:rPr>
          <w:spacing w:val="1"/>
        </w:rPr>
        <w:t>н</w:t>
      </w:r>
      <w:r>
        <w:t>а</w:t>
      </w:r>
      <w:r>
        <w:rPr>
          <w:spacing w:val="8"/>
        </w:rPr>
        <w:t xml:space="preserve"> </w:t>
      </w:r>
      <w:r>
        <w:rPr>
          <w:spacing w:val="1"/>
        </w:rPr>
        <w:t>к</w:t>
      </w:r>
      <w:r>
        <w:rPr>
          <w:spacing w:val="-1"/>
        </w:rPr>
        <w:t>о</w:t>
      </w:r>
      <w:r>
        <w:t>је</w:t>
      </w:r>
      <w:r>
        <w:rPr>
          <w:spacing w:val="9"/>
        </w:rPr>
        <w:t xml:space="preserve"> </w:t>
      </w:r>
      <w:r>
        <w:rPr>
          <w:spacing w:val="-1"/>
        </w:rPr>
        <w:t>с</w:t>
      </w:r>
      <w:r>
        <w:t>е</w:t>
      </w:r>
      <w:r>
        <w:rPr>
          <w:spacing w:val="8"/>
        </w:rPr>
        <w:t xml:space="preserve"> </w:t>
      </w:r>
      <w:r>
        <w:t>од</w:t>
      </w:r>
      <w:r>
        <w:rPr>
          <w:spacing w:val="1"/>
        </w:rPr>
        <w:t>н</w:t>
      </w:r>
      <w:r>
        <w:t>о</w:t>
      </w:r>
      <w:r>
        <w:rPr>
          <w:spacing w:val="-1"/>
        </w:rPr>
        <w:t>с</w:t>
      </w:r>
      <w:r>
        <w:t>е</w:t>
      </w:r>
      <w:r>
        <w:rPr>
          <w:w w:val="99"/>
        </w:rPr>
        <w:t xml:space="preserve"> </w:t>
      </w:r>
      <w:r>
        <w:rPr>
          <w:spacing w:val="1"/>
        </w:rPr>
        <w:t>н</w:t>
      </w:r>
      <w:r>
        <w:t>а</w:t>
      </w:r>
      <w:r>
        <w:rPr>
          <w:spacing w:val="-9"/>
        </w:rPr>
        <w:t xml:space="preserve"> </w:t>
      </w:r>
      <w:r>
        <w:rPr>
          <w:spacing w:val="1"/>
        </w:rPr>
        <w:t>п</w:t>
      </w:r>
      <w:r>
        <w:t>р</w:t>
      </w:r>
      <w:r>
        <w:rPr>
          <w:spacing w:val="1"/>
        </w:rPr>
        <w:t>и</w:t>
      </w:r>
      <w:r>
        <w:rPr>
          <w:spacing w:val="-1"/>
        </w:rPr>
        <w:t>ва</w:t>
      </w:r>
      <w:r>
        <w:t>т</w:t>
      </w:r>
      <w:r>
        <w:rPr>
          <w:spacing w:val="-2"/>
        </w:rPr>
        <w:t>н</w:t>
      </w:r>
      <w:r>
        <w:t>и</w:t>
      </w:r>
      <w:r>
        <w:rPr>
          <w:spacing w:val="-6"/>
        </w:rPr>
        <w:t xml:space="preserve"> </w:t>
      </w:r>
      <w:r>
        <w:rPr>
          <w:spacing w:val="-1"/>
        </w:rPr>
        <w:t>ж</w:t>
      </w:r>
      <w:r>
        <w:rPr>
          <w:spacing w:val="1"/>
        </w:rPr>
        <w:t>и</w:t>
      </w:r>
      <w:r>
        <w:rPr>
          <w:spacing w:val="-1"/>
        </w:rPr>
        <w:t>в</w:t>
      </w:r>
      <w:r>
        <w:t>от</w:t>
      </w:r>
      <w:r>
        <w:rPr>
          <w:spacing w:val="-8"/>
        </w:rPr>
        <w:t xml:space="preserve"> </w:t>
      </w:r>
      <w:r>
        <w:t>д</w:t>
      </w:r>
      <w:r>
        <w:rPr>
          <w:spacing w:val="2"/>
        </w:rPr>
        <w:t>р</w:t>
      </w:r>
      <w:r>
        <w:rPr>
          <w:spacing w:val="-6"/>
        </w:rPr>
        <w:t>у</w:t>
      </w:r>
      <w:r>
        <w:t>г</w:t>
      </w:r>
      <w:r>
        <w:rPr>
          <w:spacing w:val="1"/>
        </w:rPr>
        <w:t>и</w:t>
      </w:r>
      <w:r>
        <w:t>х</w:t>
      </w:r>
      <w:r>
        <w:rPr>
          <w:spacing w:val="-7"/>
        </w:rPr>
        <w:t xml:space="preserve"> </w:t>
      </w:r>
      <w:r>
        <w:t>л</w:t>
      </w:r>
      <w:r>
        <w:rPr>
          <w:spacing w:val="-2"/>
        </w:rPr>
        <w:t>и</w:t>
      </w:r>
      <w:r>
        <w:rPr>
          <w:spacing w:val="1"/>
        </w:rPr>
        <w:t>ц</w:t>
      </w:r>
      <w:r>
        <w:rPr>
          <w:spacing w:val="-1"/>
        </w:rPr>
        <w:t>а</w:t>
      </w:r>
      <w:r>
        <w:t>.</w:t>
      </w:r>
    </w:p>
    <w:p w:rsidR="00326547" w:rsidRDefault="00326547" w:rsidP="00326547">
      <w:pPr>
        <w:pStyle w:val="BodyText"/>
        <w:kinsoku w:val="0"/>
        <w:overflowPunct w:val="0"/>
        <w:ind w:left="0" w:right="117"/>
      </w:pPr>
      <w:r>
        <w:t>У</w:t>
      </w:r>
      <w:r>
        <w:rPr>
          <w:spacing w:val="1"/>
        </w:rPr>
        <w:t>к</w:t>
      </w:r>
      <w:r>
        <w:t>ол</w:t>
      </w:r>
      <w:r>
        <w:rPr>
          <w:spacing w:val="-2"/>
        </w:rPr>
        <w:t>и</w:t>
      </w:r>
      <w:r>
        <w:rPr>
          <w:spacing w:val="1"/>
        </w:rPr>
        <w:t>к</w:t>
      </w:r>
      <w:r>
        <w:t>о</w:t>
      </w:r>
      <w:r>
        <w:rPr>
          <w:spacing w:val="12"/>
        </w:rPr>
        <w:t xml:space="preserve"> </w:t>
      </w:r>
      <w:r>
        <w:rPr>
          <w:spacing w:val="-1"/>
        </w:rPr>
        <w:t>с</w:t>
      </w:r>
      <w:r>
        <w:t>е</w:t>
      </w:r>
      <w:r>
        <w:rPr>
          <w:spacing w:val="12"/>
        </w:rPr>
        <w:t xml:space="preserve"> </w:t>
      </w:r>
      <w:r>
        <w:t>одб</w:t>
      </w:r>
      <w:r>
        <w:rPr>
          <w:spacing w:val="-1"/>
        </w:rPr>
        <w:t>о</w:t>
      </w:r>
      <w:r>
        <w:t>р</w:t>
      </w:r>
      <w:r>
        <w:rPr>
          <w:spacing w:val="1"/>
        </w:rPr>
        <w:t>ни</w:t>
      </w:r>
      <w:r>
        <w:t>к</w:t>
      </w:r>
      <w:r>
        <w:rPr>
          <w:spacing w:val="13"/>
        </w:rPr>
        <w:t xml:space="preserve"> </w:t>
      </w:r>
      <w:r>
        <w:t>у</w:t>
      </w:r>
      <w:r>
        <w:rPr>
          <w:spacing w:val="10"/>
        </w:rPr>
        <w:t xml:space="preserve"> </w:t>
      </w:r>
      <w:r>
        <w:rPr>
          <w:spacing w:val="-1"/>
        </w:rPr>
        <w:t>св</w:t>
      </w:r>
      <w:r>
        <w:rPr>
          <w:spacing w:val="2"/>
        </w:rPr>
        <w:t>о</w:t>
      </w:r>
      <w:r>
        <w:t>м</w:t>
      </w:r>
      <w:r>
        <w:rPr>
          <w:spacing w:val="11"/>
        </w:rPr>
        <w:t xml:space="preserve"> </w:t>
      </w:r>
      <w:r>
        <w:rPr>
          <w:spacing w:val="1"/>
        </w:rPr>
        <w:t>из</w:t>
      </w:r>
      <w:r>
        <w:t>л</w:t>
      </w:r>
      <w:r>
        <w:rPr>
          <w:spacing w:val="-1"/>
        </w:rPr>
        <w:t>а</w:t>
      </w:r>
      <w:r>
        <w:t>г</w:t>
      </w:r>
      <w:r>
        <w:rPr>
          <w:spacing w:val="-1"/>
        </w:rPr>
        <w:t>а</w:t>
      </w:r>
      <w:r>
        <w:rPr>
          <w:spacing w:val="4"/>
        </w:rPr>
        <w:t>њ</w:t>
      </w:r>
      <w:r>
        <w:t>у</w:t>
      </w:r>
      <w:r>
        <w:rPr>
          <w:spacing w:val="8"/>
        </w:rPr>
        <w:t xml:space="preserve"> </w:t>
      </w:r>
      <w:r>
        <w:rPr>
          <w:spacing w:val="3"/>
        </w:rPr>
        <w:t>н</w:t>
      </w:r>
      <w:r>
        <w:t>а</w:t>
      </w:r>
      <w:r>
        <w:rPr>
          <w:spacing w:val="13"/>
        </w:rPr>
        <w:t xml:space="preserve"> </w:t>
      </w:r>
      <w:r>
        <w:rPr>
          <w:spacing w:val="-1"/>
        </w:rPr>
        <w:t>се</w:t>
      </w:r>
      <w:r>
        <w:t>д</w:t>
      </w:r>
      <w:r>
        <w:rPr>
          <w:spacing w:val="1"/>
        </w:rPr>
        <w:t>ниц</w:t>
      </w:r>
      <w:r>
        <w:t>и</w:t>
      </w:r>
      <w:r>
        <w:rPr>
          <w:spacing w:val="14"/>
        </w:rPr>
        <w:t xml:space="preserve"> </w:t>
      </w:r>
      <w:r>
        <w:t>С</w:t>
      </w:r>
      <w:r>
        <w:rPr>
          <w:spacing w:val="3"/>
        </w:rPr>
        <w:t>к</w:t>
      </w:r>
      <w:r>
        <w:rPr>
          <w:spacing w:val="-9"/>
        </w:rPr>
        <w:t>у</w:t>
      </w:r>
      <w:r>
        <w:rPr>
          <w:spacing w:val="1"/>
        </w:rPr>
        <w:t>п</w:t>
      </w:r>
      <w:r>
        <w:t>шт</w:t>
      </w:r>
      <w:r>
        <w:rPr>
          <w:spacing w:val="1"/>
        </w:rPr>
        <w:t>ин</w:t>
      </w:r>
      <w:r>
        <w:t>е</w:t>
      </w:r>
      <w:r>
        <w:rPr>
          <w:spacing w:val="11"/>
        </w:rPr>
        <w:t xml:space="preserve"> </w:t>
      </w:r>
      <w:r>
        <w:rPr>
          <w:spacing w:val="-6"/>
        </w:rPr>
        <w:t>у</w:t>
      </w:r>
      <w:r>
        <w:rPr>
          <w:spacing w:val="1"/>
        </w:rPr>
        <w:t>в</w:t>
      </w:r>
      <w:r>
        <w:rPr>
          <w:spacing w:val="2"/>
        </w:rPr>
        <w:t>р</w:t>
      </w:r>
      <w:r>
        <w:rPr>
          <w:spacing w:val="-1"/>
        </w:rPr>
        <w:t>е</w:t>
      </w:r>
      <w:r>
        <w:t>дљ</w:t>
      </w:r>
      <w:r>
        <w:rPr>
          <w:spacing w:val="1"/>
        </w:rPr>
        <w:t>и</w:t>
      </w:r>
      <w:r>
        <w:rPr>
          <w:spacing w:val="-1"/>
        </w:rPr>
        <w:t>в</w:t>
      </w:r>
      <w:r>
        <w:t>о</w:t>
      </w:r>
      <w:r>
        <w:rPr>
          <w:spacing w:val="13"/>
        </w:rPr>
        <w:t xml:space="preserve"> </w:t>
      </w:r>
      <w:r>
        <w:rPr>
          <w:spacing w:val="1"/>
        </w:rPr>
        <w:t>из</w:t>
      </w:r>
      <w:r>
        <w:t>р</w:t>
      </w:r>
      <w:r>
        <w:rPr>
          <w:spacing w:val="-1"/>
        </w:rPr>
        <w:t>а</w:t>
      </w:r>
      <w:r>
        <w:rPr>
          <w:spacing w:val="1"/>
        </w:rPr>
        <w:t>з</w:t>
      </w:r>
      <w:r>
        <w:t>и</w:t>
      </w:r>
      <w:r>
        <w:rPr>
          <w:spacing w:val="13"/>
        </w:rPr>
        <w:t xml:space="preserve"> </w:t>
      </w:r>
      <w:r>
        <w:t>о</w:t>
      </w:r>
      <w:r>
        <w:rPr>
          <w:spacing w:val="13"/>
        </w:rPr>
        <w:t xml:space="preserve"> </w:t>
      </w:r>
      <w:r>
        <w:t>д</w:t>
      </w:r>
      <w:r>
        <w:rPr>
          <w:spacing w:val="2"/>
        </w:rPr>
        <w:t>р</w:t>
      </w:r>
      <w:r>
        <w:rPr>
          <w:spacing w:val="-6"/>
        </w:rPr>
        <w:t>у</w:t>
      </w:r>
      <w:r>
        <w:t>гом</w:t>
      </w:r>
      <w:r>
        <w:rPr>
          <w:w w:val="99"/>
        </w:rPr>
        <w:t xml:space="preserve"> </w:t>
      </w:r>
      <w:r>
        <w:t>одб</w:t>
      </w:r>
      <w:r>
        <w:rPr>
          <w:spacing w:val="-1"/>
        </w:rPr>
        <w:t>о</w:t>
      </w:r>
      <w:r>
        <w:t>р</w:t>
      </w:r>
      <w:r>
        <w:rPr>
          <w:spacing w:val="1"/>
        </w:rPr>
        <w:t>н</w:t>
      </w:r>
      <w:r>
        <w:rPr>
          <w:spacing w:val="-2"/>
        </w:rPr>
        <w:t>и</w:t>
      </w:r>
      <w:r>
        <w:rPr>
          <w:spacing w:val="3"/>
        </w:rPr>
        <w:t>к</w:t>
      </w:r>
      <w:r>
        <w:t>у</w:t>
      </w:r>
      <w:r>
        <w:rPr>
          <w:spacing w:val="21"/>
        </w:rPr>
        <w:t xml:space="preserve"> </w:t>
      </w:r>
      <w:r>
        <w:t>од</w:t>
      </w:r>
      <w:r>
        <w:rPr>
          <w:spacing w:val="1"/>
        </w:rPr>
        <w:t>н</w:t>
      </w:r>
      <w:r>
        <w:t>о</w:t>
      </w:r>
      <w:r>
        <w:rPr>
          <w:spacing w:val="-1"/>
        </w:rPr>
        <w:t>с</w:t>
      </w:r>
      <w:r>
        <w:rPr>
          <w:spacing w:val="1"/>
        </w:rPr>
        <w:t>н</w:t>
      </w:r>
      <w:r>
        <w:t>о</w:t>
      </w:r>
      <w:r>
        <w:rPr>
          <w:spacing w:val="29"/>
        </w:rPr>
        <w:t xml:space="preserve"> </w:t>
      </w:r>
      <w:r>
        <w:t>др</w:t>
      </w:r>
      <w:r>
        <w:rPr>
          <w:spacing w:val="-6"/>
        </w:rPr>
        <w:t>у</w:t>
      </w:r>
      <w:r>
        <w:rPr>
          <w:spacing w:val="2"/>
        </w:rPr>
        <w:t>г</w:t>
      </w:r>
      <w:r>
        <w:t>ом</w:t>
      </w:r>
      <w:r>
        <w:rPr>
          <w:spacing w:val="27"/>
        </w:rPr>
        <w:t xml:space="preserve"> </w:t>
      </w:r>
      <w:r>
        <w:t>л</w:t>
      </w:r>
      <w:r>
        <w:rPr>
          <w:spacing w:val="1"/>
        </w:rPr>
        <w:t>и</w:t>
      </w:r>
      <w:r>
        <w:rPr>
          <w:spacing w:val="3"/>
        </w:rPr>
        <w:t>ц</w:t>
      </w:r>
      <w:r>
        <w:t>у</w:t>
      </w:r>
      <w:r>
        <w:rPr>
          <w:spacing w:val="25"/>
        </w:rPr>
        <w:t xml:space="preserve"> </w:t>
      </w:r>
      <w:r>
        <w:rPr>
          <w:spacing w:val="1"/>
        </w:rPr>
        <w:t>к</w:t>
      </w:r>
      <w:r>
        <w:rPr>
          <w:spacing w:val="-1"/>
        </w:rPr>
        <w:t>о</w:t>
      </w:r>
      <w:r>
        <w:t>је</w:t>
      </w:r>
      <w:r>
        <w:rPr>
          <w:spacing w:val="27"/>
        </w:rPr>
        <w:t xml:space="preserve"> </w:t>
      </w:r>
      <w:r>
        <w:rPr>
          <w:spacing w:val="1"/>
        </w:rPr>
        <w:t>п</w:t>
      </w:r>
      <w:r>
        <w:t>р</w:t>
      </w:r>
      <w:r>
        <w:rPr>
          <w:spacing w:val="1"/>
        </w:rPr>
        <w:t>ис</w:t>
      </w:r>
      <w:r>
        <w:rPr>
          <w:spacing w:val="-6"/>
        </w:rPr>
        <w:t>у</w:t>
      </w:r>
      <w:r>
        <w:rPr>
          <w:spacing w:val="3"/>
        </w:rPr>
        <w:t>с</w:t>
      </w:r>
      <w:r>
        <w:t>т</w:t>
      </w:r>
      <w:r>
        <w:rPr>
          <w:spacing w:val="1"/>
        </w:rPr>
        <w:t>в</w:t>
      </w:r>
      <w:r>
        <w:rPr>
          <w:spacing w:val="-6"/>
        </w:rPr>
        <w:t>у</w:t>
      </w:r>
      <w:r>
        <w:t>је</w:t>
      </w:r>
      <w:r>
        <w:rPr>
          <w:spacing w:val="28"/>
        </w:rPr>
        <w:t xml:space="preserve"> </w:t>
      </w:r>
      <w:r>
        <w:rPr>
          <w:spacing w:val="1"/>
        </w:rPr>
        <w:t>с</w:t>
      </w:r>
      <w:r>
        <w:rPr>
          <w:spacing w:val="-1"/>
        </w:rPr>
        <w:t>е</w:t>
      </w:r>
      <w:r>
        <w:t>д</w:t>
      </w:r>
      <w:r>
        <w:rPr>
          <w:spacing w:val="1"/>
        </w:rPr>
        <w:t>ници</w:t>
      </w:r>
      <w:r>
        <w:t>,</w:t>
      </w:r>
      <w:r>
        <w:rPr>
          <w:spacing w:val="26"/>
        </w:rPr>
        <w:t xml:space="preserve"> </w:t>
      </w:r>
      <w:r>
        <w:rPr>
          <w:spacing w:val="1"/>
        </w:rPr>
        <w:t>н</w:t>
      </w:r>
      <w:r>
        <w:rPr>
          <w:spacing w:val="-1"/>
        </w:rPr>
        <w:t>ав</w:t>
      </w:r>
      <w:r>
        <w:t>од</w:t>
      </w:r>
      <w:r>
        <w:rPr>
          <w:spacing w:val="-1"/>
        </w:rPr>
        <w:t>е</w:t>
      </w:r>
      <w:r>
        <w:t>ћи</w:t>
      </w:r>
      <w:r>
        <w:rPr>
          <w:spacing w:val="30"/>
        </w:rPr>
        <w:t xml:space="preserve"> </w:t>
      </w:r>
      <w:r>
        <w:rPr>
          <w:spacing w:val="-1"/>
        </w:rPr>
        <w:t>ње</w:t>
      </w:r>
      <w:r>
        <w:t>го</w:t>
      </w:r>
      <w:r>
        <w:rPr>
          <w:spacing w:val="-1"/>
        </w:rPr>
        <w:t>в</w:t>
      </w:r>
      <w:r>
        <w:t>о</w:t>
      </w:r>
      <w:r>
        <w:rPr>
          <w:spacing w:val="29"/>
        </w:rPr>
        <w:t xml:space="preserve"> </w:t>
      </w:r>
      <w:r>
        <w:rPr>
          <w:spacing w:val="1"/>
        </w:rPr>
        <w:t>и</w:t>
      </w:r>
      <w:r>
        <w:rPr>
          <w:spacing w:val="-1"/>
        </w:rPr>
        <w:t>м</w:t>
      </w:r>
      <w:r>
        <w:t>е</w:t>
      </w:r>
      <w:r>
        <w:rPr>
          <w:spacing w:val="28"/>
        </w:rPr>
        <w:t xml:space="preserve"> </w:t>
      </w:r>
      <w:r>
        <w:rPr>
          <w:spacing w:val="1"/>
        </w:rPr>
        <w:t>и</w:t>
      </w:r>
      <w:r>
        <w:t>ли</w:t>
      </w:r>
      <w:r>
        <w:rPr>
          <w:spacing w:val="29"/>
        </w:rPr>
        <w:t xml:space="preserve"> </w:t>
      </w:r>
      <w:r>
        <w:rPr>
          <w:spacing w:val="3"/>
        </w:rPr>
        <w:t>ф</w:t>
      </w:r>
      <w:r>
        <w:rPr>
          <w:spacing w:val="-9"/>
        </w:rPr>
        <w:t>у</w:t>
      </w:r>
      <w:r>
        <w:rPr>
          <w:spacing w:val="1"/>
        </w:rPr>
        <w:t>нкц</w:t>
      </w:r>
      <w:r>
        <w:rPr>
          <w:spacing w:val="-2"/>
        </w:rPr>
        <w:t>и</w:t>
      </w:r>
      <w:r>
        <w:rPr>
          <w:spacing w:val="3"/>
        </w:rPr>
        <w:t>ј</w:t>
      </w:r>
      <w:r>
        <w:rPr>
          <w:spacing w:val="-6"/>
        </w:rPr>
        <w:t>у</w:t>
      </w:r>
      <w:r>
        <w:t>,</w:t>
      </w:r>
      <w:r>
        <w:rPr>
          <w:w w:val="99"/>
        </w:rPr>
        <w:t xml:space="preserve"> </w:t>
      </w:r>
      <w:r>
        <w:t>од</w:t>
      </w:r>
      <w:r>
        <w:rPr>
          <w:spacing w:val="1"/>
        </w:rPr>
        <w:t>н</w:t>
      </w:r>
      <w:r>
        <w:t>о</w:t>
      </w:r>
      <w:r>
        <w:rPr>
          <w:spacing w:val="-1"/>
        </w:rPr>
        <w:t>с</w:t>
      </w:r>
      <w:r>
        <w:rPr>
          <w:spacing w:val="1"/>
        </w:rPr>
        <w:t>н</w:t>
      </w:r>
      <w:r>
        <w:t>о</w:t>
      </w:r>
      <w:r>
        <w:rPr>
          <w:spacing w:val="59"/>
        </w:rPr>
        <w:t xml:space="preserve"> </w:t>
      </w:r>
      <w:r>
        <w:rPr>
          <w:spacing w:val="1"/>
        </w:rPr>
        <w:t>п</w:t>
      </w:r>
      <w:r>
        <w:t>о</w:t>
      </w:r>
      <w:r>
        <w:rPr>
          <w:spacing w:val="-1"/>
        </w:rPr>
        <w:t>г</w:t>
      </w:r>
      <w:r>
        <w:t>р</w:t>
      </w:r>
      <w:r>
        <w:rPr>
          <w:spacing w:val="-1"/>
        </w:rPr>
        <w:t>е</w:t>
      </w:r>
      <w:r>
        <w:t>ш</w:t>
      </w:r>
      <w:r>
        <w:rPr>
          <w:spacing w:val="1"/>
        </w:rPr>
        <w:t>н</w:t>
      </w:r>
      <w:r>
        <w:t>о</w:t>
      </w:r>
      <w:r>
        <w:rPr>
          <w:spacing w:val="57"/>
        </w:rPr>
        <w:t xml:space="preserve"> </w:t>
      </w:r>
      <w:r>
        <w:rPr>
          <w:spacing w:val="1"/>
        </w:rPr>
        <w:t>п</w:t>
      </w:r>
      <w:r>
        <w:rPr>
          <w:spacing w:val="-3"/>
        </w:rPr>
        <w:t>р</w:t>
      </w:r>
      <w:r>
        <w:t>о</w:t>
      </w:r>
      <w:r>
        <w:rPr>
          <w:spacing w:val="3"/>
        </w:rPr>
        <w:t>т</w:t>
      </w:r>
      <w:r>
        <w:rPr>
          <w:spacing w:val="-6"/>
        </w:rPr>
        <w:t>у</w:t>
      </w:r>
      <w:r>
        <w:rPr>
          <w:spacing w:val="-1"/>
        </w:rPr>
        <w:t>м</w:t>
      </w:r>
      <w:r>
        <w:rPr>
          <w:spacing w:val="1"/>
        </w:rPr>
        <w:t>а</w:t>
      </w:r>
      <w:r>
        <w:rPr>
          <w:spacing w:val="-1"/>
        </w:rPr>
        <w:t>ч</w:t>
      </w:r>
      <w:r>
        <w:t xml:space="preserve">и </w:t>
      </w:r>
      <w:r>
        <w:rPr>
          <w:spacing w:val="-1"/>
        </w:rPr>
        <w:t>ње</w:t>
      </w:r>
      <w:r>
        <w:t>го</w:t>
      </w:r>
      <w:r>
        <w:rPr>
          <w:spacing w:val="-1"/>
        </w:rPr>
        <w:t>в</w:t>
      </w:r>
      <w:r>
        <w:t xml:space="preserve">о  </w:t>
      </w:r>
      <w:r>
        <w:rPr>
          <w:spacing w:val="1"/>
        </w:rPr>
        <w:t>из</w:t>
      </w:r>
      <w:r>
        <w:t>л</w:t>
      </w:r>
      <w:r>
        <w:rPr>
          <w:spacing w:val="-1"/>
        </w:rPr>
        <w:t>а</w:t>
      </w:r>
      <w:r>
        <w:t>г</w:t>
      </w:r>
      <w:r>
        <w:rPr>
          <w:spacing w:val="-1"/>
        </w:rPr>
        <w:t>ање</w:t>
      </w:r>
      <w:r>
        <w:t>,  одб</w:t>
      </w:r>
      <w:r>
        <w:rPr>
          <w:spacing w:val="-1"/>
        </w:rPr>
        <w:t>о</w:t>
      </w:r>
      <w:r>
        <w:t>р</w:t>
      </w:r>
      <w:r>
        <w:rPr>
          <w:spacing w:val="1"/>
        </w:rPr>
        <w:t>ник</w:t>
      </w:r>
      <w:r>
        <w:t>,</w:t>
      </w:r>
      <w:r>
        <w:rPr>
          <w:spacing w:val="59"/>
        </w:rPr>
        <w:t xml:space="preserve"> </w:t>
      </w:r>
      <w:r>
        <w:t>о</w:t>
      </w:r>
      <w:r>
        <w:rPr>
          <w:spacing w:val="-2"/>
        </w:rPr>
        <w:t>д</w:t>
      </w:r>
      <w:r>
        <w:rPr>
          <w:spacing w:val="1"/>
        </w:rPr>
        <w:t>н</w:t>
      </w:r>
      <w:r>
        <w:t>о</w:t>
      </w:r>
      <w:r>
        <w:rPr>
          <w:spacing w:val="-1"/>
        </w:rPr>
        <w:t>с</w:t>
      </w:r>
      <w:r>
        <w:rPr>
          <w:spacing w:val="1"/>
        </w:rPr>
        <w:t>н</w:t>
      </w:r>
      <w:r>
        <w:t>о  л</w:t>
      </w:r>
      <w:r>
        <w:rPr>
          <w:spacing w:val="-2"/>
        </w:rPr>
        <w:t>и</w:t>
      </w:r>
      <w:r>
        <w:rPr>
          <w:spacing w:val="1"/>
        </w:rPr>
        <w:t>ц</w:t>
      </w:r>
      <w:r>
        <w:t>е</w:t>
      </w:r>
      <w:r>
        <w:rPr>
          <w:spacing w:val="58"/>
        </w:rPr>
        <w:t xml:space="preserve"> </w:t>
      </w:r>
      <w:r>
        <w:rPr>
          <w:spacing w:val="1"/>
        </w:rPr>
        <w:t>н</w:t>
      </w:r>
      <w:r>
        <w:t>а</w:t>
      </w:r>
      <w:r>
        <w:rPr>
          <w:spacing w:val="59"/>
        </w:rPr>
        <w:t xml:space="preserve"> </w:t>
      </w:r>
      <w:r>
        <w:rPr>
          <w:spacing w:val="1"/>
        </w:rPr>
        <w:t>к</w:t>
      </w:r>
      <w:r>
        <w:rPr>
          <w:spacing w:val="-3"/>
        </w:rPr>
        <w:t>о</w:t>
      </w:r>
      <w:r>
        <w:t>је</w:t>
      </w:r>
      <w:r>
        <w:rPr>
          <w:spacing w:val="59"/>
        </w:rPr>
        <w:t xml:space="preserve"> </w:t>
      </w:r>
      <w:r>
        <w:rPr>
          <w:spacing w:val="-1"/>
        </w:rPr>
        <w:t>с</w:t>
      </w:r>
      <w:r>
        <w:t>е</w:t>
      </w:r>
      <w:r>
        <w:rPr>
          <w:spacing w:val="58"/>
        </w:rPr>
        <w:t xml:space="preserve"> </w:t>
      </w:r>
      <w:r>
        <w:rPr>
          <w:spacing w:val="1"/>
        </w:rPr>
        <w:t>и</w:t>
      </w:r>
      <w:r>
        <w:rPr>
          <w:spacing w:val="-2"/>
        </w:rPr>
        <w:t>з</w:t>
      </w:r>
      <w:r>
        <w:t>л</w:t>
      </w:r>
      <w:r>
        <w:rPr>
          <w:spacing w:val="-1"/>
        </w:rPr>
        <w:t>а</w:t>
      </w:r>
      <w:r>
        <w:t>г</w:t>
      </w:r>
      <w:r>
        <w:rPr>
          <w:spacing w:val="-1"/>
        </w:rPr>
        <w:t>ањ</w:t>
      </w:r>
      <w:r>
        <w:t>е</w:t>
      </w:r>
      <w:r>
        <w:rPr>
          <w:w w:val="99"/>
        </w:rPr>
        <w:t xml:space="preserve"> </w:t>
      </w:r>
      <w:r>
        <w:t>од</w:t>
      </w:r>
      <w:r>
        <w:rPr>
          <w:spacing w:val="1"/>
        </w:rPr>
        <w:t>н</w:t>
      </w:r>
      <w:r>
        <w:t>о</w:t>
      </w:r>
      <w:r>
        <w:rPr>
          <w:spacing w:val="-1"/>
        </w:rPr>
        <w:t>с</w:t>
      </w:r>
      <w:r>
        <w:rPr>
          <w:spacing w:val="1"/>
        </w:rPr>
        <w:t>и</w:t>
      </w:r>
      <w:r>
        <w:t>,</w:t>
      </w:r>
      <w:r>
        <w:rPr>
          <w:spacing w:val="-8"/>
        </w:rPr>
        <w:t xml:space="preserve"> </w:t>
      </w:r>
      <w:r>
        <w:rPr>
          <w:spacing w:val="1"/>
        </w:rPr>
        <w:t>и</w:t>
      </w:r>
      <w:r>
        <w:rPr>
          <w:spacing w:val="-1"/>
        </w:rPr>
        <w:t>м</w:t>
      </w:r>
      <w:r>
        <w:t>а</w:t>
      </w:r>
      <w:r>
        <w:rPr>
          <w:spacing w:val="-7"/>
        </w:rPr>
        <w:t xml:space="preserve"> </w:t>
      </w:r>
      <w:r>
        <w:rPr>
          <w:spacing w:val="1"/>
        </w:rPr>
        <w:t>п</w:t>
      </w:r>
      <w:r>
        <w:t>р</w:t>
      </w:r>
      <w:r>
        <w:rPr>
          <w:spacing w:val="-1"/>
        </w:rPr>
        <w:t>ав</w:t>
      </w:r>
      <w:r>
        <w:t>о</w:t>
      </w:r>
      <w:r>
        <w:rPr>
          <w:spacing w:val="-8"/>
        </w:rPr>
        <w:t xml:space="preserve"> </w:t>
      </w:r>
      <w:r>
        <w:rPr>
          <w:spacing w:val="1"/>
        </w:rPr>
        <w:t>н</w:t>
      </w:r>
      <w:r>
        <w:t>а</w:t>
      </w:r>
      <w:r>
        <w:rPr>
          <w:spacing w:val="-7"/>
        </w:rPr>
        <w:t xml:space="preserve"> </w:t>
      </w:r>
      <w:r>
        <w:t>р</w:t>
      </w:r>
      <w:r>
        <w:rPr>
          <w:spacing w:val="-1"/>
        </w:rPr>
        <w:t>е</w:t>
      </w:r>
      <w:r>
        <w:rPr>
          <w:spacing w:val="1"/>
        </w:rPr>
        <w:t>п</w:t>
      </w:r>
      <w:r>
        <w:t>л</w:t>
      </w:r>
      <w:r>
        <w:rPr>
          <w:spacing w:val="1"/>
        </w:rPr>
        <w:t>и</w:t>
      </w:r>
      <w:r>
        <w:rPr>
          <w:spacing w:val="3"/>
        </w:rPr>
        <w:t>к</w:t>
      </w:r>
      <w:r>
        <w:rPr>
          <w:spacing w:val="-9"/>
        </w:rPr>
        <w:t>у</w:t>
      </w:r>
      <w:r>
        <w:t>.</w:t>
      </w:r>
    </w:p>
    <w:p w:rsidR="00326547" w:rsidRDefault="00326547" w:rsidP="00326547">
      <w:pPr>
        <w:pStyle w:val="BodyText"/>
        <w:kinsoku w:val="0"/>
        <w:overflowPunct w:val="0"/>
        <w:ind w:left="0" w:right="117"/>
      </w:pPr>
      <w:r>
        <w:t>У</w:t>
      </w:r>
      <w:r>
        <w:rPr>
          <w:spacing w:val="1"/>
        </w:rPr>
        <w:t>к</w:t>
      </w:r>
      <w:r>
        <w:t>ол</w:t>
      </w:r>
      <w:r>
        <w:rPr>
          <w:spacing w:val="-2"/>
        </w:rPr>
        <w:t>и</w:t>
      </w:r>
      <w:r>
        <w:rPr>
          <w:spacing w:val="1"/>
        </w:rPr>
        <w:t>к</w:t>
      </w:r>
      <w:r>
        <w:t>о</w:t>
      </w:r>
      <w:r>
        <w:rPr>
          <w:spacing w:val="54"/>
        </w:rPr>
        <w:t xml:space="preserve"> </w:t>
      </w:r>
      <w:r>
        <w:rPr>
          <w:spacing w:val="-1"/>
        </w:rPr>
        <w:t>с</w:t>
      </w:r>
      <w:r>
        <w:t>е</w:t>
      </w:r>
      <w:r>
        <w:rPr>
          <w:spacing w:val="56"/>
        </w:rPr>
        <w:t xml:space="preserve"> </w:t>
      </w:r>
      <w:r>
        <w:rPr>
          <w:spacing w:val="-6"/>
        </w:rPr>
        <w:t>у</w:t>
      </w:r>
      <w:r>
        <w:rPr>
          <w:spacing w:val="-1"/>
        </w:rPr>
        <w:t>в</w:t>
      </w:r>
      <w:r>
        <w:t>р</w:t>
      </w:r>
      <w:r>
        <w:rPr>
          <w:spacing w:val="-1"/>
        </w:rPr>
        <w:t>е</w:t>
      </w:r>
      <w:r>
        <w:t>дљ</w:t>
      </w:r>
      <w:r>
        <w:rPr>
          <w:spacing w:val="1"/>
        </w:rPr>
        <w:t>ив</w:t>
      </w:r>
      <w:r>
        <w:t>и</w:t>
      </w:r>
      <w:r>
        <w:rPr>
          <w:spacing w:val="56"/>
        </w:rPr>
        <w:t xml:space="preserve"> </w:t>
      </w:r>
      <w:r>
        <w:rPr>
          <w:spacing w:val="-2"/>
        </w:rPr>
        <w:t>и</w:t>
      </w:r>
      <w:r>
        <w:rPr>
          <w:spacing w:val="1"/>
        </w:rPr>
        <w:t>з</w:t>
      </w:r>
      <w:r>
        <w:t>р</w:t>
      </w:r>
      <w:r>
        <w:rPr>
          <w:spacing w:val="-1"/>
        </w:rPr>
        <w:t>а</w:t>
      </w:r>
      <w:r>
        <w:rPr>
          <w:spacing w:val="1"/>
        </w:rPr>
        <w:t>з</w:t>
      </w:r>
      <w:r>
        <w:t>и</w:t>
      </w:r>
      <w:r>
        <w:rPr>
          <w:spacing w:val="55"/>
        </w:rPr>
        <w:t xml:space="preserve"> </w:t>
      </w:r>
      <w:r>
        <w:t>о</w:t>
      </w:r>
      <w:r>
        <w:rPr>
          <w:spacing w:val="-2"/>
        </w:rPr>
        <w:t>д</w:t>
      </w:r>
      <w:r>
        <w:rPr>
          <w:spacing w:val="1"/>
        </w:rPr>
        <w:t>н</w:t>
      </w:r>
      <w:r>
        <w:t>о</w:t>
      </w:r>
      <w:r>
        <w:rPr>
          <w:spacing w:val="-1"/>
        </w:rPr>
        <w:t>с</w:t>
      </w:r>
      <w:r>
        <w:t>е</w:t>
      </w:r>
      <w:r>
        <w:rPr>
          <w:spacing w:val="54"/>
        </w:rPr>
        <w:t xml:space="preserve"> </w:t>
      </w:r>
      <w:r>
        <w:rPr>
          <w:spacing w:val="1"/>
        </w:rPr>
        <w:t>н</w:t>
      </w:r>
      <w:r>
        <w:t>а</w:t>
      </w:r>
      <w:r>
        <w:rPr>
          <w:spacing w:val="54"/>
        </w:rPr>
        <w:t xml:space="preserve"> </w:t>
      </w:r>
      <w:r>
        <w:rPr>
          <w:spacing w:val="-3"/>
        </w:rPr>
        <w:t>о</w:t>
      </w:r>
      <w:r>
        <w:t>дб</w:t>
      </w:r>
      <w:r>
        <w:rPr>
          <w:spacing w:val="-1"/>
        </w:rPr>
        <w:t>о</w:t>
      </w:r>
      <w:r>
        <w:t>р</w:t>
      </w:r>
      <w:r>
        <w:rPr>
          <w:spacing w:val="1"/>
        </w:rPr>
        <w:t>ни</w:t>
      </w:r>
      <w:r>
        <w:rPr>
          <w:spacing w:val="-1"/>
        </w:rPr>
        <w:t>ч</w:t>
      </w:r>
      <w:r>
        <w:rPr>
          <w:spacing w:val="3"/>
        </w:rPr>
        <w:t>к</w:t>
      </w:r>
      <w:r>
        <w:t>у</w:t>
      </w:r>
      <w:r>
        <w:rPr>
          <w:spacing w:val="48"/>
        </w:rPr>
        <w:t xml:space="preserve"> </w:t>
      </w:r>
      <w:r>
        <w:rPr>
          <w:spacing w:val="-1"/>
        </w:rPr>
        <w:t>г</w:t>
      </w:r>
      <w:r>
        <w:rPr>
          <w:spacing w:val="5"/>
        </w:rPr>
        <w:t>р</w:t>
      </w:r>
      <w:r>
        <w:rPr>
          <w:spacing w:val="-9"/>
        </w:rPr>
        <w:t>у</w:t>
      </w:r>
      <w:r>
        <w:rPr>
          <w:spacing w:val="6"/>
        </w:rPr>
        <w:t>п</w:t>
      </w:r>
      <w:r>
        <w:rPr>
          <w:spacing w:val="-6"/>
        </w:rPr>
        <w:t>у</w:t>
      </w:r>
      <w:r>
        <w:t>,</w:t>
      </w:r>
      <w:r>
        <w:rPr>
          <w:spacing w:val="55"/>
        </w:rPr>
        <w:t xml:space="preserve"> </w:t>
      </w:r>
      <w:r>
        <w:t>од</w:t>
      </w:r>
      <w:r>
        <w:rPr>
          <w:spacing w:val="1"/>
        </w:rPr>
        <w:t>н</w:t>
      </w:r>
      <w:r>
        <w:t>о</w:t>
      </w:r>
      <w:r>
        <w:rPr>
          <w:spacing w:val="-1"/>
        </w:rPr>
        <w:t>с</w:t>
      </w:r>
      <w:r>
        <w:rPr>
          <w:spacing w:val="1"/>
        </w:rPr>
        <w:t>н</w:t>
      </w:r>
      <w:r>
        <w:t>о</w:t>
      </w:r>
      <w:r>
        <w:rPr>
          <w:spacing w:val="54"/>
        </w:rPr>
        <w:t xml:space="preserve"> </w:t>
      </w:r>
      <w:r>
        <w:rPr>
          <w:spacing w:val="1"/>
        </w:rPr>
        <w:t>п</w:t>
      </w:r>
      <w:r>
        <w:t>ол</w:t>
      </w:r>
      <w:r>
        <w:rPr>
          <w:spacing w:val="-2"/>
        </w:rPr>
        <w:t>и</w:t>
      </w:r>
      <w:r>
        <w:t>т</w:t>
      </w:r>
      <w:r>
        <w:rPr>
          <w:spacing w:val="1"/>
        </w:rPr>
        <w:t>и</w:t>
      </w:r>
      <w:r>
        <w:rPr>
          <w:spacing w:val="-1"/>
        </w:rPr>
        <w:t>ч</w:t>
      </w:r>
      <w:r>
        <w:rPr>
          <w:spacing w:val="3"/>
        </w:rPr>
        <w:t>к</w:t>
      </w:r>
      <w:r>
        <w:t>у</w:t>
      </w:r>
      <w:r>
        <w:rPr>
          <w:spacing w:val="48"/>
        </w:rPr>
        <w:t xml:space="preserve"> </w:t>
      </w:r>
      <w:r>
        <w:rPr>
          <w:spacing w:val="-1"/>
        </w:rPr>
        <w:t>с</w:t>
      </w:r>
      <w:r>
        <w:t>тр</w:t>
      </w:r>
      <w:r>
        <w:rPr>
          <w:spacing w:val="-1"/>
        </w:rPr>
        <w:t>а</w:t>
      </w:r>
      <w:r>
        <w:rPr>
          <w:spacing w:val="3"/>
        </w:rPr>
        <w:t>нк</w:t>
      </w:r>
      <w:r>
        <w:t>у</w:t>
      </w:r>
      <w:r>
        <w:rPr>
          <w:spacing w:val="50"/>
        </w:rPr>
        <w:t xml:space="preserve"> </w:t>
      </w:r>
      <w:r>
        <w:rPr>
          <w:spacing w:val="-1"/>
        </w:rPr>
        <w:t>ч</w:t>
      </w:r>
      <w:r>
        <w:rPr>
          <w:spacing w:val="1"/>
        </w:rPr>
        <w:t>и</w:t>
      </w:r>
      <w:r>
        <w:t>ји</w:t>
      </w:r>
      <w:r>
        <w:rPr>
          <w:w w:val="99"/>
        </w:rPr>
        <w:t xml:space="preserve"> </w:t>
      </w:r>
      <w:r>
        <w:t>одб</w:t>
      </w:r>
      <w:r>
        <w:rPr>
          <w:spacing w:val="-1"/>
        </w:rPr>
        <w:t>о</w:t>
      </w:r>
      <w:r>
        <w:t>р</w:t>
      </w:r>
      <w:r>
        <w:rPr>
          <w:spacing w:val="1"/>
        </w:rPr>
        <w:t>н</w:t>
      </w:r>
      <w:r>
        <w:rPr>
          <w:spacing w:val="-2"/>
        </w:rPr>
        <w:t>и</w:t>
      </w:r>
      <w:r>
        <w:rPr>
          <w:spacing w:val="1"/>
        </w:rPr>
        <w:t>ц</w:t>
      </w:r>
      <w:r>
        <w:t>и</w:t>
      </w:r>
      <w:r>
        <w:rPr>
          <w:spacing w:val="15"/>
        </w:rPr>
        <w:t xml:space="preserve"> </w:t>
      </w:r>
      <w:r>
        <w:rPr>
          <w:spacing w:val="1"/>
        </w:rPr>
        <w:t>п</w:t>
      </w:r>
      <w:r>
        <w:rPr>
          <w:spacing w:val="-3"/>
        </w:rPr>
        <w:t>р</w:t>
      </w:r>
      <w:r>
        <w:rPr>
          <w:spacing w:val="1"/>
        </w:rPr>
        <w:t>ип</w:t>
      </w:r>
      <w:r>
        <w:rPr>
          <w:spacing w:val="-1"/>
        </w:rPr>
        <w:t>а</w:t>
      </w:r>
      <w:r>
        <w:t>д</w:t>
      </w:r>
      <w:r>
        <w:rPr>
          <w:spacing w:val="-1"/>
        </w:rPr>
        <w:t>а</w:t>
      </w:r>
      <w:r>
        <w:rPr>
          <w:spacing w:val="3"/>
        </w:rPr>
        <w:t>ј</w:t>
      </w:r>
      <w:r>
        <w:t>у</w:t>
      </w:r>
      <w:r>
        <w:rPr>
          <w:spacing w:val="10"/>
        </w:rPr>
        <w:t xml:space="preserve"> </w:t>
      </w:r>
      <w:r>
        <w:t>т</w:t>
      </w:r>
      <w:r>
        <w:rPr>
          <w:spacing w:val="-1"/>
        </w:rPr>
        <w:t>о</w:t>
      </w:r>
      <w:r>
        <w:t>ј</w:t>
      </w:r>
      <w:r>
        <w:rPr>
          <w:spacing w:val="16"/>
        </w:rPr>
        <w:t xml:space="preserve"> </w:t>
      </w:r>
      <w:r>
        <w:t>одб</w:t>
      </w:r>
      <w:r>
        <w:rPr>
          <w:spacing w:val="-1"/>
        </w:rPr>
        <w:t>о</w:t>
      </w:r>
      <w:r>
        <w:t>р</w:t>
      </w:r>
      <w:r>
        <w:rPr>
          <w:spacing w:val="1"/>
        </w:rPr>
        <w:t>ни</w:t>
      </w:r>
      <w:r>
        <w:rPr>
          <w:spacing w:val="-1"/>
        </w:rPr>
        <w:t>ч</w:t>
      </w:r>
      <w:r>
        <w:rPr>
          <w:spacing w:val="1"/>
        </w:rPr>
        <w:t>к</w:t>
      </w:r>
      <w:r>
        <w:rPr>
          <w:spacing w:val="-1"/>
        </w:rPr>
        <w:t>о</w:t>
      </w:r>
      <w:r>
        <w:t>ј</w:t>
      </w:r>
      <w:r>
        <w:rPr>
          <w:spacing w:val="16"/>
        </w:rPr>
        <w:t xml:space="preserve"> </w:t>
      </w:r>
      <w:r>
        <w:rPr>
          <w:spacing w:val="-1"/>
        </w:rPr>
        <w:t>г</w:t>
      </w:r>
      <w:r>
        <w:rPr>
          <w:spacing w:val="2"/>
        </w:rPr>
        <w:t>р</w:t>
      </w:r>
      <w:r>
        <w:rPr>
          <w:spacing w:val="-9"/>
        </w:rPr>
        <w:t>у</w:t>
      </w:r>
      <w:r>
        <w:rPr>
          <w:spacing w:val="1"/>
        </w:rPr>
        <w:t>пи</w:t>
      </w:r>
      <w:r>
        <w:t>,</w:t>
      </w:r>
      <w:r>
        <w:rPr>
          <w:spacing w:val="14"/>
        </w:rPr>
        <w:t xml:space="preserve"> </w:t>
      </w:r>
      <w:r>
        <w:t>у</w:t>
      </w:r>
      <w:r>
        <w:rPr>
          <w:spacing w:val="13"/>
        </w:rPr>
        <w:t xml:space="preserve"> </w:t>
      </w:r>
      <w:r>
        <w:rPr>
          <w:spacing w:val="1"/>
        </w:rPr>
        <w:t>им</w:t>
      </w:r>
      <w:r>
        <w:t>е</w:t>
      </w:r>
      <w:r>
        <w:rPr>
          <w:spacing w:val="14"/>
        </w:rPr>
        <w:t xml:space="preserve"> </w:t>
      </w:r>
      <w:r>
        <w:t>одб</w:t>
      </w:r>
      <w:r>
        <w:rPr>
          <w:spacing w:val="-1"/>
        </w:rPr>
        <w:t>о</w:t>
      </w:r>
      <w:r>
        <w:t>р</w:t>
      </w:r>
      <w:r>
        <w:rPr>
          <w:spacing w:val="1"/>
        </w:rPr>
        <w:t>ни</w:t>
      </w:r>
      <w:r>
        <w:rPr>
          <w:spacing w:val="-1"/>
        </w:rPr>
        <w:t>ч</w:t>
      </w:r>
      <w:r>
        <w:rPr>
          <w:spacing w:val="1"/>
        </w:rPr>
        <w:t>к</w:t>
      </w:r>
      <w:r>
        <w:t>е</w:t>
      </w:r>
      <w:r>
        <w:rPr>
          <w:spacing w:val="14"/>
        </w:rPr>
        <w:t xml:space="preserve"> </w:t>
      </w:r>
      <w:r>
        <w:rPr>
          <w:spacing w:val="-1"/>
        </w:rPr>
        <w:t>г</w:t>
      </w:r>
      <w:r>
        <w:rPr>
          <w:spacing w:val="2"/>
        </w:rPr>
        <w:t>р</w:t>
      </w:r>
      <w:r>
        <w:rPr>
          <w:spacing w:val="-6"/>
        </w:rPr>
        <w:t>у</w:t>
      </w:r>
      <w:r>
        <w:rPr>
          <w:spacing w:val="3"/>
        </w:rPr>
        <w:t>п</w:t>
      </w:r>
      <w:r>
        <w:t>е</w:t>
      </w:r>
      <w:r>
        <w:rPr>
          <w:spacing w:val="14"/>
        </w:rPr>
        <w:t xml:space="preserve"> </w:t>
      </w:r>
      <w:r>
        <w:rPr>
          <w:spacing w:val="1"/>
        </w:rPr>
        <w:t>п</w:t>
      </w:r>
      <w:r>
        <w:t>р</w:t>
      </w:r>
      <w:r>
        <w:rPr>
          <w:spacing w:val="-1"/>
        </w:rPr>
        <w:t>ав</w:t>
      </w:r>
      <w:r>
        <w:t>о</w:t>
      </w:r>
      <w:r>
        <w:rPr>
          <w:spacing w:val="15"/>
        </w:rPr>
        <w:t xml:space="preserve"> </w:t>
      </w:r>
      <w:r>
        <w:rPr>
          <w:spacing w:val="1"/>
        </w:rPr>
        <w:t>н</w:t>
      </w:r>
      <w:r>
        <w:t>а</w:t>
      </w:r>
      <w:r>
        <w:rPr>
          <w:spacing w:val="13"/>
        </w:rPr>
        <w:t xml:space="preserve"> </w:t>
      </w:r>
      <w:r>
        <w:rPr>
          <w:spacing w:val="2"/>
        </w:rPr>
        <w:t>р</w:t>
      </w:r>
      <w:r>
        <w:rPr>
          <w:spacing w:val="-1"/>
        </w:rPr>
        <w:t>е</w:t>
      </w:r>
      <w:r>
        <w:rPr>
          <w:spacing w:val="1"/>
        </w:rPr>
        <w:t>п</w:t>
      </w:r>
      <w:r>
        <w:t>л</w:t>
      </w:r>
      <w:r>
        <w:rPr>
          <w:spacing w:val="1"/>
        </w:rPr>
        <w:t>и</w:t>
      </w:r>
      <w:r>
        <w:rPr>
          <w:spacing w:val="3"/>
        </w:rPr>
        <w:t>к</w:t>
      </w:r>
      <w:r>
        <w:t>у</w:t>
      </w:r>
      <w:r>
        <w:rPr>
          <w:spacing w:val="10"/>
        </w:rPr>
        <w:t xml:space="preserve"> </w:t>
      </w:r>
      <w:r>
        <w:rPr>
          <w:spacing w:val="1"/>
        </w:rPr>
        <w:t>и</w:t>
      </w:r>
      <w:r>
        <w:rPr>
          <w:spacing w:val="-1"/>
        </w:rPr>
        <w:t>м</w:t>
      </w:r>
      <w:r>
        <w:t>а</w:t>
      </w:r>
      <w:r>
        <w:rPr>
          <w:spacing w:val="14"/>
        </w:rPr>
        <w:t xml:space="preserve"> </w:t>
      </w:r>
      <w:r>
        <w:t>ш</w:t>
      </w:r>
      <w:r>
        <w:rPr>
          <w:spacing w:val="1"/>
        </w:rPr>
        <w:t>е</w:t>
      </w:r>
      <w:r>
        <w:t>ф</w:t>
      </w:r>
      <w:r>
        <w:rPr>
          <w:w w:val="99"/>
        </w:rPr>
        <w:t xml:space="preserve"> </w:t>
      </w:r>
      <w:r>
        <w:t>одб</w:t>
      </w:r>
      <w:r>
        <w:rPr>
          <w:spacing w:val="-1"/>
        </w:rPr>
        <w:t>о</w:t>
      </w:r>
      <w:r>
        <w:t>р</w:t>
      </w:r>
      <w:r>
        <w:rPr>
          <w:spacing w:val="1"/>
        </w:rPr>
        <w:t>ни</w:t>
      </w:r>
      <w:r>
        <w:rPr>
          <w:spacing w:val="-1"/>
        </w:rPr>
        <w:t>ч</w:t>
      </w:r>
      <w:r>
        <w:rPr>
          <w:spacing w:val="1"/>
        </w:rPr>
        <w:t>к</w:t>
      </w:r>
      <w:r>
        <w:t>е</w:t>
      </w:r>
      <w:r>
        <w:rPr>
          <w:spacing w:val="-19"/>
        </w:rPr>
        <w:t xml:space="preserve"> </w:t>
      </w:r>
      <w:r>
        <w:rPr>
          <w:spacing w:val="-1"/>
        </w:rPr>
        <w:t>г</w:t>
      </w:r>
      <w:r>
        <w:rPr>
          <w:spacing w:val="2"/>
        </w:rPr>
        <w:t>р</w:t>
      </w:r>
      <w:r>
        <w:rPr>
          <w:spacing w:val="-9"/>
        </w:rPr>
        <w:t>у</w:t>
      </w:r>
      <w:r>
        <w:rPr>
          <w:spacing w:val="1"/>
        </w:rPr>
        <w:t>п</w:t>
      </w:r>
      <w:r>
        <w:rPr>
          <w:spacing w:val="-1"/>
        </w:rPr>
        <w:t>е</w:t>
      </w:r>
      <w:r>
        <w:t>.</w:t>
      </w:r>
    </w:p>
    <w:p w:rsidR="00326547" w:rsidRDefault="00326547" w:rsidP="00326547">
      <w:pPr>
        <w:pStyle w:val="BodyText"/>
        <w:kinsoku w:val="0"/>
        <w:overflowPunct w:val="0"/>
        <w:ind w:left="0" w:right="117"/>
      </w:pPr>
      <w:r>
        <w:rPr>
          <w:spacing w:val="-1"/>
        </w:rPr>
        <w:t>П</w:t>
      </w:r>
      <w:r>
        <w:t>р</w:t>
      </w:r>
      <w:r>
        <w:rPr>
          <w:spacing w:val="-1"/>
        </w:rPr>
        <w:t>е</w:t>
      </w:r>
      <w:r>
        <w:t>д</w:t>
      </w:r>
      <w:r>
        <w:rPr>
          <w:spacing w:val="-1"/>
        </w:rPr>
        <w:t>се</w:t>
      </w:r>
      <w:r>
        <w:t>д</w:t>
      </w:r>
      <w:r>
        <w:rPr>
          <w:spacing w:val="1"/>
        </w:rPr>
        <w:t>ни</w:t>
      </w:r>
      <w:r>
        <w:t>к С</w:t>
      </w:r>
      <w:r>
        <w:rPr>
          <w:spacing w:val="3"/>
        </w:rPr>
        <w:t>к</w:t>
      </w:r>
      <w:r>
        <w:rPr>
          <w:spacing w:val="-9"/>
        </w:rPr>
        <w:t>у</w:t>
      </w:r>
      <w:r>
        <w:rPr>
          <w:spacing w:val="1"/>
        </w:rPr>
        <w:t>п</w:t>
      </w:r>
      <w:r>
        <w:t>шт</w:t>
      </w:r>
      <w:r>
        <w:rPr>
          <w:spacing w:val="1"/>
        </w:rPr>
        <w:t>и</w:t>
      </w:r>
      <w:r>
        <w:rPr>
          <w:spacing w:val="-2"/>
        </w:rPr>
        <w:t>н</w:t>
      </w:r>
      <w:r>
        <w:t>е</w:t>
      </w:r>
      <w:r>
        <w:rPr>
          <w:spacing w:val="59"/>
        </w:rPr>
        <w:t xml:space="preserve"> </w:t>
      </w:r>
      <w:r>
        <w:rPr>
          <w:spacing w:val="-1"/>
        </w:rPr>
        <w:t>м</w:t>
      </w:r>
      <w:r>
        <w:t>о</w:t>
      </w:r>
      <w:r>
        <w:rPr>
          <w:spacing w:val="-1"/>
        </w:rPr>
        <w:t>ж</w:t>
      </w:r>
      <w:r>
        <w:t>е</w:t>
      </w:r>
      <w:r>
        <w:rPr>
          <w:spacing w:val="4"/>
        </w:rPr>
        <w:t xml:space="preserve"> </w:t>
      </w:r>
      <w:r>
        <w:rPr>
          <w:spacing w:val="-6"/>
        </w:rPr>
        <w:t>у</w:t>
      </w:r>
      <w:r>
        <w:rPr>
          <w:spacing w:val="-1"/>
        </w:rPr>
        <w:t>с</w:t>
      </w:r>
      <w:r>
        <w:rPr>
          <w:spacing w:val="1"/>
        </w:rPr>
        <w:t>к</w:t>
      </w:r>
      <w:r>
        <w:t>р</w:t>
      </w:r>
      <w:r>
        <w:rPr>
          <w:spacing w:val="-1"/>
        </w:rPr>
        <w:t>а</w:t>
      </w:r>
      <w:r>
        <w:t>т</w:t>
      </w:r>
      <w:r>
        <w:rPr>
          <w:spacing w:val="1"/>
        </w:rPr>
        <w:t>и</w:t>
      </w:r>
      <w:r>
        <w:t>ти</w:t>
      </w:r>
      <w:r>
        <w:rPr>
          <w:spacing w:val="1"/>
        </w:rPr>
        <w:t xml:space="preserve"> п</w:t>
      </w:r>
      <w:r>
        <w:t>р</w:t>
      </w:r>
      <w:r>
        <w:rPr>
          <w:spacing w:val="-5"/>
        </w:rPr>
        <w:t>а</w:t>
      </w:r>
      <w:r>
        <w:rPr>
          <w:spacing w:val="-1"/>
        </w:rPr>
        <w:t>в</w:t>
      </w:r>
      <w:r>
        <w:t>о</w:t>
      </w:r>
      <w:r>
        <w:rPr>
          <w:spacing w:val="59"/>
        </w:rPr>
        <w:t xml:space="preserve"> </w:t>
      </w:r>
      <w:r>
        <w:rPr>
          <w:spacing w:val="1"/>
        </w:rPr>
        <w:t>н</w:t>
      </w:r>
      <w:r>
        <w:t>а</w:t>
      </w:r>
      <w:r>
        <w:rPr>
          <w:spacing w:val="59"/>
        </w:rPr>
        <w:t xml:space="preserve"> </w:t>
      </w:r>
      <w:r>
        <w:t>р</w:t>
      </w:r>
      <w:r>
        <w:rPr>
          <w:spacing w:val="-1"/>
        </w:rPr>
        <w:t>е</w:t>
      </w:r>
      <w:r>
        <w:rPr>
          <w:spacing w:val="1"/>
        </w:rPr>
        <w:t>п</w:t>
      </w:r>
      <w:r>
        <w:t>л</w:t>
      </w:r>
      <w:r>
        <w:rPr>
          <w:spacing w:val="1"/>
        </w:rPr>
        <w:t>и</w:t>
      </w:r>
      <w:r>
        <w:rPr>
          <w:spacing w:val="3"/>
        </w:rPr>
        <w:t>к</w:t>
      </w:r>
      <w:r>
        <w:t>у</w:t>
      </w:r>
      <w:r>
        <w:rPr>
          <w:spacing w:val="55"/>
        </w:rPr>
        <w:t xml:space="preserve"> </w:t>
      </w:r>
      <w:r>
        <w:rPr>
          <w:spacing w:val="-6"/>
        </w:rPr>
        <w:t>у</w:t>
      </w:r>
      <w:r>
        <w:rPr>
          <w:spacing w:val="1"/>
        </w:rPr>
        <w:t>к</w:t>
      </w:r>
      <w:r>
        <w:t>ол</w:t>
      </w:r>
      <w:r>
        <w:rPr>
          <w:spacing w:val="1"/>
        </w:rPr>
        <w:t>ик</w:t>
      </w:r>
      <w:r>
        <w:t>о  о</w:t>
      </w:r>
      <w:r>
        <w:rPr>
          <w:spacing w:val="1"/>
        </w:rPr>
        <w:t>ц</w:t>
      </w:r>
      <w:r>
        <w:rPr>
          <w:spacing w:val="-1"/>
        </w:rPr>
        <w:t>е</w:t>
      </w:r>
      <w:r>
        <w:rPr>
          <w:spacing w:val="1"/>
        </w:rPr>
        <w:t>н</w:t>
      </w:r>
      <w:r>
        <w:t>и</w:t>
      </w:r>
      <w:r>
        <w:rPr>
          <w:spacing w:val="59"/>
        </w:rPr>
        <w:t xml:space="preserve"> </w:t>
      </w:r>
      <w:r>
        <w:t>да</w:t>
      </w:r>
      <w:r>
        <w:rPr>
          <w:spacing w:val="59"/>
        </w:rPr>
        <w:t xml:space="preserve"> </w:t>
      </w:r>
      <w:r>
        <w:rPr>
          <w:spacing w:val="-2"/>
        </w:rPr>
        <w:t>н</w:t>
      </w:r>
      <w:r>
        <w:rPr>
          <w:spacing w:val="1"/>
        </w:rPr>
        <w:t>ис</w:t>
      </w:r>
      <w:r>
        <w:t>у</w:t>
      </w:r>
      <w:r>
        <w:rPr>
          <w:spacing w:val="55"/>
        </w:rPr>
        <w:t xml:space="preserve"> </w:t>
      </w:r>
      <w:r>
        <w:rPr>
          <w:spacing w:val="1"/>
        </w:rPr>
        <w:t>и</w:t>
      </w:r>
      <w:r>
        <w:rPr>
          <w:spacing w:val="-1"/>
        </w:rPr>
        <w:t>с</w:t>
      </w:r>
      <w:r>
        <w:rPr>
          <w:spacing w:val="3"/>
        </w:rPr>
        <w:t>п</w:t>
      </w:r>
      <w:r>
        <w:rPr>
          <w:spacing w:val="-3"/>
        </w:rPr>
        <w:t>у</w:t>
      </w:r>
      <w:r>
        <w:rPr>
          <w:spacing w:val="-1"/>
        </w:rPr>
        <w:t>ње</w:t>
      </w:r>
      <w:r>
        <w:rPr>
          <w:spacing w:val="1"/>
        </w:rPr>
        <w:t>н</w:t>
      </w:r>
      <w:r>
        <w:t>и</w:t>
      </w:r>
      <w:r>
        <w:rPr>
          <w:w w:val="99"/>
        </w:rPr>
        <w:t xml:space="preserve"> </w:t>
      </w:r>
      <w:r>
        <w:rPr>
          <w:spacing w:val="-6"/>
        </w:rPr>
        <w:t>у</w:t>
      </w:r>
      <w:r>
        <w:rPr>
          <w:spacing w:val="1"/>
        </w:rPr>
        <w:t>с</w:t>
      </w:r>
      <w:r>
        <w:t>л</w:t>
      </w:r>
      <w:r>
        <w:rPr>
          <w:spacing w:val="2"/>
        </w:rPr>
        <w:t>о</w:t>
      </w:r>
      <w:r>
        <w:rPr>
          <w:spacing w:val="-1"/>
        </w:rPr>
        <w:t>в</w:t>
      </w:r>
      <w:r>
        <w:t>и</w:t>
      </w:r>
      <w:r>
        <w:rPr>
          <w:spacing w:val="-4"/>
        </w:rPr>
        <w:t xml:space="preserve"> </w:t>
      </w:r>
      <w:r>
        <w:rPr>
          <w:spacing w:val="1"/>
        </w:rPr>
        <w:t>и</w:t>
      </w:r>
      <w:r>
        <w:t>з</w:t>
      </w:r>
      <w:r>
        <w:rPr>
          <w:spacing w:val="-3"/>
        </w:rPr>
        <w:t xml:space="preserve"> </w:t>
      </w:r>
      <w:r>
        <w:rPr>
          <w:spacing w:val="-1"/>
        </w:rPr>
        <w:t>с</w:t>
      </w:r>
      <w:r>
        <w:t>т</w:t>
      </w:r>
      <w:r>
        <w:rPr>
          <w:spacing w:val="-1"/>
        </w:rPr>
        <w:t>ав</w:t>
      </w:r>
      <w:r>
        <w:t>а</w:t>
      </w:r>
      <w:r>
        <w:rPr>
          <w:spacing w:val="-5"/>
        </w:rPr>
        <w:t xml:space="preserve"> </w:t>
      </w:r>
      <w:r>
        <w:t>1.</w:t>
      </w:r>
      <w:r>
        <w:rPr>
          <w:spacing w:val="-4"/>
        </w:rPr>
        <w:t xml:space="preserve"> </w:t>
      </w:r>
      <w:r>
        <w:t>и</w:t>
      </w:r>
      <w:r>
        <w:rPr>
          <w:spacing w:val="-4"/>
        </w:rPr>
        <w:t xml:space="preserve"> </w:t>
      </w:r>
      <w:r>
        <w:t>2.</w:t>
      </w:r>
      <w:r>
        <w:rPr>
          <w:spacing w:val="-4"/>
        </w:rPr>
        <w:t xml:space="preserve"> </w:t>
      </w:r>
      <w:r>
        <w:t>о</w:t>
      </w:r>
      <w:r>
        <w:rPr>
          <w:spacing w:val="-1"/>
        </w:rPr>
        <w:t>в</w:t>
      </w:r>
      <w:r>
        <w:t>ог</w:t>
      </w:r>
      <w:r>
        <w:rPr>
          <w:spacing w:val="-4"/>
        </w:rPr>
        <w:t xml:space="preserve"> </w:t>
      </w:r>
      <w:r>
        <w:rPr>
          <w:spacing w:val="-1"/>
        </w:rPr>
        <w:t>ч</w:t>
      </w:r>
      <w:r>
        <w:t>л</w:t>
      </w:r>
      <w:r>
        <w:rPr>
          <w:spacing w:val="-1"/>
        </w:rPr>
        <w:t>а</w:t>
      </w:r>
      <w:r>
        <w:rPr>
          <w:spacing w:val="1"/>
        </w:rPr>
        <w:t>н</w:t>
      </w:r>
      <w:r>
        <w:rPr>
          <w:spacing w:val="-1"/>
        </w:rPr>
        <w:t>а</w:t>
      </w:r>
      <w:r>
        <w:t>.</w:t>
      </w:r>
    </w:p>
    <w:p w:rsidR="00326547" w:rsidRDefault="00326547" w:rsidP="00326547">
      <w:pPr>
        <w:pStyle w:val="BodyText"/>
        <w:kinsoku w:val="0"/>
        <w:overflowPunct w:val="0"/>
        <w:ind w:left="0" w:right="4175"/>
        <w:rPr>
          <w:w w:val="99"/>
        </w:rPr>
      </w:pPr>
      <w:r>
        <w:t>Р</w:t>
      </w:r>
      <w:r>
        <w:rPr>
          <w:spacing w:val="-1"/>
        </w:rPr>
        <w:t>е</w:t>
      </w:r>
      <w:r>
        <w:rPr>
          <w:spacing w:val="1"/>
        </w:rPr>
        <w:t>п</w:t>
      </w:r>
      <w:r>
        <w:t>л</w:t>
      </w:r>
      <w:r>
        <w:rPr>
          <w:spacing w:val="1"/>
        </w:rPr>
        <w:t>ик</w:t>
      </w:r>
      <w:r>
        <w:t>а</w:t>
      </w:r>
      <w:r>
        <w:rPr>
          <w:spacing w:val="-10"/>
        </w:rPr>
        <w:t xml:space="preserve"> </w:t>
      </w:r>
      <w:r>
        <w:rPr>
          <w:spacing w:val="1"/>
        </w:rPr>
        <w:t>н</w:t>
      </w:r>
      <w:r>
        <w:t>е</w:t>
      </w:r>
      <w:r>
        <w:rPr>
          <w:spacing w:val="-7"/>
        </w:rPr>
        <w:t xml:space="preserve"> </w:t>
      </w:r>
      <w:r>
        <w:rPr>
          <w:spacing w:val="-1"/>
        </w:rPr>
        <w:t>м</w:t>
      </w:r>
      <w:r>
        <w:t>о</w:t>
      </w:r>
      <w:r>
        <w:rPr>
          <w:spacing w:val="-1"/>
        </w:rPr>
        <w:t>ж</w:t>
      </w:r>
      <w:r>
        <w:t>е</w:t>
      </w:r>
      <w:r>
        <w:rPr>
          <w:spacing w:val="-7"/>
        </w:rPr>
        <w:t xml:space="preserve"> </w:t>
      </w:r>
      <w:r>
        <w:t>тр</w:t>
      </w:r>
      <w:r>
        <w:rPr>
          <w:spacing w:val="-1"/>
        </w:rPr>
        <w:t>а</w:t>
      </w:r>
      <w:r>
        <w:t>ј</w:t>
      </w:r>
      <w:r>
        <w:rPr>
          <w:spacing w:val="-1"/>
        </w:rPr>
        <w:t>а</w:t>
      </w:r>
      <w:r>
        <w:rPr>
          <w:spacing w:val="3"/>
        </w:rPr>
        <w:t>т</w:t>
      </w:r>
      <w:r>
        <w:t>и</w:t>
      </w:r>
      <w:r>
        <w:rPr>
          <w:spacing w:val="-5"/>
        </w:rPr>
        <w:t xml:space="preserve"> </w:t>
      </w:r>
      <w:r>
        <w:rPr>
          <w:spacing w:val="2"/>
        </w:rPr>
        <w:t>д</w:t>
      </w:r>
      <w:r>
        <w:rPr>
          <w:spacing w:val="-6"/>
        </w:rPr>
        <w:t>у</w:t>
      </w:r>
      <w:r>
        <w:rPr>
          <w:spacing w:val="-1"/>
        </w:rPr>
        <w:t>ж</w:t>
      </w:r>
      <w:r>
        <w:t>е</w:t>
      </w:r>
      <w:r>
        <w:rPr>
          <w:spacing w:val="-6"/>
        </w:rPr>
        <w:t xml:space="preserve"> </w:t>
      </w:r>
      <w:r>
        <w:t>од</w:t>
      </w:r>
      <w:r>
        <w:rPr>
          <w:spacing w:val="-6"/>
        </w:rPr>
        <w:t xml:space="preserve"> </w:t>
      </w:r>
      <w:r>
        <w:t>три</w:t>
      </w:r>
      <w:r>
        <w:rPr>
          <w:spacing w:val="-5"/>
        </w:rPr>
        <w:t xml:space="preserve"> </w:t>
      </w:r>
      <w:r>
        <w:rPr>
          <w:spacing w:val="-1"/>
        </w:rPr>
        <w:t>м</w:t>
      </w:r>
      <w:r>
        <w:rPr>
          <w:spacing w:val="1"/>
        </w:rPr>
        <w:t>и</w:t>
      </w:r>
      <w:r>
        <w:rPr>
          <w:spacing w:val="3"/>
        </w:rPr>
        <w:t>н</w:t>
      </w:r>
      <w:r>
        <w:rPr>
          <w:spacing w:val="-9"/>
        </w:rPr>
        <w:t>у</w:t>
      </w:r>
      <w:r>
        <w:t>т</w:t>
      </w:r>
      <w:r>
        <w:rPr>
          <w:spacing w:val="-1"/>
        </w:rPr>
        <w:t>а</w:t>
      </w:r>
      <w:r>
        <w:t>.</w:t>
      </w:r>
      <w:r>
        <w:rPr>
          <w:w w:val="99"/>
        </w:rPr>
        <w:t xml:space="preserve"> </w:t>
      </w:r>
    </w:p>
    <w:p w:rsidR="00326547" w:rsidRDefault="00326547" w:rsidP="00326547">
      <w:pPr>
        <w:pStyle w:val="BodyText"/>
        <w:kinsoku w:val="0"/>
        <w:overflowPunct w:val="0"/>
        <w:ind w:left="0" w:right="4175"/>
      </w:pPr>
      <w:r>
        <w:t>Р</w:t>
      </w:r>
      <w:r>
        <w:rPr>
          <w:spacing w:val="-1"/>
        </w:rPr>
        <w:t>е</w:t>
      </w:r>
      <w:r>
        <w:rPr>
          <w:spacing w:val="1"/>
        </w:rPr>
        <w:t>п</w:t>
      </w:r>
      <w:r>
        <w:t>л</w:t>
      </w:r>
      <w:r>
        <w:rPr>
          <w:spacing w:val="1"/>
        </w:rPr>
        <w:t>ик</w:t>
      </w:r>
      <w:r>
        <w:t>а</w:t>
      </w:r>
      <w:r>
        <w:rPr>
          <w:spacing w:val="-13"/>
        </w:rPr>
        <w:t xml:space="preserve"> </w:t>
      </w:r>
      <w:r>
        <w:rPr>
          <w:spacing w:val="1"/>
        </w:rPr>
        <w:t>н</w:t>
      </w:r>
      <w:r>
        <w:t>а</w:t>
      </w:r>
      <w:r>
        <w:rPr>
          <w:spacing w:val="-10"/>
        </w:rPr>
        <w:t xml:space="preserve"> </w:t>
      </w:r>
      <w:r>
        <w:t>р</w:t>
      </w:r>
      <w:r>
        <w:rPr>
          <w:spacing w:val="-1"/>
        </w:rPr>
        <w:t>е</w:t>
      </w:r>
      <w:r>
        <w:rPr>
          <w:spacing w:val="1"/>
        </w:rPr>
        <w:t>п</w:t>
      </w:r>
      <w:r>
        <w:t>л</w:t>
      </w:r>
      <w:r>
        <w:rPr>
          <w:spacing w:val="1"/>
        </w:rPr>
        <w:t>и</w:t>
      </w:r>
      <w:r>
        <w:rPr>
          <w:spacing w:val="3"/>
        </w:rPr>
        <w:t>к</w:t>
      </w:r>
      <w:r>
        <w:t>у</w:t>
      </w:r>
      <w:r>
        <w:rPr>
          <w:spacing w:val="-16"/>
        </w:rPr>
        <w:t xml:space="preserve"> </w:t>
      </w:r>
      <w:r>
        <w:rPr>
          <w:spacing w:val="1"/>
        </w:rPr>
        <w:t>ни</w:t>
      </w:r>
      <w:r>
        <w:t>је</w:t>
      </w:r>
      <w:r>
        <w:rPr>
          <w:spacing w:val="-10"/>
        </w:rPr>
        <w:t xml:space="preserve"> </w:t>
      </w:r>
      <w:r>
        <w:t>до</w:t>
      </w:r>
      <w:r>
        <w:rPr>
          <w:spacing w:val="1"/>
        </w:rPr>
        <w:t>з</w:t>
      </w:r>
      <w:r>
        <w:rPr>
          <w:spacing w:val="-1"/>
        </w:rPr>
        <w:t>в</w:t>
      </w:r>
      <w:r>
        <w:t>ољ</w:t>
      </w:r>
      <w:r>
        <w:rPr>
          <w:spacing w:val="-1"/>
        </w:rPr>
        <w:t>е</w:t>
      </w:r>
      <w:r>
        <w:rPr>
          <w:spacing w:val="1"/>
        </w:rPr>
        <w:t>н</w:t>
      </w:r>
      <w:r>
        <w:rPr>
          <w:spacing w:val="-1"/>
        </w:rPr>
        <w:t>а</w:t>
      </w:r>
      <w:r>
        <w:t>.</w:t>
      </w:r>
    </w:p>
    <w:p w:rsidR="00326547" w:rsidRDefault="00326547" w:rsidP="00326547">
      <w:pPr>
        <w:pStyle w:val="BodyText"/>
        <w:kinsoku w:val="0"/>
        <w:overflowPunct w:val="0"/>
        <w:ind w:left="0" w:right="117"/>
      </w:pPr>
      <w:r>
        <w:rPr>
          <w:spacing w:val="-1"/>
        </w:rPr>
        <w:t>О</w:t>
      </w:r>
      <w:r>
        <w:t>дб</w:t>
      </w:r>
      <w:r>
        <w:rPr>
          <w:spacing w:val="-1"/>
        </w:rPr>
        <w:t>о</w:t>
      </w:r>
      <w:r>
        <w:t>р</w:t>
      </w:r>
      <w:r>
        <w:rPr>
          <w:spacing w:val="1"/>
        </w:rPr>
        <w:t>ни</w:t>
      </w:r>
      <w:r>
        <w:rPr>
          <w:spacing w:val="3"/>
        </w:rPr>
        <w:t>к</w:t>
      </w:r>
      <w:r>
        <w:t>у</w:t>
      </w:r>
      <w:r>
        <w:rPr>
          <w:spacing w:val="19"/>
        </w:rPr>
        <w:t xml:space="preserve"> </w:t>
      </w:r>
      <w:r>
        <w:rPr>
          <w:spacing w:val="1"/>
        </w:rPr>
        <w:t>к</w:t>
      </w:r>
      <w:r>
        <w:rPr>
          <w:spacing w:val="-1"/>
        </w:rPr>
        <w:t>о</w:t>
      </w:r>
      <w:r>
        <w:t>ји</w:t>
      </w:r>
      <w:r>
        <w:rPr>
          <w:spacing w:val="27"/>
        </w:rPr>
        <w:t xml:space="preserve"> </w:t>
      </w:r>
      <w:r>
        <w:rPr>
          <w:spacing w:val="1"/>
        </w:rPr>
        <w:t>з</w:t>
      </w:r>
      <w:r>
        <w:rPr>
          <w:spacing w:val="-1"/>
        </w:rPr>
        <w:t>а</w:t>
      </w:r>
      <w:r>
        <w:t>тр</w:t>
      </w:r>
      <w:r>
        <w:rPr>
          <w:spacing w:val="-1"/>
        </w:rPr>
        <w:t>аж</w:t>
      </w:r>
      <w:r>
        <w:t>и</w:t>
      </w:r>
      <w:r>
        <w:rPr>
          <w:spacing w:val="27"/>
        </w:rPr>
        <w:t xml:space="preserve"> </w:t>
      </w:r>
      <w:r>
        <w:t>да</w:t>
      </w:r>
      <w:r>
        <w:rPr>
          <w:spacing w:val="26"/>
        </w:rPr>
        <w:t xml:space="preserve"> </w:t>
      </w:r>
      <w:r>
        <w:t>го</w:t>
      </w:r>
      <w:r>
        <w:rPr>
          <w:spacing w:val="-1"/>
        </w:rPr>
        <w:t>во</w:t>
      </w:r>
      <w:r>
        <w:t>ри</w:t>
      </w:r>
      <w:r>
        <w:rPr>
          <w:spacing w:val="27"/>
        </w:rPr>
        <w:t xml:space="preserve"> </w:t>
      </w:r>
      <w:r>
        <w:t>о</w:t>
      </w:r>
      <w:r>
        <w:rPr>
          <w:spacing w:val="26"/>
        </w:rPr>
        <w:t xml:space="preserve"> </w:t>
      </w:r>
      <w:r>
        <w:rPr>
          <w:spacing w:val="1"/>
        </w:rPr>
        <w:t>п</w:t>
      </w:r>
      <w:r>
        <w:t>о</w:t>
      </w:r>
      <w:r>
        <w:rPr>
          <w:spacing w:val="-1"/>
        </w:rPr>
        <w:t>в</w:t>
      </w:r>
      <w:r>
        <w:t>р</w:t>
      </w:r>
      <w:r>
        <w:rPr>
          <w:spacing w:val="-1"/>
        </w:rPr>
        <w:t>е</w:t>
      </w:r>
      <w:r>
        <w:rPr>
          <w:spacing w:val="2"/>
        </w:rPr>
        <w:t>д</w:t>
      </w:r>
      <w:r>
        <w:t>и</w:t>
      </w:r>
      <w:r>
        <w:rPr>
          <w:spacing w:val="27"/>
        </w:rPr>
        <w:t xml:space="preserve"> </w:t>
      </w:r>
      <w:r>
        <w:t>о</w:t>
      </w:r>
      <w:r>
        <w:rPr>
          <w:spacing w:val="-1"/>
        </w:rPr>
        <w:t>в</w:t>
      </w:r>
      <w:r>
        <w:t>ог</w:t>
      </w:r>
      <w:r>
        <w:rPr>
          <w:spacing w:val="26"/>
        </w:rPr>
        <w:t xml:space="preserve"> </w:t>
      </w:r>
      <w:r>
        <w:rPr>
          <w:spacing w:val="-1"/>
        </w:rPr>
        <w:t>П</w:t>
      </w:r>
      <w:r>
        <w:t>о</w:t>
      </w:r>
      <w:r>
        <w:rPr>
          <w:spacing w:val="-1"/>
        </w:rPr>
        <w:t>с</w:t>
      </w:r>
      <w:r>
        <w:t>ло</w:t>
      </w:r>
      <w:r>
        <w:rPr>
          <w:spacing w:val="-1"/>
        </w:rPr>
        <w:t>в</w:t>
      </w:r>
      <w:r>
        <w:rPr>
          <w:spacing w:val="1"/>
        </w:rPr>
        <w:t>ник</w:t>
      </w:r>
      <w:r>
        <w:t>а</w:t>
      </w:r>
      <w:r>
        <w:rPr>
          <w:spacing w:val="26"/>
        </w:rPr>
        <w:t xml:space="preserve"> </w:t>
      </w:r>
      <w:r>
        <w:rPr>
          <w:spacing w:val="1"/>
        </w:rPr>
        <w:t>п</w:t>
      </w:r>
      <w:r>
        <w:t>р</w:t>
      </w:r>
      <w:r>
        <w:rPr>
          <w:spacing w:val="1"/>
        </w:rPr>
        <w:t>е</w:t>
      </w:r>
      <w:r>
        <w:t>д</w:t>
      </w:r>
      <w:r>
        <w:rPr>
          <w:spacing w:val="-1"/>
        </w:rPr>
        <w:t>се</w:t>
      </w:r>
      <w:r>
        <w:t>д</w:t>
      </w:r>
      <w:r>
        <w:rPr>
          <w:spacing w:val="1"/>
        </w:rPr>
        <w:t>ни</w:t>
      </w:r>
      <w:r>
        <w:t>к</w:t>
      </w:r>
      <w:r>
        <w:rPr>
          <w:spacing w:val="27"/>
        </w:rPr>
        <w:t xml:space="preserve"> </w:t>
      </w:r>
      <w:r>
        <w:t>С</w:t>
      </w:r>
      <w:r>
        <w:rPr>
          <w:spacing w:val="3"/>
        </w:rPr>
        <w:t>к</w:t>
      </w:r>
      <w:r>
        <w:rPr>
          <w:spacing w:val="-9"/>
        </w:rPr>
        <w:t>у</w:t>
      </w:r>
      <w:r>
        <w:rPr>
          <w:spacing w:val="1"/>
        </w:rPr>
        <w:t>п</w:t>
      </w:r>
      <w:r>
        <w:t>шт</w:t>
      </w:r>
      <w:r>
        <w:rPr>
          <w:spacing w:val="1"/>
        </w:rPr>
        <w:t>ин</w:t>
      </w:r>
      <w:r>
        <w:t>е</w:t>
      </w:r>
      <w:r>
        <w:rPr>
          <w:spacing w:val="25"/>
        </w:rPr>
        <w:t xml:space="preserve"> </w:t>
      </w:r>
      <w:r>
        <w:t>д</w:t>
      </w:r>
      <w:r>
        <w:rPr>
          <w:spacing w:val="-1"/>
        </w:rPr>
        <w:t>а</w:t>
      </w:r>
      <w:r>
        <w:t>је</w:t>
      </w:r>
      <w:r>
        <w:rPr>
          <w:spacing w:val="25"/>
        </w:rPr>
        <w:t xml:space="preserve"> </w:t>
      </w:r>
      <w:r>
        <w:t>р</w:t>
      </w:r>
      <w:r>
        <w:rPr>
          <w:spacing w:val="1"/>
        </w:rPr>
        <w:t>е</w:t>
      </w:r>
      <w:r>
        <w:t>ч</w:t>
      </w:r>
      <w:r>
        <w:rPr>
          <w:w w:val="99"/>
        </w:rPr>
        <w:t xml:space="preserve"> </w:t>
      </w:r>
      <w:r>
        <w:rPr>
          <w:spacing w:val="-1"/>
        </w:rPr>
        <w:t>ч</w:t>
      </w:r>
      <w:r>
        <w:rPr>
          <w:spacing w:val="1"/>
        </w:rPr>
        <w:t>и</w:t>
      </w:r>
      <w:r>
        <w:t>м</w:t>
      </w:r>
      <w:r>
        <w:rPr>
          <w:spacing w:val="-8"/>
        </w:rPr>
        <w:t xml:space="preserve"> </w:t>
      </w:r>
      <w:r>
        <w:t>је</w:t>
      </w:r>
      <w:r>
        <w:rPr>
          <w:spacing w:val="-8"/>
        </w:rPr>
        <w:t xml:space="preserve"> </w:t>
      </w:r>
      <w:r>
        <w:rPr>
          <w:spacing w:val="1"/>
        </w:rPr>
        <w:t>з</w:t>
      </w:r>
      <w:r>
        <w:rPr>
          <w:spacing w:val="-1"/>
        </w:rPr>
        <w:t>а</w:t>
      </w:r>
      <w:r>
        <w:t>тр</w:t>
      </w:r>
      <w:r>
        <w:rPr>
          <w:spacing w:val="-1"/>
        </w:rPr>
        <w:t>аж</w:t>
      </w:r>
      <w:r>
        <w:rPr>
          <w:spacing w:val="1"/>
        </w:rPr>
        <w:t>и</w:t>
      </w:r>
      <w:r>
        <w:t>,</w:t>
      </w:r>
      <w:r>
        <w:rPr>
          <w:spacing w:val="-7"/>
        </w:rPr>
        <w:t xml:space="preserve"> </w:t>
      </w:r>
      <w:r>
        <w:t>а</w:t>
      </w:r>
      <w:r>
        <w:rPr>
          <w:spacing w:val="45"/>
        </w:rPr>
        <w:t xml:space="preserve"> </w:t>
      </w:r>
      <w:r>
        <w:rPr>
          <w:spacing w:val="1"/>
        </w:rPr>
        <w:t>п</w:t>
      </w:r>
      <w:r>
        <w:t>о</w:t>
      </w:r>
      <w:r>
        <w:rPr>
          <w:spacing w:val="-7"/>
        </w:rPr>
        <w:t xml:space="preserve"> </w:t>
      </w:r>
      <w:r>
        <w:rPr>
          <w:spacing w:val="1"/>
        </w:rPr>
        <w:t>з</w:t>
      </w:r>
      <w:r>
        <w:rPr>
          <w:spacing w:val="-1"/>
        </w:rPr>
        <w:t>ав</w:t>
      </w:r>
      <w:r>
        <w:t>рш</w:t>
      </w:r>
      <w:r>
        <w:rPr>
          <w:spacing w:val="-1"/>
        </w:rPr>
        <w:t>е</w:t>
      </w:r>
      <w:r>
        <w:rPr>
          <w:spacing w:val="1"/>
        </w:rPr>
        <w:t>н</w:t>
      </w:r>
      <w:r>
        <w:t>ом</w:t>
      </w:r>
      <w:r>
        <w:rPr>
          <w:spacing w:val="-8"/>
        </w:rPr>
        <w:t xml:space="preserve"> </w:t>
      </w:r>
      <w:r>
        <w:rPr>
          <w:spacing w:val="1"/>
        </w:rPr>
        <w:t>из</w:t>
      </w:r>
      <w:r>
        <w:t>л</w:t>
      </w:r>
      <w:r>
        <w:rPr>
          <w:spacing w:val="-1"/>
        </w:rPr>
        <w:t>а</w:t>
      </w:r>
      <w:r>
        <w:t>г</w:t>
      </w:r>
      <w:r>
        <w:rPr>
          <w:spacing w:val="-1"/>
        </w:rPr>
        <w:t>а</w:t>
      </w:r>
      <w:r>
        <w:rPr>
          <w:spacing w:val="1"/>
        </w:rPr>
        <w:t>њ</w:t>
      </w:r>
      <w:r>
        <w:t>у</w:t>
      </w:r>
      <w:r>
        <w:rPr>
          <w:spacing w:val="-11"/>
        </w:rPr>
        <w:t xml:space="preserve"> </w:t>
      </w:r>
      <w:r>
        <w:rPr>
          <w:spacing w:val="1"/>
        </w:rPr>
        <w:t>п</w:t>
      </w:r>
      <w:r>
        <w:t>р</w:t>
      </w:r>
      <w:r>
        <w:rPr>
          <w:spacing w:val="-1"/>
        </w:rPr>
        <w:t>е</w:t>
      </w:r>
      <w:r>
        <w:rPr>
          <w:spacing w:val="3"/>
        </w:rPr>
        <w:t>т</w:t>
      </w:r>
      <w:r>
        <w:rPr>
          <w:spacing w:val="2"/>
        </w:rPr>
        <w:t>х</w:t>
      </w:r>
      <w:r>
        <w:t>о</w:t>
      </w:r>
      <w:r>
        <w:rPr>
          <w:spacing w:val="-2"/>
        </w:rPr>
        <w:t>д</w:t>
      </w:r>
      <w:r>
        <w:rPr>
          <w:spacing w:val="1"/>
        </w:rPr>
        <w:t>н</w:t>
      </w:r>
      <w:r>
        <w:t>ог</w:t>
      </w:r>
      <w:r>
        <w:rPr>
          <w:spacing w:val="-7"/>
        </w:rPr>
        <w:t xml:space="preserve"> </w:t>
      </w:r>
      <w:r>
        <w:t>го</w:t>
      </w:r>
      <w:r>
        <w:rPr>
          <w:spacing w:val="-1"/>
        </w:rPr>
        <w:t>во</w:t>
      </w:r>
      <w:r>
        <w:t>р</w:t>
      </w:r>
      <w:r>
        <w:rPr>
          <w:spacing w:val="1"/>
        </w:rPr>
        <w:t>н</w:t>
      </w:r>
      <w:r>
        <w:rPr>
          <w:spacing w:val="-2"/>
        </w:rPr>
        <w:t>и</w:t>
      </w:r>
      <w:r>
        <w:rPr>
          <w:spacing w:val="1"/>
        </w:rPr>
        <w:t>к</w:t>
      </w:r>
      <w:r>
        <w:rPr>
          <w:spacing w:val="-1"/>
        </w:rPr>
        <w:t>а</w:t>
      </w:r>
      <w:r>
        <w:t>.</w:t>
      </w:r>
    </w:p>
    <w:p w:rsidR="00326547" w:rsidRDefault="00326547" w:rsidP="00326547">
      <w:pPr>
        <w:pStyle w:val="BodyText"/>
        <w:kinsoku w:val="0"/>
        <w:overflowPunct w:val="0"/>
        <w:ind w:left="0" w:right="118"/>
      </w:pPr>
      <w:r>
        <w:rPr>
          <w:spacing w:val="-1"/>
        </w:rPr>
        <w:t>О</w:t>
      </w:r>
      <w:r>
        <w:t>дб</w:t>
      </w:r>
      <w:r>
        <w:rPr>
          <w:spacing w:val="-1"/>
        </w:rPr>
        <w:t>о</w:t>
      </w:r>
      <w:r>
        <w:t>р</w:t>
      </w:r>
      <w:r>
        <w:rPr>
          <w:spacing w:val="1"/>
        </w:rPr>
        <w:t>ни</w:t>
      </w:r>
      <w:r>
        <w:t>к</w:t>
      </w:r>
      <w:r>
        <w:rPr>
          <w:spacing w:val="-4"/>
        </w:rPr>
        <w:t xml:space="preserve"> </w:t>
      </w:r>
      <w:r>
        <w:t>је</w:t>
      </w:r>
      <w:r>
        <w:rPr>
          <w:spacing w:val="-6"/>
        </w:rPr>
        <w:t xml:space="preserve"> </w:t>
      </w:r>
      <w:r>
        <w:rPr>
          <w:spacing w:val="2"/>
        </w:rPr>
        <w:t>д</w:t>
      </w:r>
      <w:r>
        <w:rPr>
          <w:spacing w:val="-9"/>
        </w:rPr>
        <w:t>у</w:t>
      </w:r>
      <w:r>
        <w:rPr>
          <w:spacing w:val="-1"/>
        </w:rPr>
        <w:t>жа</w:t>
      </w:r>
      <w:r>
        <w:t>н</w:t>
      </w:r>
      <w:r>
        <w:rPr>
          <w:spacing w:val="-4"/>
        </w:rPr>
        <w:t xml:space="preserve"> </w:t>
      </w:r>
      <w:r>
        <w:t>да</w:t>
      </w:r>
      <w:r>
        <w:rPr>
          <w:spacing w:val="-5"/>
        </w:rPr>
        <w:t xml:space="preserve"> </w:t>
      </w:r>
      <w:r>
        <w:rPr>
          <w:spacing w:val="3"/>
        </w:rPr>
        <w:t>н</w:t>
      </w:r>
      <w:r>
        <w:rPr>
          <w:spacing w:val="-1"/>
        </w:rPr>
        <w:t>аве</w:t>
      </w:r>
      <w:r>
        <w:t>де</w:t>
      </w:r>
      <w:r>
        <w:rPr>
          <w:spacing w:val="-6"/>
        </w:rPr>
        <w:t xml:space="preserve"> </w:t>
      </w:r>
      <w:r>
        <w:rPr>
          <w:spacing w:val="1"/>
        </w:rPr>
        <w:t>к</w:t>
      </w:r>
      <w:r>
        <w:rPr>
          <w:spacing w:val="-1"/>
        </w:rPr>
        <w:t>о</w:t>
      </w:r>
      <w:r>
        <w:t>ја</w:t>
      </w:r>
      <w:r>
        <w:rPr>
          <w:spacing w:val="-5"/>
        </w:rPr>
        <w:t xml:space="preserve"> </w:t>
      </w:r>
      <w:r>
        <w:t>је</w:t>
      </w:r>
      <w:r>
        <w:rPr>
          <w:spacing w:val="-4"/>
        </w:rPr>
        <w:t xml:space="preserve"> </w:t>
      </w:r>
      <w:r>
        <w:t>одр</w:t>
      </w:r>
      <w:r>
        <w:rPr>
          <w:spacing w:val="-1"/>
        </w:rPr>
        <w:t>е</w:t>
      </w:r>
      <w:r>
        <w:t>дба</w:t>
      </w:r>
      <w:r>
        <w:rPr>
          <w:spacing w:val="-6"/>
        </w:rPr>
        <w:t xml:space="preserve"> </w:t>
      </w:r>
      <w:r>
        <w:t>о</w:t>
      </w:r>
      <w:r>
        <w:rPr>
          <w:spacing w:val="1"/>
        </w:rPr>
        <w:t>в</w:t>
      </w:r>
      <w:r>
        <w:t>ог</w:t>
      </w:r>
      <w:r>
        <w:rPr>
          <w:spacing w:val="-4"/>
        </w:rPr>
        <w:t xml:space="preserve"> </w:t>
      </w:r>
      <w:r>
        <w:rPr>
          <w:spacing w:val="-1"/>
        </w:rPr>
        <w:t>П</w:t>
      </w:r>
      <w:r>
        <w:t>о</w:t>
      </w:r>
      <w:r>
        <w:rPr>
          <w:spacing w:val="-1"/>
        </w:rPr>
        <w:t>с</w:t>
      </w:r>
      <w:r>
        <w:t>ло</w:t>
      </w:r>
      <w:r>
        <w:rPr>
          <w:spacing w:val="-1"/>
        </w:rPr>
        <w:t>в</w:t>
      </w:r>
      <w:r>
        <w:rPr>
          <w:spacing w:val="1"/>
        </w:rPr>
        <w:t>ник</w:t>
      </w:r>
      <w:r>
        <w:t>а</w:t>
      </w:r>
      <w:r>
        <w:rPr>
          <w:spacing w:val="-6"/>
        </w:rPr>
        <w:t xml:space="preserve"> </w:t>
      </w:r>
      <w:r>
        <w:rPr>
          <w:spacing w:val="1"/>
        </w:rPr>
        <w:t>п</w:t>
      </w:r>
      <w:r>
        <w:t>о</w:t>
      </w:r>
      <w:r>
        <w:rPr>
          <w:spacing w:val="-5"/>
        </w:rPr>
        <w:t xml:space="preserve"> </w:t>
      </w:r>
      <w:r>
        <w:rPr>
          <w:spacing w:val="-1"/>
        </w:rPr>
        <w:t>ње</w:t>
      </w:r>
      <w:r>
        <w:t>го</w:t>
      </w:r>
      <w:r>
        <w:rPr>
          <w:spacing w:val="-1"/>
        </w:rPr>
        <w:t>в</w:t>
      </w:r>
      <w:r>
        <w:t>ом</w:t>
      </w:r>
      <w:r>
        <w:rPr>
          <w:spacing w:val="-5"/>
        </w:rPr>
        <w:t xml:space="preserve"> </w:t>
      </w:r>
      <w:r>
        <w:rPr>
          <w:spacing w:val="-1"/>
        </w:rPr>
        <w:t>м</w:t>
      </w:r>
      <w:r>
        <w:rPr>
          <w:spacing w:val="1"/>
        </w:rPr>
        <w:t>и</w:t>
      </w:r>
      <w:r>
        <w:t>шљ</w:t>
      </w:r>
      <w:r>
        <w:rPr>
          <w:spacing w:val="-1"/>
        </w:rPr>
        <w:t>е</w:t>
      </w:r>
      <w:r>
        <w:rPr>
          <w:spacing w:val="4"/>
        </w:rPr>
        <w:t>њ</w:t>
      </w:r>
      <w:r>
        <w:t>у</w:t>
      </w:r>
      <w:r>
        <w:rPr>
          <w:spacing w:val="-9"/>
        </w:rPr>
        <w:t xml:space="preserve"> </w:t>
      </w:r>
      <w:r>
        <w:rPr>
          <w:spacing w:val="1"/>
        </w:rPr>
        <w:t>п</w:t>
      </w:r>
      <w:r>
        <w:t>о</w:t>
      </w:r>
      <w:r>
        <w:rPr>
          <w:spacing w:val="-1"/>
        </w:rPr>
        <w:t>в</w:t>
      </w:r>
      <w:r>
        <w:t>р</w:t>
      </w:r>
      <w:r>
        <w:rPr>
          <w:spacing w:val="-1"/>
        </w:rPr>
        <w:t>е</w:t>
      </w:r>
      <w:r>
        <w:rPr>
          <w:spacing w:val="1"/>
        </w:rPr>
        <w:t>ђен</w:t>
      </w:r>
      <w:r>
        <w:rPr>
          <w:spacing w:val="-1"/>
        </w:rPr>
        <w:t>а</w:t>
      </w:r>
      <w:r>
        <w:t>,</w:t>
      </w:r>
      <w:r>
        <w:rPr>
          <w:spacing w:val="-5"/>
        </w:rPr>
        <w:t xml:space="preserve"> </w:t>
      </w:r>
      <w:r>
        <w:t>да</w:t>
      </w:r>
      <w:r>
        <w:rPr>
          <w:w w:val="99"/>
        </w:rPr>
        <w:t xml:space="preserve"> </w:t>
      </w:r>
      <w:r>
        <w:t>је</w:t>
      </w:r>
      <w:r>
        <w:rPr>
          <w:spacing w:val="-7"/>
        </w:rPr>
        <w:t xml:space="preserve"> </w:t>
      </w:r>
      <w:r>
        <w:rPr>
          <w:spacing w:val="1"/>
        </w:rPr>
        <w:t>ци</w:t>
      </w:r>
      <w:r>
        <w:rPr>
          <w:spacing w:val="-2"/>
        </w:rPr>
        <w:t>т</w:t>
      </w:r>
      <w:r>
        <w:rPr>
          <w:spacing w:val="1"/>
        </w:rPr>
        <w:t>и</w:t>
      </w:r>
      <w:r>
        <w:t>ра</w:t>
      </w:r>
      <w:r>
        <w:rPr>
          <w:spacing w:val="-6"/>
        </w:rPr>
        <w:t xml:space="preserve"> </w:t>
      </w:r>
      <w:r>
        <w:t>и</w:t>
      </w:r>
      <w:r>
        <w:rPr>
          <w:spacing w:val="-5"/>
        </w:rPr>
        <w:t xml:space="preserve"> </w:t>
      </w:r>
      <w:r>
        <w:t>обр</w:t>
      </w:r>
      <w:r>
        <w:rPr>
          <w:spacing w:val="-1"/>
        </w:rPr>
        <w:t>а</w:t>
      </w:r>
      <w:r>
        <w:rPr>
          <w:spacing w:val="1"/>
        </w:rPr>
        <w:t>з</w:t>
      </w:r>
      <w:r>
        <w:t>ло</w:t>
      </w:r>
      <w:r>
        <w:rPr>
          <w:spacing w:val="-1"/>
        </w:rPr>
        <w:t>ж</w:t>
      </w:r>
      <w:r>
        <w:t>и</w:t>
      </w:r>
      <w:r>
        <w:rPr>
          <w:spacing w:val="-7"/>
        </w:rPr>
        <w:t xml:space="preserve"> </w:t>
      </w:r>
      <w:r>
        <w:t>у</w:t>
      </w:r>
      <w:r>
        <w:rPr>
          <w:spacing w:val="-9"/>
        </w:rPr>
        <w:t xml:space="preserve"> </w:t>
      </w:r>
      <w:r>
        <w:rPr>
          <w:spacing w:val="1"/>
        </w:rPr>
        <w:t>ч</w:t>
      </w:r>
      <w:r>
        <w:rPr>
          <w:spacing w:val="-1"/>
        </w:rPr>
        <w:t>е</w:t>
      </w:r>
      <w:r>
        <w:rPr>
          <w:spacing w:val="4"/>
        </w:rPr>
        <w:t>м</w:t>
      </w:r>
      <w:r>
        <w:t>у</w:t>
      </w:r>
      <w:r>
        <w:rPr>
          <w:spacing w:val="-10"/>
        </w:rPr>
        <w:t xml:space="preserve"> </w:t>
      </w:r>
      <w:r>
        <w:rPr>
          <w:spacing w:val="1"/>
        </w:rPr>
        <w:t>с</w:t>
      </w:r>
      <w:r>
        <w:t>е</w:t>
      </w:r>
      <w:r>
        <w:rPr>
          <w:spacing w:val="-6"/>
        </w:rPr>
        <w:t xml:space="preserve"> </w:t>
      </w:r>
      <w:r>
        <w:rPr>
          <w:spacing w:val="1"/>
        </w:rPr>
        <w:t>с</w:t>
      </w:r>
      <w:r>
        <w:rPr>
          <w:spacing w:val="-1"/>
        </w:rPr>
        <w:t>ас</w:t>
      </w:r>
      <w:r>
        <w:t>т</w:t>
      </w:r>
      <w:r>
        <w:rPr>
          <w:spacing w:val="-1"/>
        </w:rPr>
        <w:t>о</w:t>
      </w:r>
      <w:r>
        <w:t>ји</w:t>
      </w:r>
      <w:r>
        <w:rPr>
          <w:spacing w:val="-5"/>
        </w:rPr>
        <w:t xml:space="preserve"> </w:t>
      </w:r>
      <w:r>
        <w:rPr>
          <w:spacing w:val="1"/>
        </w:rPr>
        <w:t>п</w:t>
      </w:r>
      <w:r>
        <w:t>о</w:t>
      </w:r>
      <w:r>
        <w:rPr>
          <w:spacing w:val="-1"/>
        </w:rPr>
        <w:t>в</w:t>
      </w:r>
      <w:r>
        <w:t>р</w:t>
      </w:r>
      <w:r>
        <w:rPr>
          <w:spacing w:val="-1"/>
        </w:rPr>
        <w:t>е</w:t>
      </w:r>
      <w:r>
        <w:t>д</w:t>
      </w:r>
      <w:r>
        <w:rPr>
          <w:spacing w:val="-1"/>
        </w:rPr>
        <w:t>а</w:t>
      </w:r>
      <w:r>
        <w:t>,</w:t>
      </w:r>
      <w:r>
        <w:rPr>
          <w:spacing w:val="-5"/>
        </w:rPr>
        <w:t xml:space="preserve"> </w:t>
      </w:r>
      <w:r>
        <w:t>с</w:t>
      </w:r>
      <w:r>
        <w:rPr>
          <w:spacing w:val="-7"/>
        </w:rPr>
        <w:t xml:space="preserve"> </w:t>
      </w:r>
      <w:r>
        <w:t>т</w:t>
      </w:r>
      <w:r>
        <w:rPr>
          <w:spacing w:val="1"/>
        </w:rPr>
        <w:t>и</w:t>
      </w:r>
      <w:r>
        <w:t>м</w:t>
      </w:r>
      <w:r>
        <w:rPr>
          <w:spacing w:val="-6"/>
        </w:rPr>
        <w:t xml:space="preserve"> </w:t>
      </w:r>
      <w:r>
        <w:t>што</w:t>
      </w:r>
      <w:r>
        <w:rPr>
          <w:spacing w:val="-6"/>
        </w:rPr>
        <w:t xml:space="preserve"> </w:t>
      </w:r>
      <w:r>
        <w:rPr>
          <w:spacing w:val="-1"/>
        </w:rPr>
        <w:t>м</w:t>
      </w:r>
      <w:r>
        <w:t>о</w:t>
      </w:r>
      <w:r>
        <w:rPr>
          <w:spacing w:val="-1"/>
        </w:rPr>
        <w:t>ж</w:t>
      </w:r>
      <w:r>
        <w:t>е</w:t>
      </w:r>
      <w:r>
        <w:rPr>
          <w:spacing w:val="-6"/>
        </w:rPr>
        <w:t xml:space="preserve"> </w:t>
      </w:r>
      <w:r>
        <w:t>го</w:t>
      </w:r>
      <w:r>
        <w:rPr>
          <w:spacing w:val="1"/>
        </w:rPr>
        <w:t>в</w:t>
      </w:r>
      <w:r>
        <w:rPr>
          <w:spacing w:val="-1"/>
        </w:rPr>
        <w:t>о</w:t>
      </w:r>
      <w:r>
        <w:t>р</w:t>
      </w:r>
      <w:r>
        <w:rPr>
          <w:spacing w:val="1"/>
        </w:rPr>
        <w:t>и</w:t>
      </w:r>
      <w:r>
        <w:t>ти</w:t>
      </w:r>
      <w:r>
        <w:rPr>
          <w:spacing w:val="-8"/>
        </w:rPr>
        <w:t xml:space="preserve"> </w:t>
      </w:r>
      <w:r>
        <w:rPr>
          <w:spacing w:val="1"/>
        </w:rPr>
        <w:t>н</w:t>
      </w:r>
      <w:r>
        <w:rPr>
          <w:spacing w:val="-1"/>
        </w:rPr>
        <w:t>а</w:t>
      </w:r>
      <w:r>
        <w:t>ј</w:t>
      </w:r>
      <w:r>
        <w:rPr>
          <w:spacing w:val="2"/>
        </w:rPr>
        <w:t>д</w:t>
      </w:r>
      <w:r>
        <w:rPr>
          <w:spacing w:val="-9"/>
        </w:rPr>
        <w:t>у</w:t>
      </w:r>
      <w:r>
        <w:rPr>
          <w:spacing w:val="2"/>
        </w:rPr>
        <w:t>ж</w:t>
      </w:r>
      <w:r>
        <w:t>е</w:t>
      </w:r>
      <w:r>
        <w:rPr>
          <w:spacing w:val="-6"/>
        </w:rPr>
        <w:t xml:space="preserve"> </w:t>
      </w:r>
      <w:r>
        <w:t>три</w:t>
      </w:r>
      <w:r>
        <w:rPr>
          <w:spacing w:val="-5"/>
        </w:rPr>
        <w:t xml:space="preserve"> </w:t>
      </w:r>
      <w:r>
        <w:rPr>
          <w:spacing w:val="-1"/>
        </w:rPr>
        <w:t>м</w:t>
      </w:r>
      <w:r>
        <w:rPr>
          <w:spacing w:val="1"/>
        </w:rPr>
        <w:t>и</w:t>
      </w:r>
      <w:r>
        <w:rPr>
          <w:spacing w:val="-2"/>
        </w:rPr>
        <w:t>н</w:t>
      </w:r>
      <w:r>
        <w:rPr>
          <w:spacing w:val="-6"/>
        </w:rPr>
        <w:t>у</w:t>
      </w:r>
      <w:r>
        <w:rPr>
          <w:spacing w:val="3"/>
        </w:rPr>
        <w:t>т</w:t>
      </w:r>
      <w:r>
        <w:rPr>
          <w:spacing w:val="-1"/>
        </w:rPr>
        <w:t>а</w:t>
      </w:r>
      <w:r>
        <w:t>.</w:t>
      </w:r>
      <w:r>
        <w:rPr>
          <w:w w:val="99"/>
        </w:rPr>
        <w:t xml:space="preserve"> </w:t>
      </w:r>
      <w:r>
        <w:rPr>
          <w:spacing w:val="-1"/>
        </w:rPr>
        <w:t>П</w:t>
      </w:r>
      <w:r>
        <w:t>р</w:t>
      </w:r>
      <w:r>
        <w:rPr>
          <w:spacing w:val="-1"/>
        </w:rPr>
        <w:t>е</w:t>
      </w:r>
      <w:r>
        <w:t>д</w:t>
      </w:r>
      <w:r>
        <w:rPr>
          <w:spacing w:val="-1"/>
        </w:rPr>
        <w:t>се</w:t>
      </w:r>
      <w:r>
        <w:t>д</w:t>
      </w:r>
      <w:r>
        <w:rPr>
          <w:spacing w:val="1"/>
        </w:rPr>
        <w:t>ни</w:t>
      </w:r>
      <w:r>
        <w:t>к</w:t>
      </w:r>
      <w:r>
        <w:rPr>
          <w:spacing w:val="-9"/>
        </w:rPr>
        <w:t xml:space="preserve"> </w:t>
      </w:r>
      <w:r>
        <w:t>С</w:t>
      </w:r>
      <w:r>
        <w:rPr>
          <w:spacing w:val="3"/>
        </w:rPr>
        <w:t>к</w:t>
      </w:r>
      <w:r>
        <w:rPr>
          <w:spacing w:val="-9"/>
        </w:rPr>
        <w:t>у</w:t>
      </w:r>
      <w:r>
        <w:rPr>
          <w:spacing w:val="1"/>
        </w:rPr>
        <w:t>п</w:t>
      </w:r>
      <w:r>
        <w:t>шт</w:t>
      </w:r>
      <w:r>
        <w:rPr>
          <w:spacing w:val="1"/>
        </w:rPr>
        <w:t>и</w:t>
      </w:r>
      <w:r>
        <w:rPr>
          <w:spacing w:val="-2"/>
        </w:rPr>
        <w:t>н</w:t>
      </w:r>
      <w:r>
        <w:t>е</w:t>
      </w:r>
      <w:r>
        <w:rPr>
          <w:spacing w:val="-9"/>
        </w:rPr>
        <w:t xml:space="preserve"> </w:t>
      </w:r>
      <w:r>
        <w:t>је</w:t>
      </w:r>
      <w:r>
        <w:rPr>
          <w:spacing w:val="-9"/>
        </w:rPr>
        <w:t xml:space="preserve"> </w:t>
      </w:r>
      <w:r>
        <w:rPr>
          <w:spacing w:val="2"/>
        </w:rPr>
        <w:t>д</w:t>
      </w:r>
      <w:r>
        <w:rPr>
          <w:spacing w:val="-6"/>
        </w:rPr>
        <w:t>у</w:t>
      </w:r>
      <w:r>
        <w:rPr>
          <w:spacing w:val="2"/>
        </w:rPr>
        <w:t>ж</w:t>
      </w:r>
      <w:r>
        <w:rPr>
          <w:spacing w:val="-1"/>
        </w:rPr>
        <w:t>а</w:t>
      </w:r>
      <w:r>
        <w:t>н</w:t>
      </w:r>
      <w:r>
        <w:rPr>
          <w:spacing w:val="-8"/>
        </w:rPr>
        <w:t xml:space="preserve"> </w:t>
      </w:r>
      <w:r>
        <w:t>да</w:t>
      </w:r>
      <w:r>
        <w:rPr>
          <w:spacing w:val="-9"/>
        </w:rPr>
        <w:t xml:space="preserve"> </w:t>
      </w:r>
      <w:r>
        <w:t>да</w:t>
      </w:r>
      <w:r>
        <w:rPr>
          <w:spacing w:val="-9"/>
        </w:rPr>
        <w:t xml:space="preserve"> </w:t>
      </w:r>
      <w:r>
        <w:t>обј</w:t>
      </w:r>
      <w:r>
        <w:rPr>
          <w:spacing w:val="-1"/>
        </w:rPr>
        <w:t>а</w:t>
      </w:r>
      <w:r>
        <w:t>ш</w:t>
      </w:r>
      <w:r>
        <w:rPr>
          <w:spacing w:val="1"/>
        </w:rPr>
        <w:t>њ</w:t>
      </w:r>
      <w:r>
        <w:rPr>
          <w:spacing w:val="-1"/>
        </w:rPr>
        <w:t>ењ</w:t>
      </w:r>
      <w:r>
        <w:t>е</w:t>
      </w:r>
      <w:r>
        <w:rPr>
          <w:spacing w:val="-10"/>
        </w:rPr>
        <w:t xml:space="preserve"> </w:t>
      </w:r>
      <w:r>
        <w:rPr>
          <w:spacing w:val="1"/>
        </w:rPr>
        <w:t>п</w:t>
      </w:r>
      <w:r>
        <w:t>о</w:t>
      </w:r>
      <w:r>
        <w:rPr>
          <w:spacing w:val="-1"/>
        </w:rPr>
        <w:t>в</w:t>
      </w:r>
      <w:r>
        <w:t>одом</w:t>
      </w:r>
      <w:r>
        <w:rPr>
          <w:spacing w:val="-9"/>
        </w:rPr>
        <w:t xml:space="preserve"> </w:t>
      </w:r>
      <w:r>
        <w:rPr>
          <w:spacing w:val="1"/>
        </w:rPr>
        <w:t>из</w:t>
      </w:r>
      <w:r>
        <w:t>р</w:t>
      </w:r>
      <w:r>
        <w:rPr>
          <w:spacing w:val="-1"/>
        </w:rPr>
        <w:t>ече</w:t>
      </w:r>
      <w:r>
        <w:rPr>
          <w:spacing w:val="1"/>
        </w:rPr>
        <w:t>н</w:t>
      </w:r>
      <w:r>
        <w:t>е</w:t>
      </w:r>
      <w:r>
        <w:rPr>
          <w:spacing w:val="-7"/>
        </w:rPr>
        <w:t xml:space="preserve"> </w:t>
      </w:r>
      <w:r>
        <w:rPr>
          <w:spacing w:val="1"/>
        </w:rPr>
        <w:t>п</w:t>
      </w:r>
      <w:r>
        <w:t>р</w:t>
      </w:r>
      <w:r>
        <w:rPr>
          <w:spacing w:val="1"/>
        </w:rPr>
        <w:t>и</w:t>
      </w:r>
      <w:r>
        <w:rPr>
          <w:spacing w:val="-1"/>
        </w:rPr>
        <w:t>ме</w:t>
      </w:r>
      <w:r>
        <w:t>дб</w:t>
      </w:r>
      <w:r>
        <w:rPr>
          <w:spacing w:val="-1"/>
        </w:rPr>
        <w:t>е</w:t>
      </w:r>
      <w:r>
        <w:t>.</w:t>
      </w:r>
    </w:p>
    <w:p w:rsidR="00326547" w:rsidRDefault="00326547" w:rsidP="00326547">
      <w:pPr>
        <w:pStyle w:val="BodyText"/>
        <w:kinsoku w:val="0"/>
        <w:overflowPunct w:val="0"/>
        <w:ind w:left="0" w:right="114"/>
      </w:pPr>
      <w:r>
        <w:rPr>
          <w:spacing w:val="-1"/>
        </w:rPr>
        <w:t>А</w:t>
      </w:r>
      <w:r>
        <w:rPr>
          <w:spacing w:val="1"/>
        </w:rPr>
        <w:t>к</w:t>
      </w:r>
      <w:r>
        <w:t>о</w:t>
      </w:r>
      <w:r>
        <w:rPr>
          <w:spacing w:val="29"/>
        </w:rPr>
        <w:t xml:space="preserve"> </w:t>
      </w:r>
      <w:r>
        <w:t>одб</w:t>
      </w:r>
      <w:r>
        <w:rPr>
          <w:spacing w:val="-1"/>
        </w:rPr>
        <w:t>о</w:t>
      </w:r>
      <w:r>
        <w:t>р</w:t>
      </w:r>
      <w:r>
        <w:rPr>
          <w:spacing w:val="1"/>
        </w:rPr>
        <w:t>ни</w:t>
      </w:r>
      <w:r>
        <w:t>к</w:t>
      </w:r>
      <w:r>
        <w:rPr>
          <w:spacing w:val="27"/>
        </w:rPr>
        <w:t xml:space="preserve"> </w:t>
      </w:r>
      <w:r>
        <w:t>и</w:t>
      </w:r>
      <w:r>
        <w:rPr>
          <w:spacing w:val="30"/>
        </w:rPr>
        <w:t xml:space="preserve"> </w:t>
      </w:r>
      <w:r>
        <w:rPr>
          <w:spacing w:val="1"/>
        </w:rPr>
        <w:t>п</w:t>
      </w:r>
      <w:r>
        <w:t>о</w:t>
      </w:r>
      <w:r>
        <w:rPr>
          <w:spacing w:val="-1"/>
        </w:rPr>
        <w:t>с</w:t>
      </w:r>
      <w:r>
        <w:t>ле</w:t>
      </w:r>
      <w:r>
        <w:rPr>
          <w:spacing w:val="28"/>
        </w:rPr>
        <w:t xml:space="preserve"> </w:t>
      </w:r>
      <w:r>
        <w:t>обј</w:t>
      </w:r>
      <w:r>
        <w:rPr>
          <w:spacing w:val="-1"/>
        </w:rPr>
        <w:t>а</w:t>
      </w:r>
      <w:r>
        <w:t>ш</w:t>
      </w:r>
      <w:r>
        <w:rPr>
          <w:spacing w:val="-1"/>
        </w:rPr>
        <w:t>ње</w:t>
      </w:r>
      <w:r>
        <w:rPr>
          <w:spacing w:val="1"/>
        </w:rPr>
        <w:t>њ</w:t>
      </w:r>
      <w:r>
        <w:t>а</w:t>
      </w:r>
      <w:r>
        <w:rPr>
          <w:spacing w:val="28"/>
        </w:rPr>
        <w:t xml:space="preserve"> </w:t>
      </w:r>
      <w:r>
        <w:rPr>
          <w:spacing w:val="1"/>
        </w:rPr>
        <w:t>п</w:t>
      </w:r>
      <w:r>
        <w:t>р</w:t>
      </w:r>
      <w:r>
        <w:rPr>
          <w:spacing w:val="-1"/>
        </w:rPr>
        <w:t>е</w:t>
      </w:r>
      <w:r>
        <w:t>д</w:t>
      </w:r>
      <w:r>
        <w:rPr>
          <w:spacing w:val="1"/>
        </w:rPr>
        <w:t>с</w:t>
      </w:r>
      <w:r>
        <w:rPr>
          <w:spacing w:val="-1"/>
        </w:rPr>
        <w:t>е</w:t>
      </w:r>
      <w:r>
        <w:t>д</w:t>
      </w:r>
      <w:r>
        <w:rPr>
          <w:spacing w:val="1"/>
        </w:rPr>
        <w:t>ник</w:t>
      </w:r>
      <w:r>
        <w:t>а</w:t>
      </w:r>
      <w:r>
        <w:rPr>
          <w:spacing w:val="29"/>
        </w:rPr>
        <w:t xml:space="preserve"> </w:t>
      </w:r>
      <w:r>
        <w:t>С</w:t>
      </w:r>
      <w:r>
        <w:rPr>
          <w:spacing w:val="3"/>
        </w:rPr>
        <w:t>к</w:t>
      </w:r>
      <w:r>
        <w:rPr>
          <w:spacing w:val="-9"/>
        </w:rPr>
        <w:t>у</w:t>
      </w:r>
      <w:r>
        <w:rPr>
          <w:spacing w:val="1"/>
        </w:rPr>
        <w:t>п</w:t>
      </w:r>
      <w:r>
        <w:t>шт</w:t>
      </w:r>
      <w:r>
        <w:rPr>
          <w:spacing w:val="1"/>
        </w:rPr>
        <w:t>ин</w:t>
      </w:r>
      <w:r>
        <w:t>е</w:t>
      </w:r>
      <w:r>
        <w:rPr>
          <w:spacing w:val="28"/>
        </w:rPr>
        <w:t xml:space="preserve"> </w:t>
      </w:r>
      <w:r>
        <w:t>о</w:t>
      </w:r>
      <w:r>
        <w:rPr>
          <w:spacing w:val="-1"/>
        </w:rPr>
        <w:t>с</w:t>
      </w:r>
      <w:r>
        <w:t>т</w:t>
      </w:r>
      <w:r>
        <w:rPr>
          <w:spacing w:val="-1"/>
        </w:rPr>
        <w:t>а</w:t>
      </w:r>
      <w:r>
        <w:rPr>
          <w:spacing w:val="1"/>
        </w:rPr>
        <w:t>н</w:t>
      </w:r>
      <w:r>
        <w:t>е</w:t>
      </w:r>
      <w:r>
        <w:rPr>
          <w:spacing w:val="30"/>
        </w:rPr>
        <w:t xml:space="preserve"> </w:t>
      </w:r>
      <w:r>
        <w:rPr>
          <w:spacing w:val="1"/>
        </w:rPr>
        <w:t>п</w:t>
      </w:r>
      <w:r>
        <w:t>ри</w:t>
      </w:r>
      <w:r>
        <w:rPr>
          <w:spacing w:val="30"/>
        </w:rPr>
        <w:t xml:space="preserve"> </w:t>
      </w:r>
      <w:r>
        <w:t>т</w:t>
      </w:r>
      <w:r>
        <w:rPr>
          <w:spacing w:val="-1"/>
        </w:rPr>
        <w:t>в</w:t>
      </w:r>
      <w:r>
        <w:t>рд</w:t>
      </w:r>
      <w:r>
        <w:rPr>
          <w:spacing w:val="-1"/>
        </w:rPr>
        <w:t>њ</w:t>
      </w:r>
      <w:r>
        <w:t>и</w:t>
      </w:r>
      <w:r>
        <w:rPr>
          <w:spacing w:val="30"/>
        </w:rPr>
        <w:t xml:space="preserve"> </w:t>
      </w:r>
      <w:r>
        <w:t>да</w:t>
      </w:r>
      <w:r>
        <w:rPr>
          <w:spacing w:val="27"/>
        </w:rPr>
        <w:t xml:space="preserve"> </w:t>
      </w:r>
      <w:r>
        <w:t>је</w:t>
      </w:r>
      <w:r>
        <w:rPr>
          <w:spacing w:val="29"/>
        </w:rPr>
        <w:t xml:space="preserve"> </w:t>
      </w:r>
      <w:r>
        <w:rPr>
          <w:spacing w:val="-1"/>
        </w:rPr>
        <w:t>П</w:t>
      </w:r>
      <w:r>
        <w:t>о</w:t>
      </w:r>
      <w:r>
        <w:rPr>
          <w:spacing w:val="-1"/>
        </w:rPr>
        <w:t>с</w:t>
      </w:r>
      <w:r>
        <w:rPr>
          <w:spacing w:val="2"/>
        </w:rPr>
        <w:t>л</w:t>
      </w:r>
      <w:r>
        <w:t>о</w:t>
      </w:r>
      <w:r>
        <w:rPr>
          <w:spacing w:val="-1"/>
        </w:rPr>
        <w:t>в</w:t>
      </w:r>
      <w:r>
        <w:rPr>
          <w:spacing w:val="1"/>
        </w:rPr>
        <w:t>ни</w:t>
      </w:r>
      <w:r>
        <w:t>к</w:t>
      </w:r>
      <w:r>
        <w:rPr>
          <w:w w:val="99"/>
        </w:rPr>
        <w:t xml:space="preserve"> </w:t>
      </w:r>
      <w:r>
        <w:rPr>
          <w:spacing w:val="1"/>
        </w:rPr>
        <w:t>п</w:t>
      </w:r>
      <w:r>
        <w:t>о</w:t>
      </w:r>
      <w:r>
        <w:rPr>
          <w:spacing w:val="-1"/>
        </w:rPr>
        <w:t>в</w:t>
      </w:r>
      <w:r>
        <w:t>р</w:t>
      </w:r>
      <w:r>
        <w:rPr>
          <w:spacing w:val="-1"/>
        </w:rPr>
        <w:t>еђе</w:t>
      </w:r>
      <w:r>
        <w:rPr>
          <w:spacing w:val="1"/>
        </w:rPr>
        <w:t>н</w:t>
      </w:r>
      <w:r>
        <w:t>,</w:t>
      </w:r>
      <w:r>
        <w:rPr>
          <w:spacing w:val="-8"/>
        </w:rPr>
        <w:t xml:space="preserve"> </w:t>
      </w:r>
      <w:r>
        <w:t>С</w:t>
      </w:r>
      <w:r>
        <w:rPr>
          <w:spacing w:val="3"/>
        </w:rPr>
        <w:t>к</w:t>
      </w:r>
      <w:r>
        <w:rPr>
          <w:spacing w:val="-9"/>
        </w:rPr>
        <w:t>у</w:t>
      </w:r>
      <w:r>
        <w:rPr>
          <w:spacing w:val="1"/>
        </w:rPr>
        <w:t>п</w:t>
      </w:r>
      <w:r>
        <w:t>шт</w:t>
      </w:r>
      <w:r>
        <w:rPr>
          <w:spacing w:val="1"/>
        </w:rPr>
        <w:t>ин</w:t>
      </w:r>
      <w:r>
        <w:t>а</w:t>
      </w:r>
      <w:r>
        <w:rPr>
          <w:spacing w:val="-9"/>
        </w:rPr>
        <w:t xml:space="preserve"> </w:t>
      </w:r>
      <w:r>
        <w:t>ћ</w:t>
      </w:r>
      <w:r>
        <w:rPr>
          <w:spacing w:val="-1"/>
        </w:rPr>
        <w:t>е</w:t>
      </w:r>
      <w:r>
        <w:t>,</w:t>
      </w:r>
      <w:r>
        <w:rPr>
          <w:spacing w:val="-7"/>
        </w:rPr>
        <w:t xml:space="preserve"> </w:t>
      </w:r>
      <w:r>
        <w:t>б</w:t>
      </w:r>
      <w:r>
        <w:rPr>
          <w:spacing w:val="-1"/>
        </w:rPr>
        <w:t>е</w:t>
      </w:r>
      <w:r>
        <w:t>з</w:t>
      </w:r>
      <w:r>
        <w:rPr>
          <w:spacing w:val="-7"/>
        </w:rPr>
        <w:t xml:space="preserve"> </w:t>
      </w:r>
      <w:r>
        <w:rPr>
          <w:spacing w:val="1"/>
        </w:rPr>
        <w:t>п</w:t>
      </w:r>
      <w:r>
        <w:t>р</w:t>
      </w:r>
      <w:r>
        <w:rPr>
          <w:spacing w:val="-1"/>
        </w:rPr>
        <w:t>е</w:t>
      </w:r>
      <w:r>
        <w:t>тр</w:t>
      </w:r>
      <w:r>
        <w:rPr>
          <w:spacing w:val="-1"/>
        </w:rPr>
        <w:t>еса</w:t>
      </w:r>
      <w:r>
        <w:t>,</w:t>
      </w:r>
      <w:r>
        <w:rPr>
          <w:spacing w:val="-8"/>
        </w:rPr>
        <w:t xml:space="preserve"> </w:t>
      </w:r>
      <w:r>
        <w:t>од</w:t>
      </w:r>
      <w:r>
        <w:rPr>
          <w:spacing w:val="5"/>
        </w:rPr>
        <w:t>л</w:t>
      </w:r>
      <w:r>
        <w:rPr>
          <w:spacing w:val="-6"/>
        </w:rPr>
        <w:t>у</w:t>
      </w:r>
      <w:r>
        <w:rPr>
          <w:spacing w:val="-1"/>
        </w:rPr>
        <w:t>ч</w:t>
      </w:r>
      <w:r>
        <w:rPr>
          <w:spacing w:val="3"/>
        </w:rPr>
        <w:t>и</w:t>
      </w:r>
      <w:r>
        <w:t>ти</w:t>
      </w:r>
      <w:r>
        <w:rPr>
          <w:spacing w:val="-6"/>
        </w:rPr>
        <w:t xml:space="preserve"> </w:t>
      </w:r>
      <w:r>
        <w:t>о</w:t>
      </w:r>
      <w:r>
        <w:rPr>
          <w:spacing w:val="-8"/>
        </w:rPr>
        <w:t xml:space="preserve"> </w:t>
      </w:r>
      <w:r>
        <w:t>том</w:t>
      </w:r>
      <w:r>
        <w:rPr>
          <w:spacing w:val="-8"/>
        </w:rPr>
        <w:t xml:space="preserve"> </w:t>
      </w:r>
      <w:r>
        <w:rPr>
          <w:spacing w:val="-2"/>
        </w:rPr>
        <w:t>п</w:t>
      </w:r>
      <w:r>
        <w:rPr>
          <w:spacing w:val="1"/>
        </w:rPr>
        <w:t>и</w:t>
      </w:r>
      <w:r>
        <w:t>т</w:t>
      </w:r>
      <w:r>
        <w:rPr>
          <w:spacing w:val="-1"/>
        </w:rPr>
        <w:t>а</w:t>
      </w:r>
      <w:r>
        <w:rPr>
          <w:spacing w:val="1"/>
        </w:rPr>
        <w:t>њ</w:t>
      </w:r>
      <w:r>
        <w:t>у</w:t>
      </w:r>
      <w:r>
        <w:rPr>
          <w:spacing w:val="-12"/>
        </w:rPr>
        <w:t xml:space="preserve"> </w:t>
      </w:r>
      <w:r>
        <w:t>гл</w:t>
      </w:r>
      <w:r>
        <w:rPr>
          <w:spacing w:val="-1"/>
        </w:rPr>
        <w:t>а</w:t>
      </w:r>
      <w:r>
        <w:rPr>
          <w:spacing w:val="1"/>
        </w:rPr>
        <w:t>с</w:t>
      </w:r>
      <w:r>
        <w:rPr>
          <w:spacing w:val="-1"/>
        </w:rPr>
        <w:t>а</w:t>
      </w:r>
      <w:r>
        <w:rPr>
          <w:spacing w:val="1"/>
        </w:rPr>
        <w:t>њ</w:t>
      </w:r>
      <w:r>
        <w:rPr>
          <w:spacing w:val="-1"/>
        </w:rPr>
        <w:t>ем</w:t>
      </w:r>
      <w:r>
        <w:t>.</w:t>
      </w:r>
    </w:p>
    <w:p w:rsidR="00326547" w:rsidRDefault="00326547" w:rsidP="00326547">
      <w:pPr>
        <w:pStyle w:val="BodyText"/>
        <w:kinsoku w:val="0"/>
        <w:overflowPunct w:val="0"/>
        <w:ind w:left="0" w:right="3701"/>
      </w:pPr>
      <w:r>
        <w:t>Го</w:t>
      </w:r>
      <w:r>
        <w:rPr>
          <w:spacing w:val="-1"/>
        </w:rPr>
        <w:t>во</w:t>
      </w:r>
      <w:r>
        <w:t>р</w:t>
      </w:r>
      <w:r>
        <w:rPr>
          <w:spacing w:val="1"/>
        </w:rPr>
        <w:t>ни</w:t>
      </w:r>
      <w:r>
        <w:t>к</w:t>
      </w:r>
      <w:r>
        <w:rPr>
          <w:spacing w:val="-6"/>
        </w:rPr>
        <w:t xml:space="preserve"> </w:t>
      </w:r>
      <w:r>
        <w:rPr>
          <w:spacing w:val="-1"/>
        </w:rPr>
        <w:t>м</w:t>
      </w:r>
      <w:r>
        <w:t>о</w:t>
      </w:r>
      <w:r>
        <w:rPr>
          <w:spacing w:val="-1"/>
        </w:rPr>
        <w:t>ж</w:t>
      </w:r>
      <w:r>
        <w:t>е</w:t>
      </w:r>
      <w:r>
        <w:rPr>
          <w:spacing w:val="-7"/>
        </w:rPr>
        <w:t xml:space="preserve"> </w:t>
      </w:r>
      <w:r>
        <w:t>го</w:t>
      </w:r>
      <w:r>
        <w:rPr>
          <w:spacing w:val="-1"/>
        </w:rPr>
        <w:t>во</w:t>
      </w:r>
      <w:r>
        <w:t>р</w:t>
      </w:r>
      <w:r>
        <w:rPr>
          <w:spacing w:val="1"/>
        </w:rPr>
        <w:t>и</w:t>
      </w:r>
      <w:r>
        <w:rPr>
          <w:spacing w:val="-2"/>
        </w:rPr>
        <w:t>т</w:t>
      </w:r>
      <w:r>
        <w:t>и</w:t>
      </w:r>
      <w:r>
        <w:rPr>
          <w:spacing w:val="-5"/>
        </w:rPr>
        <w:t xml:space="preserve"> </w:t>
      </w:r>
      <w:r>
        <w:rPr>
          <w:spacing w:val="-1"/>
        </w:rPr>
        <w:t>сам</w:t>
      </w:r>
      <w:r>
        <w:t>о</w:t>
      </w:r>
      <w:r>
        <w:rPr>
          <w:spacing w:val="-7"/>
        </w:rPr>
        <w:t xml:space="preserve"> </w:t>
      </w:r>
      <w:r>
        <w:t>о</w:t>
      </w:r>
      <w:r>
        <w:rPr>
          <w:spacing w:val="-6"/>
        </w:rPr>
        <w:t xml:space="preserve"> </w:t>
      </w:r>
      <w:r>
        <w:rPr>
          <w:spacing w:val="1"/>
        </w:rPr>
        <w:t>пи</w:t>
      </w:r>
      <w:r>
        <w:t>т</w:t>
      </w:r>
      <w:r>
        <w:rPr>
          <w:spacing w:val="-1"/>
        </w:rPr>
        <w:t>а</w:t>
      </w:r>
      <w:r>
        <w:rPr>
          <w:spacing w:val="1"/>
        </w:rPr>
        <w:t>њ</w:t>
      </w:r>
      <w:r>
        <w:t>у</w:t>
      </w:r>
      <w:r>
        <w:rPr>
          <w:spacing w:val="-10"/>
        </w:rPr>
        <w:t xml:space="preserve"> </w:t>
      </w:r>
      <w:r>
        <w:rPr>
          <w:spacing w:val="1"/>
        </w:rPr>
        <w:t>к</w:t>
      </w:r>
      <w:r>
        <w:rPr>
          <w:spacing w:val="-1"/>
        </w:rPr>
        <w:t>о</w:t>
      </w:r>
      <w:r>
        <w:t>је</w:t>
      </w:r>
      <w:r>
        <w:rPr>
          <w:spacing w:val="-8"/>
        </w:rPr>
        <w:t xml:space="preserve"> </w:t>
      </w:r>
      <w:r>
        <w:t>је</w:t>
      </w:r>
      <w:r>
        <w:rPr>
          <w:spacing w:val="-5"/>
        </w:rPr>
        <w:t xml:space="preserve"> </w:t>
      </w:r>
      <w:r>
        <w:rPr>
          <w:spacing w:val="1"/>
        </w:rPr>
        <w:t>н</w:t>
      </w:r>
      <w:r>
        <w:t>а</w:t>
      </w:r>
      <w:r>
        <w:rPr>
          <w:spacing w:val="-7"/>
        </w:rPr>
        <w:t xml:space="preserve"> </w:t>
      </w:r>
      <w:r>
        <w:t>д</w:t>
      </w:r>
      <w:r>
        <w:rPr>
          <w:spacing w:val="1"/>
        </w:rPr>
        <w:t>н</w:t>
      </w:r>
      <w:r>
        <w:rPr>
          <w:spacing w:val="-1"/>
        </w:rPr>
        <w:t>ев</w:t>
      </w:r>
      <w:r>
        <w:rPr>
          <w:spacing w:val="1"/>
        </w:rPr>
        <w:t>н</w:t>
      </w:r>
      <w:r>
        <w:t>ом</w:t>
      </w:r>
      <w:r>
        <w:rPr>
          <w:spacing w:val="-7"/>
        </w:rPr>
        <w:t xml:space="preserve"> </w:t>
      </w:r>
      <w:r>
        <w:t>р</w:t>
      </w:r>
      <w:r>
        <w:rPr>
          <w:spacing w:val="-1"/>
        </w:rPr>
        <w:t>е</w:t>
      </w:r>
      <w:r>
        <w:rPr>
          <w:spacing w:val="2"/>
        </w:rPr>
        <w:t>д</w:t>
      </w:r>
      <w:r>
        <w:rPr>
          <w:spacing w:val="-6"/>
        </w:rPr>
        <w:t>у</w:t>
      </w:r>
      <w:r>
        <w:t>.</w:t>
      </w:r>
    </w:p>
    <w:p w:rsidR="00326547" w:rsidRDefault="00326547" w:rsidP="00326547">
      <w:pPr>
        <w:pStyle w:val="BodyText"/>
        <w:kinsoku w:val="0"/>
        <w:overflowPunct w:val="0"/>
        <w:ind w:left="0" w:right="112"/>
      </w:pPr>
      <w:r>
        <w:rPr>
          <w:spacing w:val="-1"/>
        </w:rPr>
        <w:t>А</w:t>
      </w:r>
      <w:r>
        <w:rPr>
          <w:spacing w:val="1"/>
        </w:rPr>
        <w:t>к</w:t>
      </w:r>
      <w:r>
        <w:t>о</w:t>
      </w:r>
      <w:r>
        <w:rPr>
          <w:spacing w:val="10"/>
        </w:rPr>
        <w:t xml:space="preserve"> </w:t>
      </w:r>
      <w:r>
        <w:rPr>
          <w:spacing w:val="-1"/>
        </w:rPr>
        <w:t>с</w:t>
      </w:r>
      <w:r>
        <w:t>е</w:t>
      </w:r>
      <w:r>
        <w:rPr>
          <w:spacing w:val="10"/>
        </w:rPr>
        <w:t xml:space="preserve"> </w:t>
      </w:r>
      <w:r>
        <w:t>г</w:t>
      </w:r>
      <w:r>
        <w:rPr>
          <w:spacing w:val="2"/>
        </w:rPr>
        <w:t>о</w:t>
      </w:r>
      <w:r>
        <w:rPr>
          <w:spacing w:val="-1"/>
        </w:rPr>
        <w:t>во</w:t>
      </w:r>
      <w:r>
        <w:t>р</w:t>
      </w:r>
      <w:r>
        <w:rPr>
          <w:spacing w:val="1"/>
        </w:rPr>
        <w:t>ни</w:t>
      </w:r>
      <w:r>
        <w:t>к</w:t>
      </w:r>
      <w:r>
        <w:rPr>
          <w:spacing w:val="15"/>
        </w:rPr>
        <w:t xml:space="preserve"> </w:t>
      </w:r>
      <w:r>
        <w:rPr>
          <w:spacing w:val="-9"/>
        </w:rPr>
        <w:t>у</w:t>
      </w:r>
      <w:r>
        <w:rPr>
          <w:spacing w:val="2"/>
        </w:rPr>
        <w:t>д</w:t>
      </w:r>
      <w:r>
        <w:rPr>
          <w:spacing w:val="-1"/>
        </w:rPr>
        <w:t>а</w:t>
      </w:r>
      <w:r>
        <w:t>љи</w:t>
      </w:r>
      <w:r>
        <w:rPr>
          <w:spacing w:val="11"/>
        </w:rPr>
        <w:t xml:space="preserve"> </w:t>
      </w:r>
      <w:r>
        <w:t>од</w:t>
      </w:r>
      <w:r>
        <w:rPr>
          <w:spacing w:val="12"/>
        </w:rPr>
        <w:t xml:space="preserve"> </w:t>
      </w:r>
      <w:r>
        <w:t>д</w:t>
      </w:r>
      <w:r>
        <w:rPr>
          <w:spacing w:val="1"/>
        </w:rPr>
        <w:t>н</w:t>
      </w:r>
      <w:r>
        <w:rPr>
          <w:spacing w:val="-1"/>
        </w:rPr>
        <w:t>ев</w:t>
      </w:r>
      <w:r>
        <w:rPr>
          <w:spacing w:val="1"/>
        </w:rPr>
        <w:t>н</w:t>
      </w:r>
      <w:r>
        <w:t>ог</w:t>
      </w:r>
      <w:r>
        <w:rPr>
          <w:spacing w:val="11"/>
        </w:rPr>
        <w:t xml:space="preserve"> </w:t>
      </w:r>
      <w:r>
        <w:t>р</w:t>
      </w:r>
      <w:r>
        <w:rPr>
          <w:spacing w:val="-1"/>
        </w:rPr>
        <w:t>е</w:t>
      </w:r>
      <w:r>
        <w:t>д</w:t>
      </w:r>
      <w:r>
        <w:rPr>
          <w:spacing w:val="-1"/>
        </w:rPr>
        <w:t>а</w:t>
      </w:r>
      <w:r>
        <w:t>,</w:t>
      </w:r>
      <w:r>
        <w:rPr>
          <w:spacing w:val="13"/>
        </w:rPr>
        <w:t xml:space="preserve"> </w:t>
      </w:r>
      <w:r>
        <w:rPr>
          <w:spacing w:val="1"/>
        </w:rPr>
        <w:t>п</w:t>
      </w:r>
      <w:r>
        <w:t>р</w:t>
      </w:r>
      <w:r>
        <w:rPr>
          <w:spacing w:val="-1"/>
        </w:rPr>
        <w:t>е</w:t>
      </w:r>
      <w:r>
        <w:t>д</w:t>
      </w:r>
      <w:r>
        <w:rPr>
          <w:spacing w:val="-1"/>
        </w:rPr>
        <w:t>се</w:t>
      </w:r>
      <w:r>
        <w:t>д</w:t>
      </w:r>
      <w:r>
        <w:rPr>
          <w:spacing w:val="1"/>
        </w:rPr>
        <w:t>ни</w:t>
      </w:r>
      <w:r>
        <w:t>к</w:t>
      </w:r>
      <w:r>
        <w:rPr>
          <w:spacing w:val="12"/>
        </w:rPr>
        <w:t xml:space="preserve"> </w:t>
      </w:r>
      <w:r>
        <w:t>С</w:t>
      </w:r>
      <w:r>
        <w:rPr>
          <w:spacing w:val="3"/>
        </w:rPr>
        <w:t>к</w:t>
      </w:r>
      <w:r>
        <w:rPr>
          <w:spacing w:val="-9"/>
        </w:rPr>
        <w:t>у</w:t>
      </w:r>
      <w:r>
        <w:rPr>
          <w:spacing w:val="1"/>
        </w:rPr>
        <w:t>п</w:t>
      </w:r>
      <w:r>
        <w:t>шт</w:t>
      </w:r>
      <w:r>
        <w:rPr>
          <w:spacing w:val="1"/>
        </w:rPr>
        <w:t>ин</w:t>
      </w:r>
      <w:r>
        <w:t>е</w:t>
      </w:r>
      <w:r>
        <w:rPr>
          <w:spacing w:val="11"/>
        </w:rPr>
        <w:t xml:space="preserve"> </w:t>
      </w:r>
      <w:r>
        <w:t>ће</w:t>
      </w:r>
      <w:r>
        <w:rPr>
          <w:spacing w:val="10"/>
        </w:rPr>
        <w:t xml:space="preserve"> </w:t>
      </w:r>
      <w:r>
        <w:rPr>
          <w:spacing w:val="2"/>
        </w:rPr>
        <w:t>г</w:t>
      </w:r>
      <w:r>
        <w:t>а</w:t>
      </w:r>
      <w:r>
        <w:rPr>
          <w:spacing w:val="9"/>
        </w:rPr>
        <w:t xml:space="preserve"> </w:t>
      </w:r>
      <w:r>
        <w:t>о</w:t>
      </w:r>
      <w:r>
        <w:rPr>
          <w:spacing w:val="1"/>
        </w:rPr>
        <w:t>п</w:t>
      </w:r>
      <w:r>
        <w:t>о</w:t>
      </w:r>
      <w:r>
        <w:rPr>
          <w:spacing w:val="-1"/>
        </w:rPr>
        <w:t>ме</w:t>
      </w:r>
      <w:r>
        <w:rPr>
          <w:spacing w:val="3"/>
        </w:rPr>
        <w:t>н</w:t>
      </w:r>
      <w:r>
        <w:rPr>
          <w:spacing w:val="-6"/>
        </w:rPr>
        <w:t>у</w:t>
      </w:r>
      <w:r>
        <w:t>ти</w:t>
      </w:r>
      <w:r>
        <w:rPr>
          <w:spacing w:val="13"/>
        </w:rPr>
        <w:t xml:space="preserve"> </w:t>
      </w:r>
      <w:r>
        <w:t>и</w:t>
      </w:r>
      <w:r>
        <w:rPr>
          <w:spacing w:val="13"/>
        </w:rPr>
        <w:t xml:space="preserve"> </w:t>
      </w:r>
      <w:r>
        <w:rPr>
          <w:spacing w:val="1"/>
        </w:rPr>
        <w:t>п</w:t>
      </w:r>
      <w:r>
        <w:t>о</w:t>
      </w:r>
      <w:r>
        <w:rPr>
          <w:spacing w:val="1"/>
        </w:rPr>
        <w:t>з</w:t>
      </w:r>
      <w:r>
        <w:rPr>
          <w:spacing w:val="-1"/>
        </w:rPr>
        <w:t>ва</w:t>
      </w:r>
      <w:r>
        <w:t>ти</w:t>
      </w:r>
      <w:r>
        <w:rPr>
          <w:spacing w:val="12"/>
        </w:rPr>
        <w:t xml:space="preserve"> </w:t>
      </w:r>
      <w:r>
        <w:t>да</w:t>
      </w:r>
      <w:r>
        <w:rPr>
          <w:spacing w:val="10"/>
        </w:rPr>
        <w:t xml:space="preserve"> </w:t>
      </w:r>
      <w:r>
        <w:rPr>
          <w:spacing w:val="1"/>
        </w:rPr>
        <w:t>с</w:t>
      </w:r>
      <w:r>
        <w:t>е</w:t>
      </w:r>
      <w:r>
        <w:rPr>
          <w:w w:val="99"/>
        </w:rPr>
        <w:t xml:space="preserve"> </w:t>
      </w:r>
      <w:r>
        <w:t>др</w:t>
      </w:r>
      <w:r>
        <w:rPr>
          <w:spacing w:val="-1"/>
        </w:rPr>
        <w:t>ж</w:t>
      </w:r>
      <w:r>
        <w:t>и</w:t>
      </w:r>
      <w:r>
        <w:rPr>
          <w:spacing w:val="-4"/>
        </w:rPr>
        <w:t xml:space="preserve"> </w:t>
      </w:r>
      <w:r>
        <w:t>д</w:t>
      </w:r>
      <w:r>
        <w:rPr>
          <w:spacing w:val="1"/>
        </w:rPr>
        <w:t>н</w:t>
      </w:r>
      <w:r>
        <w:rPr>
          <w:spacing w:val="-1"/>
        </w:rPr>
        <w:t>ев</w:t>
      </w:r>
      <w:r>
        <w:rPr>
          <w:spacing w:val="1"/>
        </w:rPr>
        <w:t>н</w:t>
      </w:r>
      <w:r>
        <w:t>ог</w:t>
      </w:r>
      <w:r>
        <w:rPr>
          <w:spacing w:val="-5"/>
        </w:rPr>
        <w:t xml:space="preserve"> </w:t>
      </w:r>
      <w:r>
        <w:t>р</w:t>
      </w:r>
      <w:r>
        <w:rPr>
          <w:spacing w:val="-1"/>
        </w:rPr>
        <w:t>е</w:t>
      </w:r>
      <w:r>
        <w:t>д</w:t>
      </w:r>
      <w:r>
        <w:rPr>
          <w:spacing w:val="-1"/>
        </w:rPr>
        <w:t>а</w:t>
      </w:r>
      <w:r>
        <w:t>.</w:t>
      </w:r>
      <w:r>
        <w:rPr>
          <w:spacing w:val="-5"/>
        </w:rPr>
        <w:t xml:space="preserve"> </w:t>
      </w:r>
      <w:r>
        <w:t>У</w:t>
      </w:r>
      <w:r>
        <w:rPr>
          <w:spacing w:val="1"/>
        </w:rPr>
        <w:t>к</w:t>
      </w:r>
      <w:r>
        <w:t>ол</w:t>
      </w:r>
      <w:r>
        <w:rPr>
          <w:spacing w:val="1"/>
        </w:rPr>
        <w:t>ик</w:t>
      </w:r>
      <w:r>
        <w:t>о</w:t>
      </w:r>
      <w:r>
        <w:rPr>
          <w:spacing w:val="-4"/>
        </w:rPr>
        <w:t xml:space="preserve"> </w:t>
      </w:r>
      <w:r>
        <w:t>одб</w:t>
      </w:r>
      <w:r>
        <w:rPr>
          <w:spacing w:val="-1"/>
        </w:rPr>
        <w:t>о</w:t>
      </w:r>
      <w:r>
        <w:t>р</w:t>
      </w:r>
      <w:r>
        <w:rPr>
          <w:spacing w:val="-2"/>
        </w:rPr>
        <w:t>н</w:t>
      </w:r>
      <w:r>
        <w:rPr>
          <w:spacing w:val="1"/>
        </w:rPr>
        <w:t>и</w:t>
      </w:r>
      <w:r>
        <w:t>к</w:t>
      </w:r>
      <w:r>
        <w:rPr>
          <w:spacing w:val="-4"/>
        </w:rPr>
        <w:t xml:space="preserve"> </w:t>
      </w:r>
      <w:r>
        <w:t>и</w:t>
      </w:r>
      <w:r>
        <w:rPr>
          <w:spacing w:val="-6"/>
        </w:rPr>
        <w:t xml:space="preserve"> </w:t>
      </w:r>
      <w:r>
        <w:rPr>
          <w:spacing w:val="1"/>
        </w:rPr>
        <w:t>п</w:t>
      </w:r>
      <w:r>
        <w:rPr>
          <w:spacing w:val="-1"/>
        </w:rPr>
        <w:t>о</w:t>
      </w:r>
      <w:r>
        <w:t>р</w:t>
      </w:r>
      <w:r>
        <w:rPr>
          <w:spacing w:val="-1"/>
        </w:rPr>
        <w:t>е</w:t>
      </w:r>
      <w:r>
        <w:t>д</w:t>
      </w:r>
      <w:r>
        <w:rPr>
          <w:spacing w:val="-5"/>
        </w:rPr>
        <w:t xml:space="preserve"> </w:t>
      </w:r>
      <w:r>
        <w:t>о</w:t>
      </w:r>
      <w:r>
        <w:rPr>
          <w:spacing w:val="1"/>
        </w:rPr>
        <w:t>п</w:t>
      </w:r>
      <w:r>
        <w:t>о</w:t>
      </w:r>
      <w:r>
        <w:rPr>
          <w:spacing w:val="-1"/>
        </w:rPr>
        <w:t>ме</w:t>
      </w:r>
      <w:r>
        <w:rPr>
          <w:spacing w:val="1"/>
        </w:rPr>
        <w:t>н</w:t>
      </w:r>
      <w:r>
        <w:t>е</w:t>
      </w:r>
      <w:r>
        <w:rPr>
          <w:spacing w:val="-5"/>
        </w:rPr>
        <w:t xml:space="preserve"> </w:t>
      </w:r>
      <w:r>
        <w:rPr>
          <w:spacing w:val="1"/>
        </w:rPr>
        <w:t>н</w:t>
      </w:r>
      <w:r>
        <w:rPr>
          <w:spacing w:val="-1"/>
        </w:rPr>
        <w:t>ас</w:t>
      </w:r>
      <w:r>
        <w:t>т</w:t>
      </w:r>
      <w:r>
        <w:rPr>
          <w:spacing w:val="-1"/>
        </w:rPr>
        <w:t>ав</w:t>
      </w:r>
      <w:r>
        <w:t>и</w:t>
      </w:r>
      <w:r>
        <w:rPr>
          <w:spacing w:val="-4"/>
        </w:rPr>
        <w:t xml:space="preserve"> </w:t>
      </w:r>
      <w:r>
        <w:t>да</w:t>
      </w:r>
      <w:r>
        <w:rPr>
          <w:spacing w:val="-4"/>
        </w:rPr>
        <w:t xml:space="preserve"> </w:t>
      </w:r>
      <w:r>
        <w:rPr>
          <w:spacing w:val="2"/>
        </w:rPr>
        <w:t>г</w:t>
      </w:r>
      <w:r>
        <w:t>о</w:t>
      </w:r>
      <w:r>
        <w:rPr>
          <w:spacing w:val="-1"/>
        </w:rPr>
        <w:t>во</w:t>
      </w:r>
      <w:r>
        <w:t>р</w:t>
      </w:r>
      <w:r>
        <w:rPr>
          <w:spacing w:val="1"/>
        </w:rPr>
        <w:t>и</w:t>
      </w:r>
      <w:r>
        <w:t>,</w:t>
      </w:r>
      <w:r>
        <w:rPr>
          <w:spacing w:val="-5"/>
        </w:rPr>
        <w:t xml:space="preserve"> </w:t>
      </w:r>
      <w:r>
        <w:rPr>
          <w:spacing w:val="1"/>
        </w:rPr>
        <w:t>п</w:t>
      </w:r>
      <w:r>
        <w:t>р</w:t>
      </w:r>
      <w:r>
        <w:rPr>
          <w:spacing w:val="-1"/>
        </w:rPr>
        <w:t>е</w:t>
      </w:r>
      <w:r>
        <w:t>д</w:t>
      </w:r>
      <w:r>
        <w:rPr>
          <w:spacing w:val="-1"/>
        </w:rPr>
        <w:t>се</w:t>
      </w:r>
      <w:r>
        <w:t>д</w:t>
      </w:r>
      <w:r>
        <w:rPr>
          <w:spacing w:val="1"/>
        </w:rPr>
        <w:t>ни</w:t>
      </w:r>
      <w:r>
        <w:t>к</w:t>
      </w:r>
      <w:r>
        <w:rPr>
          <w:spacing w:val="-3"/>
        </w:rPr>
        <w:t xml:space="preserve"> </w:t>
      </w:r>
      <w:r>
        <w:t>С</w:t>
      </w:r>
      <w:r>
        <w:rPr>
          <w:spacing w:val="3"/>
        </w:rPr>
        <w:t>к</w:t>
      </w:r>
      <w:r>
        <w:rPr>
          <w:spacing w:val="-6"/>
        </w:rPr>
        <w:t>у</w:t>
      </w:r>
      <w:r>
        <w:rPr>
          <w:spacing w:val="1"/>
        </w:rPr>
        <w:t>п</w:t>
      </w:r>
      <w:r>
        <w:t>шт</w:t>
      </w:r>
      <w:r>
        <w:rPr>
          <w:spacing w:val="-2"/>
        </w:rPr>
        <w:t>и</w:t>
      </w:r>
      <w:r>
        <w:rPr>
          <w:spacing w:val="1"/>
        </w:rPr>
        <w:t>н</w:t>
      </w:r>
      <w:r>
        <w:t>е</w:t>
      </w:r>
      <w:r>
        <w:rPr>
          <w:w w:val="99"/>
        </w:rPr>
        <w:t xml:space="preserve"> </w:t>
      </w:r>
      <w:r>
        <w:t>ће</w:t>
      </w:r>
      <w:r>
        <w:rPr>
          <w:spacing w:val="-7"/>
        </w:rPr>
        <w:t xml:space="preserve"> </w:t>
      </w:r>
      <w:r>
        <w:rPr>
          <w:spacing w:val="4"/>
        </w:rPr>
        <w:t>м</w:t>
      </w:r>
      <w:r>
        <w:t>у</w:t>
      </w:r>
      <w:r>
        <w:rPr>
          <w:spacing w:val="-10"/>
        </w:rPr>
        <w:t xml:space="preserve"> </w:t>
      </w:r>
      <w:r>
        <w:t>о</w:t>
      </w:r>
      <w:r>
        <w:rPr>
          <w:spacing w:val="5"/>
        </w:rPr>
        <w:t>д</w:t>
      </w:r>
      <w:r>
        <w:rPr>
          <w:spacing w:val="-9"/>
        </w:rPr>
        <w:t>у</w:t>
      </w:r>
      <w:r>
        <w:rPr>
          <w:spacing w:val="1"/>
        </w:rPr>
        <w:t>з</w:t>
      </w:r>
      <w:r>
        <w:rPr>
          <w:spacing w:val="-1"/>
        </w:rPr>
        <w:t>е</w:t>
      </w:r>
      <w:r>
        <w:t>ти</w:t>
      </w:r>
      <w:r>
        <w:rPr>
          <w:spacing w:val="-5"/>
        </w:rPr>
        <w:t xml:space="preserve"> </w:t>
      </w:r>
      <w:r>
        <w:t>р</w:t>
      </w:r>
      <w:r>
        <w:rPr>
          <w:spacing w:val="-1"/>
        </w:rPr>
        <w:t>еч</w:t>
      </w:r>
      <w:r>
        <w:t>.</w:t>
      </w:r>
    </w:p>
    <w:p w:rsidR="00326547" w:rsidRDefault="00326547" w:rsidP="00326547">
      <w:pPr>
        <w:pStyle w:val="BodyText"/>
        <w:kinsoku w:val="0"/>
        <w:overflowPunct w:val="0"/>
        <w:ind w:left="0" w:right="2110"/>
      </w:pPr>
      <w:r>
        <w:t>Го</w:t>
      </w:r>
      <w:r>
        <w:rPr>
          <w:spacing w:val="-1"/>
        </w:rPr>
        <w:t>во</w:t>
      </w:r>
      <w:r>
        <w:t>р</w:t>
      </w:r>
      <w:r>
        <w:rPr>
          <w:spacing w:val="1"/>
        </w:rPr>
        <w:t>ник</w:t>
      </w:r>
      <w:r>
        <w:t>а</w:t>
      </w:r>
      <w:r>
        <w:rPr>
          <w:spacing w:val="-10"/>
        </w:rPr>
        <w:t xml:space="preserve"> </w:t>
      </w:r>
      <w:r>
        <w:rPr>
          <w:spacing w:val="-1"/>
        </w:rPr>
        <w:t>м</w:t>
      </w:r>
      <w:r>
        <w:t>о</w:t>
      </w:r>
      <w:r>
        <w:rPr>
          <w:spacing w:val="-1"/>
        </w:rPr>
        <w:t>ж</w:t>
      </w:r>
      <w:r>
        <w:t>е</w:t>
      </w:r>
      <w:r>
        <w:rPr>
          <w:spacing w:val="-9"/>
        </w:rPr>
        <w:t xml:space="preserve"> </w:t>
      </w:r>
      <w:r>
        <w:rPr>
          <w:spacing w:val="1"/>
        </w:rPr>
        <w:t>п</w:t>
      </w:r>
      <w:r>
        <w:t>р</w:t>
      </w:r>
      <w:r>
        <w:rPr>
          <w:spacing w:val="-1"/>
        </w:rPr>
        <w:t>е</w:t>
      </w:r>
      <w:r>
        <w:rPr>
          <w:spacing w:val="1"/>
        </w:rPr>
        <w:t>к</w:t>
      </w:r>
      <w:r>
        <w:rPr>
          <w:spacing w:val="-2"/>
        </w:rPr>
        <w:t>и</w:t>
      </w:r>
      <w:r>
        <w:rPr>
          <w:spacing w:val="3"/>
        </w:rPr>
        <w:t>н</w:t>
      </w:r>
      <w:r>
        <w:rPr>
          <w:spacing w:val="-9"/>
        </w:rPr>
        <w:t>у</w:t>
      </w:r>
      <w:r>
        <w:t>ти</w:t>
      </w:r>
      <w:r>
        <w:rPr>
          <w:spacing w:val="-7"/>
        </w:rPr>
        <w:t xml:space="preserve"> </w:t>
      </w:r>
      <w:r>
        <w:rPr>
          <w:spacing w:val="1"/>
        </w:rPr>
        <w:t>и</w:t>
      </w:r>
      <w:r>
        <w:t>ли</w:t>
      </w:r>
      <w:r>
        <w:rPr>
          <w:spacing w:val="-7"/>
        </w:rPr>
        <w:t xml:space="preserve"> </w:t>
      </w:r>
      <w:r>
        <w:t>о</w:t>
      </w:r>
      <w:r>
        <w:rPr>
          <w:spacing w:val="1"/>
        </w:rPr>
        <w:t>п</w:t>
      </w:r>
      <w:r>
        <w:t>о</w:t>
      </w:r>
      <w:r>
        <w:rPr>
          <w:spacing w:val="-1"/>
        </w:rPr>
        <w:t>ме</w:t>
      </w:r>
      <w:r>
        <w:rPr>
          <w:spacing w:val="3"/>
        </w:rPr>
        <w:t>н</w:t>
      </w:r>
      <w:r>
        <w:rPr>
          <w:spacing w:val="-9"/>
        </w:rPr>
        <w:t>у</w:t>
      </w:r>
      <w:r>
        <w:t>ти</w:t>
      </w:r>
      <w:r>
        <w:rPr>
          <w:spacing w:val="-8"/>
        </w:rPr>
        <w:t xml:space="preserve"> </w:t>
      </w:r>
      <w:r>
        <w:rPr>
          <w:spacing w:val="1"/>
        </w:rPr>
        <w:t>н</w:t>
      </w:r>
      <w:r>
        <w:t>а</w:t>
      </w:r>
      <w:r>
        <w:rPr>
          <w:spacing w:val="-7"/>
        </w:rPr>
        <w:t xml:space="preserve"> </w:t>
      </w:r>
      <w:r>
        <w:t>р</w:t>
      </w:r>
      <w:r>
        <w:rPr>
          <w:spacing w:val="-1"/>
        </w:rPr>
        <w:t>е</w:t>
      </w:r>
      <w:r>
        <w:t>д</w:t>
      </w:r>
      <w:r>
        <w:rPr>
          <w:spacing w:val="-8"/>
        </w:rPr>
        <w:t xml:space="preserve"> </w:t>
      </w:r>
      <w:r>
        <w:rPr>
          <w:spacing w:val="-1"/>
        </w:rPr>
        <w:t>сам</w:t>
      </w:r>
      <w:r>
        <w:t>о</w:t>
      </w:r>
      <w:r>
        <w:rPr>
          <w:spacing w:val="-9"/>
        </w:rPr>
        <w:t xml:space="preserve"> </w:t>
      </w:r>
      <w:r>
        <w:rPr>
          <w:spacing w:val="1"/>
        </w:rPr>
        <w:t>п</w:t>
      </w:r>
      <w:r>
        <w:t>р</w:t>
      </w:r>
      <w:r>
        <w:rPr>
          <w:spacing w:val="-1"/>
        </w:rPr>
        <w:t>е</w:t>
      </w:r>
      <w:r>
        <w:rPr>
          <w:spacing w:val="2"/>
        </w:rPr>
        <w:t>д</w:t>
      </w:r>
      <w:r>
        <w:rPr>
          <w:spacing w:val="-1"/>
        </w:rPr>
        <w:t>се</w:t>
      </w:r>
      <w:r>
        <w:t>д</w:t>
      </w:r>
      <w:r>
        <w:rPr>
          <w:spacing w:val="1"/>
        </w:rPr>
        <w:t>ни</w:t>
      </w:r>
      <w:r>
        <w:t>к</w:t>
      </w:r>
      <w:r>
        <w:rPr>
          <w:spacing w:val="-8"/>
        </w:rPr>
        <w:t xml:space="preserve"> </w:t>
      </w:r>
      <w:r>
        <w:rPr>
          <w:spacing w:val="-2"/>
        </w:rPr>
        <w:t>С</w:t>
      </w:r>
      <w:r>
        <w:rPr>
          <w:spacing w:val="3"/>
        </w:rPr>
        <w:t>к</w:t>
      </w:r>
      <w:r>
        <w:rPr>
          <w:spacing w:val="-9"/>
        </w:rPr>
        <w:t>у</w:t>
      </w:r>
      <w:r>
        <w:rPr>
          <w:spacing w:val="1"/>
        </w:rPr>
        <w:t>п</w:t>
      </w:r>
      <w:r>
        <w:t>шт</w:t>
      </w:r>
      <w:r>
        <w:rPr>
          <w:spacing w:val="1"/>
        </w:rPr>
        <w:t>ин</w:t>
      </w:r>
      <w:r>
        <w:rPr>
          <w:spacing w:val="-1"/>
        </w:rPr>
        <w:t>е</w:t>
      </w:r>
      <w:r>
        <w:t>.</w:t>
      </w:r>
    </w:p>
    <w:p w:rsidR="00326547" w:rsidRDefault="00326547" w:rsidP="00326547">
      <w:pPr>
        <w:pStyle w:val="BodyText"/>
        <w:kinsoku w:val="0"/>
        <w:overflowPunct w:val="0"/>
        <w:ind w:left="0" w:right="119"/>
      </w:pPr>
      <w:r>
        <w:rPr>
          <w:spacing w:val="-1"/>
        </w:rPr>
        <w:lastRenderedPageBreak/>
        <w:t>Н</w:t>
      </w:r>
      <w:r>
        <w:rPr>
          <w:spacing w:val="1"/>
        </w:rPr>
        <w:t>и</w:t>
      </w:r>
      <w:r>
        <w:t>је</w:t>
      </w:r>
      <w:r>
        <w:rPr>
          <w:spacing w:val="59"/>
        </w:rPr>
        <w:t xml:space="preserve"> </w:t>
      </w:r>
      <w:r>
        <w:t>до</w:t>
      </w:r>
      <w:r>
        <w:rPr>
          <w:spacing w:val="1"/>
        </w:rPr>
        <w:t>з</w:t>
      </w:r>
      <w:r>
        <w:rPr>
          <w:spacing w:val="-1"/>
        </w:rPr>
        <w:t>в</w:t>
      </w:r>
      <w:r>
        <w:t>ољ</w:t>
      </w:r>
      <w:r>
        <w:rPr>
          <w:spacing w:val="-1"/>
        </w:rPr>
        <w:t>е</w:t>
      </w:r>
      <w:r>
        <w:rPr>
          <w:spacing w:val="1"/>
        </w:rPr>
        <w:t>н</w:t>
      </w:r>
      <w:r>
        <w:t>о</w:t>
      </w:r>
      <w:r>
        <w:rPr>
          <w:spacing w:val="59"/>
        </w:rPr>
        <w:t xml:space="preserve"> </w:t>
      </w:r>
      <w:r>
        <w:t>о</w:t>
      </w:r>
      <w:r>
        <w:rPr>
          <w:spacing w:val="-1"/>
        </w:rPr>
        <w:t>ме</w:t>
      </w:r>
      <w:r>
        <w:t>т</w:t>
      </w:r>
      <w:r>
        <w:rPr>
          <w:spacing w:val="1"/>
        </w:rPr>
        <w:t>а</w:t>
      </w:r>
      <w:r>
        <w:rPr>
          <w:spacing w:val="-1"/>
        </w:rPr>
        <w:t>њ</w:t>
      </w:r>
      <w:r>
        <w:t>е</w:t>
      </w:r>
      <w:r>
        <w:rPr>
          <w:spacing w:val="59"/>
        </w:rPr>
        <w:t xml:space="preserve"> </w:t>
      </w:r>
      <w:r>
        <w:t>го</w:t>
      </w:r>
      <w:r>
        <w:rPr>
          <w:spacing w:val="-1"/>
        </w:rPr>
        <w:t>во</w:t>
      </w:r>
      <w:r>
        <w:t>р</w:t>
      </w:r>
      <w:r>
        <w:rPr>
          <w:spacing w:val="1"/>
        </w:rPr>
        <w:t>ник</w:t>
      </w:r>
      <w:r>
        <w:t>а</w:t>
      </w:r>
      <w:r>
        <w:rPr>
          <w:spacing w:val="59"/>
        </w:rPr>
        <w:t xml:space="preserve"> </w:t>
      </w:r>
      <w:r>
        <w:t>доб</w:t>
      </w:r>
      <w:r>
        <w:rPr>
          <w:spacing w:val="-1"/>
        </w:rPr>
        <w:t>а</w:t>
      </w:r>
      <w:r>
        <w:rPr>
          <w:spacing w:val="1"/>
        </w:rPr>
        <w:t>ци</w:t>
      </w:r>
      <w:r>
        <w:rPr>
          <w:spacing w:val="-1"/>
        </w:rPr>
        <w:t>вање</w:t>
      </w:r>
      <w:r>
        <w:t>м</w:t>
      </w:r>
      <w:r>
        <w:rPr>
          <w:spacing w:val="2"/>
        </w:rPr>
        <w:t xml:space="preserve"> </w:t>
      </w:r>
      <w:r>
        <w:rPr>
          <w:spacing w:val="1"/>
        </w:rPr>
        <w:t>и</w:t>
      </w:r>
      <w:r>
        <w:t>ли</w:t>
      </w:r>
      <w:r>
        <w:rPr>
          <w:spacing w:val="1"/>
        </w:rPr>
        <w:t xml:space="preserve"> к</w:t>
      </w:r>
      <w:r>
        <w:t>о</w:t>
      </w:r>
      <w:r>
        <w:rPr>
          <w:spacing w:val="-1"/>
        </w:rPr>
        <w:t>ме</w:t>
      </w:r>
      <w:r>
        <w:rPr>
          <w:spacing w:val="1"/>
        </w:rPr>
        <w:t>н</w:t>
      </w:r>
      <w:r>
        <w:t>т</w:t>
      </w:r>
      <w:r>
        <w:rPr>
          <w:spacing w:val="-1"/>
        </w:rPr>
        <w:t>а</w:t>
      </w:r>
      <w:r>
        <w:t>р</w:t>
      </w:r>
      <w:r>
        <w:rPr>
          <w:spacing w:val="1"/>
        </w:rPr>
        <w:t>и</w:t>
      </w:r>
      <w:r>
        <w:rPr>
          <w:spacing w:val="-1"/>
        </w:rPr>
        <w:t>сање</w:t>
      </w:r>
      <w:r>
        <w:t>м</w:t>
      </w:r>
      <w:r>
        <w:rPr>
          <w:spacing w:val="2"/>
        </w:rPr>
        <w:t xml:space="preserve"> </w:t>
      </w:r>
      <w:r>
        <w:rPr>
          <w:spacing w:val="1"/>
        </w:rPr>
        <w:t>из</w:t>
      </w:r>
      <w:r>
        <w:t>л</w:t>
      </w:r>
      <w:r>
        <w:rPr>
          <w:spacing w:val="-1"/>
        </w:rPr>
        <w:t>а</w:t>
      </w:r>
      <w:r>
        <w:t>г</w:t>
      </w:r>
      <w:r>
        <w:rPr>
          <w:spacing w:val="-1"/>
        </w:rPr>
        <w:t>ања</w:t>
      </w:r>
      <w:r>
        <w:t>,</w:t>
      </w:r>
      <w:r>
        <w:rPr>
          <w:spacing w:val="3"/>
        </w:rPr>
        <w:t xml:space="preserve"> </w:t>
      </w:r>
      <w:r>
        <w:rPr>
          <w:spacing w:val="1"/>
        </w:rPr>
        <w:t>ни</w:t>
      </w:r>
      <w:r>
        <w:t>ти</w:t>
      </w:r>
      <w:r>
        <w:rPr>
          <w:spacing w:val="59"/>
        </w:rPr>
        <w:t xml:space="preserve"> </w:t>
      </w:r>
      <w:r>
        <w:t>д</w:t>
      </w:r>
      <w:r>
        <w:rPr>
          <w:spacing w:val="2"/>
        </w:rPr>
        <w:t>р</w:t>
      </w:r>
      <w:r>
        <w:rPr>
          <w:spacing w:val="-6"/>
        </w:rPr>
        <w:t>у</w:t>
      </w:r>
      <w:r>
        <w:t>ги</w:t>
      </w:r>
      <w:r>
        <w:rPr>
          <w:w w:val="99"/>
        </w:rPr>
        <w:t xml:space="preserve"> </w:t>
      </w:r>
      <w:r>
        <w:rPr>
          <w:spacing w:val="1"/>
        </w:rPr>
        <w:t>п</w:t>
      </w:r>
      <w:r>
        <w:t>о</w:t>
      </w:r>
      <w:r>
        <w:rPr>
          <w:spacing w:val="-1"/>
        </w:rPr>
        <w:t>с</w:t>
      </w:r>
      <w:r>
        <w:rPr>
          <w:spacing w:val="3"/>
        </w:rPr>
        <w:t>т</w:t>
      </w:r>
      <w:r>
        <w:rPr>
          <w:spacing w:val="-9"/>
        </w:rPr>
        <w:t>у</w:t>
      </w:r>
      <w:r>
        <w:rPr>
          <w:spacing w:val="1"/>
        </w:rPr>
        <w:t>пк</w:t>
      </w:r>
      <w:r>
        <w:t>ом</w:t>
      </w:r>
      <w:r>
        <w:rPr>
          <w:spacing w:val="-8"/>
        </w:rPr>
        <w:t xml:space="preserve"> </w:t>
      </w:r>
      <w:r>
        <w:rPr>
          <w:spacing w:val="1"/>
        </w:rPr>
        <w:t>к</w:t>
      </w:r>
      <w:r>
        <w:rPr>
          <w:spacing w:val="-1"/>
        </w:rPr>
        <w:t>о</w:t>
      </w:r>
      <w:r>
        <w:t>ј</w:t>
      </w:r>
      <w:r>
        <w:rPr>
          <w:spacing w:val="1"/>
        </w:rPr>
        <w:t>и</w:t>
      </w:r>
      <w:r>
        <w:t>м</w:t>
      </w:r>
      <w:r>
        <w:rPr>
          <w:spacing w:val="-8"/>
        </w:rPr>
        <w:t xml:space="preserve"> </w:t>
      </w:r>
      <w:r>
        <w:rPr>
          <w:spacing w:val="-1"/>
        </w:rPr>
        <w:t>с</w:t>
      </w:r>
      <w:r>
        <w:t>е</w:t>
      </w:r>
      <w:r>
        <w:rPr>
          <w:spacing w:val="-7"/>
        </w:rPr>
        <w:t xml:space="preserve"> </w:t>
      </w:r>
      <w:r>
        <w:t>о</w:t>
      </w:r>
      <w:r>
        <w:rPr>
          <w:spacing w:val="1"/>
        </w:rPr>
        <w:t>ме</w:t>
      </w:r>
      <w:r>
        <w:t>та</w:t>
      </w:r>
      <w:r>
        <w:rPr>
          <w:spacing w:val="46"/>
        </w:rPr>
        <w:t xml:space="preserve"> </w:t>
      </w:r>
      <w:r>
        <w:rPr>
          <w:spacing w:val="-1"/>
        </w:rPr>
        <w:t>с</w:t>
      </w:r>
      <w:r>
        <w:t>лобода</w:t>
      </w:r>
      <w:r>
        <w:rPr>
          <w:spacing w:val="-8"/>
        </w:rPr>
        <w:t xml:space="preserve"> </w:t>
      </w:r>
      <w:r>
        <w:t>го</w:t>
      </w:r>
      <w:r>
        <w:rPr>
          <w:spacing w:val="-1"/>
        </w:rPr>
        <w:t>во</w:t>
      </w:r>
      <w:r>
        <w:t>р</w:t>
      </w:r>
      <w:r>
        <w:rPr>
          <w:spacing w:val="-1"/>
        </w:rPr>
        <w:t>а</w:t>
      </w:r>
      <w:r>
        <w:t>.</w:t>
      </w:r>
    </w:p>
    <w:p w:rsidR="00326547" w:rsidRDefault="00326547" w:rsidP="00326547">
      <w:pPr>
        <w:pStyle w:val="BodyText"/>
        <w:kinsoku w:val="0"/>
        <w:overflowPunct w:val="0"/>
        <w:ind w:left="0" w:right="1018"/>
      </w:pPr>
      <w:r>
        <w:rPr>
          <w:spacing w:val="-1"/>
        </w:rPr>
        <w:t>П</w:t>
      </w:r>
      <w:r>
        <w:t>р</w:t>
      </w:r>
      <w:r>
        <w:rPr>
          <w:spacing w:val="-1"/>
        </w:rPr>
        <w:t>е</w:t>
      </w:r>
      <w:r>
        <w:t>д</w:t>
      </w:r>
      <w:r>
        <w:rPr>
          <w:spacing w:val="-1"/>
        </w:rPr>
        <w:t>се</w:t>
      </w:r>
      <w:r>
        <w:t>д</w:t>
      </w:r>
      <w:r>
        <w:rPr>
          <w:spacing w:val="1"/>
        </w:rPr>
        <w:t>ни</w:t>
      </w:r>
      <w:r>
        <w:t>к</w:t>
      </w:r>
      <w:r>
        <w:rPr>
          <w:spacing w:val="-6"/>
        </w:rPr>
        <w:t xml:space="preserve"> </w:t>
      </w:r>
      <w:r>
        <w:t>С</w:t>
      </w:r>
      <w:r>
        <w:rPr>
          <w:spacing w:val="3"/>
        </w:rPr>
        <w:t>к</w:t>
      </w:r>
      <w:r>
        <w:rPr>
          <w:spacing w:val="-9"/>
        </w:rPr>
        <w:t>у</w:t>
      </w:r>
      <w:r>
        <w:rPr>
          <w:spacing w:val="1"/>
        </w:rPr>
        <w:t>п</w:t>
      </w:r>
      <w:r>
        <w:t>шт</w:t>
      </w:r>
      <w:r>
        <w:rPr>
          <w:spacing w:val="1"/>
        </w:rPr>
        <w:t>и</w:t>
      </w:r>
      <w:r>
        <w:rPr>
          <w:spacing w:val="-2"/>
        </w:rPr>
        <w:t>н</w:t>
      </w:r>
      <w:r>
        <w:t>е</w:t>
      </w:r>
      <w:r>
        <w:rPr>
          <w:spacing w:val="-7"/>
        </w:rPr>
        <w:t xml:space="preserve"> </w:t>
      </w:r>
      <w:r>
        <w:t>је</w:t>
      </w:r>
      <w:r>
        <w:rPr>
          <w:spacing w:val="-7"/>
        </w:rPr>
        <w:t xml:space="preserve"> </w:t>
      </w:r>
      <w:r>
        <w:rPr>
          <w:spacing w:val="2"/>
        </w:rPr>
        <w:t>д</w:t>
      </w:r>
      <w:r>
        <w:rPr>
          <w:spacing w:val="-6"/>
        </w:rPr>
        <w:t>у</w:t>
      </w:r>
      <w:r>
        <w:rPr>
          <w:spacing w:val="2"/>
        </w:rPr>
        <w:t>ж</w:t>
      </w:r>
      <w:r>
        <w:rPr>
          <w:spacing w:val="-1"/>
        </w:rPr>
        <w:t>а</w:t>
      </w:r>
      <w:r>
        <w:t>н</w:t>
      </w:r>
      <w:r>
        <w:rPr>
          <w:spacing w:val="-5"/>
        </w:rPr>
        <w:t xml:space="preserve"> </w:t>
      </w:r>
      <w:r>
        <w:t>да</w:t>
      </w:r>
      <w:r>
        <w:rPr>
          <w:spacing w:val="-6"/>
        </w:rPr>
        <w:t xml:space="preserve"> </w:t>
      </w:r>
      <w:r>
        <w:rPr>
          <w:spacing w:val="1"/>
        </w:rPr>
        <w:t>с</w:t>
      </w:r>
      <w:r>
        <w:t>е</w:t>
      </w:r>
      <w:r>
        <w:rPr>
          <w:spacing w:val="-7"/>
        </w:rPr>
        <w:t xml:space="preserve"> </w:t>
      </w:r>
      <w:r>
        <w:t>бр</w:t>
      </w:r>
      <w:r>
        <w:rPr>
          <w:spacing w:val="1"/>
        </w:rPr>
        <w:t>ин</w:t>
      </w:r>
      <w:r>
        <w:t>е</w:t>
      </w:r>
      <w:r>
        <w:rPr>
          <w:spacing w:val="-7"/>
        </w:rPr>
        <w:t xml:space="preserve"> </w:t>
      </w:r>
      <w:r>
        <w:t>да</w:t>
      </w:r>
      <w:r>
        <w:rPr>
          <w:spacing w:val="-7"/>
        </w:rPr>
        <w:t xml:space="preserve"> </w:t>
      </w:r>
      <w:r>
        <w:t>го</w:t>
      </w:r>
      <w:r>
        <w:rPr>
          <w:spacing w:val="-1"/>
        </w:rPr>
        <w:t>во</w:t>
      </w:r>
      <w:r>
        <w:t>р</w:t>
      </w:r>
      <w:r>
        <w:rPr>
          <w:spacing w:val="1"/>
        </w:rPr>
        <w:t>ни</w:t>
      </w:r>
      <w:r>
        <w:t>к</w:t>
      </w:r>
      <w:r>
        <w:rPr>
          <w:spacing w:val="-5"/>
        </w:rPr>
        <w:t xml:space="preserve"> </w:t>
      </w:r>
      <w:r>
        <w:rPr>
          <w:spacing w:val="1"/>
        </w:rPr>
        <w:t>н</w:t>
      </w:r>
      <w:r>
        <w:t>е</w:t>
      </w:r>
      <w:r>
        <w:rPr>
          <w:spacing w:val="-6"/>
        </w:rPr>
        <w:t xml:space="preserve"> </w:t>
      </w:r>
      <w:r>
        <w:rPr>
          <w:spacing w:val="2"/>
        </w:rPr>
        <w:t>б</w:t>
      </w:r>
      <w:r>
        <w:rPr>
          <w:spacing w:val="-9"/>
        </w:rPr>
        <w:t>у</w:t>
      </w:r>
      <w:r>
        <w:t>де</w:t>
      </w:r>
      <w:r>
        <w:rPr>
          <w:spacing w:val="-7"/>
        </w:rPr>
        <w:t xml:space="preserve"> </w:t>
      </w:r>
      <w:r>
        <w:rPr>
          <w:spacing w:val="2"/>
        </w:rPr>
        <w:t>о</w:t>
      </w:r>
      <w:r>
        <w:rPr>
          <w:spacing w:val="-1"/>
        </w:rPr>
        <w:t>м</w:t>
      </w:r>
      <w:r>
        <w:rPr>
          <w:spacing w:val="1"/>
        </w:rPr>
        <w:t>е</w:t>
      </w:r>
      <w:r>
        <w:t>т</w:t>
      </w:r>
      <w:r>
        <w:rPr>
          <w:spacing w:val="-1"/>
        </w:rPr>
        <w:t>а</w:t>
      </w:r>
      <w:r>
        <w:t>н</w:t>
      </w:r>
      <w:r>
        <w:rPr>
          <w:spacing w:val="-3"/>
        </w:rPr>
        <w:t xml:space="preserve"> </w:t>
      </w:r>
      <w:r>
        <w:t>у</w:t>
      </w:r>
      <w:r>
        <w:rPr>
          <w:spacing w:val="-11"/>
        </w:rPr>
        <w:t xml:space="preserve"> </w:t>
      </w:r>
      <w:r>
        <w:rPr>
          <w:spacing w:val="-1"/>
        </w:rPr>
        <w:t>св</w:t>
      </w:r>
      <w:r>
        <w:rPr>
          <w:spacing w:val="2"/>
        </w:rPr>
        <w:t>о</w:t>
      </w:r>
      <w:r>
        <w:t>м</w:t>
      </w:r>
      <w:r>
        <w:rPr>
          <w:spacing w:val="-6"/>
        </w:rPr>
        <w:t xml:space="preserve"> </w:t>
      </w:r>
      <w:r>
        <w:rPr>
          <w:spacing w:val="1"/>
        </w:rPr>
        <w:t>из</w:t>
      </w:r>
      <w:r>
        <w:t>л</w:t>
      </w:r>
      <w:r>
        <w:rPr>
          <w:spacing w:val="-1"/>
        </w:rPr>
        <w:t>а</w:t>
      </w:r>
      <w:r>
        <w:t>г</w:t>
      </w:r>
      <w:r>
        <w:rPr>
          <w:spacing w:val="-1"/>
        </w:rPr>
        <w:t>а</w:t>
      </w:r>
      <w:r>
        <w:rPr>
          <w:spacing w:val="4"/>
        </w:rPr>
        <w:t>њ</w:t>
      </w:r>
      <w:r>
        <w:rPr>
          <w:spacing w:val="-6"/>
        </w:rPr>
        <w:t>у</w:t>
      </w:r>
      <w:r>
        <w:t>.</w:t>
      </w:r>
    </w:p>
    <w:p w:rsidR="00F243F8" w:rsidRDefault="00F243F8" w:rsidP="00F243F8">
      <w:pPr>
        <w:pStyle w:val="BodyText"/>
        <w:kinsoku w:val="0"/>
        <w:overflowPunct w:val="0"/>
        <w:ind w:left="0" w:right="117"/>
      </w:pPr>
      <w:r>
        <w:t>С</w:t>
      </w:r>
      <w:r>
        <w:rPr>
          <w:spacing w:val="3"/>
        </w:rPr>
        <w:t>к</w:t>
      </w:r>
      <w:r>
        <w:rPr>
          <w:spacing w:val="-9"/>
        </w:rPr>
        <w:t>у</w:t>
      </w:r>
      <w:r>
        <w:rPr>
          <w:spacing w:val="1"/>
        </w:rPr>
        <w:t>п</w:t>
      </w:r>
      <w:r>
        <w:t>шт</w:t>
      </w:r>
      <w:r>
        <w:rPr>
          <w:spacing w:val="1"/>
        </w:rPr>
        <w:t>ин</w:t>
      </w:r>
      <w:r>
        <w:t>а</w:t>
      </w:r>
      <w:r>
        <w:rPr>
          <w:spacing w:val="28"/>
        </w:rPr>
        <w:t xml:space="preserve"> </w:t>
      </w:r>
      <w:r>
        <w:t>о</w:t>
      </w:r>
      <w:r>
        <w:rPr>
          <w:spacing w:val="29"/>
        </w:rPr>
        <w:t xml:space="preserve"> </w:t>
      </w:r>
      <w:r>
        <w:rPr>
          <w:spacing w:val="-1"/>
        </w:rPr>
        <w:t>сва</w:t>
      </w:r>
      <w:r>
        <w:rPr>
          <w:spacing w:val="1"/>
        </w:rPr>
        <w:t>к</w:t>
      </w:r>
      <w:r>
        <w:t>ом</w:t>
      </w:r>
      <w:r>
        <w:rPr>
          <w:spacing w:val="29"/>
        </w:rPr>
        <w:t xml:space="preserve"> </w:t>
      </w:r>
      <w:r>
        <w:rPr>
          <w:spacing w:val="3"/>
        </w:rPr>
        <w:t>п</w:t>
      </w:r>
      <w:r>
        <w:t>р</w:t>
      </w:r>
      <w:r>
        <w:rPr>
          <w:spacing w:val="-1"/>
        </w:rPr>
        <w:t>е</w:t>
      </w:r>
      <w:r>
        <w:t>дло</w:t>
      </w:r>
      <w:r>
        <w:rPr>
          <w:spacing w:val="2"/>
        </w:rPr>
        <w:t>г</w:t>
      </w:r>
      <w:r>
        <w:t>у</w:t>
      </w:r>
      <w:r>
        <w:rPr>
          <w:spacing w:val="24"/>
        </w:rPr>
        <w:t xml:space="preserve"> </w:t>
      </w:r>
      <w:r>
        <w:rPr>
          <w:spacing w:val="1"/>
        </w:rPr>
        <w:t>к</w:t>
      </w:r>
      <w:r>
        <w:rPr>
          <w:spacing w:val="-1"/>
        </w:rPr>
        <w:t>о</w:t>
      </w:r>
      <w:r>
        <w:t>ји</w:t>
      </w:r>
      <w:r>
        <w:rPr>
          <w:spacing w:val="30"/>
        </w:rPr>
        <w:t xml:space="preserve"> </w:t>
      </w:r>
      <w:r>
        <w:t>је</w:t>
      </w:r>
      <w:r>
        <w:rPr>
          <w:spacing w:val="29"/>
        </w:rPr>
        <w:t xml:space="preserve"> </w:t>
      </w:r>
      <w:r>
        <w:rPr>
          <w:spacing w:val="-1"/>
        </w:rPr>
        <w:t>с</w:t>
      </w:r>
      <w:r>
        <w:t>т</w:t>
      </w:r>
      <w:r>
        <w:rPr>
          <w:spacing w:val="1"/>
        </w:rPr>
        <w:t>а</w:t>
      </w:r>
      <w:r>
        <w:rPr>
          <w:spacing w:val="-1"/>
        </w:rPr>
        <w:t>в</w:t>
      </w:r>
      <w:r>
        <w:t>љ</w:t>
      </w:r>
      <w:r>
        <w:rPr>
          <w:spacing w:val="1"/>
        </w:rPr>
        <w:t>е</w:t>
      </w:r>
      <w:r>
        <w:t>н</w:t>
      </w:r>
      <w:r>
        <w:rPr>
          <w:spacing w:val="30"/>
        </w:rPr>
        <w:t xml:space="preserve"> </w:t>
      </w:r>
      <w:r>
        <w:rPr>
          <w:spacing w:val="1"/>
        </w:rPr>
        <w:t>н</w:t>
      </w:r>
      <w:r>
        <w:t>а</w:t>
      </w:r>
      <w:r>
        <w:rPr>
          <w:spacing w:val="28"/>
        </w:rPr>
        <w:t xml:space="preserve"> </w:t>
      </w:r>
      <w:r>
        <w:t>д</w:t>
      </w:r>
      <w:r>
        <w:rPr>
          <w:spacing w:val="1"/>
        </w:rPr>
        <w:t>н</w:t>
      </w:r>
      <w:r>
        <w:rPr>
          <w:spacing w:val="-1"/>
        </w:rPr>
        <w:t>ев</w:t>
      </w:r>
      <w:r>
        <w:rPr>
          <w:spacing w:val="1"/>
        </w:rPr>
        <w:t>н</w:t>
      </w:r>
      <w:r>
        <w:t>и</w:t>
      </w:r>
      <w:r>
        <w:rPr>
          <w:spacing w:val="31"/>
        </w:rPr>
        <w:t xml:space="preserve"> </w:t>
      </w:r>
      <w:r>
        <w:t>р</w:t>
      </w:r>
      <w:r>
        <w:rPr>
          <w:spacing w:val="-1"/>
        </w:rPr>
        <w:t>е</w:t>
      </w:r>
      <w:r>
        <w:t>д</w:t>
      </w:r>
      <w:r>
        <w:rPr>
          <w:spacing w:val="29"/>
        </w:rPr>
        <w:t xml:space="preserve"> </w:t>
      </w:r>
      <w:r>
        <w:rPr>
          <w:spacing w:val="-1"/>
        </w:rPr>
        <w:t>се</w:t>
      </w:r>
      <w:r>
        <w:t>д</w:t>
      </w:r>
      <w:r>
        <w:rPr>
          <w:spacing w:val="1"/>
        </w:rPr>
        <w:t>н</w:t>
      </w:r>
      <w:r>
        <w:rPr>
          <w:spacing w:val="-2"/>
        </w:rPr>
        <w:t>и</w:t>
      </w:r>
      <w:r>
        <w:rPr>
          <w:spacing w:val="1"/>
        </w:rPr>
        <w:t>ц</w:t>
      </w:r>
      <w:r>
        <w:t>е</w:t>
      </w:r>
      <w:r>
        <w:rPr>
          <w:spacing w:val="28"/>
        </w:rPr>
        <w:t xml:space="preserve"> </w:t>
      </w:r>
      <w:r>
        <w:t>од</w:t>
      </w:r>
      <w:r>
        <w:rPr>
          <w:spacing w:val="2"/>
        </w:rPr>
        <w:t>л</w:t>
      </w:r>
      <w:r>
        <w:rPr>
          <w:spacing w:val="-6"/>
        </w:rPr>
        <w:t>у</w:t>
      </w:r>
      <w:r>
        <w:rPr>
          <w:spacing w:val="4"/>
        </w:rPr>
        <w:t>ч</w:t>
      </w:r>
      <w:r>
        <w:rPr>
          <w:spacing w:val="-6"/>
        </w:rPr>
        <w:t>у</w:t>
      </w:r>
      <w:r>
        <w:t>је</w:t>
      </w:r>
      <w:r>
        <w:rPr>
          <w:spacing w:val="30"/>
        </w:rPr>
        <w:t xml:space="preserve"> </w:t>
      </w:r>
      <w:r>
        <w:rPr>
          <w:spacing w:val="1"/>
        </w:rPr>
        <w:t>п</w:t>
      </w:r>
      <w:r>
        <w:t>о</w:t>
      </w:r>
      <w:r>
        <w:rPr>
          <w:spacing w:val="-1"/>
        </w:rPr>
        <w:t>с</w:t>
      </w:r>
      <w:r>
        <w:t>ле</w:t>
      </w:r>
      <w:r>
        <w:rPr>
          <w:spacing w:val="29"/>
        </w:rPr>
        <w:t xml:space="preserve"> </w:t>
      </w:r>
      <w:r>
        <w:t>р</w:t>
      </w:r>
      <w:r>
        <w:rPr>
          <w:spacing w:val="1"/>
        </w:rPr>
        <w:t>асп</w:t>
      </w:r>
      <w:r>
        <w:t>р</w:t>
      </w:r>
      <w:r>
        <w:rPr>
          <w:spacing w:val="-1"/>
        </w:rPr>
        <w:t>аве</w:t>
      </w:r>
      <w:r>
        <w:t>,</w:t>
      </w:r>
      <w:r>
        <w:rPr>
          <w:w w:val="99"/>
        </w:rPr>
        <w:t xml:space="preserve"> </w:t>
      </w:r>
      <w:r>
        <w:t>о</w:t>
      </w:r>
      <w:r>
        <w:rPr>
          <w:spacing w:val="-1"/>
        </w:rPr>
        <w:t>с</w:t>
      </w:r>
      <w:r>
        <w:rPr>
          <w:spacing w:val="1"/>
        </w:rPr>
        <w:t>и</w:t>
      </w:r>
      <w:r>
        <w:t>м</w:t>
      </w:r>
      <w:r>
        <w:rPr>
          <w:spacing w:val="-6"/>
        </w:rPr>
        <w:t xml:space="preserve"> </w:t>
      </w:r>
      <w:r>
        <w:t>у</w:t>
      </w:r>
      <w:r>
        <w:rPr>
          <w:spacing w:val="-9"/>
        </w:rPr>
        <w:t xml:space="preserve"> </w:t>
      </w:r>
      <w:r>
        <w:rPr>
          <w:spacing w:val="-1"/>
        </w:rPr>
        <w:t>с</w:t>
      </w:r>
      <w:r>
        <w:rPr>
          <w:spacing w:val="5"/>
        </w:rPr>
        <w:t>л</w:t>
      </w:r>
      <w:r>
        <w:rPr>
          <w:spacing w:val="-6"/>
        </w:rPr>
        <w:t>у</w:t>
      </w:r>
      <w:r>
        <w:rPr>
          <w:spacing w:val="-1"/>
        </w:rPr>
        <w:t>ча</w:t>
      </w:r>
      <w:r>
        <w:t>ј</w:t>
      </w:r>
      <w:r>
        <w:rPr>
          <w:spacing w:val="1"/>
        </w:rPr>
        <w:t>е</w:t>
      </w:r>
      <w:r>
        <w:rPr>
          <w:spacing w:val="-1"/>
        </w:rPr>
        <w:t>в</w:t>
      </w:r>
      <w:r>
        <w:rPr>
          <w:spacing w:val="1"/>
        </w:rPr>
        <w:t>и</w:t>
      </w:r>
      <w:r>
        <w:rPr>
          <w:spacing w:val="-1"/>
        </w:rPr>
        <w:t>м</w:t>
      </w:r>
      <w:r>
        <w:t>а</w:t>
      </w:r>
      <w:r>
        <w:rPr>
          <w:spacing w:val="-3"/>
        </w:rPr>
        <w:t xml:space="preserve"> </w:t>
      </w:r>
      <w:r>
        <w:t>у</w:t>
      </w:r>
      <w:r>
        <w:rPr>
          <w:spacing w:val="-11"/>
        </w:rPr>
        <w:t xml:space="preserve"> </w:t>
      </w:r>
      <w:r>
        <w:rPr>
          <w:spacing w:val="1"/>
        </w:rPr>
        <w:t>к</w:t>
      </w:r>
      <w:r>
        <w:rPr>
          <w:spacing w:val="-1"/>
        </w:rPr>
        <w:t>о</w:t>
      </w:r>
      <w:r>
        <w:t>ј</w:t>
      </w:r>
      <w:r>
        <w:rPr>
          <w:spacing w:val="1"/>
        </w:rPr>
        <w:t>и</w:t>
      </w:r>
      <w:r>
        <w:rPr>
          <w:spacing w:val="-1"/>
        </w:rPr>
        <w:t>м</w:t>
      </w:r>
      <w:r>
        <w:t>а</w:t>
      </w:r>
      <w:r>
        <w:rPr>
          <w:spacing w:val="-8"/>
        </w:rPr>
        <w:t xml:space="preserve"> </w:t>
      </w:r>
      <w:r>
        <w:t>је</w:t>
      </w:r>
      <w:r>
        <w:rPr>
          <w:spacing w:val="-7"/>
        </w:rPr>
        <w:t xml:space="preserve"> </w:t>
      </w:r>
      <w:r>
        <w:t>о</w:t>
      </w:r>
      <w:r>
        <w:rPr>
          <w:spacing w:val="-1"/>
        </w:rPr>
        <w:t>в</w:t>
      </w:r>
      <w:r>
        <w:rPr>
          <w:spacing w:val="1"/>
        </w:rPr>
        <w:t>и</w:t>
      </w:r>
      <w:r>
        <w:t>м</w:t>
      </w:r>
      <w:r>
        <w:rPr>
          <w:spacing w:val="-8"/>
        </w:rPr>
        <w:t xml:space="preserve"> </w:t>
      </w:r>
      <w:r>
        <w:rPr>
          <w:spacing w:val="-1"/>
        </w:rPr>
        <w:t>П</w:t>
      </w:r>
      <w:r>
        <w:t>о</w:t>
      </w:r>
      <w:r>
        <w:rPr>
          <w:spacing w:val="-1"/>
        </w:rPr>
        <w:t>с</w:t>
      </w:r>
      <w:r>
        <w:t>ло</w:t>
      </w:r>
      <w:r>
        <w:rPr>
          <w:spacing w:val="-1"/>
        </w:rPr>
        <w:t>в</w:t>
      </w:r>
      <w:r>
        <w:rPr>
          <w:spacing w:val="1"/>
        </w:rPr>
        <w:t>ник</w:t>
      </w:r>
      <w:r>
        <w:t>ом</w:t>
      </w:r>
      <w:r>
        <w:rPr>
          <w:spacing w:val="-7"/>
        </w:rPr>
        <w:t xml:space="preserve"> </w:t>
      </w:r>
      <w:r>
        <w:t>одр</w:t>
      </w:r>
      <w:r>
        <w:rPr>
          <w:spacing w:val="-1"/>
        </w:rPr>
        <w:t>еђе</w:t>
      </w:r>
      <w:r>
        <w:rPr>
          <w:spacing w:val="1"/>
        </w:rPr>
        <w:t>н</w:t>
      </w:r>
      <w:r>
        <w:t>о</w:t>
      </w:r>
      <w:r>
        <w:rPr>
          <w:spacing w:val="-7"/>
        </w:rPr>
        <w:t xml:space="preserve"> </w:t>
      </w:r>
      <w:r>
        <w:t>да</w:t>
      </w:r>
      <w:r>
        <w:rPr>
          <w:spacing w:val="-7"/>
        </w:rPr>
        <w:t xml:space="preserve"> </w:t>
      </w:r>
      <w:r>
        <w:rPr>
          <w:spacing w:val="-1"/>
        </w:rPr>
        <w:t>с</w:t>
      </w:r>
      <w:r>
        <w:t>е</w:t>
      </w:r>
      <w:r>
        <w:rPr>
          <w:spacing w:val="-7"/>
        </w:rPr>
        <w:t xml:space="preserve"> </w:t>
      </w:r>
      <w:r>
        <w:t>од</w:t>
      </w:r>
      <w:r>
        <w:rPr>
          <w:spacing w:val="2"/>
        </w:rPr>
        <w:t>л</w:t>
      </w:r>
      <w:r>
        <w:rPr>
          <w:spacing w:val="-6"/>
        </w:rPr>
        <w:t>у</w:t>
      </w:r>
      <w:r>
        <w:rPr>
          <w:spacing w:val="4"/>
        </w:rPr>
        <w:t>ч</w:t>
      </w:r>
      <w:r>
        <w:rPr>
          <w:spacing w:val="-6"/>
        </w:rPr>
        <w:t>у</w:t>
      </w:r>
      <w:r>
        <w:rPr>
          <w:spacing w:val="3"/>
        </w:rPr>
        <w:t>ј</w:t>
      </w:r>
      <w:r>
        <w:t>е</w:t>
      </w:r>
      <w:r>
        <w:rPr>
          <w:spacing w:val="-7"/>
        </w:rPr>
        <w:t xml:space="preserve"> </w:t>
      </w:r>
      <w:r>
        <w:rPr>
          <w:spacing w:val="2"/>
        </w:rPr>
        <w:t>б</w:t>
      </w:r>
      <w:r>
        <w:rPr>
          <w:spacing w:val="-1"/>
        </w:rPr>
        <w:t>е</w:t>
      </w:r>
      <w:r>
        <w:t>з</w:t>
      </w:r>
      <w:r>
        <w:rPr>
          <w:spacing w:val="-6"/>
        </w:rPr>
        <w:t xml:space="preserve"> </w:t>
      </w:r>
      <w:r>
        <w:t>р</w:t>
      </w:r>
      <w:r>
        <w:rPr>
          <w:spacing w:val="-1"/>
        </w:rPr>
        <w:t>ас</w:t>
      </w:r>
      <w:r>
        <w:rPr>
          <w:spacing w:val="1"/>
        </w:rPr>
        <w:t>п</w:t>
      </w:r>
      <w:r>
        <w:t>р</w:t>
      </w:r>
      <w:r>
        <w:rPr>
          <w:spacing w:val="-1"/>
        </w:rPr>
        <w:t>а</w:t>
      </w:r>
      <w:r>
        <w:rPr>
          <w:spacing w:val="1"/>
        </w:rPr>
        <w:t>в</w:t>
      </w:r>
      <w:r>
        <w:rPr>
          <w:spacing w:val="-1"/>
        </w:rPr>
        <w:t>е</w:t>
      </w:r>
      <w:r>
        <w:t>.</w:t>
      </w:r>
      <w:r>
        <w:rPr>
          <w:w w:val="99"/>
        </w:rPr>
        <w:t xml:space="preserve"> </w:t>
      </w:r>
      <w:r>
        <w:rPr>
          <w:spacing w:val="-1"/>
        </w:rPr>
        <w:t>П</w:t>
      </w:r>
      <w:r>
        <w:t>р</w:t>
      </w:r>
      <w:r>
        <w:rPr>
          <w:spacing w:val="-1"/>
        </w:rPr>
        <w:t>е</w:t>
      </w:r>
      <w:r>
        <w:t>д</w:t>
      </w:r>
      <w:r>
        <w:rPr>
          <w:spacing w:val="-1"/>
        </w:rPr>
        <w:t>се</w:t>
      </w:r>
      <w:r>
        <w:t>д</w:t>
      </w:r>
      <w:r>
        <w:rPr>
          <w:spacing w:val="1"/>
        </w:rPr>
        <w:t>ни</w:t>
      </w:r>
      <w:r>
        <w:t>к</w:t>
      </w:r>
      <w:r>
        <w:rPr>
          <w:spacing w:val="55"/>
        </w:rPr>
        <w:t xml:space="preserve"> </w:t>
      </w:r>
      <w:r>
        <w:t>С</w:t>
      </w:r>
      <w:r>
        <w:rPr>
          <w:spacing w:val="3"/>
        </w:rPr>
        <w:t>к</w:t>
      </w:r>
      <w:r>
        <w:rPr>
          <w:spacing w:val="-9"/>
        </w:rPr>
        <w:t>у</w:t>
      </w:r>
      <w:r>
        <w:rPr>
          <w:spacing w:val="1"/>
        </w:rPr>
        <w:t>п</w:t>
      </w:r>
      <w:r>
        <w:t>шт</w:t>
      </w:r>
      <w:r>
        <w:rPr>
          <w:spacing w:val="1"/>
        </w:rPr>
        <w:t>и</w:t>
      </w:r>
      <w:r>
        <w:rPr>
          <w:spacing w:val="-2"/>
        </w:rPr>
        <w:t>н</w:t>
      </w:r>
      <w:r>
        <w:t>е</w:t>
      </w:r>
      <w:r>
        <w:rPr>
          <w:spacing w:val="54"/>
        </w:rPr>
        <w:t xml:space="preserve"> </w:t>
      </w:r>
      <w:r>
        <w:rPr>
          <w:spacing w:val="-1"/>
        </w:rPr>
        <w:t>м</w:t>
      </w:r>
      <w:r>
        <w:t>о</w:t>
      </w:r>
      <w:r>
        <w:rPr>
          <w:spacing w:val="-1"/>
        </w:rPr>
        <w:t>ж</w:t>
      </w:r>
      <w:r>
        <w:t>е</w:t>
      </w:r>
      <w:r>
        <w:rPr>
          <w:spacing w:val="54"/>
        </w:rPr>
        <w:t xml:space="preserve"> </w:t>
      </w:r>
      <w:r>
        <w:t>од</w:t>
      </w:r>
      <w:r>
        <w:rPr>
          <w:spacing w:val="2"/>
        </w:rPr>
        <w:t>р</w:t>
      </w:r>
      <w:r>
        <w:rPr>
          <w:spacing w:val="-1"/>
        </w:rPr>
        <w:t>е</w:t>
      </w:r>
      <w:r>
        <w:t>д</w:t>
      </w:r>
      <w:r>
        <w:rPr>
          <w:spacing w:val="1"/>
        </w:rPr>
        <w:t>и</w:t>
      </w:r>
      <w:r>
        <w:t>ти</w:t>
      </w:r>
      <w:r>
        <w:rPr>
          <w:spacing w:val="56"/>
        </w:rPr>
        <w:t xml:space="preserve"> </w:t>
      </w:r>
      <w:r>
        <w:rPr>
          <w:spacing w:val="1"/>
        </w:rPr>
        <w:t>па</w:t>
      </w:r>
      <w:r>
        <w:rPr>
          <w:spacing w:val="-9"/>
        </w:rPr>
        <w:t>у</w:t>
      </w:r>
      <w:r>
        <w:rPr>
          <w:spacing w:val="3"/>
        </w:rPr>
        <w:t>з</w:t>
      </w:r>
      <w:r>
        <w:t>у</w:t>
      </w:r>
      <w:r>
        <w:rPr>
          <w:spacing w:val="55"/>
        </w:rPr>
        <w:t xml:space="preserve"> </w:t>
      </w:r>
      <w:r>
        <w:t>у</w:t>
      </w:r>
      <w:r>
        <w:rPr>
          <w:spacing w:val="52"/>
        </w:rPr>
        <w:t xml:space="preserve"> </w:t>
      </w:r>
      <w:r>
        <w:rPr>
          <w:spacing w:val="2"/>
        </w:rPr>
        <w:t>р</w:t>
      </w:r>
      <w:r>
        <w:rPr>
          <w:spacing w:val="-1"/>
        </w:rPr>
        <w:t>а</w:t>
      </w:r>
      <w:r>
        <w:rPr>
          <w:spacing w:val="5"/>
        </w:rPr>
        <w:t>д</w:t>
      </w:r>
      <w:r>
        <w:t>у</w:t>
      </w:r>
      <w:r>
        <w:rPr>
          <w:spacing w:val="50"/>
        </w:rPr>
        <w:t xml:space="preserve"> </w:t>
      </w:r>
      <w:r>
        <w:rPr>
          <w:spacing w:val="-1"/>
        </w:rPr>
        <w:t>се</w:t>
      </w:r>
      <w:r>
        <w:t>д</w:t>
      </w:r>
      <w:r>
        <w:rPr>
          <w:spacing w:val="1"/>
        </w:rPr>
        <w:t>ниц</w:t>
      </w:r>
      <w:r>
        <w:t>е</w:t>
      </w:r>
      <w:r>
        <w:rPr>
          <w:spacing w:val="54"/>
        </w:rPr>
        <w:t xml:space="preserve"> </w:t>
      </w:r>
      <w:r>
        <w:t>С</w:t>
      </w:r>
      <w:r>
        <w:rPr>
          <w:spacing w:val="3"/>
        </w:rPr>
        <w:t>к</w:t>
      </w:r>
      <w:r>
        <w:rPr>
          <w:spacing w:val="-3"/>
        </w:rPr>
        <w:t>у</w:t>
      </w:r>
      <w:r>
        <w:rPr>
          <w:spacing w:val="1"/>
        </w:rPr>
        <w:t>п</w:t>
      </w:r>
      <w:r>
        <w:t>шт</w:t>
      </w:r>
      <w:r>
        <w:rPr>
          <w:spacing w:val="-2"/>
        </w:rPr>
        <w:t>и</w:t>
      </w:r>
      <w:r>
        <w:rPr>
          <w:spacing w:val="1"/>
        </w:rPr>
        <w:t>н</w:t>
      </w:r>
      <w:r>
        <w:t>е</w:t>
      </w:r>
      <w:r>
        <w:rPr>
          <w:spacing w:val="53"/>
        </w:rPr>
        <w:t xml:space="preserve"> </w:t>
      </w:r>
      <w:r>
        <w:t>да</w:t>
      </w:r>
      <w:r>
        <w:rPr>
          <w:spacing w:val="54"/>
        </w:rPr>
        <w:t xml:space="preserve"> </w:t>
      </w:r>
      <w:r>
        <w:t>би</w:t>
      </w:r>
      <w:r>
        <w:rPr>
          <w:spacing w:val="56"/>
        </w:rPr>
        <w:t xml:space="preserve"> </w:t>
      </w:r>
      <w:r>
        <w:rPr>
          <w:spacing w:val="-1"/>
        </w:rPr>
        <w:t>с</w:t>
      </w:r>
      <w:r>
        <w:t>е</w:t>
      </w:r>
      <w:r>
        <w:rPr>
          <w:spacing w:val="54"/>
        </w:rPr>
        <w:t xml:space="preserve"> </w:t>
      </w:r>
      <w:r>
        <w:rPr>
          <w:spacing w:val="1"/>
        </w:rPr>
        <w:t>из</w:t>
      </w:r>
      <w:r>
        <w:rPr>
          <w:spacing w:val="-1"/>
        </w:rPr>
        <w:t>в</w:t>
      </w:r>
      <w:r>
        <w:t>рш</w:t>
      </w:r>
      <w:r>
        <w:rPr>
          <w:spacing w:val="1"/>
        </w:rPr>
        <w:t>и</w:t>
      </w:r>
      <w:r>
        <w:t>ле</w:t>
      </w:r>
      <w:r>
        <w:rPr>
          <w:w w:val="99"/>
        </w:rPr>
        <w:t xml:space="preserve"> </w:t>
      </w:r>
      <w:r>
        <w:rPr>
          <w:spacing w:val="1"/>
        </w:rPr>
        <w:t>п</w:t>
      </w:r>
      <w:r>
        <w:t>отр</w:t>
      </w:r>
      <w:r>
        <w:rPr>
          <w:spacing w:val="-1"/>
        </w:rPr>
        <w:t>е</w:t>
      </w:r>
      <w:r>
        <w:t>б</w:t>
      </w:r>
      <w:r>
        <w:rPr>
          <w:spacing w:val="1"/>
        </w:rPr>
        <w:t>н</w:t>
      </w:r>
      <w:r>
        <w:t>е</w:t>
      </w:r>
      <w:r>
        <w:rPr>
          <w:spacing w:val="-13"/>
        </w:rPr>
        <w:t xml:space="preserve"> </w:t>
      </w:r>
      <w:r>
        <w:rPr>
          <w:spacing w:val="1"/>
        </w:rPr>
        <w:t>к</w:t>
      </w:r>
      <w:r>
        <w:t>о</w:t>
      </w:r>
      <w:r>
        <w:rPr>
          <w:spacing w:val="1"/>
        </w:rPr>
        <w:t>нс</w:t>
      </w:r>
      <w:r>
        <w:rPr>
          <w:spacing w:val="-9"/>
        </w:rPr>
        <w:t>у</w:t>
      </w:r>
      <w:r>
        <w:t>лт</w:t>
      </w:r>
      <w:r>
        <w:rPr>
          <w:spacing w:val="-1"/>
        </w:rPr>
        <w:t>а</w:t>
      </w:r>
      <w:r>
        <w:rPr>
          <w:spacing w:val="1"/>
        </w:rPr>
        <w:t>ци</w:t>
      </w:r>
      <w:r>
        <w:t>је</w:t>
      </w:r>
      <w:r>
        <w:rPr>
          <w:spacing w:val="-13"/>
        </w:rPr>
        <w:t xml:space="preserve"> </w:t>
      </w:r>
      <w:r>
        <w:rPr>
          <w:spacing w:val="1"/>
        </w:rPr>
        <w:t>и</w:t>
      </w:r>
      <w:r>
        <w:t>ли</w:t>
      </w:r>
      <w:r>
        <w:rPr>
          <w:spacing w:val="-14"/>
        </w:rPr>
        <w:t xml:space="preserve"> </w:t>
      </w:r>
      <w:r>
        <w:rPr>
          <w:spacing w:val="1"/>
        </w:rPr>
        <w:t>п</w:t>
      </w:r>
      <w:r>
        <w:t>р</w:t>
      </w:r>
      <w:r>
        <w:rPr>
          <w:spacing w:val="1"/>
        </w:rPr>
        <w:t>и</w:t>
      </w:r>
      <w:r>
        <w:t>б</w:t>
      </w:r>
      <w:r>
        <w:rPr>
          <w:spacing w:val="-1"/>
        </w:rPr>
        <w:t>ав</w:t>
      </w:r>
      <w:r>
        <w:rPr>
          <w:spacing w:val="1"/>
        </w:rPr>
        <w:t>и</w:t>
      </w:r>
      <w:r>
        <w:t>ло</w:t>
      </w:r>
      <w:r>
        <w:rPr>
          <w:spacing w:val="-12"/>
        </w:rPr>
        <w:t xml:space="preserve"> </w:t>
      </w:r>
      <w:r>
        <w:rPr>
          <w:spacing w:val="-1"/>
        </w:rPr>
        <w:t>м</w:t>
      </w:r>
      <w:r>
        <w:rPr>
          <w:spacing w:val="1"/>
        </w:rPr>
        <w:t>и</w:t>
      </w:r>
      <w:r>
        <w:rPr>
          <w:spacing w:val="-3"/>
        </w:rPr>
        <w:t>ш</w:t>
      </w:r>
      <w:r>
        <w:t>љ</w:t>
      </w:r>
      <w:r>
        <w:rPr>
          <w:spacing w:val="-1"/>
        </w:rPr>
        <w:t>ење</w:t>
      </w:r>
      <w:r>
        <w:t>.</w:t>
      </w:r>
    </w:p>
    <w:p w:rsidR="00F243F8" w:rsidRDefault="00F243F8" w:rsidP="00F243F8">
      <w:pPr>
        <w:pStyle w:val="BodyText"/>
        <w:kinsoku w:val="0"/>
        <w:overflowPunct w:val="0"/>
        <w:spacing w:before="1" w:line="276" w:lineRule="exact"/>
        <w:ind w:left="0" w:right="115"/>
      </w:pPr>
      <w:r>
        <w:rPr>
          <w:spacing w:val="-1"/>
        </w:rPr>
        <w:t>П</w:t>
      </w:r>
      <w:r>
        <w:t>ре</w:t>
      </w:r>
      <w:r>
        <w:rPr>
          <w:spacing w:val="11"/>
        </w:rPr>
        <w:t xml:space="preserve"> </w:t>
      </w:r>
      <w:r>
        <w:rPr>
          <w:spacing w:val="1"/>
        </w:rPr>
        <w:t>и</w:t>
      </w:r>
      <w:r>
        <w:t>ли</w:t>
      </w:r>
      <w:r>
        <w:rPr>
          <w:spacing w:val="12"/>
        </w:rPr>
        <w:t xml:space="preserve"> </w:t>
      </w:r>
      <w:r>
        <w:rPr>
          <w:spacing w:val="1"/>
        </w:rPr>
        <w:t>п</w:t>
      </w:r>
      <w:r>
        <w:t>о</w:t>
      </w:r>
      <w:r>
        <w:rPr>
          <w:spacing w:val="-1"/>
        </w:rPr>
        <w:t>с</w:t>
      </w:r>
      <w:r>
        <w:t>ле</w:t>
      </w:r>
      <w:r>
        <w:rPr>
          <w:spacing w:val="11"/>
        </w:rPr>
        <w:t xml:space="preserve"> </w:t>
      </w:r>
      <w:r>
        <w:t>р</w:t>
      </w:r>
      <w:r>
        <w:rPr>
          <w:spacing w:val="-1"/>
        </w:rPr>
        <w:t>ас</w:t>
      </w:r>
      <w:r>
        <w:rPr>
          <w:spacing w:val="1"/>
        </w:rPr>
        <w:t>п</w:t>
      </w:r>
      <w:r>
        <w:t>р</w:t>
      </w:r>
      <w:r>
        <w:rPr>
          <w:spacing w:val="-1"/>
        </w:rPr>
        <w:t>ав</w:t>
      </w:r>
      <w:r>
        <w:t>е</w:t>
      </w:r>
      <w:r>
        <w:rPr>
          <w:spacing w:val="12"/>
        </w:rPr>
        <w:t xml:space="preserve"> </w:t>
      </w:r>
      <w:r>
        <w:t>С</w:t>
      </w:r>
      <w:r>
        <w:rPr>
          <w:spacing w:val="3"/>
        </w:rPr>
        <w:t>к</w:t>
      </w:r>
      <w:r>
        <w:rPr>
          <w:spacing w:val="-9"/>
        </w:rPr>
        <w:t>у</w:t>
      </w:r>
      <w:r>
        <w:rPr>
          <w:spacing w:val="1"/>
        </w:rPr>
        <w:t>п</w:t>
      </w:r>
      <w:r>
        <w:t>шт</w:t>
      </w:r>
      <w:r>
        <w:rPr>
          <w:spacing w:val="1"/>
        </w:rPr>
        <w:t>ин</w:t>
      </w:r>
      <w:r>
        <w:t>а</w:t>
      </w:r>
      <w:r>
        <w:rPr>
          <w:spacing w:val="12"/>
        </w:rPr>
        <w:t xml:space="preserve"> </w:t>
      </w:r>
      <w:r>
        <w:rPr>
          <w:spacing w:val="-1"/>
        </w:rPr>
        <w:t>м</w:t>
      </w:r>
      <w:r>
        <w:t>о</w:t>
      </w:r>
      <w:r>
        <w:rPr>
          <w:spacing w:val="-1"/>
        </w:rPr>
        <w:t>ж</w:t>
      </w:r>
      <w:r>
        <w:t>е</w:t>
      </w:r>
      <w:r>
        <w:rPr>
          <w:spacing w:val="11"/>
        </w:rPr>
        <w:t xml:space="preserve"> </w:t>
      </w:r>
      <w:r>
        <w:t>одл</w:t>
      </w:r>
      <w:r>
        <w:rPr>
          <w:spacing w:val="-6"/>
        </w:rPr>
        <w:t>у</w:t>
      </w:r>
      <w:r>
        <w:rPr>
          <w:spacing w:val="1"/>
        </w:rPr>
        <w:t>чи</w:t>
      </w:r>
      <w:r>
        <w:t>ти</w:t>
      </w:r>
      <w:r>
        <w:rPr>
          <w:spacing w:val="14"/>
        </w:rPr>
        <w:t xml:space="preserve"> </w:t>
      </w:r>
      <w:r>
        <w:t>да</w:t>
      </w:r>
      <w:r>
        <w:rPr>
          <w:spacing w:val="11"/>
        </w:rPr>
        <w:t xml:space="preserve"> </w:t>
      </w:r>
      <w:r>
        <w:rPr>
          <w:spacing w:val="-1"/>
        </w:rPr>
        <w:t>с</w:t>
      </w:r>
      <w:r>
        <w:t>е</w:t>
      </w:r>
      <w:r>
        <w:rPr>
          <w:spacing w:val="12"/>
        </w:rPr>
        <w:t xml:space="preserve"> </w:t>
      </w:r>
      <w:r>
        <w:rPr>
          <w:spacing w:val="1"/>
        </w:rPr>
        <w:t>п</w:t>
      </w:r>
      <w:r>
        <w:rPr>
          <w:spacing w:val="-1"/>
        </w:rPr>
        <w:t>о</w:t>
      </w:r>
      <w:r>
        <w:t>ј</w:t>
      </w:r>
      <w:r>
        <w:rPr>
          <w:spacing w:val="-1"/>
        </w:rPr>
        <w:t>е</w:t>
      </w:r>
      <w:r>
        <w:t>д</w:t>
      </w:r>
      <w:r>
        <w:rPr>
          <w:spacing w:val="-2"/>
        </w:rPr>
        <w:t>и</w:t>
      </w:r>
      <w:r>
        <w:rPr>
          <w:spacing w:val="1"/>
        </w:rPr>
        <w:t>н</w:t>
      </w:r>
      <w:r>
        <w:t>о</w:t>
      </w:r>
      <w:r>
        <w:rPr>
          <w:spacing w:val="13"/>
        </w:rPr>
        <w:t xml:space="preserve"> </w:t>
      </w:r>
      <w:r>
        <w:rPr>
          <w:spacing w:val="-2"/>
        </w:rPr>
        <w:t>п</w:t>
      </w:r>
      <w:r>
        <w:rPr>
          <w:spacing w:val="1"/>
        </w:rPr>
        <w:t>и</w:t>
      </w:r>
      <w:r>
        <w:t>т</w:t>
      </w:r>
      <w:r>
        <w:rPr>
          <w:spacing w:val="-1"/>
        </w:rPr>
        <w:t>ањ</w:t>
      </w:r>
      <w:r>
        <w:t>е</w:t>
      </w:r>
      <w:r>
        <w:rPr>
          <w:spacing w:val="11"/>
        </w:rPr>
        <w:t xml:space="preserve"> </w:t>
      </w:r>
      <w:r>
        <w:rPr>
          <w:spacing w:val="-1"/>
        </w:rPr>
        <w:t>с</w:t>
      </w:r>
      <w:r>
        <w:rPr>
          <w:spacing w:val="1"/>
        </w:rPr>
        <w:t>кин</w:t>
      </w:r>
      <w:r>
        <w:t>е</w:t>
      </w:r>
      <w:r>
        <w:rPr>
          <w:spacing w:val="12"/>
        </w:rPr>
        <w:t xml:space="preserve"> </w:t>
      </w:r>
      <w:r>
        <w:rPr>
          <w:spacing w:val="-1"/>
        </w:rPr>
        <w:t>с</w:t>
      </w:r>
      <w:r>
        <w:t>а</w:t>
      </w:r>
      <w:r>
        <w:rPr>
          <w:spacing w:val="12"/>
        </w:rPr>
        <w:t xml:space="preserve"> </w:t>
      </w:r>
      <w:r>
        <w:t>д</w:t>
      </w:r>
      <w:r>
        <w:rPr>
          <w:spacing w:val="1"/>
        </w:rPr>
        <w:t>н</w:t>
      </w:r>
      <w:r>
        <w:rPr>
          <w:spacing w:val="-1"/>
        </w:rPr>
        <w:t>ев</w:t>
      </w:r>
      <w:r>
        <w:rPr>
          <w:spacing w:val="1"/>
        </w:rPr>
        <w:t>н</w:t>
      </w:r>
      <w:r>
        <w:rPr>
          <w:spacing w:val="-3"/>
        </w:rPr>
        <w:t>о</w:t>
      </w:r>
      <w:r>
        <w:t>г</w:t>
      </w:r>
      <w:r>
        <w:rPr>
          <w:spacing w:val="12"/>
        </w:rPr>
        <w:t xml:space="preserve"> </w:t>
      </w:r>
      <w:r>
        <w:t>р</w:t>
      </w:r>
      <w:r>
        <w:rPr>
          <w:spacing w:val="-1"/>
        </w:rPr>
        <w:t>е</w:t>
      </w:r>
      <w:r>
        <w:t>да</w:t>
      </w:r>
      <w:r>
        <w:rPr>
          <w:w w:val="99"/>
        </w:rPr>
        <w:t xml:space="preserve"> </w:t>
      </w:r>
      <w:r>
        <w:rPr>
          <w:spacing w:val="1"/>
        </w:rPr>
        <w:t>и</w:t>
      </w:r>
      <w:r>
        <w:t>ли</w:t>
      </w:r>
      <w:r>
        <w:rPr>
          <w:spacing w:val="-6"/>
        </w:rPr>
        <w:t xml:space="preserve"> </w:t>
      </w:r>
      <w:r>
        <w:t>да</w:t>
      </w:r>
      <w:r>
        <w:rPr>
          <w:spacing w:val="-7"/>
        </w:rPr>
        <w:t xml:space="preserve"> </w:t>
      </w:r>
      <w:r>
        <w:rPr>
          <w:spacing w:val="-1"/>
        </w:rPr>
        <w:t>с</w:t>
      </w:r>
      <w:r>
        <w:t>е</w:t>
      </w:r>
      <w:r>
        <w:rPr>
          <w:spacing w:val="46"/>
        </w:rPr>
        <w:t xml:space="preserve"> </w:t>
      </w:r>
      <w:r>
        <w:rPr>
          <w:spacing w:val="-1"/>
        </w:rPr>
        <w:t>в</w:t>
      </w:r>
      <w:r>
        <w:t>р</w:t>
      </w:r>
      <w:r>
        <w:rPr>
          <w:spacing w:val="-1"/>
        </w:rPr>
        <w:t>а</w:t>
      </w:r>
      <w:r>
        <w:t>ти</w:t>
      </w:r>
      <w:r>
        <w:rPr>
          <w:spacing w:val="-5"/>
        </w:rPr>
        <w:t xml:space="preserve"> </w:t>
      </w:r>
      <w:r>
        <w:t>одго</w:t>
      </w:r>
      <w:r>
        <w:rPr>
          <w:spacing w:val="-1"/>
        </w:rPr>
        <w:t>ва</w:t>
      </w:r>
      <w:r>
        <w:t>р</w:t>
      </w:r>
      <w:r>
        <w:rPr>
          <w:spacing w:val="-1"/>
        </w:rPr>
        <w:t>а</w:t>
      </w:r>
      <w:r>
        <w:rPr>
          <w:spacing w:val="3"/>
        </w:rPr>
        <w:t>ј</w:t>
      </w:r>
      <w:r>
        <w:rPr>
          <w:spacing w:val="-6"/>
        </w:rPr>
        <w:t>у</w:t>
      </w:r>
      <w:r>
        <w:rPr>
          <w:spacing w:val="2"/>
        </w:rPr>
        <w:t>ћ</w:t>
      </w:r>
      <w:r>
        <w:rPr>
          <w:spacing w:val="-1"/>
        </w:rPr>
        <w:t>е</w:t>
      </w:r>
      <w:r>
        <w:t>м</w:t>
      </w:r>
      <w:r>
        <w:rPr>
          <w:spacing w:val="-8"/>
        </w:rPr>
        <w:t xml:space="preserve"> </w:t>
      </w:r>
      <w:r>
        <w:rPr>
          <w:spacing w:val="1"/>
        </w:rPr>
        <w:t>п</w:t>
      </w:r>
      <w:r>
        <w:t>р</w:t>
      </w:r>
      <w:r>
        <w:rPr>
          <w:spacing w:val="-1"/>
        </w:rPr>
        <w:t>е</w:t>
      </w:r>
      <w:r>
        <w:t>дл</w:t>
      </w:r>
      <w:r>
        <w:rPr>
          <w:spacing w:val="-1"/>
        </w:rPr>
        <w:t>а</w:t>
      </w:r>
      <w:r>
        <w:t>г</w:t>
      </w:r>
      <w:r>
        <w:rPr>
          <w:spacing w:val="1"/>
        </w:rPr>
        <w:t>а</w:t>
      </w:r>
      <w:r>
        <w:rPr>
          <w:spacing w:val="4"/>
        </w:rPr>
        <w:t>ч</w:t>
      </w:r>
      <w:r>
        <w:t>у</w:t>
      </w:r>
      <w:r>
        <w:rPr>
          <w:spacing w:val="-10"/>
        </w:rPr>
        <w:t xml:space="preserve"> </w:t>
      </w:r>
      <w:r>
        <w:rPr>
          <w:spacing w:val="1"/>
        </w:rPr>
        <w:t>н</w:t>
      </w:r>
      <w:r>
        <w:t>а</w:t>
      </w:r>
      <w:r>
        <w:rPr>
          <w:spacing w:val="-6"/>
        </w:rPr>
        <w:t xml:space="preserve"> </w:t>
      </w:r>
      <w:r>
        <w:t>д</w:t>
      </w:r>
      <w:r>
        <w:rPr>
          <w:spacing w:val="-1"/>
        </w:rPr>
        <w:t>а</w:t>
      </w:r>
      <w:r>
        <w:t>ље</w:t>
      </w:r>
      <w:r>
        <w:rPr>
          <w:spacing w:val="-7"/>
        </w:rPr>
        <w:t xml:space="preserve"> </w:t>
      </w:r>
      <w:r>
        <w:rPr>
          <w:spacing w:val="1"/>
        </w:rPr>
        <w:t>п</w:t>
      </w:r>
      <w:r>
        <w:t>р</w:t>
      </w:r>
      <w:r>
        <w:rPr>
          <w:spacing w:val="2"/>
        </w:rPr>
        <w:t>о</w:t>
      </w:r>
      <w:r>
        <w:rPr>
          <w:spacing w:val="-6"/>
        </w:rPr>
        <w:t>у</w:t>
      </w:r>
      <w:r>
        <w:rPr>
          <w:spacing w:val="1"/>
        </w:rPr>
        <w:t>ч</w:t>
      </w:r>
      <w:r>
        <w:rPr>
          <w:spacing w:val="-1"/>
        </w:rPr>
        <w:t>ав</w:t>
      </w:r>
      <w:r>
        <w:rPr>
          <w:spacing w:val="1"/>
        </w:rPr>
        <w:t>а</w:t>
      </w:r>
      <w:r>
        <w:rPr>
          <w:spacing w:val="-1"/>
        </w:rPr>
        <w:t>ње</w:t>
      </w:r>
      <w:r>
        <w:t>,</w:t>
      </w:r>
      <w:r>
        <w:rPr>
          <w:spacing w:val="-7"/>
        </w:rPr>
        <w:t xml:space="preserve"> </w:t>
      </w:r>
      <w:r>
        <w:rPr>
          <w:spacing w:val="1"/>
        </w:rPr>
        <w:t>из</w:t>
      </w:r>
      <w:r>
        <w:rPr>
          <w:spacing w:val="-1"/>
        </w:rPr>
        <w:t>м</w:t>
      </w:r>
      <w:r>
        <w:rPr>
          <w:spacing w:val="1"/>
        </w:rPr>
        <w:t>е</w:t>
      </w:r>
      <w:r>
        <w:rPr>
          <w:spacing w:val="3"/>
        </w:rPr>
        <w:t>н</w:t>
      </w:r>
      <w:r>
        <w:t>у</w:t>
      </w:r>
      <w:r>
        <w:rPr>
          <w:spacing w:val="-10"/>
        </w:rPr>
        <w:t xml:space="preserve"> </w:t>
      </w:r>
      <w:r>
        <w:rPr>
          <w:spacing w:val="1"/>
        </w:rPr>
        <w:t>и</w:t>
      </w:r>
      <w:r>
        <w:t>ли</w:t>
      </w:r>
      <w:r>
        <w:rPr>
          <w:spacing w:val="-6"/>
        </w:rPr>
        <w:t xml:space="preserve"> </w:t>
      </w:r>
      <w:r>
        <w:t>до</w:t>
      </w:r>
      <w:r>
        <w:rPr>
          <w:spacing w:val="3"/>
        </w:rPr>
        <w:t>п</w:t>
      </w:r>
      <w:r>
        <w:rPr>
          <w:spacing w:val="-9"/>
        </w:rPr>
        <w:t>у</w:t>
      </w:r>
      <w:r>
        <w:rPr>
          <w:spacing w:val="3"/>
        </w:rPr>
        <w:t>н</w:t>
      </w:r>
      <w:r>
        <w:rPr>
          <w:spacing w:val="-6"/>
        </w:rPr>
        <w:t>у</w:t>
      </w:r>
      <w:r>
        <w:t>.</w:t>
      </w:r>
    </w:p>
    <w:p w:rsidR="00F243F8" w:rsidRDefault="00F243F8" w:rsidP="00F243F8">
      <w:pPr>
        <w:pStyle w:val="BodyText"/>
        <w:kinsoku w:val="0"/>
        <w:overflowPunct w:val="0"/>
        <w:ind w:left="0" w:right="30"/>
      </w:pPr>
      <w:r>
        <w:rPr>
          <w:spacing w:val="-1"/>
        </w:rPr>
        <w:t>П</w:t>
      </w:r>
      <w:r>
        <w:t>о</w:t>
      </w:r>
      <w:r>
        <w:rPr>
          <w:spacing w:val="-1"/>
        </w:rPr>
        <w:t>с</w:t>
      </w:r>
      <w:r>
        <w:t>ле</w:t>
      </w:r>
      <w:r>
        <w:rPr>
          <w:spacing w:val="-8"/>
        </w:rPr>
        <w:t xml:space="preserve"> </w:t>
      </w:r>
      <w:r>
        <w:rPr>
          <w:spacing w:val="1"/>
        </w:rPr>
        <w:t>з</w:t>
      </w:r>
      <w:r>
        <w:rPr>
          <w:spacing w:val="-1"/>
        </w:rPr>
        <w:t>а</w:t>
      </w:r>
      <w:r>
        <w:rPr>
          <w:spacing w:val="1"/>
        </w:rPr>
        <w:t>к</w:t>
      </w:r>
      <w:r>
        <w:rPr>
          <w:spacing w:val="3"/>
        </w:rPr>
        <w:t>љ</w:t>
      </w:r>
      <w:r>
        <w:rPr>
          <w:spacing w:val="-6"/>
        </w:rPr>
        <w:t>у</w:t>
      </w:r>
      <w:r>
        <w:rPr>
          <w:spacing w:val="1"/>
        </w:rPr>
        <w:t>ч</w:t>
      </w:r>
      <w:r>
        <w:rPr>
          <w:spacing w:val="-1"/>
        </w:rPr>
        <w:t>е</w:t>
      </w:r>
      <w:r>
        <w:rPr>
          <w:spacing w:val="1"/>
        </w:rPr>
        <w:t>н</w:t>
      </w:r>
      <w:r>
        <w:t>е</w:t>
      </w:r>
      <w:r>
        <w:rPr>
          <w:spacing w:val="-9"/>
        </w:rPr>
        <w:t xml:space="preserve"> </w:t>
      </w:r>
      <w:r>
        <w:t>р</w:t>
      </w:r>
      <w:r>
        <w:rPr>
          <w:spacing w:val="-1"/>
        </w:rPr>
        <w:t>ас</w:t>
      </w:r>
      <w:r>
        <w:rPr>
          <w:spacing w:val="1"/>
        </w:rPr>
        <w:t>п</w:t>
      </w:r>
      <w:r>
        <w:rPr>
          <w:spacing w:val="2"/>
        </w:rPr>
        <w:t>р</w:t>
      </w:r>
      <w:r>
        <w:rPr>
          <w:spacing w:val="-1"/>
        </w:rPr>
        <w:t>ав</w:t>
      </w:r>
      <w:r>
        <w:t>е</w:t>
      </w:r>
      <w:r>
        <w:rPr>
          <w:spacing w:val="-8"/>
        </w:rPr>
        <w:t xml:space="preserve"> </w:t>
      </w:r>
      <w:r>
        <w:rPr>
          <w:spacing w:val="1"/>
        </w:rPr>
        <w:t>п</w:t>
      </w:r>
      <w:r>
        <w:t>р</w:t>
      </w:r>
      <w:r>
        <w:rPr>
          <w:spacing w:val="-1"/>
        </w:rPr>
        <w:t>е</w:t>
      </w:r>
      <w:r>
        <w:t>л</w:t>
      </w:r>
      <w:r>
        <w:rPr>
          <w:spacing w:val="-1"/>
        </w:rPr>
        <w:t>а</w:t>
      </w:r>
      <w:r>
        <w:rPr>
          <w:spacing w:val="1"/>
        </w:rPr>
        <w:t>з</w:t>
      </w:r>
      <w:r>
        <w:t>и</w:t>
      </w:r>
      <w:r>
        <w:rPr>
          <w:spacing w:val="-6"/>
        </w:rPr>
        <w:t xml:space="preserve"> </w:t>
      </w:r>
      <w:r>
        <w:rPr>
          <w:spacing w:val="-1"/>
        </w:rPr>
        <w:t>с</w:t>
      </w:r>
      <w:r>
        <w:t>е</w:t>
      </w:r>
      <w:r>
        <w:rPr>
          <w:spacing w:val="-8"/>
        </w:rPr>
        <w:t xml:space="preserve"> </w:t>
      </w:r>
      <w:r>
        <w:rPr>
          <w:spacing w:val="1"/>
        </w:rPr>
        <w:t>н</w:t>
      </w:r>
      <w:r>
        <w:t>а</w:t>
      </w:r>
      <w:r>
        <w:rPr>
          <w:spacing w:val="-8"/>
        </w:rPr>
        <w:t xml:space="preserve"> </w:t>
      </w:r>
      <w:r>
        <w:t>гл</w:t>
      </w:r>
      <w:r>
        <w:rPr>
          <w:spacing w:val="1"/>
        </w:rPr>
        <w:t>а</w:t>
      </w:r>
      <w:r>
        <w:rPr>
          <w:spacing w:val="-1"/>
        </w:rPr>
        <w:t>с</w:t>
      </w:r>
      <w:r>
        <w:rPr>
          <w:spacing w:val="1"/>
        </w:rPr>
        <w:t>а</w:t>
      </w:r>
      <w:r>
        <w:rPr>
          <w:spacing w:val="-1"/>
        </w:rPr>
        <w:t>њ</w:t>
      </w:r>
      <w:r>
        <w:t>е</w:t>
      </w:r>
      <w:r>
        <w:rPr>
          <w:spacing w:val="-8"/>
        </w:rPr>
        <w:t xml:space="preserve"> </w:t>
      </w:r>
      <w:r>
        <w:t>о</w:t>
      </w:r>
      <w:r>
        <w:rPr>
          <w:spacing w:val="-7"/>
        </w:rPr>
        <w:t xml:space="preserve"> </w:t>
      </w:r>
      <w:r>
        <w:rPr>
          <w:spacing w:val="1"/>
        </w:rPr>
        <w:t>п</w:t>
      </w:r>
      <w:r>
        <w:t>р</w:t>
      </w:r>
      <w:r>
        <w:rPr>
          <w:spacing w:val="-1"/>
        </w:rPr>
        <w:t>е</w:t>
      </w:r>
      <w:r>
        <w:t>дло</w:t>
      </w:r>
      <w:r>
        <w:rPr>
          <w:spacing w:val="2"/>
        </w:rPr>
        <w:t>г</w:t>
      </w:r>
      <w:r>
        <w:rPr>
          <w:spacing w:val="-6"/>
        </w:rPr>
        <w:t>у</w:t>
      </w:r>
      <w:r>
        <w:t>.</w:t>
      </w:r>
      <w:r>
        <w:rPr>
          <w:w w:val="99"/>
        </w:rPr>
        <w:t xml:space="preserve"> </w:t>
      </w:r>
      <w:r>
        <w:t>О</w:t>
      </w:r>
      <w:r>
        <w:rPr>
          <w:spacing w:val="-7"/>
        </w:rPr>
        <w:t xml:space="preserve"> </w:t>
      </w:r>
      <w:r>
        <w:rPr>
          <w:spacing w:val="1"/>
        </w:rPr>
        <w:t>п</w:t>
      </w:r>
      <w:r>
        <w:t>р</w:t>
      </w:r>
      <w:r>
        <w:rPr>
          <w:spacing w:val="-1"/>
        </w:rPr>
        <w:t>е</w:t>
      </w:r>
      <w:r>
        <w:t>дло</w:t>
      </w:r>
      <w:r>
        <w:rPr>
          <w:spacing w:val="2"/>
        </w:rPr>
        <w:t>г</w:t>
      </w:r>
      <w:r>
        <w:t>у</w:t>
      </w:r>
      <w:r>
        <w:rPr>
          <w:spacing w:val="-10"/>
        </w:rPr>
        <w:t xml:space="preserve"> </w:t>
      </w:r>
      <w:r>
        <w:rPr>
          <w:spacing w:val="1"/>
        </w:rPr>
        <w:t>с</w:t>
      </w:r>
      <w:r>
        <w:t>е</w:t>
      </w:r>
      <w:r>
        <w:rPr>
          <w:spacing w:val="-7"/>
        </w:rPr>
        <w:t xml:space="preserve"> </w:t>
      </w:r>
      <w:r>
        <w:t>гл</w:t>
      </w:r>
      <w:r>
        <w:rPr>
          <w:spacing w:val="-1"/>
        </w:rPr>
        <w:t>а</w:t>
      </w:r>
      <w:r>
        <w:rPr>
          <w:spacing w:val="1"/>
        </w:rPr>
        <w:t>с</w:t>
      </w:r>
      <w:r>
        <w:t>а</w:t>
      </w:r>
      <w:r>
        <w:rPr>
          <w:spacing w:val="-3"/>
        </w:rPr>
        <w:t xml:space="preserve"> </w:t>
      </w:r>
      <w:r>
        <w:t>у</w:t>
      </w:r>
      <w:r>
        <w:rPr>
          <w:spacing w:val="-10"/>
        </w:rPr>
        <w:t xml:space="preserve"> </w:t>
      </w:r>
      <w:r>
        <w:rPr>
          <w:spacing w:val="1"/>
        </w:rPr>
        <w:t>ц</w:t>
      </w:r>
      <w:r>
        <w:rPr>
          <w:spacing w:val="-1"/>
        </w:rPr>
        <w:t>е</w:t>
      </w:r>
      <w:r>
        <w:t>л</w:t>
      </w:r>
      <w:r>
        <w:rPr>
          <w:spacing w:val="1"/>
        </w:rPr>
        <w:t>ини</w:t>
      </w:r>
      <w:r>
        <w:t>.</w:t>
      </w:r>
    </w:p>
    <w:p w:rsidR="00F243F8" w:rsidRDefault="00F243F8" w:rsidP="00F243F8">
      <w:pPr>
        <w:pStyle w:val="BodyText"/>
        <w:kinsoku w:val="0"/>
        <w:overflowPunct w:val="0"/>
        <w:ind w:left="0" w:right="30"/>
      </w:pPr>
      <w:r>
        <w:rPr>
          <w:spacing w:val="-1"/>
        </w:rPr>
        <w:t>А</w:t>
      </w:r>
      <w:r>
        <w:rPr>
          <w:spacing w:val="1"/>
        </w:rPr>
        <w:t>к</w:t>
      </w:r>
      <w:r>
        <w:t>о</w:t>
      </w:r>
      <w:r>
        <w:rPr>
          <w:spacing w:val="-7"/>
        </w:rPr>
        <w:t xml:space="preserve"> </w:t>
      </w:r>
      <w:r>
        <w:t>је</w:t>
      </w:r>
      <w:r>
        <w:rPr>
          <w:spacing w:val="-6"/>
        </w:rPr>
        <w:t xml:space="preserve"> </w:t>
      </w:r>
      <w:r>
        <w:rPr>
          <w:spacing w:val="-1"/>
        </w:rPr>
        <w:t>с</w:t>
      </w:r>
      <w:r>
        <w:t>т</w:t>
      </w:r>
      <w:r>
        <w:rPr>
          <w:spacing w:val="-1"/>
        </w:rPr>
        <w:t>ав</w:t>
      </w:r>
      <w:r>
        <w:t>љ</w:t>
      </w:r>
      <w:r>
        <w:rPr>
          <w:spacing w:val="-1"/>
        </w:rPr>
        <w:t>е</w:t>
      </w:r>
      <w:r>
        <w:t>н</w:t>
      </w:r>
      <w:r>
        <w:rPr>
          <w:spacing w:val="-5"/>
        </w:rPr>
        <w:t xml:space="preserve"> </w:t>
      </w:r>
      <w:r>
        <w:rPr>
          <w:spacing w:val="-1"/>
        </w:rPr>
        <w:t>ама</w:t>
      </w:r>
      <w:r>
        <w:rPr>
          <w:spacing w:val="1"/>
        </w:rPr>
        <w:t>н</w:t>
      </w:r>
      <w:r>
        <w:t>д</w:t>
      </w:r>
      <w:r>
        <w:rPr>
          <w:spacing w:val="1"/>
        </w:rPr>
        <w:t>м</w:t>
      </w:r>
      <w:r>
        <w:rPr>
          <w:spacing w:val="-1"/>
        </w:rPr>
        <w:t>а</w:t>
      </w:r>
      <w:r>
        <w:rPr>
          <w:spacing w:val="1"/>
        </w:rPr>
        <w:t>н</w:t>
      </w:r>
      <w:r>
        <w:t>,</w:t>
      </w:r>
      <w:r>
        <w:rPr>
          <w:spacing w:val="-5"/>
        </w:rPr>
        <w:t xml:space="preserve"> </w:t>
      </w:r>
      <w:r>
        <w:rPr>
          <w:spacing w:val="1"/>
        </w:rPr>
        <w:t>п</w:t>
      </w:r>
      <w:r>
        <w:t>р</w:t>
      </w:r>
      <w:r>
        <w:rPr>
          <w:spacing w:val="-1"/>
        </w:rPr>
        <w:t>в</w:t>
      </w:r>
      <w:r>
        <w:t>о</w:t>
      </w:r>
      <w:r>
        <w:rPr>
          <w:spacing w:val="-6"/>
        </w:rPr>
        <w:t xml:space="preserve"> </w:t>
      </w:r>
      <w:r>
        <w:rPr>
          <w:spacing w:val="-1"/>
        </w:rPr>
        <w:t>с</w:t>
      </w:r>
      <w:r>
        <w:t>е</w:t>
      </w:r>
      <w:r>
        <w:rPr>
          <w:spacing w:val="-6"/>
        </w:rPr>
        <w:t xml:space="preserve"> </w:t>
      </w:r>
      <w:r>
        <w:t>гл</w:t>
      </w:r>
      <w:r>
        <w:rPr>
          <w:spacing w:val="-1"/>
        </w:rPr>
        <w:t>а</w:t>
      </w:r>
      <w:r>
        <w:rPr>
          <w:spacing w:val="1"/>
        </w:rPr>
        <w:t>с</w:t>
      </w:r>
      <w:r>
        <w:t>а</w:t>
      </w:r>
      <w:r>
        <w:rPr>
          <w:spacing w:val="-7"/>
        </w:rPr>
        <w:t xml:space="preserve"> </w:t>
      </w:r>
      <w:r>
        <w:t>о</w:t>
      </w:r>
      <w:r>
        <w:rPr>
          <w:spacing w:val="-5"/>
        </w:rPr>
        <w:t xml:space="preserve"> </w:t>
      </w:r>
      <w:r>
        <w:rPr>
          <w:spacing w:val="-1"/>
        </w:rPr>
        <w:t>а</w:t>
      </w:r>
      <w:r>
        <w:rPr>
          <w:spacing w:val="1"/>
        </w:rPr>
        <w:t>м</w:t>
      </w:r>
      <w:r>
        <w:rPr>
          <w:spacing w:val="-1"/>
        </w:rPr>
        <w:t>а</w:t>
      </w:r>
      <w:r>
        <w:rPr>
          <w:spacing w:val="1"/>
        </w:rPr>
        <w:t>н</w:t>
      </w:r>
      <w:r>
        <w:t>д</w:t>
      </w:r>
      <w:r>
        <w:rPr>
          <w:spacing w:val="-1"/>
        </w:rPr>
        <w:t>ма</w:t>
      </w:r>
      <w:r>
        <w:rPr>
          <w:spacing w:val="3"/>
        </w:rPr>
        <w:t>н</w:t>
      </w:r>
      <w:r>
        <w:rPr>
          <w:spacing w:val="-6"/>
        </w:rPr>
        <w:t>у</w:t>
      </w:r>
      <w:r>
        <w:t>,</w:t>
      </w:r>
      <w:r>
        <w:rPr>
          <w:spacing w:val="-6"/>
        </w:rPr>
        <w:t xml:space="preserve"> </w:t>
      </w:r>
      <w:r>
        <w:t>а</w:t>
      </w:r>
      <w:r>
        <w:rPr>
          <w:spacing w:val="-6"/>
        </w:rPr>
        <w:t xml:space="preserve"> </w:t>
      </w:r>
      <w:r>
        <w:rPr>
          <w:spacing w:val="1"/>
        </w:rPr>
        <w:t>з</w:t>
      </w:r>
      <w:r>
        <w:rPr>
          <w:spacing w:val="-1"/>
        </w:rPr>
        <w:t>а</w:t>
      </w:r>
      <w:r>
        <w:t>т</w:t>
      </w:r>
      <w:r>
        <w:rPr>
          <w:spacing w:val="1"/>
        </w:rPr>
        <w:t>и</w:t>
      </w:r>
      <w:r>
        <w:t>м</w:t>
      </w:r>
      <w:r>
        <w:rPr>
          <w:spacing w:val="-6"/>
        </w:rPr>
        <w:t xml:space="preserve"> </w:t>
      </w:r>
      <w:r>
        <w:t>о</w:t>
      </w:r>
      <w:r>
        <w:rPr>
          <w:spacing w:val="-6"/>
        </w:rPr>
        <w:t xml:space="preserve"> </w:t>
      </w:r>
      <w:r>
        <w:rPr>
          <w:spacing w:val="1"/>
        </w:rPr>
        <w:t>п</w:t>
      </w:r>
      <w:r>
        <w:t>р</w:t>
      </w:r>
      <w:r>
        <w:rPr>
          <w:spacing w:val="-1"/>
        </w:rPr>
        <w:t>е</w:t>
      </w:r>
      <w:r>
        <w:t>д</w:t>
      </w:r>
      <w:r>
        <w:rPr>
          <w:spacing w:val="2"/>
        </w:rPr>
        <w:t>л</w:t>
      </w:r>
      <w:r>
        <w:t>о</w:t>
      </w:r>
      <w:r>
        <w:rPr>
          <w:spacing w:val="2"/>
        </w:rPr>
        <w:t>г</w:t>
      </w:r>
      <w:r>
        <w:t>у</w:t>
      </w:r>
      <w:r>
        <w:rPr>
          <w:spacing w:val="-5"/>
        </w:rPr>
        <w:t xml:space="preserve"> </w:t>
      </w:r>
      <w:r>
        <w:t>у</w:t>
      </w:r>
      <w:r>
        <w:rPr>
          <w:spacing w:val="-10"/>
        </w:rPr>
        <w:t xml:space="preserve"> </w:t>
      </w:r>
      <w:r>
        <w:rPr>
          <w:spacing w:val="1"/>
        </w:rPr>
        <w:t>ц</w:t>
      </w:r>
      <w:r>
        <w:rPr>
          <w:spacing w:val="-1"/>
        </w:rPr>
        <w:t>е</w:t>
      </w:r>
      <w:r>
        <w:t>л</w:t>
      </w:r>
      <w:r>
        <w:rPr>
          <w:spacing w:val="1"/>
        </w:rPr>
        <w:t>ини</w:t>
      </w:r>
      <w:r>
        <w:t>.</w:t>
      </w:r>
    </w:p>
    <w:p w:rsidR="00F243F8" w:rsidRDefault="00F243F8" w:rsidP="00F243F8">
      <w:pPr>
        <w:pStyle w:val="BodyText"/>
        <w:kinsoku w:val="0"/>
        <w:overflowPunct w:val="0"/>
        <w:ind w:left="0"/>
      </w:pPr>
      <w:r>
        <w:t>С</w:t>
      </w:r>
      <w:r>
        <w:rPr>
          <w:spacing w:val="3"/>
        </w:rPr>
        <w:t>к</w:t>
      </w:r>
      <w:r>
        <w:rPr>
          <w:spacing w:val="-9"/>
        </w:rPr>
        <w:t>у</w:t>
      </w:r>
      <w:r>
        <w:rPr>
          <w:spacing w:val="1"/>
        </w:rPr>
        <w:t>п</w:t>
      </w:r>
      <w:r>
        <w:t>шт</w:t>
      </w:r>
      <w:r>
        <w:rPr>
          <w:spacing w:val="1"/>
        </w:rPr>
        <w:t>ин</w:t>
      </w:r>
      <w:r>
        <w:t>а</w:t>
      </w:r>
      <w:r>
        <w:rPr>
          <w:spacing w:val="-12"/>
        </w:rPr>
        <w:t xml:space="preserve"> </w:t>
      </w:r>
      <w:r>
        <w:t>од</w:t>
      </w:r>
      <w:r>
        <w:rPr>
          <w:spacing w:val="2"/>
        </w:rPr>
        <w:t>л</w:t>
      </w:r>
      <w:r>
        <w:rPr>
          <w:spacing w:val="-6"/>
        </w:rPr>
        <w:t>у</w:t>
      </w:r>
      <w:r>
        <w:rPr>
          <w:spacing w:val="4"/>
        </w:rPr>
        <w:t>ч</w:t>
      </w:r>
      <w:r>
        <w:rPr>
          <w:spacing w:val="-6"/>
        </w:rPr>
        <w:t>у</w:t>
      </w:r>
      <w:r>
        <w:t>је</w:t>
      </w:r>
      <w:r>
        <w:rPr>
          <w:spacing w:val="-12"/>
        </w:rPr>
        <w:t xml:space="preserve"> </w:t>
      </w:r>
      <w:r>
        <w:rPr>
          <w:spacing w:val="1"/>
        </w:rPr>
        <w:t>ве</w:t>
      </w:r>
      <w:r>
        <w:t>ћ</w:t>
      </w:r>
      <w:r>
        <w:rPr>
          <w:spacing w:val="1"/>
        </w:rPr>
        <w:t>ин</w:t>
      </w:r>
      <w:r>
        <w:t>ом</w:t>
      </w:r>
      <w:r>
        <w:rPr>
          <w:spacing w:val="-12"/>
        </w:rPr>
        <w:t xml:space="preserve"> </w:t>
      </w:r>
      <w:r>
        <w:t>гл</w:t>
      </w:r>
      <w:r>
        <w:rPr>
          <w:spacing w:val="-1"/>
        </w:rPr>
        <w:t>ас</w:t>
      </w:r>
      <w:r>
        <w:t>о</w:t>
      </w:r>
      <w:r>
        <w:rPr>
          <w:spacing w:val="-1"/>
        </w:rPr>
        <w:t>в</w:t>
      </w:r>
      <w:r>
        <w:t>а</w:t>
      </w:r>
      <w:r>
        <w:rPr>
          <w:spacing w:val="-12"/>
        </w:rPr>
        <w:t xml:space="preserve"> </w:t>
      </w:r>
      <w:r>
        <w:rPr>
          <w:spacing w:val="1"/>
        </w:rPr>
        <w:t>п</w:t>
      </w:r>
      <w:r>
        <w:t>р</w:t>
      </w:r>
      <w:r>
        <w:rPr>
          <w:spacing w:val="1"/>
        </w:rPr>
        <w:t>ис</w:t>
      </w:r>
      <w:r>
        <w:rPr>
          <w:spacing w:val="-6"/>
        </w:rPr>
        <w:t>у</w:t>
      </w:r>
      <w:r>
        <w:t>т</w:t>
      </w:r>
      <w:r>
        <w:rPr>
          <w:spacing w:val="1"/>
        </w:rPr>
        <w:t>ни</w:t>
      </w:r>
      <w:r>
        <w:t>х</w:t>
      </w:r>
      <w:r>
        <w:rPr>
          <w:spacing w:val="-10"/>
        </w:rPr>
        <w:t xml:space="preserve"> </w:t>
      </w:r>
      <w:r>
        <w:rPr>
          <w:spacing w:val="-3"/>
        </w:rPr>
        <w:t>о</w:t>
      </w:r>
      <w:r>
        <w:t>дб</w:t>
      </w:r>
      <w:r>
        <w:rPr>
          <w:spacing w:val="-1"/>
        </w:rPr>
        <w:t>о</w:t>
      </w:r>
      <w:r>
        <w:t>р</w:t>
      </w:r>
      <w:r>
        <w:rPr>
          <w:spacing w:val="-2"/>
        </w:rPr>
        <w:t>н</w:t>
      </w:r>
      <w:r>
        <w:rPr>
          <w:spacing w:val="1"/>
        </w:rPr>
        <w:t>ик</w:t>
      </w:r>
      <w:r>
        <w:rPr>
          <w:spacing w:val="-1"/>
        </w:rPr>
        <w:t>а</w:t>
      </w:r>
      <w:r>
        <w:t>.</w:t>
      </w:r>
    </w:p>
    <w:p w:rsidR="00F243F8" w:rsidRDefault="00F243F8" w:rsidP="00F243F8">
      <w:pPr>
        <w:pStyle w:val="BodyText"/>
        <w:kinsoku w:val="0"/>
        <w:overflowPunct w:val="0"/>
        <w:ind w:left="0"/>
      </w:pPr>
      <w:r>
        <w:rPr>
          <w:spacing w:val="-1"/>
        </w:rPr>
        <w:t>И</w:t>
      </w:r>
      <w:r>
        <w:rPr>
          <w:spacing w:val="3"/>
        </w:rPr>
        <w:t>з</w:t>
      </w:r>
      <w:r>
        <w:rPr>
          <w:spacing w:val="-9"/>
        </w:rPr>
        <w:t>у</w:t>
      </w:r>
      <w:r>
        <w:rPr>
          <w:spacing w:val="3"/>
        </w:rPr>
        <w:t>з</w:t>
      </w:r>
      <w:r>
        <w:rPr>
          <w:spacing w:val="-1"/>
        </w:rPr>
        <w:t>е</w:t>
      </w:r>
      <w:r>
        <w:t>т</w:t>
      </w:r>
      <w:r>
        <w:rPr>
          <w:spacing w:val="1"/>
        </w:rPr>
        <w:t>н</w:t>
      </w:r>
      <w:r>
        <w:t>о</w:t>
      </w:r>
      <w:r>
        <w:rPr>
          <w:spacing w:val="-7"/>
        </w:rPr>
        <w:t xml:space="preserve"> </w:t>
      </w:r>
      <w:r>
        <w:t>од</w:t>
      </w:r>
      <w:r>
        <w:rPr>
          <w:spacing w:val="-7"/>
        </w:rPr>
        <w:t xml:space="preserve"> </w:t>
      </w:r>
      <w:r>
        <w:rPr>
          <w:spacing w:val="-1"/>
        </w:rPr>
        <w:t>с</w:t>
      </w:r>
      <w:r>
        <w:t>т</w:t>
      </w:r>
      <w:r>
        <w:rPr>
          <w:spacing w:val="-1"/>
        </w:rPr>
        <w:t>ав</w:t>
      </w:r>
      <w:r>
        <w:t>а</w:t>
      </w:r>
      <w:r>
        <w:rPr>
          <w:spacing w:val="-8"/>
        </w:rPr>
        <w:t xml:space="preserve"> </w:t>
      </w:r>
      <w:r>
        <w:t>1.</w:t>
      </w:r>
      <w:r>
        <w:rPr>
          <w:spacing w:val="-7"/>
        </w:rPr>
        <w:t xml:space="preserve"> </w:t>
      </w:r>
      <w:r>
        <w:t>о</w:t>
      </w:r>
      <w:r>
        <w:rPr>
          <w:spacing w:val="1"/>
        </w:rPr>
        <w:t>в</w:t>
      </w:r>
      <w:r>
        <w:t>ог</w:t>
      </w:r>
      <w:r>
        <w:rPr>
          <w:spacing w:val="-6"/>
        </w:rPr>
        <w:t xml:space="preserve"> </w:t>
      </w:r>
      <w:r>
        <w:rPr>
          <w:spacing w:val="-1"/>
        </w:rPr>
        <w:t>ч</w:t>
      </w:r>
      <w:r>
        <w:t>л</w:t>
      </w:r>
      <w:r>
        <w:rPr>
          <w:spacing w:val="-1"/>
        </w:rPr>
        <w:t>а</w:t>
      </w:r>
      <w:r>
        <w:rPr>
          <w:spacing w:val="1"/>
        </w:rPr>
        <w:t>н</w:t>
      </w:r>
      <w:r>
        <w:rPr>
          <w:spacing w:val="-1"/>
        </w:rPr>
        <w:t>а</w:t>
      </w:r>
      <w:r>
        <w:t>,</w:t>
      </w:r>
      <w:r>
        <w:rPr>
          <w:spacing w:val="-7"/>
        </w:rPr>
        <w:t xml:space="preserve"> </w:t>
      </w:r>
      <w:r>
        <w:t>С</w:t>
      </w:r>
      <w:r>
        <w:rPr>
          <w:spacing w:val="3"/>
        </w:rPr>
        <w:t>к</w:t>
      </w:r>
      <w:r>
        <w:rPr>
          <w:spacing w:val="-9"/>
        </w:rPr>
        <w:t>у</w:t>
      </w:r>
      <w:r>
        <w:rPr>
          <w:spacing w:val="1"/>
        </w:rPr>
        <w:t>п</w:t>
      </w:r>
      <w:r>
        <w:t>шт</w:t>
      </w:r>
      <w:r>
        <w:rPr>
          <w:spacing w:val="1"/>
        </w:rPr>
        <w:t>ин</w:t>
      </w:r>
      <w:r>
        <w:rPr>
          <w:spacing w:val="-1"/>
        </w:rPr>
        <w:t>а</w:t>
      </w:r>
      <w:r>
        <w:t>,</w:t>
      </w:r>
      <w:r>
        <w:rPr>
          <w:spacing w:val="-7"/>
        </w:rPr>
        <w:t xml:space="preserve"> </w:t>
      </w:r>
      <w:r>
        <w:rPr>
          <w:spacing w:val="1"/>
        </w:rPr>
        <w:t>в</w:t>
      </w:r>
      <w:r>
        <w:rPr>
          <w:spacing w:val="-1"/>
        </w:rPr>
        <w:t>е</w:t>
      </w:r>
      <w:r>
        <w:t>ћ</w:t>
      </w:r>
      <w:r>
        <w:rPr>
          <w:spacing w:val="1"/>
        </w:rPr>
        <w:t>ин</w:t>
      </w:r>
      <w:r>
        <w:t>ом</w:t>
      </w:r>
      <w:r>
        <w:rPr>
          <w:spacing w:val="-8"/>
        </w:rPr>
        <w:t xml:space="preserve"> </w:t>
      </w:r>
      <w:r>
        <w:t>од</w:t>
      </w:r>
      <w:r>
        <w:rPr>
          <w:spacing w:val="-5"/>
        </w:rPr>
        <w:t xml:space="preserve"> </w:t>
      </w:r>
      <w:r>
        <w:rPr>
          <w:spacing w:val="-9"/>
        </w:rPr>
        <w:t>у</w:t>
      </w:r>
      <w:r>
        <w:rPr>
          <w:spacing w:val="5"/>
        </w:rPr>
        <w:t>к</w:t>
      </w:r>
      <w:r>
        <w:rPr>
          <w:spacing w:val="-6"/>
        </w:rPr>
        <w:t>у</w:t>
      </w:r>
      <w:r>
        <w:rPr>
          <w:spacing w:val="1"/>
        </w:rPr>
        <w:t>пн</w:t>
      </w:r>
      <w:r>
        <w:t>ог</w:t>
      </w:r>
      <w:r>
        <w:rPr>
          <w:spacing w:val="-6"/>
        </w:rPr>
        <w:t xml:space="preserve"> </w:t>
      </w:r>
      <w:r>
        <w:t>бр</w:t>
      </w:r>
      <w:r>
        <w:rPr>
          <w:spacing w:val="-1"/>
        </w:rPr>
        <w:t>о</w:t>
      </w:r>
      <w:r>
        <w:t>ја</w:t>
      </w:r>
      <w:r>
        <w:rPr>
          <w:spacing w:val="-8"/>
        </w:rPr>
        <w:t xml:space="preserve"> </w:t>
      </w:r>
      <w:r>
        <w:t>одб</w:t>
      </w:r>
      <w:r>
        <w:rPr>
          <w:spacing w:val="-1"/>
        </w:rPr>
        <w:t>о</w:t>
      </w:r>
      <w:r>
        <w:t>р</w:t>
      </w:r>
      <w:r>
        <w:rPr>
          <w:spacing w:val="1"/>
        </w:rPr>
        <w:t>ник</w:t>
      </w:r>
      <w:r>
        <w:rPr>
          <w:spacing w:val="-1"/>
        </w:rPr>
        <w:t>а</w:t>
      </w:r>
      <w:r>
        <w:t>:</w:t>
      </w:r>
    </w:p>
    <w:p w:rsidR="00F243F8" w:rsidRDefault="00F243F8" w:rsidP="005B75E5">
      <w:pPr>
        <w:pStyle w:val="BodyText"/>
        <w:numPr>
          <w:ilvl w:val="2"/>
          <w:numId w:val="15"/>
        </w:numPr>
        <w:tabs>
          <w:tab w:val="left" w:pos="1832"/>
        </w:tabs>
        <w:kinsoku w:val="0"/>
        <w:overflowPunct w:val="0"/>
        <w:ind w:left="990" w:hanging="270"/>
      </w:pPr>
      <w:r>
        <w:t>до</w:t>
      </w:r>
      <w:r>
        <w:rPr>
          <w:spacing w:val="1"/>
        </w:rPr>
        <w:t>н</w:t>
      </w:r>
      <w:r>
        <w:t>о</w:t>
      </w:r>
      <w:r>
        <w:rPr>
          <w:spacing w:val="-1"/>
        </w:rPr>
        <w:t>с</w:t>
      </w:r>
      <w:r>
        <w:t>и</w:t>
      </w:r>
      <w:r>
        <w:rPr>
          <w:spacing w:val="-13"/>
        </w:rPr>
        <w:t xml:space="preserve"> </w:t>
      </w:r>
      <w:r>
        <w:t>Ст</w:t>
      </w:r>
      <w:r>
        <w:rPr>
          <w:spacing w:val="-1"/>
        </w:rPr>
        <w:t>а</w:t>
      </w:r>
      <w:r>
        <w:rPr>
          <w:spacing w:val="3"/>
        </w:rPr>
        <w:t>т</w:t>
      </w:r>
      <w:r>
        <w:rPr>
          <w:spacing w:val="-9"/>
        </w:rPr>
        <w:t>у</w:t>
      </w:r>
      <w:r>
        <w:t>т,</w:t>
      </w:r>
    </w:p>
    <w:p w:rsidR="00F243F8" w:rsidRDefault="00F243F8" w:rsidP="005B75E5">
      <w:pPr>
        <w:pStyle w:val="BodyText"/>
        <w:numPr>
          <w:ilvl w:val="2"/>
          <w:numId w:val="15"/>
        </w:numPr>
        <w:tabs>
          <w:tab w:val="left" w:pos="2092"/>
        </w:tabs>
        <w:kinsoku w:val="0"/>
        <w:overflowPunct w:val="0"/>
        <w:ind w:left="990" w:hanging="270"/>
      </w:pPr>
      <w:r>
        <w:t>до</w:t>
      </w:r>
      <w:r>
        <w:rPr>
          <w:spacing w:val="1"/>
        </w:rPr>
        <w:t>н</w:t>
      </w:r>
      <w:r>
        <w:t>о</w:t>
      </w:r>
      <w:r>
        <w:rPr>
          <w:spacing w:val="-1"/>
        </w:rPr>
        <w:t>с</w:t>
      </w:r>
      <w:r>
        <w:t>и</w:t>
      </w:r>
      <w:r>
        <w:rPr>
          <w:spacing w:val="-12"/>
        </w:rPr>
        <w:t xml:space="preserve"> </w:t>
      </w:r>
      <w:r>
        <w:rPr>
          <w:spacing w:val="2"/>
        </w:rPr>
        <w:t>б</w:t>
      </w:r>
      <w:r>
        <w:rPr>
          <w:spacing w:val="-9"/>
        </w:rPr>
        <w:t>у</w:t>
      </w:r>
      <w:r>
        <w:rPr>
          <w:spacing w:val="1"/>
        </w:rPr>
        <w:t>џ</w:t>
      </w:r>
      <w:r>
        <w:rPr>
          <w:spacing w:val="-1"/>
        </w:rPr>
        <w:t>е</w:t>
      </w:r>
      <w:r>
        <w:t>т,</w:t>
      </w:r>
    </w:p>
    <w:p w:rsidR="00F243F8" w:rsidRDefault="00F243F8" w:rsidP="005B75E5">
      <w:pPr>
        <w:pStyle w:val="BodyText"/>
        <w:numPr>
          <w:ilvl w:val="2"/>
          <w:numId w:val="15"/>
        </w:numPr>
        <w:tabs>
          <w:tab w:val="left" w:pos="2092"/>
        </w:tabs>
        <w:kinsoku w:val="0"/>
        <w:overflowPunct w:val="0"/>
        <w:ind w:left="990" w:hanging="270"/>
      </w:pPr>
      <w:r>
        <w:t>до</w:t>
      </w:r>
      <w:r>
        <w:rPr>
          <w:spacing w:val="1"/>
        </w:rPr>
        <w:t>н</w:t>
      </w:r>
      <w:r>
        <w:t>о</w:t>
      </w:r>
      <w:r>
        <w:rPr>
          <w:spacing w:val="-1"/>
        </w:rPr>
        <w:t>с</w:t>
      </w:r>
      <w:r>
        <w:t>и</w:t>
      </w:r>
      <w:r>
        <w:rPr>
          <w:spacing w:val="-9"/>
        </w:rPr>
        <w:t xml:space="preserve"> </w:t>
      </w:r>
      <w:r>
        <w:rPr>
          <w:spacing w:val="1"/>
        </w:rPr>
        <w:t>п</w:t>
      </w:r>
      <w:r>
        <w:t>ро</w:t>
      </w:r>
      <w:r>
        <w:rPr>
          <w:spacing w:val="-1"/>
        </w:rPr>
        <w:t>г</w:t>
      </w:r>
      <w:r>
        <w:t>р</w:t>
      </w:r>
      <w:r>
        <w:rPr>
          <w:spacing w:val="-1"/>
        </w:rPr>
        <w:t>а</w:t>
      </w:r>
      <w:r>
        <w:t>м</w:t>
      </w:r>
      <w:r>
        <w:rPr>
          <w:spacing w:val="-10"/>
        </w:rPr>
        <w:t xml:space="preserve"> </w:t>
      </w:r>
      <w:r>
        <w:t>р</w:t>
      </w:r>
      <w:r>
        <w:rPr>
          <w:spacing w:val="-1"/>
        </w:rPr>
        <w:t>а</w:t>
      </w:r>
      <w:r>
        <w:rPr>
          <w:spacing w:val="1"/>
        </w:rPr>
        <w:t>з</w:t>
      </w:r>
      <w:r>
        <w:rPr>
          <w:spacing w:val="-1"/>
        </w:rPr>
        <w:t>во</w:t>
      </w:r>
      <w:r>
        <w:t>ја</w:t>
      </w:r>
      <w:r>
        <w:rPr>
          <w:spacing w:val="-11"/>
        </w:rPr>
        <w:t xml:space="preserve"> </w:t>
      </w:r>
      <w:r>
        <w:rPr>
          <w:spacing w:val="-1"/>
        </w:rPr>
        <w:t>О</w:t>
      </w:r>
      <w:r>
        <w:rPr>
          <w:spacing w:val="1"/>
        </w:rPr>
        <w:t>п</w:t>
      </w:r>
      <w:r>
        <w:t>шт</w:t>
      </w:r>
      <w:r>
        <w:rPr>
          <w:spacing w:val="1"/>
        </w:rPr>
        <w:t>ин</w:t>
      </w:r>
      <w:r>
        <w:t>е</w:t>
      </w:r>
      <w:r>
        <w:rPr>
          <w:spacing w:val="-10"/>
        </w:rPr>
        <w:t xml:space="preserve"> </w:t>
      </w:r>
      <w:r>
        <w:t>и</w:t>
      </w:r>
      <w:r>
        <w:rPr>
          <w:spacing w:val="-11"/>
        </w:rPr>
        <w:t xml:space="preserve"> </w:t>
      </w:r>
      <w:r>
        <w:rPr>
          <w:spacing w:val="1"/>
        </w:rPr>
        <w:t>п</w:t>
      </w:r>
      <w:r>
        <w:rPr>
          <w:spacing w:val="-1"/>
        </w:rPr>
        <w:t>о</w:t>
      </w:r>
      <w:r>
        <w:t>ј</w:t>
      </w:r>
      <w:r>
        <w:rPr>
          <w:spacing w:val="-1"/>
        </w:rPr>
        <w:t>е</w:t>
      </w:r>
      <w:r>
        <w:t>д</w:t>
      </w:r>
      <w:r>
        <w:rPr>
          <w:spacing w:val="-2"/>
        </w:rPr>
        <w:t>ин</w:t>
      </w:r>
      <w:r>
        <w:rPr>
          <w:spacing w:val="1"/>
        </w:rPr>
        <w:t>и</w:t>
      </w:r>
      <w:r>
        <w:t>х</w:t>
      </w:r>
      <w:r>
        <w:rPr>
          <w:spacing w:val="-10"/>
        </w:rPr>
        <w:t xml:space="preserve"> </w:t>
      </w:r>
      <w:r>
        <w:t>д</w:t>
      </w:r>
      <w:r>
        <w:rPr>
          <w:spacing w:val="-1"/>
        </w:rPr>
        <w:t>е</w:t>
      </w:r>
      <w:r>
        <w:t>л</w:t>
      </w:r>
      <w:r>
        <w:rPr>
          <w:spacing w:val="-1"/>
        </w:rPr>
        <w:t>а</w:t>
      </w:r>
      <w:r>
        <w:t>т</w:t>
      </w:r>
      <w:r>
        <w:rPr>
          <w:spacing w:val="1"/>
        </w:rPr>
        <w:t>н</w:t>
      </w:r>
      <w:r>
        <w:t>о</w:t>
      </w:r>
      <w:r>
        <w:rPr>
          <w:spacing w:val="-1"/>
        </w:rPr>
        <w:t>с</w:t>
      </w:r>
      <w:r>
        <w:t>т</w:t>
      </w:r>
      <w:r>
        <w:rPr>
          <w:spacing w:val="1"/>
        </w:rPr>
        <w:t>и</w:t>
      </w:r>
      <w:r>
        <w:t>,</w:t>
      </w:r>
    </w:p>
    <w:p w:rsidR="00F243F8" w:rsidRDefault="00F243F8" w:rsidP="005B75E5">
      <w:pPr>
        <w:pStyle w:val="BodyText"/>
        <w:numPr>
          <w:ilvl w:val="2"/>
          <w:numId w:val="15"/>
        </w:numPr>
        <w:tabs>
          <w:tab w:val="left" w:pos="2092"/>
        </w:tabs>
        <w:kinsoku w:val="0"/>
        <w:overflowPunct w:val="0"/>
        <w:ind w:left="990" w:hanging="270"/>
      </w:pPr>
      <w:r>
        <w:t>до</w:t>
      </w:r>
      <w:r>
        <w:rPr>
          <w:spacing w:val="1"/>
        </w:rPr>
        <w:t>н</w:t>
      </w:r>
      <w:r>
        <w:t>о</w:t>
      </w:r>
      <w:r>
        <w:rPr>
          <w:spacing w:val="-1"/>
        </w:rPr>
        <w:t>с</w:t>
      </w:r>
      <w:r>
        <w:t>и</w:t>
      </w:r>
      <w:r>
        <w:rPr>
          <w:spacing w:val="-13"/>
        </w:rPr>
        <w:t xml:space="preserve"> </w:t>
      </w:r>
      <w:r>
        <w:rPr>
          <w:spacing w:val="-6"/>
        </w:rPr>
        <w:t>у</w:t>
      </w:r>
      <w:r>
        <w:t>рб</w:t>
      </w:r>
      <w:r>
        <w:rPr>
          <w:spacing w:val="-1"/>
        </w:rPr>
        <w:t>а</w:t>
      </w:r>
      <w:r>
        <w:rPr>
          <w:spacing w:val="1"/>
        </w:rPr>
        <w:t>ни</w:t>
      </w:r>
      <w:r>
        <w:rPr>
          <w:spacing w:val="-1"/>
        </w:rPr>
        <w:t>с</w:t>
      </w:r>
      <w:r>
        <w:t>т</w:t>
      </w:r>
      <w:r>
        <w:rPr>
          <w:spacing w:val="1"/>
        </w:rPr>
        <w:t>и</w:t>
      </w:r>
      <w:r>
        <w:rPr>
          <w:spacing w:val="-1"/>
        </w:rPr>
        <w:t>ч</w:t>
      </w:r>
      <w:r>
        <w:rPr>
          <w:spacing w:val="1"/>
        </w:rPr>
        <w:t>к</w:t>
      </w:r>
      <w:r>
        <w:t>е</w:t>
      </w:r>
      <w:r>
        <w:rPr>
          <w:spacing w:val="-15"/>
        </w:rPr>
        <w:t xml:space="preserve"> </w:t>
      </w:r>
      <w:r>
        <w:rPr>
          <w:spacing w:val="1"/>
        </w:rPr>
        <w:t>п</w:t>
      </w:r>
      <w:r>
        <w:t>л</w:t>
      </w:r>
      <w:r>
        <w:rPr>
          <w:spacing w:val="-1"/>
        </w:rPr>
        <w:t>а</w:t>
      </w:r>
      <w:r>
        <w:rPr>
          <w:spacing w:val="1"/>
        </w:rPr>
        <w:t>н</w:t>
      </w:r>
      <w:r>
        <w:t>о</w:t>
      </w:r>
      <w:r>
        <w:rPr>
          <w:spacing w:val="-1"/>
        </w:rPr>
        <w:t>ве</w:t>
      </w:r>
      <w:r>
        <w:t>,</w:t>
      </w:r>
    </w:p>
    <w:p w:rsidR="00F243F8" w:rsidRDefault="00F243F8" w:rsidP="005B75E5">
      <w:pPr>
        <w:pStyle w:val="BodyText"/>
        <w:numPr>
          <w:ilvl w:val="2"/>
          <w:numId w:val="15"/>
        </w:numPr>
        <w:tabs>
          <w:tab w:val="left" w:pos="2092"/>
        </w:tabs>
        <w:kinsoku w:val="0"/>
        <w:overflowPunct w:val="0"/>
        <w:ind w:left="990" w:hanging="270"/>
      </w:pPr>
      <w:r>
        <w:t>до</w:t>
      </w:r>
      <w:r>
        <w:rPr>
          <w:spacing w:val="1"/>
        </w:rPr>
        <w:t>н</w:t>
      </w:r>
      <w:r>
        <w:t>о</w:t>
      </w:r>
      <w:r>
        <w:rPr>
          <w:spacing w:val="-1"/>
        </w:rPr>
        <w:t>с</w:t>
      </w:r>
      <w:r>
        <w:t>и</w:t>
      </w:r>
      <w:r>
        <w:rPr>
          <w:spacing w:val="-13"/>
        </w:rPr>
        <w:t xml:space="preserve"> </w:t>
      </w:r>
      <w:r>
        <w:rPr>
          <w:spacing w:val="1"/>
        </w:rPr>
        <w:t>п</w:t>
      </w:r>
      <w:r>
        <w:t>ро</w:t>
      </w:r>
      <w:r>
        <w:rPr>
          <w:spacing w:val="-1"/>
        </w:rPr>
        <w:t>с</w:t>
      </w:r>
      <w:r>
        <w:t>т</w:t>
      </w:r>
      <w:r>
        <w:rPr>
          <w:spacing w:val="-1"/>
        </w:rPr>
        <w:t>о</w:t>
      </w:r>
      <w:r>
        <w:t>р</w:t>
      </w:r>
      <w:r>
        <w:rPr>
          <w:spacing w:val="1"/>
        </w:rPr>
        <w:t>н</w:t>
      </w:r>
      <w:r>
        <w:t>е</w:t>
      </w:r>
      <w:r>
        <w:rPr>
          <w:spacing w:val="-14"/>
        </w:rPr>
        <w:t xml:space="preserve"> </w:t>
      </w:r>
      <w:r>
        <w:rPr>
          <w:spacing w:val="1"/>
        </w:rPr>
        <w:t>п</w:t>
      </w:r>
      <w:r>
        <w:rPr>
          <w:spacing w:val="-3"/>
        </w:rPr>
        <w:t>л</w:t>
      </w:r>
      <w:r>
        <w:rPr>
          <w:spacing w:val="-1"/>
        </w:rPr>
        <w:t>а</w:t>
      </w:r>
      <w:r>
        <w:rPr>
          <w:spacing w:val="1"/>
        </w:rPr>
        <w:t>н</w:t>
      </w:r>
      <w:r>
        <w:t>о</w:t>
      </w:r>
      <w:r>
        <w:rPr>
          <w:spacing w:val="-1"/>
        </w:rPr>
        <w:t>ве</w:t>
      </w:r>
      <w:r>
        <w:t>,</w:t>
      </w:r>
    </w:p>
    <w:p w:rsidR="00F243F8" w:rsidRDefault="00F243F8" w:rsidP="005B75E5">
      <w:pPr>
        <w:pStyle w:val="BodyText"/>
        <w:numPr>
          <w:ilvl w:val="2"/>
          <w:numId w:val="15"/>
        </w:numPr>
        <w:tabs>
          <w:tab w:val="left" w:pos="2092"/>
        </w:tabs>
        <w:kinsoku w:val="0"/>
        <w:overflowPunct w:val="0"/>
        <w:ind w:left="990" w:hanging="270"/>
      </w:pPr>
      <w:r>
        <w:t>до</w:t>
      </w:r>
      <w:r>
        <w:rPr>
          <w:spacing w:val="1"/>
        </w:rPr>
        <w:t>н</w:t>
      </w:r>
      <w:r>
        <w:t>о</w:t>
      </w:r>
      <w:r>
        <w:rPr>
          <w:spacing w:val="-1"/>
        </w:rPr>
        <w:t>с</w:t>
      </w:r>
      <w:r>
        <w:t>и</w:t>
      </w:r>
      <w:r>
        <w:rPr>
          <w:spacing w:val="-10"/>
        </w:rPr>
        <w:t xml:space="preserve"> </w:t>
      </w:r>
      <w:r>
        <w:t>од</w:t>
      </w:r>
      <w:r>
        <w:rPr>
          <w:spacing w:val="2"/>
        </w:rPr>
        <w:t>л</w:t>
      </w:r>
      <w:r>
        <w:rPr>
          <w:spacing w:val="-9"/>
        </w:rPr>
        <w:t>у</w:t>
      </w:r>
      <w:r>
        <w:rPr>
          <w:spacing w:val="5"/>
        </w:rPr>
        <w:t>к</w:t>
      </w:r>
      <w:r>
        <w:t>у</w:t>
      </w:r>
      <w:r>
        <w:rPr>
          <w:spacing w:val="-15"/>
        </w:rPr>
        <w:t xml:space="preserve"> </w:t>
      </w:r>
      <w:r>
        <w:t>о</w:t>
      </w:r>
      <w:r>
        <w:rPr>
          <w:spacing w:val="-12"/>
        </w:rPr>
        <w:t xml:space="preserve"> </w:t>
      </w:r>
      <w:r>
        <w:t>р</w:t>
      </w:r>
      <w:r>
        <w:rPr>
          <w:spacing w:val="1"/>
        </w:rPr>
        <w:t>аспи</w:t>
      </w:r>
      <w:r>
        <w:rPr>
          <w:spacing w:val="-1"/>
        </w:rPr>
        <w:t>с</w:t>
      </w:r>
      <w:r>
        <w:rPr>
          <w:spacing w:val="1"/>
        </w:rPr>
        <w:t>и</w:t>
      </w:r>
      <w:r>
        <w:rPr>
          <w:spacing w:val="-1"/>
        </w:rPr>
        <w:t>ва</w:t>
      </w:r>
      <w:r>
        <w:rPr>
          <w:spacing w:val="1"/>
        </w:rPr>
        <w:t>њ</w:t>
      </w:r>
      <w:r>
        <w:t>у</w:t>
      </w:r>
      <w:r>
        <w:rPr>
          <w:spacing w:val="-15"/>
        </w:rPr>
        <w:t xml:space="preserve"> </w:t>
      </w:r>
      <w:r>
        <w:t>р</w:t>
      </w:r>
      <w:r>
        <w:rPr>
          <w:spacing w:val="-1"/>
        </w:rPr>
        <w:t>е</w:t>
      </w:r>
      <w:r>
        <w:t>ф</w:t>
      </w:r>
      <w:r>
        <w:rPr>
          <w:spacing w:val="-1"/>
        </w:rPr>
        <w:t>е</w:t>
      </w:r>
      <w:r>
        <w:rPr>
          <w:spacing w:val="2"/>
        </w:rPr>
        <w:t>р</w:t>
      </w:r>
      <w:r>
        <w:rPr>
          <w:spacing w:val="-1"/>
        </w:rPr>
        <w:t>е</w:t>
      </w:r>
      <w:r>
        <w:rPr>
          <w:spacing w:val="1"/>
        </w:rPr>
        <w:t>н</w:t>
      </w:r>
      <w:r>
        <w:rPr>
          <w:spacing w:val="2"/>
        </w:rPr>
        <w:t>д</w:t>
      </w:r>
      <w:r>
        <w:rPr>
          <w:spacing w:val="-6"/>
        </w:rPr>
        <w:t>у</w:t>
      </w:r>
      <w:r>
        <w:rPr>
          <w:spacing w:val="1"/>
        </w:rPr>
        <w:t>ма</w:t>
      </w:r>
      <w:r>
        <w:t>,</w:t>
      </w:r>
    </w:p>
    <w:p w:rsidR="00F243F8" w:rsidRDefault="00F243F8" w:rsidP="005B75E5">
      <w:pPr>
        <w:pStyle w:val="BodyText"/>
        <w:numPr>
          <w:ilvl w:val="2"/>
          <w:numId w:val="15"/>
        </w:numPr>
        <w:tabs>
          <w:tab w:val="left" w:pos="2092"/>
        </w:tabs>
        <w:kinsoku w:val="0"/>
        <w:overflowPunct w:val="0"/>
        <w:ind w:left="990" w:hanging="270"/>
      </w:pPr>
      <w:r>
        <w:t>до</w:t>
      </w:r>
      <w:r>
        <w:rPr>
          <w:spacing w:val="1"/>
        </w:rPr>
        <w:t>н</w:t>
      </w:r>
      <w:r>
        <w:t>о</w:t>
      </w:r>
      <w:r>
        <w:rPr>
          <w:spacing w:val="-1"/>
        </w:rPr>
        <w:t>с</w:t>
      </w:r>
      <w:r>
        <w:t>и</w:t>
      </w:r>
      <w:r>
        <w:rPr>
          <w:spacing w:val="-9"/>
        </w:rPr>
        <w:t xml:space="preserve"> </w:t>
      </w:r>
      <w:r>
        <w:t>од</w:t>
      </w:r>
      <w:r>
        <w:rPr>
          <w:spacing w:val="2"/>
        </w:rPr>
        <w:t>л</w:t>
      </w:r>
      <w:r>
        <w:rPr>
          <w:spacing w:val="-9"/>
        </w:rPr>
        <w:t>у</w:t>
      </w:r>
      <w:r>
        <w:rPr>
          <w:spacing w:val="5"/>
        </w:rPr>
        <w:t>к</w:t>
      </w:r>
      <w:r>
        <w:t>у</w:t>
      </w:r>
      <w:r>
        <w:rPr>
          <w:spacing w:val="-13"/>
        </w:rPr>
        <w:t xml:space="preserve"> </w:t>
      </w:r>
      <w:r>
        <w:t>о</w:t>
      </w:r>
      <w:r>
        <w:rPr>
          <w:spacing w:val="-10"/>
        </w:rPr>
        <w:t xml:space="preserve"> </w:t>
      </w:r>
      <w:r>
        <w:t>ј</w:t>
      </w:r>
      <w:r>
        <w:rPr>
          <w:spacing w:val="-1"/>
        </w:rPr>
        <w:t>ав</w:t>
      </w:r>
      <w:r>
        <w:rPr>
          <w:spacing w:val="3"/>
        </w:rPr>
        <w:t>н</w:t>
      </w:r>
      <w:r>
        <w:t>ом</w:t>
      </w:r>
      <w:r>
        <w:rPr>
          <w:spacing w:val="-9"/>
        </w:rPr>
        <w:t xml:space="preserve"> </w:t>
      </w:r>
      <w:r>
        <w:rPr>
          <w:spacing w:val="1"/>
        </w:rPr>
        <w:t>з</w:t>
      </w:r>
      <w:r>
        <w:rPr>
          <w:spacing w:val="-1"/>
        </w:rPr>
        <w:t>а</w:t>
      </w:r>
      <w:r>
        <w:rPr>
          <w:spacing w:val="2"/>
        </w:rPr>
        <w:t>д</w:t>
      </w:r>
      <w:r>
        <w:rPr>
          <w:spacing w:val="-6"/>
        </w:rPr>
        <w:t>у</w:t>
      </w:r>
      <w:r>
        <w:rPr>
          <w:spacing w:val="-1"/>
        </w:rPr>
        <w:t>ж</w:t>
      </w:r>
      <w:r>
        <w:rPr>
          <w:spacing w:val="1"/>
        </w:rPr>
        <w:t>и</w:t>
      </w:r>
      <w:r>
        <w:rPr>
          <w:spacing w:val="-1"/>
        </w:rPr>
        <w:t>в</w:t>
      </w:r>
      <w:r>
        <w:rPr>
          <w:spacing w:val="1"/>
        </w:rPr>
        <w:t>а</w:t>
      </w:r>
      <w:r>
        <w:rPr>
          <w:spacing w:val="4"/>
        </w:rPr>
        <w:t>њ</w:t>
      </w:r>
      <w:r>
        <w:t>у</w:t>
      </w:r>
      <w:r>
        <w:rPr>
          <w:spacing w:val="-14"/>
        </w:rPr>
        <w:t xml:space="preserve"> </w:t>
      </w:r>
      <w:r>
        <w:rPr>
          <w:spacing w:val="-1"/>
        </w:rPr>
        <w:t>О</w:t>
      </w:r>
      <w:r>
        <w:rPr>
          <w:spacing w:val="1"/>
        </w:rPr>
        <w:t>п</w:t>
      </w:r>
      <w:r>
        <w:t>шт</w:t>
      </w:r>
      <w:r>
        <w:rPr>
          <w:spacing w:val="1"/>
        </w:rPr>
        <w:t>ин</w:t>
      </w:r>
      <w:r>
        <w:rPr>
          <w:spacing w:val="-1"/>
        </w:rPr>
        <w:t>е</w:t>
      </w:r>
      <w:r>
        <w:t>,</w:t>
      </w:r>
    </w:p>
    <w:p w:rsidR="00F243F8" w:rsidRDefault="00F243F8" w:rsidP="005B75E5">
      <w:pPr>
        <w:pStyle w:val="BodyText"/>
        <w:numPr>
          <w:ilvl w:val="2"/>
          <w:numId w:val="15"/>
        </w:numPr>
        <w:tabs>
          <w:tab w:val="left" w:pos="2092"/>
        </w:tabs>
        <w:kinsoku w:val="0"/>
        <w:overflowPunct w:val="0"/>
        <w:ind w:left="990" w:hanging="270"/>
      </w:pPr>
      <w:r>
        <w:t>до</w:t>
      </w:r>
      <w:r>
        <w:rPr>
          <w:spacing w:val="1"/>
        </w:rPr>
        <w:t>н</w:t>
      </w:r>
      <w:r>
        <w:t>о</w:t>
      </w:r>
      <w:r>
        <w:rPr>
          <w:spacing w:val="-1"/>
        </w:rPr>
        <w:t>с</w:t>
      </w:r>
      <w:r>
        <w:t>и</w:t>
      </w:r>
      <w:r>
        <w:rPr>
          <w:spacing w:val="-7"/>
        </w:rPr>
        <w:t xml:space="preserve"> </w:t>
      </w:r>
      <w:r>
        <w:t>од</w:t>
      </w:r>
      <w:r>
        <w:rPr>
          <w:spacing w:val="2"/>
        </w:rPr>
        <w:t>л</w:t>
      </w:r>
      <w:r>
        <w:rPr>
          <w:spacing w:val="-9"/>
        </w:rPr>
        <w:t>у</w:t>
      </w:r>
      <w:r>
        <w:rPr>
          <w:spacing w:val="5"/>
        </w:rPr>
        <w:t>к</w:t>
      </w:r>
      <w:r>
        <w:t>у</w:t>
      </w:r>
      <w:r>
        <w:rPr>
          <w:spacing w:val="-12"/>
        </w:rPr>
        <w:t xml:space="preserve"> </w:t>
      </w:r>
      <w:r>
        <w:t>о</w:t>
      </w:r>
      <w:r>
        <w:rPr>
          <w:spacing w:val="-7"/>
        </w:rPr>
        <w:t xml:space="preserve"> </w:t>
      </w:r>
      <w:r>
        <w:t>о</w:t>
      </w:r>
      <w:r>
        <w:rPr>
          <w:spacing w:val="-1"/>
        </w:rPr>
        <w:t>с</w:t>
      </w:r>
      <w:r>
        <w:rPr>
          <w:spacing w:val="3"/>
        </w:rPr>
        <w:t>н</w:t>
      </w:r>
      <w:r>
        <w:rPr>
          <w:spacing w:val="1"/>
        </w:rPr>
        <w:t>и</w:t>
      </w:r>
      <w:r>
        <w:rPr>
          <w:spacing w:val="-1"/>
        </w:rPr>
        <w:t>ва</w:t>
      </w:r>
      <w:r>
        <w:rPr>
          <w:spacing w:val="1"/>
        </w:rPr>
        <w:t>њ</w:t>
      </w:r>
      <w:r>
        <w:t>у</w:t>
      </w:r>
      <w:r>
        <w:rPr>
          <w:spacing w:val="-12"/>
        </w:rPr>
        <w:t xml:space="preserve"> </w:t>
      </w:r>
      <w:r>
        <w:t>и</w:t>
      </w:r>
      <w:r>
        <w:rPr>
          <w:spacing w:val="-2"/>
        </w:rPr>
        <w:t xml:space="preserve"> </w:t>
      </w:r>
      <w:r>
        <w:rPr>
          <w:spacing w:val="-6"/>
        </w:rPr>
        <w:t>у</w:t>
      </w:r>
      <w:r>
        <w:rPr>
          <w:spacing w:val="1"/>
        </w:rPr>
        <w:t>ки</w:t>
      </w:r>
      <w:r>
        <w:t>д</w:t>
      </w:r>
      <w:r>
        <w:rPr>
          <w:spacing w:val="-1"/>
        </w:rPr>
        <w:t>а</w:t>
      </w:r>
      <w:r>
        <w:rPr>
          <w:spacing w:val="4"/>
        </w:rPr>
        <w:t>њ</w:t>
      </w:r>
      <w:r>
        <w:t>у</w:t>
      </w:r>
      <w:r>
        <w:rPr>
          <w:spacing w:val="-11"/>
        </w:rPr>
        <w:t xml:space="preserve"> </w:t>
      </w:r>
      <w:r>
        <w:rPr>
          <w:spacing w:val="-1"/>
        </w:rPr>
        <w:t>м</w:t>
      </w:r>
      <w:r>
        <w:rPr>
          <w:spacing w:val="1"/>
        </w:rPr>
        <w:t>е</w:t>
      </w:r>
      <w:r>
        <w:rPr>
          <w:spacing w:val="-1"/>
        </w:rPr>
        <w:t>с</w:t>
      </w:r>
      <w:r>
        <w:rPr>
          <w:spacing w:val="1"/>
        </w:rPr>
        <w:t>н</w:t>
      </w:r>
      <w:r>
        <w:t>е</w:t>
      </w:r>
      <w:r>
        <w:rPr>
          <w:spacing w:val="-7"/>
        </w:rPr>
        <w:t xml:space="preserve"> </w:t>
      </w:r>
      <w:r>
        <w:rPr>
          <w:spacing w:val="1"/>
        </w:rPr>
        <w:t>з</w:t>
      </w:r>
      <w:r>
        <w:rPr>
          <w:spacing w:val="-1"/>
        </w:rPr>
        <w:t>а</w:t>
      </w:r>
      <w:r>
        <w:t>ј</w:t>
      </w:r>
      <w:r>
        <w:rPr>
          <w:spacing w:val="-1"/>
        </w:rPr>
        <w:t>е</w:t>
      </w:r>
      <w:r>
        <w:t>д</w:t>
      </w:r>
      <w:r>
        <w:rPr>
          <w:spacing w:val="1"/>
        </w:rPr>
        <w:t>ниц</w:t>
      </w:r>
      <w:r>
        <w:rPr>
          <w:spacing w:val="-1"/>
        </w:rPr>
        <w:t>е</w:t>
      </w:r>
      <w:r>
        <w:t>,</w:t>
      </w:r>
    </w:p>
    <w:p w:rsidR="00F243F8" w:rsidRDefault="00F243F8" w:rsidP="005B75E5">
      <w:pPr>
        <w:pStyle w:val="BodyText"/>
        <w:numPr>
          <w:ilvl w:val="2"/>
          <w:numId w:val="15"/>
        </w:numPr>
        <w:tabs>
          <w:tab w:val="left" w:pos="2092"/>
        </w:tabs>
        <w:kinsoku w:val="0"/>
        <w:overflowPunct w:val="0"/>
        <w:ind w:left="990" w:hanging="270"/>
      </w:pPr>
      <w:r>
        <w:t>од</w:t>
      </w:r>
      <w:r>
        <w:rPr>
          <w:spacing w:val="2"/>
        </w:rPr>
        <w:t>л</w:t>
      </w:r>
      <w:r>
        <w:rPr>
          <w:spacing w:val="-6"/>
        </w:rPr>
        <w:t>у</w:t>
      </w:r>
      <w:r>
        <w:rPr>
          <w:spacing w:val="4"/>
        </w:rPr>
        <w:t>ч</w:t>
      </w:r>
      <w:r>
        <w:rPr>
          <w:spacing w:val="-6"/>
        </w:rPr>
        <w:t>у</w:t>
      </w:r>
      <w:r>
        <w:rPr>
          <w:spacing w:val="3"/>
        </w:rPr>
        <w:t>ј</w:t>
      </w:r>
      <w:r>
        <w:t>е</w:t>
      </w:r>
      <w:r>
        <w:rPr>
          <w:spacing w:val="-8"/>
        </w:rPr>
        <w:t xml:space="preserve"> </w:t>
      </w:r>
      <w:r>
        <w:t>и</w:t>
      </w:r>
      <w:r>
        <w:rPr>
          <w:spacing w:val="-5"/>
        </w:rPr>
        <w:t xml:space="preserve"> </w:t>
      </w:r>
      <w:r>
        <w:t>у</w:t>
      </w:r>
      <w:r>
        <w:rPr>
          <w:spacing w:val="-11"/>
        </w:rPr>
        <w:t xml:space="preserve"> </w:t>
      </w:r>
      <w:r>
        <w:t>д</w:t>
      </w:r>
      <w:r>
        <w:rPr>
          <w:spacing w:val="5"/>
        </w:rPr>
        <w:t>р</w:t>
      </w:r>
      <w:r>
        <w:rPr>
          <w:spacing w:val="-6"/>
        </w:rPr>
        <w:t>у</w:t>
      </w:r>
      <w:r>
        <w:t>г</w:t>
      </w:r>
      <w:r>
        <w:rPr>
          <w:spacing w:val="1"/>
        </w:rPr>
        <w:t>и</w:t>
      </w:r>
      <w:r>
        <w:t>м</w:t>
      </w:r>
      <w:r>
        <w:rPr>
          <w:spacing w:val="-6"/>
        </w:rPr>
        <w:t xml:space="preserve"> </w:t>
      </w:r>
      <w:r>
        <w:rPr>
          <w:spacing w:val="-1"/>
        </w:rPr>
        <w:t>с</w:t>
      </w:r>
      <w:r>
        <w:rPr>
          <w:spacing w:val="2"/>
        </w:rPr>
        <w:t>л</w:t>
      </w:r>
      <w:r>
        <w:rPr>
          <w:spacing w:val="-6"/>
        </w:rPr>
        <w:t>у</w:t>
      </w:r>
      <w:r>
        <w:rPr>
          <w:spacing w:val="1"/>
        </w:rPr>
        <w:t>ч</w:t>
      </w:r>
      <w:r>
        <w:rPr>
          <w:spacing w:val="-1"/>
        </w:rPr>
        <w:t>а</w:t>
      </w:r>
      <w:r>
        <w:t>ј</w:t>
      </w:r>
      <w:r>
        <w:rPr>
          <w:spacing w:val="-1"/>
        </w:rPr>
        <w:t>ев</w:t>
      </w:r>
      <w:r>
        <w:rPr>
          <w:spacing w:val="1"/>
        </w:rPr>
        <w:t>им</w:t>
      </w:r>
      <w:r>
        <w:t>а</w:t>
      </w:r>
      <w:r>
        <w:rPr>
          <w:spacing w:val="-5"/>
        </w:rPr>
        <w:t xml:space="preserve"> </w:t>
      </w:r>
      <w:r>
        <w:rPr>
          <w:spacing w:val="-9"/>
        </w:rPr>
        <w:t>у</w:t>
      </w:r>
      <w:r>
        <w:rPr>
          <w:spacing w:val="3"/>
        </w:rPr>
        <w:t>т</w:t>
      </w:r>
      <w:r>
        <w:rPr>
          <w:spacing w:val="-1"/>
        </w:rPr>
        <w:t>в</w:t>
      </w:r>
      <w:r>
        <w:t>р</w:t>
      </w:r>
      <w:r>
        <w:rPr>
          <w:spacing w:val="-1"/>
        </w:rPr>
        <w:t>ђе</w:t>
      </w:r>
      <w:r>
        <w:rPr>
          <w:spacing w:val="1"/>
        </w:rPr>
        <w:t>ни</w:t>
      </w:r>
      <w:r>
        <w:t>м</w:t>
      </w:r>
      <w:r>
        <w:rPr>
          <w:spacing w:val="-6"/>
        </w:rPr>
        <w:t xml:space="preserve"> </w:t>
      </w:r>
      <w:r>
        <w:rPr>
          <w:spacing w:val="1"/>
        </w:rPr>
        <w:t>з</w:t>
      </w:r>
      <w:r>
        <w:rPr>
          <w:spacing w:val="-1"/>
        </w:rPr>
        <w:t>а</w:t>
      </w:r>
      <w:r>
        <w:rPr>
          <w:spacing w:val="1"/>
        </w:rPr>
        <w:t>к</w:t>
      </w:r>
      <w:r>
        <w:t>о</w:t>
      </w:r>
      <w:r>
        <w:rPr>
          <w:spacing w:val="1"/>
        </w:rPr>
        <w:t>н</w:t>
      </w:r>
      <w:r>
        <w:t>ом</w:t>
      </w:r>
      <w:r>
        <w:rPr>
          <w:spacing w:val="-8"/>
        </w:rPr>
        <w:t xml:space="preserve"> </w:t>
      </w:r>
      <w:r>
        <w:t>и</w:t>
      </w:r>
      <w:r>
        <w:rPr>
          <w:spacing w:val="-6"/>
        </w:rPr>
        <w:t xml:space="preserve"> </w:t>
      </w:r>
      <w:r>
        <w:rPr>
          <w:spacing w:val="-2"/>
        </w:rPr>
        <w:t>С</w:t>
      </w:r>
      <w:r>
        <w:t>т</w:t>
      </w:r>
      <w:r>
        <w:rPr>
          <w:spacing w:val="-1"/>
        </w:rPr>
        <w:t>а</w:t>
      </w:r>
      <w:r>
        <w:rPr>
          <w:spacing w:val="3"/>
        </w:rPr>
        <w:t>т</w:t>
      </w:r>
      <w:r>
        <w:rPr>
          <w:spacing w:val="-9"/>
        </w:rPr>
        <w:t>у</w:t>
      </w:r>
      <w:r>
        <w:t>то</w:t>
      </w:r>
      <w:r>
        <w:rPr>
          <w:spacing w:val="-1"/>
        </w:rPr>
        <w:t>м</w:t>
      </w:r>
      <w:r>
        <w:t>.</w:t>
      </w:r>
    </w:p>
    <w:p w:rsidR="00F243F8" w:rsidRDefault="00F243F8" w:rsidP="00F243F8">
      <w:pPr>
        <w:pStyle w:val="BodyText"/>
        <w:kinsoku w:val="0"/>
        <w:overflowPunct w:val="0"/>
        <w:ind w:left="0" w:right="30"/>
      </w:pPr>
    </w:p>
    <w:p w:rsidR="00F243F8" w:rsidRDefault="00F243F8" w:rsidP="00F243F8">
      <w:pPr>
        <w:pStyle w:val="BodyText"/>
        <w:kinsoku w:val="0"/>
        <w:overflowPunct w:val="0"/>
        <w:ind w:left="0" w:right="117"/>
      </w:pPr>
      <w:r>
        <w:t>Гл</w:t>
      </w:r>
      <w:r>
        <w:rPr>
          <w:spacing w:val="-1"/>
        </w:rPr>
        <w:t>аса</w:t>
      </w:r>
      <w:r>
        <w:rPr>
          <w:spacing w:val="1"/>
        </w:rPr>
        <w:t>њ</w:t>
      </w:r>
      <w:r>
        <w:t>е</w:t>
      </w:r>
      <w:r>
        <w:rPr>
          <w:spacing w:val="36"/>
        </w:rPr>
        <w:t xml:space="preserve"> </w:t>
      </w:r>
      <w:r>
        <w:rPr>
          <w:spacing w:val="1"/>
        </w:rPr>
        <w:t>н</w:t>
      </w:r>
      <w:r>
        <w:t>а</w:t>
      </w:r>
      <w:r>
        <w:rPr>
          <w:spacing w:val="37"/>
        </w:rPr>
        <w:t xml:space="preserve"> </w:t>
      </w:r>
      <w:r>
        <w:rPr>
          <w:spacing w:val="1"/>
        </w:rPr>
        <w:t>с</w:t>
      </w:r>
      <w:r>
        <w:rPr>
          <w:spacing w:val="-1"/>
        </w:rPr>
        <w:t>е</w:t>
      </w:r>
      <w:r>
        <w:t>д</w:t>
      </w:r>
      <w:r>
        <w:rPr>
          <w:spacing w:val="1"/>
        </w:rPr>
        <w:t>ниц</w:t>
      </w:r>
      <w:r>
        <w:t>и</w:t>
      </w:r>
      <w:r>
        <w:rPr>
          <w:spacing w:val="37"/>
        </w:rPr>
        <w:t xml:space="preserve"> </w:t>
      </w:r>
      <w:r>
        <w:rPr>
          <w:spacing w:val="-2"/>
        </w:rPr>
        <w:t>С</w:t>
      </w:r>
      <w:r>
        <w:rPr>
          <w:spacing w:val="3"/>
        </w:rPr>
        <w:t>к</w:t>
      </w:r>
      <w:r>
        <w:rPr>
          <w:spacing w:val="-9"/>
        </w:rPr>
        <w:t>у</w:t>
      </w:r>
      <w:r>
        <w:rPr>
          <w:spacing w:val="1"/>
        </w:rPr>
        <w:t>п</w:t>
      </w:r>
      <w:r>
        <w:t>шт</w:t>
      </w:r>
      <w:r>
        <w:rPr>
          <w:spacing w:val="1"/>
        </w:rPr>
        <w:t>ин</w:t>
      </w:r>
      <w:r>
        <w:t>е</w:t>
      </w:r>
      <w:r>
        <w:rPr>
          <w:spacing w:val="36"/>
        </w:rPr>
        <w:t xml:space="preserve"> </w:t>
      </w:r>
      <w:r>
        <w:t>је</w:t>
      </w:r>
      <w:r>
        <w:rPr>
          <w:spacing w:val="37"/>
        </w:rPr>
        <w:t xml:space="preserve"> </w:t>
      </w:r>
      <w:r>
        <w:t>ј</w:t>
      </w:r>
      <w:r>
        <w:rPr>
          <w:spacing w:val="-1"/>
        </w:rPr>
        <w:t>ав</w:t>
      </w:r>
      <w:r>
        <w:rPr>
          <w:spacing w:val="1"/>
        </w:rPr>
        <w:t>н</w:t>
      </w:r>
      <w:r>
        <w:t>о,</w:t>
      </w:r>
      <w:r>
        <w:rPr>
          <w:spacing w:val="38"/>
        </w:rPr>
        <w:t xml:space="preserve"> </w:t>
      </w:r>
      <w:r>
        <w:t>о</w:t>
      </w:r>
      <w:r>
        <w:rPr>
          <w:spacing w:val="1"/>
        </w:rPr>
        <w:t>си</w:t>
      </w:r>
      <w:r>
        <w:t>м</w:t>
      </w:r>
      <w:r>
        <w:rPr>
          <w:spacing w:val="38"/>
        </w:rPr>
        <w:t xml:space="preserve"> </w:t>
      </w:r>
      <w:r>
        <w:rPr>
          <w:spacing w:val="-1"/>
        </w:rPr>
        <w:t>а</w:t>
      </w:r>
      <w:r>
        <w:rPr>
          <w:spacing w:val="1"/>
        </w:rPr>
        <w:t>к</w:t>
      </w:r>
      <w:r>
        <w:t>о</w:t>
      </w:r>
      <w:r>
        <w:rPr>
          <w:spacing w:val="37"/>
        </w:rPr>
        <w:t xml:space="preserve"> </w:t>
      </w:r>
      <w:r>
        <w:rPr>
          <w:spacing w:val="1"/>
        </w:rPr>
        <w:t>з</w:t>
      </w:r>
      <w:r>
        <w:rPr>
          <w:spacing w:val="-1"/>
        </w:rPr>
        <w:t>а</w:t>
      </w:r>
      <w:r>
        <w:rPr>
          <w:spacing w:val="1"/>
        </w:rPr>
        <w:t>к</w:t>
      </w:r>
      <w:r>
        <w:t>о</w:t>
      </w:r>
      <w:r>
        <w:rPr>
          <w:spacing w:val="1"/>
        </w:rPr>
        <w:t>н</w:t>
      </w:r>
      <w:r>
        <w:t>о</w:t>
      </w:r>
      <w:r>
        <w:rPr>
          <w:spacing w:val="-1"/>
        </w:rPr>
        <w:t>м</w:t>
      </w:r>
      <w:r>
        <w:t>,</w:t>
      </w:r>
      <w:r>
        <w:rPr>
          <w:spacing w:val="38"/>
        </w:rPr>
        <w:t xml:space="preserve"> </w:t>
      </w:r>
      <w:r>
        <w:t>Ст</w:t>
      </w:r>
      <w:r>
        <w:rPr>
          <w:spacing w:val="-1"/>
        </w:rPr>
        <w:t>а</w:t>
      </w:r>
      <w:r>
        <w:rPr>
          <w:spacing w:val="3"/>
        </w:rPr>
        <w:t>т</w:t>
      </w:r>
      <w:r>
        <w:rPr>
          <w:spacing w:val="-6"/>
        </w:rPr>
        <w:t>у</w:t>
      </w:r>
      <w:r>
        <w:t>то</w:t>
      </w:r>
      <w:r>
        <w:rPr>
          <w:spacing w:val="-1"/>
        </w:rPr>
        <w:t>м</w:t>
      </w:r>
      <w:r>
        <w:t>,</w:t>
      </w:r>
      <w:r>
        <w:rPr>
          <w:spacing w:val="38"/>
        </w:rPr>
        <w:t xml:space="preserve"> </w:t>
      </w:r>
      <w:r>
        <w:t>о</w:t>
      </w:r>
      <w:r>
        <w:rPr>
          <w:spacing w:val="-1"/>
        </w:rPr>
        <w:t>в</w:t>
      </w:r>
      <w:r>
        <w:rPr>
          <w:spacing w:val="1"/>
        </w:rPr>
        <w:t>и</w:t>
      </w:r>
      <w:r>
        <w:t>м</w:t>
      </w:r>
      <w:r>
        <w:rPr>
          <w:spacing w:val="37"/>
        </w:rPr>
        <w:t xml:space="preserve"> </w:t>
      </w:r>
      <w:r>
        <w:rPr>
          <w:spacing w:val="-1"/>
        </w:rPr>
        <w:t>П</w:t>
      </w:r>
      <w:r>
        <w:t>о</w:t>
      </w:r>
      <w:r>
        <w:rPr>
          <w:spacing w:val="-1"/>
        </w:rPr>
        <w:t>с</w:t>
      </w:r>
      <w:r>
        <w:t>ло</w:t>
      </w:r>
      <w:r>
        <w:rPr>
          <w:spacing w:val="-1"/>
        </w:rPr>
        <w:t>в</w:t>
      </w:r>
      <w:r>
        <w:rPr>
          <w:spacing w:val="1"/>
        </w:rPr>
        <w:t>ник</w:t>
      </w:r>
      <w:r>
        <w:t>ом</w:t>
      </w:r>
      <w:r>
        <w:rPr>
          <w:spacing w:val="38"/>
        </w:rPr>
        <w:t xml:space="preserve"> </w:t>
      </w:r>
      <w:r>
        <w:rPr>
          <w:spacing w:val="1"/>
        </w:rPr>
        <w:t>и</w:t>
      </w:r>
      <w:r>
        <w:t>ли</w:t>
      </w:r>
      <w:r>
        <w:rPr>
          <w:w w:val="99"/>
        </w:rPr>
        <w:t xml:space="preserve"> </w:t>
      </w:r>
      <w:r>
        <w:t>од</w:t>
      </w:r>
      <w:r>
        <w:rPr>
          <w:spacing w:val="2"/>
        </w:rPr>
        <w:t>л</w:t>
      </w:r>
      <w:r>
        <w:rPr>
          <w:spacing w:val="-9"/>
        </w:rPr>
        <w:t>у</w:t>
      </w:r>
      <w:r>
        <w:rPr>
          <w:spacing w:val="1"/>
        </w:rPr>
        <w:t>к</w:t>
      </w:r>
      <w:r>
        <w:rPr>
          <w:spacing w:val="2"/>
        </w:rPr>
        <w:t>о</w:t>
      </w:r>
      <w:r>
        <w:t>м</w:t>
      </w:r>
      <w:r>
        <w:rPr>
          <w:spacing w:val="-8"/>
        </w:rPr>
        <w:t xml:space="preserve"> </w:t>
      </w:r>
      <w:r>
        <w:t>С</w:t>
      </w:r>
      <w:r>
        <w:rPr>
          <w:spacing w:val="3"/>
        </w:rPr>
        <w:t>к</w:t>
      </w:r>
      <w:r>
        <w:rPr>
          <w:spacing w:val="-9"/>
        </w:rPr>
        <w:t>у</w:t>
      </w:r>
      <w:r>
        <w:rPr>
          <w:spacing w:val="3"/>
        </w:rPr>
        <w:t>п</w:t>
      </w:r>
      <w:r>
        <w:t>шт</w:t>
      </w:r>
      <w:r>
        <w:rPr>
          <w:spacing w:val="1"/>
        </w:rPr>
        <w:t>ин</w:t>
      </w:r>
      <w:r>
        <w:t>е</w:t>
      </w:r>
      <w:r>
        <w:rPr>
          <w:spacing w:val="-8"/>
        </w:rPr>
        <w:t xml:space="preserve"> </w:t>
      </w:r>
      <w:r>
        <w:rPr>
          <w:spacing w:val="1"/>
        </w:rPr>
        <w:t>н</w:t>
      </w:r>
      <w:r>
        <w:rPr>
          <w:spacing w:val="-2"/>
        </w:rPr>
        <w:t>и</w:t>
      </w:r>
      <w:r>
        <w:t>је</w:t>
      </w:r>
      <w:r>
        <w:rPr>
          <w:spacing w:val="-8"/>
        </w:rPr>
        <w:t xml:space="preserve"> </w:t>
      </w:r>
      <w:r>
        <w:t>одр</w:t>
      </w:r>
      <w:r>
        <w:rPr>
          <w:spacing w:val="-1"/>
        </w:rPr>
        <w:t>еђе</w:t>
      </w:r>
      <w:r>
        <w:rPr>
          <w:spacing w:val="1"/>
        </w:rPr>
        <w:t>н</w:t>
      </w:r>
      <w:r>
        <w:t>о</w:t>
      </w:r>
      <w:r>
        <w:rPr>
          <w:spacing w:val="-8"/>
        </w:rPr>
        <w:t xml:space="preserve"> </w:t>
      </w:r>
      <w:r>
        <w:t>да</w:t>
      </w:r>
      <w:r>
        <w:rPr>
          <w:spacing w:val="-7"/>
        </w:rPr>
        <w:t xml:space="preserve"> </w:t>
      </w:r>
      <w:r>
        <w:rPr>
          <w:spacing w:val="1"/>
        </w:rPr>
        <w:t>с</w:t>
      </w:r>
      <w:r>
        <w:t>е</w:t>
      </w:r>
      <w:r>
        <w:rPr>
          <w:spacing w:val="-8"/>
        </w:rPr>
        <w:t xml:space="preserve"> </w:t>
      </w:r>
      <w:r>
        <w:t>гл</w:t>
      </w:r>
      <w:r>
        <w:rPr>
          <w:spacing w:val="-1"/>
        </w:rPr>
        <w:t>а</w:t>
      </w:r>
      <w:r>
        <w:rPr>
          <w:spacing w:val="1"/>
        </w:rPr>
        <w:t>с</w:t>
      </w:r>
      <w:r>
        <w:t>а</w:t>
      </w:r>
      <w:r>
        <w:rPr>
          <w:spacing w:val="-6"/>
        </w:rPr>
        <w:t xml:space="preserve"> </w:t>
      </w:r>
      <w:r>
        <w:t>т</w:t>
      </w:r>
      <w:r>
        <w:rPr>
          <w:spacing w:val="-1"/>
        </w:rPr>
        <w:t>а</w:t>
      </w:r>
      <w:r>
        <w:t>ј</w:t>
      </w:r>
      <w:r>
        <w:rPr>
          <w:spacing w:val="1"/>
        </w:rPr>
        <w:t>н</w:t>
      </w:r>
      <w:r>
        <w:t>о.</w:t>
      </w:r>
    </w:p>
    <w:p w:rsidR="00F243F8" w:rsidRDefault="00F243F8" w:rsidP="00F243F8">
      <w:pPr>
        <w:pStyle w:val="BodyText"/>
        <w:kinsoku w:val="0"/>
        <w:overflowPunct w:val="0"/>
        <w:ind w:left="0" w:right="112"/>
      </w:pPr>
      <w:r>
        <w:rPr>
          <w:spacing w:val="-1"/>
        </w:rPr>
        <w:t>О</w:t>
      </w:r>
      <w:r>
        <w:t>дб</w:t>
      </w:r>
      <w:r>
        <w:rPr>
          <w:spacing w:val="-1"/>
        </w:rPr>
        <w:t>о</w:t>
      </w:r>
      <w:r>
        <w:t>р</w:t>
      </w:r>
      <w:r>
        <w:rPr>
          <w:spacing w:val="1"/>
        </w:rPr>
        <w:t>ни</w:t>
      </w:r>
      <w:r>
        <w:rPr>
          <w:spacing w:val="-2"/>
        </w:rPr>
        <w:t>ц</w:t>
      </w:r>
      <w:r>
        <w:t xml:space="preserve">и </w:t>
      </w:r>
      <w:r>
        <w:rPr>
          <w:spacing w:val="7"/>
        </w:rPr>
        <w:t xml:space="preserve"> </w:t>
      </w:r>
      <w:r>
        <w:t>гл</w:t>
      </w:r>
      <w:r>
        <w:rPr>
          <w:spacing w:val="-1"/>
        </w:rPr>
        <w:t>аса</w:t>
      </w:r>
      <w:r>
        <w:rPr>
          <w:spacing w:val="3"/>
        </w:rPr>
        <w:t>ј</w:t>
      </w:r>
      <w:r>
        <w:t xml:space="preserve">у </w:t>
      </w:r>
      <w:r>
        <w:rPr>
          <w:spacing w:val="1"/>
        </w:rPr>
        <w:t xml:space="preserve"> из</w:t>
      </w:r>
      <w:r>
        <w:t>ј</w:t>
      </w:r>
      <w:r>
        <w:rPr>
          <w:spacing w:val="-1"/>
        </w:rPr>
        <w:t>а</w:t>
      </w:r>
      <w:r>
        <w:t>ш</w:t>
      </w:r>
      <w:r>
        <w:rPr>
          <w:spacing w:val="-1"/>
        </w:rPr>
        <w:t>ња</w:t>
      </w:r>
      <w:r>
        <w:rPr>
          <w:spacing w:val="1"/>
        </w:rPr>
        <w:t>в</w:t>
      </w:r>
      <w:r>
        <w:rPr>
          <w:spacing w:val="-1"/>
        </w:rPr>
        <w:t>ањ</w:t>
      </w:r>
      <w:r>
        <w:rPr>
          <w:spacing w:val="1"/>
        </w:rPr>
        <w:t>е</w:t>
      </w:r>
      <w:r>
        <w:t xml:space="preserve">м </w:t>
      </w:r>
      <w:r>
        <w:rPr>
          <w:spacing w:val="8"/>
        </w:rPr>
        <w:t xml:space="preserve"> </w:t>
      </w:r>
      <w:r>
        <w:t>'</w:t>
      </w:r>
      <w:r>
        <w:rPr>
          <w:spacing w:val="-3"/>
        </w:rPr>
        <w:t>'</w:t>
      </w:r>
      <w:r>
        <w:rPr>
          <w:spacing w:val="1"/>
        </w:rPr>
        <w:t>за</w:t>
      </w:r>
      <w:r>
        <w:t xml:space="preserve">'' </w:t>
      </w:r>
      <w:r>
        <w:rPr>
          <w:spacing w:val="4"/>
        </w:rPr>
        <w:t xml:space="preserve"> </w:t>
      </w:r>
      <w:r>
        <w:rPr>
          <w:spacing w:val="1"/>
        </w:rPr>
        <w:t>п</w:t>
      </w:r>
      <w:r>
        <w:t>р</w:t>
      </w:r>
      <w:r>
        <w:rPr>
          <w:spacing w:val="-1"/>
        </w:rPr>
        <w:t>е</w:t>
      </w:r>
      <w:r>
        <w:t xml:space="preserve">длог </w:t>
      </w:r>
      <w:r>
        <w:rPr>
          <w:spacing w:val="6"/>
        </w:rPr>
        <w:t xml:space="preserve"> </w:t>
      </w:r>
      <w:r>
        <w:rPr>
          <w:spacing w:val="1"/>
        </w:rPr>
        <w:t>и</w:t>
      </w:r>
      <w:r>
        <w:t xml:space="preserve">ли </w:t>
      </w:r>
      <w:r>
        <w:rPr>
          <w:spacing w:val="7"/>
        </w:rPr>
        <w:t xml:space="preserve"> </w:t>
      </w:r>
      <w:r>
        <w:rPr>
          <w:spacing w:val="-3"/>
        </w:rPr>
        <w:t>''</w:t>
      </w:r>
      <w:r>
        <w:rPr>
          <w:spacing w:val="1"/>
        </w:rPr>
        <w:t>п</w:t>
      </w:r>
      <w:r>
        <w:t>рот</w:t>
      </w:r>
      <w:r>
        <w:rPr>
          <w:spacing w:val="1"/>
        </w:rPr>
        <w:t>и</w:t>
      </w:r>
      <w:r>
        <w:rPr>
          <w:spacing w:val="-1"/>
        </w:rPr>
        <w:t>в</w:t>
      </w:r>
      <w:r>
        <w:t xml:space="preserve">'' </w:t>
      </w:r>
      <w:r>
        <w:rPr>
          <w:spacing w:val="4"/>
        </w:rPr>
        <w:t xml:space="preserve"> </w:t>
      </w:r>
      <w:r>
        <w:rPr>
          <w:spacing w:val="1"/>
        </w:rPr>
        <w:t>п</w:t>
      </w:r>
      <w:r>
        <w:t>р</w:t>
      </w:r>
      <w:r>
        <w:rPr>
          <w:spacing w:val="1"/>
        </w:rPr>
        <w:t>е</w:t>
      </w:r>
      <w:r>
        <w:t xml:space="preserve">длога </w:t>
      </w:r>
      <w:r>
        <w:rPr>
          <w:spacing w:val="6"/>
        </w:rPr>
        <w:t xml:space="preserve"> </w:t>
      </w:r>
      <w:r>
        <w:rPr>
          <w:spacing w:val="1"/>
        </w:rPr>
        <w:t>и</w:t>
      </w:r>
      <w:r>
        <w:t xml:space="preserve">ли </w:t>
      </w:r>
      <w:r>
        <w:rPr>
          <w:spacing w:val="7"/>
        </w:rPr>
        <w:t xml:space="preserve"> </w:t>
      </w:r>
      <w:r>
        <w:rPr>
          <w:spacing w:val="-1"/>
        </w:rPr>
        <w:t>с</w:t>
      </w:r>
      <w:r>
        <w:t xml:space="preserve">е </w:t>
      </w:r>
      <w:r>
        <w:rPr>
          <w:spacing w:val="7"/>
        </w:rPr>
        <w:t xml:space="preserve"> </w:t>
      </w:r>
      <w:r>
        <w:rPr>
          <w:spacing w:val="-9"/>
        </w:rPr>
        <w:t>у</w:t>
      </w:r>
      <w:r>
        <w:rPr>
          <w:spacing w:val="1"/>
        </w:rPr>
        <w:t>з</w:t>
      </w:r>
      <w:r>
        <w:t>др</w:t>
      </w:r>
      <w:r>
        <w:rPr>
          <w:spacing w:val="2"/>
        </w:rPr>
        <w:t>ж</w:t>
      </w:r>
      <w:r>
        <w:rPr>
          <w:spacing w:val="-1"/>
        </w:rPr>
        <w:t>а</w:t>
      </w:r>
      <w:r>
        <w:rPr>
          <w:spacing w:val="1"/>
        </w:rPr>
        <w:t>в</w:t>
      </w:r>
      <w:r>
        <w:rPr>
          <w:spacing w:val="-1"/>
        </w:rPr>
        <w:t>а</w:t>
      </w:r>
      <w:r>
        <w:rPr>
          <w:spacing w:val="3"/>
        </w:rPr>
        <w:t>ј</w:t>
      </w:r>
      <w:r>
        <w:t xml:space="preserve">у </w:t>
      </w:r>
      <w:r>
        <w:rPr>
          <w:spacing w:val="1"/>
        </w:rPr>
        <w:t xml:space="preserve"> </w:t>
      </w:r>
      <w:r>
        <w:t>од</w:t>
      </w:r>
      <w:r>
        <w:rPr>
          <w:w w:val="99"/>
        </w:rPr>
        <w:t xml:space="preserve"> </w:t>
      </w:r>
      <w:r>
        <w:t>гл</w:t>
      </w:r>
      <w:r>
        <w:rPr>
          <w:spacing w:val="-1"/>
        </w:rPr>
        <w:t>аса</w:t>
      </w:r>
      <w:r>
        <w:rPr>
          <w:spacing w:val="1"/>
        </w:rPr>
        <w:t>њ</w:t>
      </w:r>
      <w:r>
        <w:rPr>
          <w:spacing w:val="-1"/>
        </w:rPr>
        <w:t>а</w:t>
      </w:r>
      <w:r>
        <w:t>.</w:t>
      </w:r>
    </w:p>
    <w:p w:rsidR="00F243F8" w:rsidRDefault="00F243F8" w:rsidP="00F243F8">
      <w:pPr>
        <w:pStyle w:val="BodyText"/>
        <w:kinsoku w:val="0"/>
        <w:overflowPunct w:val="0"/>
        <w:ind w:left="0"/>
      </w:pPr>
      <w:r>
        <w:rPr>
          <w:spacing w:val="2"/>
        </w:rPr>
        <w:t>Ј</w:t>
      </w:r>
      <w:r>
        <w:rPr>
          <w:spacing w:val="-1"/>
        </w:rPr>
        <w:t>ав</w:t>
      </w:r>
      <w:r>
        <w:rPr>
          <w:spacing w:val="1"/>
        </w:rPr>
        <w:t>н</w:t>
      </w:r>
      <w:r>
        <w:t>о</w:t>
      </w:r>
      <w:r>
        <w:rPr>
          <w:spacing w:val="-9"/>
        </w:rPr>
        <w:t xml:space="preserve"> </w:t>
      </w:r>
      <w:r>
        <w:t>гл</w:t>
      </w:r>
      <w:r>
        <w:rPr>
          <w:spacing w:val="-1"/>
        </w:rPr>
        <w:t>асањ</w:t>
      </w:r>
      <w:r>
        <w:t>е</w:t>
      </w:r>
      <w:r>
        <w:rPr>
          <w:spacing w:val="-10"/>
        </w:rPr>
        <w:t xml:space="preserve"> </w:t>
      </w:r>
      <w:r>
        <w:rPr>
          <w:spacing w:val="1"/>
        </w:rPr>
        <w:t>с</w:t>
      </w:r>
      <w:r>
        <w:t>е</w:t>
      </w:r>
      <w:r>
        <w:rPr>
          <w:spacing w:val="-10"/>
        </w:rPr>
        <w:t xml:space="preserve"> </w:t>
      </w:r>
      <w:r>
        <w:rPr>
          <w:spacing w:val="-1"/>
        </w:rPr>
        <w:t>в</w:t>
      </w:r>
      <w:r>
        <w:t>рши</w:t>
      </w:r>
      <w:r>
        <w:rPr>
          <w:spacing w:val="-8"/>
        </w:rPr>
        <w:t xml:space="preserve"> </w:t>
      </w:r>
      <w:r>
        <w:t>д</w:t>
      </w:r>
      <w:r>
        <w:rPr>
          <w:spacing w:val="1"/>
        </w:rPr>
        <w:t>из</w:t>
      </w:r>
      <w:r>
        <w:rPr>
          <w:spacing w:val="-1"/>
        </w:rPr>
        <w:t>ање</w:t>
      </w:r>
      <w:r>
        <w:t>м</w:t>
      </w:r>
      <w:r>
        <w:rPr>
          <w:spacing w:val="-10"/>
        </w:rPr>
        <w:t xml:space="preserve"> </w:t>
      </w:r>
      <w:r>
        <w:rPr>
          <w:spacing w:val="2"/>
        </w:rPr>
        <w:t>р</w:t>
      </w:r>
      <w:r>
        <w:rPr>
          <w:spacing w:val="-6"/>
        </w:rPr>
        <w:t>у</w:t>
      </w:r>
      <w:r>
        <w:rPr>
          <w:spacing w:val="1"/>
        </w:rPr>
        <w:t>к</w:t>
      </w:r>
      <w:r>
        <w:t>е</w:t>
      </w:r>
      <w:r>
        <w:rPr>
          <w:spacing w:val="-10"/>
        </w:rPr>
        <w:t xml:space="preserve"> </w:t>
      </w:r>
      <w:r>
        <w:rPr>
          <w:spacing w:val="1"/>
        </w:rPr>
        <w:t>и</w:t>
      </w:r>
      <w:r>
        <w:t>ли</w:t>
      </w:r>
      <w:r>
        <w:rPr>
          <w:spacing w:val="-8"/>
        </w:rPr>
        <w:t xml:space="preserve"> </w:t>
      </w:r>
      <w:r>
        <w:rPr>
          <w:spacing w:val="1"/>
        </w:rPr>
        <w:t>п</w:t>
      </w:r>
      <w:r>
        <w:t>о</w:t>
      </w:r>
      <w:r>
        <w:rPr>
          <w:spacing w:val="1"/>
        </w:rPr>
        <w:t>и</w:t>
      </w:r>
      <w:r>
        <w:rPr>
          <w:spacing w:val="-1"/>
        </w:rPr>
        <w:t>ме</w:t>
      </w:r>
      <w:r>
        <w:rPr>
          <w:spacing w:val="1"/>
        </w:rPr>
        <w:t>ни</w:t>
      </w:r>
      <w:r>
        <w:rPr>
          <w:spacing w:val="-1"/>
        </w:rPr>
        <w:t>ч</w:t>
      </w:r>
      <w:r>
        <w:rPr>
          <w:spacing w:val="1"/>
        </w:rPr>
        <w:t>н</w:t>
      </w:r>
      <w:r>
        <w:t>о</w:t>
      </w:r>
      <w:r>
        <w:rPr>
          <w:spacing w:val="-1"/>
        </w:rPr>
        <w:t>-</w:t>
      </w:r>
      <w:r>
        <w:rPr>
          <w:spacing w:val="1"/>
        </w:rPr>
        <w:t>п</w:t>
      </w:r>
      <w:r>
        <w:t>ро</w:t>
      </w:r>
      <w:r>
        <w:rPr>
          <w:spacing w:val="-2"/>
        </w:rPr>
        <w:t>з</w:t>
      </w:r>
      <w:r>
        <w:rPr>
          <w:spacing w:val="1"/>
        </w:rPr>
        <w:t>и</w:t>
      </w:r>
      <w:r>
        <w:rPr>
          <w:spacing w:val="-1"/>
        </w:rPr>
        <w:t>в</w:t>
      </w:r>
      <w:r>
        <w:rPr>
          <w:spacing w:val="1"/>
        </w:rPr>
        <w:t>к</w:t>
      </w:r>
      <w:r>
        <w:t>о</w:t>
      </w:r>
      <w:r>
        <w:rPr>
          <w:spacing w:val="-1"/>
        </w:rPr>
        <w:t>м</w:t>
      </w:r>
      <w:r>
        <w:t>.</w:t>
      </w:r>
    </w:p>
    <w:p w:rsidR="00F243F8" w:rsidRDefault="00F243F8" w:rsidP="00F243F8">
      <w:pPr>
        <w:pStyle w:val="BodyText"/>
        <w:kinsoku w:val="0"/>
        <w:overflowPunct w:val="0"/>
        <w:ind w:left="0" w:right="115"/>
      </w:pPr>
      <w:r>
        <w:t>К</w:t>
      </w:r>
      <w:r>
        <w:rPr>
          <w:spacing w:val="-1"/>
        </w:rPr>
        <w:t>а</w:t>
      </w:r>
      <w:r>
        <w:t>да</w:t>
      </w:r>
      <w:r>
        <w:rPr>
          <w:spacing w:val="32"/>
        </w:rPr>
        <w:t xml:space="preserve"> </w:t>
      </w:r>
      <w:r>
        <w:rPr>
          <w:spacing w:val="-1"/>
        </w:rPr>
        <w:t>с</w:t>
      </w:r>
      <w:r>
        <w:t>е</w:t>
      </w:r>
      <w:r>
        <w:rPr>
          <w:spacing w:val="32"/>
        </w:rPr>
        <w:t xml:space="preserve"> </w:t>
      </w:r>
      <w:r>
        <w:t>гл</w:t>
      </w:r>
      <w:r>
        <w:rPr>
          <w:spacing w:val="1"/>
        </w:rPr>
        <w:t>а</w:t>
      </w:r>
      <w:r>
        <w:rPr>
          <w:spacing w:val="-1"/>
        </w:rPr>
        <w:t>с</w:t>
      </w:r>
      <w:r>
        <w:t>а</w:t>
      </w:r>
      <w:r>
        <w:rPr>
          <w:spacing w:val="33"/>
        </w:rPr>
        <w:t xml:space="preserve"> </w:t>
      </w:r>
      <w:r>
        <w:t>д</w:t>
      </w:r>
      <w:r>
        <w:rPr>
          <w:spacing w:val="1"/>
        </w:rPr>
        <w:t>из</w:t>
      </w:r>
      <w:r>
        <w:rPr>
          <w:spacing w:val="-1"/>
        </w:rPr>
        <w:t>ањ</w:t>
      </w:r>
      <w:r>
        <w:rPr>
          <w:spacing w:val="1"/>
        </w:rPr>
        <w:t>е</w:t>
      </w:r>
      <w:r>
        <w:t>м</w:t>
      </w:r>
      <w:r>
        <w:rPr>
          <w:spacing w:val="35"/>
        </w:rPr>
        <w:t xml:space="preserve"> </w:t>
      </w:r>
      <w:r>
        <w:rPr>
          <w:spacing w:val="2"/>
        </w:rPr>
        <w:t>р</w:t>
      </w:r>
      <w:r>
        <w:rPr>
          <w:spacing w:val="-6"/>
        </w:rPr>
        <w:t>у</w:t>
      </w:r>
      <w:r>
        <w:rPr>
          <w:spacing w:val="1"/>
        </w:rPr>
        <w:t>к</w:t>
      </w:r>
      <w:r>
        <w:rPr>
          <w:spacing w:val="-1"/>
        </w:rPr>
        <w:t>е</w:t>
      </w:r>
      <w:r>
        <w:t>,</w:t>
      </w:r>
      <w:r>
        <w:rPr>
          <w:spacing w:val="33"/>
        </w:rPr>
        <w:t xml:space="preserve"> </w:t>
      </w:r>
      <w:r>
        <w:rPr>
          <w:spacing w:val="1"/>
        </w:rPr>
        <w:t>п</w:t>
      </w:r>
      <w:r>
        <w:t>р</w:t>
      </w:r>
      <w:r>
        <w:rPr>
          <w:spacing w:val="-1"/>
        </w:rPr>
        <w:t>е</w:t>
      </w:r>
      <w:r>
        <w:t>д</w:t>
      </w:r>
      <w:r>
        <w:rPr>
          <w:spacing w:val="1"/>
        </w:rPr>
        <w:t>с</w:t>
      </w:r>
      <w:r>
        <w:rPr>
          <w:spacing w:val="-1"/>
        </w:rPr>
        <w:t>е</w:t>
      </w:r>
      <w:r>
        <w:t>д</w:t>
      </w:r>
      <w:r>
        <w:rPr>
          <w:spacing w:val="1"/>
        </w:rPr>
        <w:t>ни</w:t>
      </w:r>
      <w:r>
        <w:t>к</w:t>
      </w:r>
      <w:r>
        <w:rPr>
          <w:spacing w:val="34"/>
        </w:rPr>
        <w:t xml:space="preserve"> </w:t>
      </w:r>
      <w:r>
        <w:rPr>
          <w:spacing w:val="-2"/>
        </w:rPr>
        <w:t>С</w:t>
      </w:r>
      <w:r>
        <w:rPr>
          <w:spacing w:val="3"/>
        </w:rPr>
        <w:t>к</w:t>
      </w:r>
      <w:r>
        <w:rPr>
          <w:spacing w:val="-6"/>
        </w:rPr>
        <w:t>у</w:t>
      </w:r>
      <w:r>
        <w:rPr>
          <w:spacing w:val="1"/>
        </w:rPr>
        <w:t>п</w:t>
      </w:r>
      <w:r>
        <w:t>шт</w:t>
      </w:r>
      <w:r>
        <w:rPr>
          <w:spacing w:val="-2"/>
        </w:rPr>
        <w:t>и</w:t>
      </w:r>
      <w:r>
        <w:rPr>
          <w:spacing w:val="1"/>
        </w:rPr>
        <w:t>н</w:t>
      </w:r>
      <w:r>
        <w:t>е</w:t>
      </w:r>
      <w:r>
        <w:rPr>
          <w:spacing w:val="34"/>
        </w:rPr>
        <w:t xml:space="preserve"> </w:t>
      </w:r>
      <w:r>
        <w:rPr>
          <w:spacing w:val="1"/>
        </w:rPr>
        <w:t>п</w:t>
      </w:r>
      <w:r>
        <w:t>р</w:t>
      </w:r>
      <w:r>
        <w:rPr>
          <w:spacing w:val="-1"/>
        </w:rPr>
        <w:t>в</w:t>
      </w:r>
      <w:r>
        <w:t>о</w:t>
      </w:r>
      <w:r>
        <w:rPr>
          <w:spacing w:val="33"/>
        </w:rPr>
        <w:t xml:space="preserve"> </w:t>
      </w:r>
      <w:r>
        <w:rPr>
          <w:spacing w:val="1"/>
        </w:rPr>
        <w:t>п</w:t>
      </w:r>
      <w:r>
        <w:rPr>
          <w:spacing w:val="-3"/>
        </w:rPr>
        <w:t>о</w:t>
      </w:r>
      <w:r>
        <w:rPr>
          <w:spacing w:val="1"/>
        </w:rPr>
        <w:t>зи</w:t>
      </w:r>
      <w:r>
        <w:rPr>
          <w:spacing w:val="-1"/>
        </w:rPr>
        <w:t>в</w:t>
      </w:r>
      <w:r>
        <w:t>а</w:t>
      </w:r>
      <w:r>
        <w:rPr>
          <w:spacing w:val="33"/>
        </w:rPr>
        <w:t xml:space="preserve"> </w:t>
      </w:r>
      <w:r>
        <w:rPr>
          <w:spacing w:val="-2"/>
        </w:rPr>
        <w:t>д</w:t>
      </w:r>
      <w:r>
        <w:t>а</w:t>
      </w:r>
      <w:r>
        <w:rPr>
          <w:spacing w:val="32"/>
        </w:rPr>
        <w:t xml:space="preserve"> </w:t>
      </w:r>
      <w:r>
        <w:rPr>
          <w:spacing w:val="-1"/>
        </w:rPr>
        <w:t>с</w:t>
      </w:r>
      <w:r>
        <w:t>е</w:t>
      </w:r>
      <w:r>
        <w:rPr>
          <w:spacing w:val="33"/>
        </w:rPr>
        <w:t xml:space="preserve"> </w:t>
      </w:r>
      <w:r>
        <w:rPr>
          <w:spacing w:val="1"/>
        </w:rPr>
        <w:t>из</w:t>
      </w:r>
      <w:r>
        <w:t>ј</w:t>
      </w:r>
      <w:r>
        <w:rPr>
          <w:spacing w:val="-1"/>
        </w:rPr>
        <w:t>ас</w:t>
      </w:r>
      <w:r>
        <w:rPr>
          <w:spacing w:val="1"/>
        </w:rPr>
        <w:t>н</w:t>
      </w:r>
      <w:r>
        <w:t>е</w:t>
      </w:r>
      <w:r>
        <w:rPr>
          <w:spacing w:val="32"/>
        </w:rPr>
        <w:t xml:space="preserve"> </w:t>
      </w:r>
      <w:r>
        <w:t>одб</w:t>
      </w:r>
      <w:r>
        <w:rPr>
          <w:spacing w:val="-1"/>
        </w:rPr>
        <w:t>о</w:t>
      </w:r>
      <w:r>
        <w:t>р</w:t>
      </w:r>
      <w:r>
        <w:rPr>
          <w:spacing w:val="1"/>
        </w:rPr>
        <w:t>ни</w:t>
      </w:r>
      <w:r>
        <w:rPr>
          <w:spacing w:val="-2"/>
        </w:rPr>
        <w:t>ц</w:t>
      </w:r>
      <w:r>
        <w:t>и</w:t>
      </w:r>
      <w:r>
        <w:rPr>
          <w:spacing w:val="35"/>
        </w:rPr>
        <w:t xml:space="preserve"> </w:t>
      </w:r>
      <w:r>
        <w:rPr>
          <w:spacing w:val="1"/>
        </w:rPr>
        <w:t>к</w:t>
      </w:r>
      <w:r>
        <w:rPr>
          <w:spacing w:val="-1"/>
        </w:rPr>
        <w:t>о</w:t>
      </w:r>
      <w:r>
        <w:rPr>
          <w:spacing w:val="-2"/>
        </w:rPr>
        <w:t>ј</w:t>
      </w:r>
      <w:r>
        <w:t>и</w:t>
      </w:r>
      <w:r>
        <w:rPr>
          <w:w w:val="99"/>
        </w:rPr>
        <w:t xml:space="preserve"> </w:t>
      </w:r>
      <w:r>
        <w:t>гл</w:t>
      </w:r>
      <w:r>
        <w:rPr>
          <w:spacing w:val="-1"/>
        </w:rPr>
        <w:t>аса</w:t>
      </w:r>
      <w:r>
        <w:rPr>
          <w:spacing w:val="5"/>
        </w:rPr>
        <w:t>ј</w:t>
      </w:r>
      <w:r>
        <w:t>у</w:t>
      </w:r>
      <w:r>
        <w:rPr>
          <w:spacing w:val="-10"/>
        </w:rPr>
        <w:t xml:space="preserve"> </w:t>
      </w:r>
      <w:r>
        <w:rPr>
          <w:spacing w:val="-2"/>
        </w:rPr>
        <w:t>"</w:t>
      </w:r>
      <w:r>
        <w:rPr>
          <w:spacing w:val="1"/>
        </w:rPr>
        <w:t>з</w:t>
      </w:r>
      <w:r>
        <w:rPr>
          <w:spacing w:val="-1"/>
        </w:rPr>
        <w:t>а</w:t>
      </w:r>
      <w:r>
        <w:rPr>
          <w:spacing w:val="-2"/>
        </w:rPr>
        <w:t>"</w:t>
      </w:r>
      <w:r>
        <w:t>,</w:t>
      </w:r>
      <w:r>
        <w:rPr>
          <w:spacing w:val="-6"/>
        </w:rPr>
        <w:t xml:space="preserve"> </w:t>
      </w:r>
      <w:r>
        <w:rPr>
          <w:spacing w:val="1"/>
        </w:rPr>
        <w:t>з</w:t>
      </w:r>
      <w:r>
        <w:rPr>
          <w:spacing w:val="-1"/>
        </w:rPr>
        <w:t>а</w:t>
      </w:r>
      <w:r>
        <w:t>т</w:t>
      </w:r>
      <w:r>
        <w:rPr>
          <w:spacing w:val="1"/>
        </w:rPr>
        <w:t>и</w:t>
      </w:r>
      <w:r>
        <w:t>м</w:t>
      </w:r>
      <w:r>
        <w:rPr>
          <w:spacing w:val="-8"/>
        </w:rPr>
        <w:t xml:space="preserve"> </w:t>
      </w:r>
      <w:r>
        <w:t>о</w:t>
      </w:r>
      <w:r>
        <w:rPr>
          <w:spacing w:val="1"/>
        </w:rPr>
        <w:t>н</w:t>
      </w:r>
      <w:r>
        <w:t>и</w:t>
      </w:r>
      <w:r>
        <w:rPr>
          <w:spacing w:val="-5"/>
        </w:rPr>
        <w:t xml:space="preserve"> </w:t>
      </w:r>
      <w:r>
        <w:rPr>
          <w:spacing w:val="1"/>
        </w:rPr>
        <w:t>к</w:t>
      </w:r>
      <w:r>
        <w:rPr>
          <w:spacing w:val="-1"/>
        </w:rPr>
        <w:t>о</w:t>
      </w:r>
      <w:r>
        <w:t>ји</w:t>
      </w:r>
      <w:r>
        <w:rPr>
          <w:spacing w:val="-6"/>
        </w:rPr>
        <w:t xml:space="preserve"> </w:t>
      </w:r>
      <w:r>
        <w:t>гл</w:t>
      </w:r>
      <w:r>
        <w:rPr>
          <w:spacing w:val="-1"/>
        </w:rPr>
        <w:t>аса</w:t>
      </w:r>
      <w:r>
        <w:rPr>
          <w:spacing w:val="3"/>
        </w:rPr>
        <w:t>ј</w:t>
      </w:r>
      <w:r>
        <w:t>у</w:t>
      </w:r>
      <w:r>
        <w:rPr>
          <w:spacing w:val="-9"/>
        </w:rPr>
        <w:t xml:space="preserve"> </w:t>
      </w:r>
      <w:r>
        <w:rPr>
          <w:spacing w:val="-2"/>
        </w:rPr>
        <w:t>"</w:t>
      </w:r>
      <w:r>
        <w:rPr>
          <w:spacing w:val="1"/>
        </w:rPr>
        <w:t>п</w:t>
      </w:r>
      <w:r>
        <w:t>рот</w:t>
      </w:r>
      <w:r>
        <w:rPr>
          <w:spacing w:val="1"/>
        </w:rPr>
        <w:t>и</w:t>
      </w:r>
      <w:r>
        <w:rPr>
          <w:spacing w:val="-1"/>
        </w:rPr>
        <w:t>в</w:t>
      </w:r>
      <w:r>
        <w:t>"</w:t>
      </w:r>
      <w:r>
        <w:rPr>
          <w:spacing w:val="-8"/>
        </w:rPr>
        <w:t xml:space="preserve"> </w:t>
      </w:r>
      <w:r>
        <w:t>и</w:t>
      </w:r>
      <w:r>
        <w:rPr>
          <w:spacing w:val="-6"/>
        </w:rPr>
        <w:t xml:space="preserve"> </w:t>
      </w:r>
      <w:r>
        <w:rPr>
          <w:spacing w:val="1"/>
        </w:rPr>
        <w:t>н</w:t>
      </w:r>
      <w:r>
        <w:rPr>
          <w:spacing w:val="-1"/>
        </w:rPr>
        <w:t>а</w:t>
      </w:r>
      <w:r>
        <w:t>ј</w:t>
      </w:r>
      <w:r>
        <w:rPr>
          <w:spacing w:val="1"/>
        </w:rPr>
        <w:t>з</w:t>
      </w:r>
      <w:r>
        <w:rPr>
          <w:spacing w:val="-1"/>
        </w:rPr>
        <w:t>а</w:t>
      </w:r>
      <w:r>
        <w:t>д,</w:t>
      </w:r>
      <w:r>
        <w:rPr>
          <w:spacing w:val="-7"/>
        </w:rPr>
        <w:t xml:space="preserve"> </w:t>
      </w:r>
      <w:r>
        <w:t>одб</w:t>
      </w:r>
      <w:r>
        <w:rPr>
          <w:spacing w:val="-1"/>
        </w:rPr>
        <w:t>о</w:t>
      </w:r>
      <w:r>
        <w:t>р</w:t>
      </w:r>
      <w:r>
        <w:rPr>
          <w:spacing w:val="-2"/>
        </w:rPr>
        <w:t>н</w:t>
      </w:r>
      <w:r>
        <w:rPr>
          <w:spacing w:val="1"/>
        </w:rPr>
        <w:t>и</w:t>
      </w:r>
      <w:r>
        <w:rPr>
          <w:spacing w:val="-2"/>
        </w:rPr>
        <w:t>ц</w:t>
      </w:r>
      <w:r>
        <w:t>и</w:t>
      </w:r>
      <w:r>
        <w:rPr>
          <w:spacing w:val="-5"/>
        </w:rPr>
        <w:t xml:space="preserve"> </w:t>
      </w:r>
      <w:r>
        <w:rPr>
          <w:spacing w:val="1"/>
        </w:rPr>
        <w:t>к</w:t>
      </w:r>
      <w:r>
        <w:rPr>
          <w:spacing w:val="-1"/>
        </w:rPr>
        <w:t>о</w:t>
      </w:r>
      <w:r>
        <w:rPr>
          <w:spacing w:val="-2"/>
        </w:rPr>
        <w:t>ј</w:t>
      </w:r>
      <w:r>
        <w:t>и</w:t>
      </w:r>
      <w:r>
        <w:rPr>
          <w:spacing w:val="-8"/>
        </w:rPr>
        <w:t xml:space="preserve"> </w:t>
      </w:r>
      <w:r>
        <w:rPr>
          <w:spacing w:val="1"/>
        </w:rPr>
        <w:t>с</w:t>
      </w:r>
      <w:r>
        <w:t>у</w:t>
      </w:r>
      <w:r>
        <w:rPr>
          <w:spacing w:val="-7"/>
        </w:rPr>
        <w:t xml:space="preserve"> </w:t>
      </w:r>
      <w:r>
        <w:rPr>
          <w:spacing w:val="-6"/>
        </w:rPr>
        <w:t>у</w:t>
      </w:r>
      <w:r>
        <w:rPr>
          <w:spacing w:val="1"/>
        </w:rPr>
        <w:t>з</w:t>
      </w:r>
      <w:r>
        <w:t>др</w:t>
      </w:r>
      <w:r>
        <w:rPr>
          <w:spacing w:val="-1"/>
        </w:rPr>
        <w:t>жа</w:t>
      </w:r>
      <w:r>
        <w:rPr>
          <w:spacing w:val="1"/>
        </w:rPr>
        <w:t>ни</w:t>
      </w:r>
      <w:r>
        <w:t>.</w:t>
      </w:r>
    </w:p>
    <w:p w:rsidR="00F243F8" w:rsidRDefault="00F243F8" w:rsidP="00F243F8">
      <w:pPr>
        <w:pStyle w:val="BodyText"/>
        <w:kinsoku w:val="0"/>
        <w:overflowPunct w:val="0"/>
        <w:ind w:left="0" w:right="118"/>
      </w:pPr>
      <w:r>
        <w:rPr>
          <w:spacing w:val="-1"/>
        </w:rPr>
        <w:t>П</w:t>
      </w:r>
      <w:r>
        <w:t>р</w:t>
      </w:r>
      <w:r>
        <w:rPr>
          <w:spacing w:val="-1"/>
        </w:rPr>
        <w:t>е</w:t>
      </w:r>
      <w:r>
        <w:t>бр</w:t>
      </w:r>
      <w:r>
        <w:rPr>
          <w:spacing w:val="-1"/>
        </w:rPr>
        <w:t>о</w:t>
      </w:r>
      <w:r>
        <w:t>ј</w:t>
      </w:r>
      <w:r>
        <w:rPr>
          <w:spacing w:val="-1"/>
        </w:rPr>
        <w:t>ав</w:t>
      </w:r>
      <w:r>
        <w:rPr>
          <w:spacing w:val="1"/>
        </w:rPr>
        <w:t>а</w:t>
      </w:r>
      <w:r>
        <w:rPr>
          <w:spacing w:val="-1"/>
        </w:rPr>
        <w:t>њ</w:t>
      </w:r>
      <w:r>
        <w:t>е</w:t>
      </w:r>
      <w:r>
        <w:rPr>
          <w:spacing w:val="38"/>
        </w:rPr>
        <w:t xml:space="preserve"> </w:t>
      </w:r>
      <w:r>
        <w:t>гл</w:t>
      </w:r>
      <w:r>
        <w:rPr>
          <w:spacing w:val="-1"/>
        </w:rPr>
        <w:t>ас</w:t>
      </w:r>
      <w:r>
        <w:rPr>
          <w:spacing w:val="2"/>
        </w:rPr>
        <w:t>о</w:t>
      </w:r>
      <w:r>
        <w:rPr>
          <w:spacing w:val="-1"/>
        </w:rPr>
        <w:t>в</w:t>
      </w:r>
      <w:r>
        <w:t>а</w:t>
      </w:r>
      <w:r>
        <w:rPr>
          <w:spacing w:val="41"/>
        </w:rPr>
        <w:t xml:space="preserve"> </w:t>
      </w:r>
      <w:r>
        <w:t>у</w:t>
      </w:r>
      <w:r>
        <w:rPr>
          <w:spacing w:val="35"/>
        </w:rPr>
        <w:t xml:space="preserve"> </w:t>
      </w:r>
      <w:r>
        <w:t>то</w:t>
      </w:r>
      <w:r>
        <w:rPr>
          <w:spacing w:val="5"/>
        </w:rPr>
        <w:t>к</w:t>
      </w:r>
      <w:r>
        <w:t>у</w:t>
      </w:r>
      <w:r>
        <w:rPr>
          <w:spacing w:val="35"/>
        </w:rPr>
        <w:t xml:space="preserve"> </w:t>
      </w:r>
      <w:r>
        <w:t>гл</w:t>
      </w:r>
      <w:r>
        <w:rPr>
          <w:spacing w:val="-1"/>
        </w:rPr>
        <w:t>а</w:t>
      </w:r>
      <w:r>
        <w:rPr>
          <w:spacing w:val="1"/>
        </w:rPr>
        <w:t>с</w:t>
      </w:r>
      <w:r>
        <w:rPr>
          <w:spacing w:val="-1"/>
        </w:rPr>
        <w:t>ањ</w:t>
      </w:r>
      <w:r>
        <w:t>а</w:t>
      </w:r>
      <w:r>
        <w:rPr>
          <w:spacing w:val="39"/>
        </w:rPr>
        <w:t xml:space="preserve"> </w:t>
      </w:r>
      <w:r>
        <w:rPr>
          <w:spacing w:val="-1"/>
        </w:rPr>
        <w:t>в</w:t>
      </w:r>
      <w:r>
        <w:t>рши</w:t>
      </w:r>
      <w:r>
        <w:rPr>
          <w:spacing w:val="41"/>
        </w:rPr>
        <w:t xml:space="preserve"> </w:t>
      </w:r>
      <w:r>
        <w:rPr>
          <w:spacing w:val="1"/>
        </w:rPr>
        <w:t>з</w:t>
      </w:r>
      <w:r>
        <w:rPr>
          <w:spacing w:val="-1"/>
        </w:rPr>
        <w:t>а</w:t>
      </w:r>
      <w:r>
        <w:rPr>
          <w:spacing w:val="1"/>
        </w:rPr>
        <w:t>п</w:t>
      </w:r>
      <w:r>
        <w:t>о</w:t>
      </w:r>
      <w:r>
        <w:rPr>
          <w:spacing w:val="-1"/>
        </w:rPr>
        <w:t>с</w:t>
      </w:r>
      <w:r>
        <w:t>л</w:t>
      </w:r>
      <w:r>
        <w:rPr>
          <w:spacing w:val="-1"/>
        </w:rPr>
        <w:t>е</w:t>
      </w:r>
      <w:r>
        <w:rPr>
          <w:spacing w:val="1"/>
        </w:rPr>
        <w:t>н</w:t>
      </w:r>
      <w:r>
        <w:t>и</w:t>
      </w:r>
      <w:r>
        <w:rPr>
          <w:spacing w:val="38"/>
        </w:rPr>
        <w:t xml:space="preserve"> </w:t>
      </w:r>
      <w:r>
        <w:rPr>
          <w:spacing w:val="1"/>
        </w:rPr>
        <w:t>к</w:t>
      </w:r>
      <w:r>
        <w:rPr>
          <w:spacing w:val="-1"/>
        </w:rPr>
        <w:t>о</w:t>
      </w:r>
      <w:r>
        <w:t>ји</w:t>
      </w:r>
      <w:r>
        <w:rPr>
          <w:spacing w:val="38"/>
        </w:rPr>
        <w:t xml:space="preserve"> </w:t>
      </w:r>
      <w:r>
        <w:t>об</w:t>
      </w:r>
      <w:r>
        <w:rPr>
          <w:spacing w:val="-1"/>
        </w:rPr>
        <w:t>ав</w:t>
      </w:r>
      <w:r>
        <w:t>ља</w:t>
      </w:r>
      <w:r>
        <w:rPr>
          <w:spacing w:val="38"/>
        </w:rPr>
        <w:t xml:space="preserve"> </w:t>
      </w:r>
      <w:r>
        <w:rPr>
          <w:spacing w:val="-1"/>
        </w:rPr>
        <w:t>а</w:t>
      </w:r>
      <w:r>
        <w:t>д</w:t>
      </w:r>
      <w:r>
        <w:rPr>
          <w:spacing w:val="-1"/>
        </w:rPr>
        <w:t>м</w:t>
      </w:r>
      <w:r>
        <w:rPr>
          <w:spacing w:val="1"/>
        </w:rPr>
        <w:t>ини</w:t>
      </w:r>
      <w:r>
        <w:rPr>
          <w:spacing w:val="-1"/>
        </w:rPr>
        <w:t>с</w:t>
      </w:r>
      <w:r>
        <w:t>тр</w:t>
      </w:r>
      <w:r>
        <w:rPr>
          <w:spacing w:val="-1"/>
        </w:rPr>
        <w:t>а</w:t>
      </w:r>
      <w:r>
        <w:rPr>
          <w:spacing w:val="-2"/>
        </w:rPr>
        <w:t>т</w:t>
      </w:r>
      <w:r>
        <w:rPr>
          <w:spacing w:val="1"/>
        </w:rPr>
        <w:t>и</w:t>
      </w:r>
      <w:r>
        <w:rPr>
          <w:spacing w:val="-1"/>
        </w:rPr>
        <w:t>в</w:t>
      </w:r>
      <w:r>
        <w:rPr>
          <w:spacing w:val="1"/>
        </w:rPr>
        <w:t>н</w:t>
      </w:r>
      <w:r>
        <w:t>о</w:t>
      </w:r>
      <w:r>
        <w:rPr>
          <w:spacing w:val="40"/>
        </w:rPr>
        <w:t xml:space="preserve"> </w:t>
      </w:r>
      <w:r>
        <w:t>-</w:t>
      </w:r>
      <w:r>
        <w:rPr>
          <w:spacing w:val="39"/>
        </w:rPr>
        <w:t xml:space="preserve"> </w:t>
      </w:r>
      <w:r>
        <w:rPr>
          <w:spacing w:val="-1"/>
        </w:rPr>
        <w:t>с</w:t>
      </w:r>
      <w:r>
        <w:rPr>
          <w:spacing w:val="-2"/>
        </w:rPr>
        <w:t>т</w:t>
      </w:r>
      <w:r>
        <w:rPr>
          <w:spacing w:val="2"/>
        </w:rPr>
        <w:t>р</w:t>
      </w:r>
      <w:r>
        <w:rPr>
          <w:spacing w:val="-6"/>
        </w:rPr>
        <w:t>у</w:t>
      </w:r>
      <w:r>
        <w:rPr>
          <w:spacing w:val="-1"/>
        </w:rPr>
        <w:t>ч</w:t>
      </w:r>
      <w:r>
        <w:rPr>
          <w:spacing w:val="1"/>
        </w:rPr>
        <w:t>н</w:t>
      </w:r>
      <w:r>
        <w:t>е</w:t>
      </w:r>
      <w:r>
        <w:rPr>
          <w:w w:val="99"/>
        </w:rPr>
        <w:t xml:space="preserve"> </w:t>
      </w:r>
      <w:r>
        <w:rPr>
          <w:spacing w:val="1"/>
        </w:rPr>
        <w:t>п</w:t>
      </w:r>
      <w:r>
        <w:t>о</w:t>
      </w:r>
      <w:r>
        <w:rPr>
          <w:spacing w:val="-1"/>
        </w:rPr>
        <w:t>с</w:t>
      </w:r>
      <w:r>
        <w:t>ло</w:t>
      </w:r>
      <w:r>
        <w:rPr>
          <w:spacing w:val="-1"/>
        </w:rPr>
        <w:t>в</w:t>
      </w:r>
      <w:r>
        <w:t>е</w:t>
      </w:r>
      <w:r>
        <w:rPr>
          <w:spacing w:val="-8"/>
        </w:rPr>
        <w:t xml:space="preserve"> </w:t>
      </w:r>
      <w:r>
        <w:t>у</w:t>
      </w:r>
      <w:r>
        <w:rPr>
          <w:spacing w:val="-12"/>
        </w:rPr>
        <w:t xml:space="preserve"> </w:t>
      </w:r>
      <w:r>
        <w:t>С</w:t>
      </w:r>
      <w:r>
        <w:rPr>
          <w:spacing w:val="5"/>
        </w:rPr>
        <w:t>л</w:t>
      </w:r>
      <w:r>
        <w:rPr>
          <w:spacing w:val="-6"/>
        </w:rPr>
        <w:t>у</w:t>
      </w:r>
      <w:r>
        <w:rPr>
          <w:spacing w:val="-1"/>
        </w:rPr>
        <w:t>ж</w:t>
      </w:r>
      <w:r>
        <w:t>би</w:t>
      </w:r>
      <w:r>
        <w:rPr>
          <w:spacing w:val="-7"/>
        </w:rPr>
        <w:t xml:space="preserve"> </w:t>
      </w:r>
      <w:r>
        <w:rPr>
          <w:spacing w:val="1"/>
        </w:rPr>
        <w:t>з</w:t>
      </w:r>
      <w:r>
        <w:t>а</w:t>
      </w:r>
      <w:r>
        <w:rPr>
          <w:spacing w:val="-9"/>
        </w:rPr>
        <w:t xml:space="preserve"> </w:t>
      </w:r>
      <w:r>
        <w:rPr>
          <w:spacing w:val="-1"/>
        </w:rPr>
        <w:t>с</w:t>
      </w:r>
      <w:r>
        <w:rPr>
          <w:spacing w:val="1"/>
        </w:rPr>
        <w:t>к</w:t>
      </w:r>
      <w:r>
        <w:rPr>
          <w:spacing w:val="-6"/>
        </w:rPr>
        <w:t>у</w:t>
      </w:r>
      <w:r>
        <w:rPr>
          <w:spacing w:val="3"/>
        </w:rPr>
        <w:t>п</w:t>
      </w:r>
      <w:r>
        <w:t>шт</w:t>
      </w:r>
      <w:r>
        <w:rPr>
          <w:spacing w:val="1"/>
        </w:rPr>
        <w:t>ин</w:t>
      </w:r>
      <w:r>
        <w:rPr>
          <w:spacing w:val="-1"/>
        </w:rPr>
        <w:t>с</w:t>
      </w:r>
      <w:r>
        <w:rPr>
          <w:spacing w:val="1"/>
        </w:rPr>
        <w:t>к</w:t>
      </w:r>
      <w:r>
        <w:t>е</w:t>
      </w:r>
      <w:r>
        <w:rPr>
          <w:spacing w:val="-9"/>
        </w:rPr>
        <w:t xml:space="preserve"> </w:t>
      </w:r>
      <w:r>
        <w:rPr>
          <w:spacing w:val="1"/>
        </w:rPr>
        <w:t>п</w:t>
      </w:r>
      <w:r>
        <w:t>о</w:t>
      </w:r>
      <w:r>
        <w:rPr>
          <w:spacing w:val="-1"/>
        </w:rPr>
        <w:t>с</w:t>
      </w:r>
      <w:r>
        <w:t>ло</w:t>
      </w:r>
      <w:r>
        <w:rPr>
          <w:spacing w:val="-1"/>
        </w:rPr>
        <w:t>ве</w:t>
      </w:r>
      <w:r>
        <w:t>.</w:t>
      </w:r>
    </w:p>
    <w:p w:rsidR="00F243F8" w:rsidRDefault="00F243F8" w:rsidP="00F243F8">
      <w:pPr>
        <w:pStyle w:val="BodyText"/>
        <w:kinsoku w:val="0"/>
        <w:overflowPunct w:val="0"/>
        <w:ind w:left="0"/>
      </w:pPr>
      <w:r>
        <w:rPr>
          <w:spacing w:val="-1"/>
        </w:rPr>
        <w:t>П</w:t>
      </w:r>
      <w:r>
        <w:t>од</w:t>
      </w:r>
      <w:r>
        <w:rPr>
          <w:spacing w:val="-1"/>
        </w:rPr>
        <w:t>а</w:t>
      </w:r>
      <w:r>
        <w:t>т</w:t>
      </w:r>
      <w:r>
        <w:rPr>
          <w:spacing w:val="1"/>
        </w:rPr>
        <w:t>к</w:t>
      </w:r>
      <w:r>
        <w:t>е</w:t>
      </w:r>
      <w:r>
        <w:rPr>
          <w:spacing w:val="-10"/>
        </w:rPr>
        <w:t xml:space="preserve"> </w:t>
      </w:r>
      <w:r>
        <w:t>о</w:t>
      </w:r>
      <w:r>
        <w:rPr>
          <w:spacing w:val="-9"/>
        </w:rPr>
        <w:t xml:space="preserve"> </w:t>
      </w:r>
      <w:r>
        <w:t>бр</w:t>
      </w:r>
      <w:r>
        <w:rPr>
          <w:spacing w:val="-1"/>
        </w:rPr>
        <w:t>о</w:t>
      </w:r>
      <w:r>
        <w:t>ј</w:t>
      </w:r>
      <w:r>
        <w:rPr>
          <w:spacing w:val="-1"/>
        </w:rPr>
        <w:t>а</w:t>
      </w:r>
      <w:r>
        <w:rPr>
          <w:spacing w:val="4"/>
        </w:rPr>
        <w:t>њ</w:t>
      </w:r>
      <w:r>
        <w:t>у</w:t>
      </w:r>
      <w:r>
        <w:rPr>
          <w:spacing w:val="-14"/>
        </w:rPr>
        <w:t xml:space="preserve"> </w:t>
      </w:r>
      <w:r>
        <w:rPr>
          <w:spacing w:val="1"/>
        </w:rPr>
        <w:t>з</w:t>
      </w:r>
      <w:r>
        <w:rPr>
          <w:spacing w:val="-1"/>
        </w:rPr>
        <w:t>а</w:t>
      </w:r>
      <w:r>
        <w:rPr>
          <w:spacing w:val="1"/>
        </w:rPr>
        <w:t>п</w:t>
      </w:r>
      <w:r>
        <w:t>о</w:t>
      </w:r>
      <w:r>
        <w:rPr>
          <w:spacing w:val="-1"/>
        </w:rPr>
        <w:t>с</w:t>
      </w:r>
      <w:r>
        <w:t>л</w:t>
      </w:r>
      <w:r>
        <w:rPr>
          <w:spacing w:val="-1"/>
        </w:rPr>
        <w:t>е</w:t>
      </w:r>
      <w:r>
        <w:rPr>
          <w:spacing w:val="1"/>
        </w:rPr>
        <w:t>н</w:t>
      </w:r>
      <w:r>
        <w:t>и</w:t>
      </w:r>
      <w:r>
        <w:rPr>
          <w:spacing w:val="-8"/>
        </w:rPr>
        <w:t xml:space="preserve"> </w:t>
      </w:r>
      <w:r>
        <w:rPr>
          <w:spacing w:val="1"/>
        </w:rPr>
        <w:t>и</w:t>
      </w:r>
      <w:r>
        <w:t>з</w:t>
      </w:r>
      <w:r>
        <w:rPr>
          <w:spacing w:val="-11"/>
        </w:rPr>
        <w:t xml:space="preserve"> </w:t>
      </w:r>
      <w:r>
        <w:rPr>
          <w:spacing w:val="1"/>
        </w:rPr>
        <w:t>п</w:t>
      </w:r>
      <w:r>
        <w:t>р</w:t>
      </w:r>
      <w:r>
        <w:rPr>
          <w:spacing w:val="-1"/>
        </w:rPr>
        <w:t>е</w:t>
      </w:r>
      <w:r>
        <w:rPr>
          <w:spacing w:val="-2"/>
        </w:rPr>
        <w:t>т</w:t>
      </w:r>
      <w:r>
        <w:rPr>
          <w:spacing w:val="2"/>
        </w:rPr>
        <w:t>х</w:t>
      </w:r>
      <w:r>
        <w:t>од</w:t>
      </w:r>
      <w:r>
        <w:rPr>
          <w:spacing w:val="1"/>
        </w:rPr>
        <w:t>н</w:t>
      </w:r>
      <w:r>
        <w:t>ог</w:t>
      </w:r>
      <w:r>
        <w:rPr>
          <w:spacing w:val="-9"/>
        </w:rPr>
        <w:t xml:space="preserve"> </w:t>
      </w:r>
      <w:r>
        <w:rPr>
          <w:spacing w:val="-1"/>
        </w:rPr>
        <w:t>с</w:t>
      </w:r>
      <w:r>
        <w:rPr>
          <w:spacing w:val="-2"/>
        </w:rPr>
        <w:t>т</w:t>
      </w:r>
      <w:r>
        <w:rPr>
          <w:spacing w:val="-1"/>
        </w:rPr>
        <w:t>ав</w:t>
      </w:r>
      <w:r>
        <w:t>а</w:t>
      </w:r>
      <w:r>
        <w:rPr>
          <w:spacing w:val="-10"/>
        </w:rPr>
        <w:t xml:space="preserve"> </w:t>
      </w:r>
      <w:r>
        <w:t>ј</w:t>
      </w:r>
      <w:r>
        <w:rPr>
          <w:spacing w:val="-1"/>
        </w:rPr>
        <w:t>ав</w:t>
      </w:r>
      <w:r>
        <w:rPr>
          <w:spacing w:val="1"/>
        </w:rPr>
        <w:t>н</w:t>
      </w:r>
      <w:r>
        <w:t>о</w:t>
      </w:r>
      <w:r>
        <w:rPr>
          <w:spacing w:val="-9"/>
        </w:rPr>
        <w:t xml:space="preserve"> </w:t>
      </w:r>
      <w:r>
        <w:rPr>
          <w:spacing w:val="1"/>
        </w:rPr>
        <w:t>с</w:t>
      </w:r>
      <w:r>
        <w:rPr>
          <w:spacing w:val="-1"/>
        </w:rPr>
        <w:t>а</w:t>
      </w:r>
      <w:r>
        <w:t>о</w:t>
      </w:r>
      <w:r>
        <w:rPr>
          <w:spacing w:val="1"/>
        </w:rPr>
        <w:t>п</w:t>
      </w:r>
      <w:r>
        <w:t>шт</w:t>
      </w:r>
      <w:r>
        <w:rPr>
          <w:spacing w:val="-1"/>
        </w:rPr>
        <w:t>ав</w:t>
      </w:r>
      <w:r>
        <w:t>а</w:t>
      </w:r>
      <w:r>
        <w:rPr>
          <w:spacing w:val="-9"/>
        </w:rPr>
        <w:t xml:space="preserve"> </w:t>
      </w:r>
      <w:r>
        <w:rPr>
          <w:spacing w:val="1"/>
        </w:rPr>
        <w:t>п</w:t>
      </w:r>
      <w:r>
        <w:t>р</w:t>
      </w:r>
      <w:r>
        <w:rPr>
          <w:spacing w:val="-1"/>
        </w:rPr>
        <w:t>е</w:t>
      </w:r>
      <w:r>
        <w:t>д</w:t>
      </w:r>
      <w:r>
        <w:rPr>
          <w:spacing w:val="-1"/>
        </w:rPr>
        <w:t>се</w:t>
      </w:r>
      <w:r>
        <w:t>д</w:t>
      </w:r>
      <w:r>
        <w:rPr>
          <w:spacing w:val="1"/>
        </w:rPr>
        <w:t>ни</w:t>
      </w:r>
      <w:r>
        <w:rPr>
          <w:spacing w:val="3"/>
        </w:rPr>
        <w:t>к</w:t>
      </w:r>
      <w:r>
        <w:t>у</w:t>
      </w:r>
      <w:r>
        <w:rPr>
          <w:spacing w:val="-14"/>
        </w:rPr>
        <w:t xml:space="preserve"> </w:t>
      </w:r>
      <w:r>
        <w:t>С</w:t>
      </w:r>
      <w:r>
        <w:rPr>
          <w:spacing w:val="3"/>
        </w:rPr>
        <w:t>к</w:t>
      </w:r>
      <w:r>
        <w:rPr>
          <w:spacing w:val="-9"/>
        </w:rPr>
        <w:t>у</w:t>
      </w:r>
      <w:r>
        <w:rPr>
          <w:spacing w:val="1"/>
        </w:rPr>
        <w:t>п</w:t>
      </w:r>
      <w:r>
        <w:t>шт</w:t>
      </w:r>
      <w:r>
        <w:rPr>
          <w:spacing w:val="1"/>
        </w:rPr>
        <w:t>ин</w:t>
      </w:r>
      <w:r>
        <w:rPr>
          <w:spacing w:val="-1"/>
        </w:rPr>
        <w:t>е</w:t>
      </w:r>
      <w:r>
        <w:t>.</w:t>
      </w:r>
      <w:r>
        <w:rPr>
          <w:w w:val="99"/>
        </w:rPr>
        <w:t xml:space="preserve"> </w:t>
      </w:r>
      <w:r>
        <w:rPr>
          <w:spacing w:val="-1"/>
        </w:rPr>
        <w:t>П</w:t>
      </w:r>
      <w:r>
        <w:t>р</w:t>
      </w:r>
      <w:r>
        <w:rPr>
          <w:spacing w:val="-1"/>
        </w:rPr>
        <w:t>е</w:t>
      </w:r>
      <w:r>
        <w:t>д</w:t>
      </w:r>
      <w:r>
        <w:rPr>
          <w:spacing w:val="-1"/>
        </w:rPr>
        <w:t>се</w:t>
      </w:r>
      <w:r>
        <w:t>д</w:t>
      </w:r>
      <w:r>
        <w:rPr>
          <w:spacing w:val="1"/>
        </w:rPr>
        <w:t>ни</w:t>
      </w:r>
      <w:r>
        <w:t>к</w:t>
      </w:r>
      <w:r>
        <w:rPr>
          <w:spacing w:val="37"/>
        </w:rPr>
        <w:t xml:space="preserve"> </w:t>
      </w:r>
      <w:r>
        <w:t>С</w:t>
      </w:r>
      <w:r>
        <w:rPr>
          <w:spacing w:val="3"/>
        </w:rPr>
        <w:t>к</w:t>
      </w:r>
      <w:r>
        <w:rPr>
          <w:spacing w:val="-9"/>
        </w:rPr>
        <w:t>у</w:t>
      </w:r>
      <w:r>
        <w:rPr>
          <w:spacing w:val="1"/>
        </w:rPr>
        <w:t>п</w:t>
      </w:r>
      <w:r>
        <w:t>шт</w:t>
      </w:r>
      <w:r>
        <w:rPr>
          <w:spacing w:val="1"/>
        </w:rPr>
        <w:t>и</w:t>
      </w:r>
      <w:r>
        <w:rPr>
          <w:spacing w:val="-2"/>
        </w:rPr>
        <w:t>н</w:t>
      </w:r>
      <w:r>
        <w:t>е</w:t>
      </w:r>
      <w:r>
        <w:rPr>
          <w:spacing w:val="35"/>
        </w:rPr>
        <w:t xml:space="preserve"> </w:t>
      </w:r>
      <w:r>
        <w:t>обј</w:t>
      </w:r>
      <w:r>
        <w:rPr>
          <w:spacing w:val="-1"/>
        </w:rPr>
        <w:t>ав</w:t>
      </w:r>
      <w:r>
        <w:rPr>
          <w:spacing w:val="3"/>
        </w:rPr>
        <w:t>љ</w:t>
      </w:r>
      <w:r>
        <w:rPr>
          <w:spacing w:val="-6"/>
        </w:rPr>
        <w:t>у</w:t>
      </w:r>
      <w:r>
        <w:t>је</w:t>
      </w:r>
      <w:r>
        <w:rPr>
          <w:spacing w:val="35"/>
        </w:rPr>
        <w:t xml:space="preserve"> </w:t>
      </w:r>
      <w:r>
        <w:t>р</w:t>
      </w:r>
      <w:r>
        <w:rPr>
          <w:spacing w:val="-1"/>
        </w:rPr>
        <w:t>е</w:t>
      </w:r>
      <w:r>
        <w:rPr>
          <w:spacing w:val="6"/>
        </w:rPr>
        <w:t>з</w:t>
      </w:r>
      <w:r>
        <w:rPr>
          <w:spacing w:val="-6"/>
        </w:rPr>
        <w:t>у</w:t>
      </w:r>
      <w:r>
        <w:t>лт</w:t>
      </w:r>
      <w:r>
        <w:rPr>
          <w:spacing w:val="-1"/>
        </w:rPr>
        <w:t>а</w:t>
      </w:r>
      <w:r>
        <w:t>те</w:t>
      </w:r>
      <w:r>
        <w:rPr>
          <w:spacing w:val="38"/>
        </w:rPr>
        <w:t xml:space="preserve"> </w:t>
      </w:r>
      <w:r>
        <w:t>гл</w:t>
      </w:r>
      <w:r>
        <w:rPr>
          <w:spacing w:val="-1"/>
        </w:rPr>
        <w:t>аса</w:t>
      </w:r>
      <w:r>
        <w:rPr>
          <w:spacing w:val="1"/>
        </w:rPr>
        <w:t>њ</w:t>
      </w:r>
      <w:r>
        <w:rPr>
          <w:spacing w:val="-1"/>
        </w:rPr>
        <w:t>а</w:t>
      </w:r>
      <w:r>
        <w:t>,</w:t>
      </w:r>
      <w:r>
        <w:rPr>
          <w:spacing w:val="36"/>
        </w:rPr>
        <w:t xml:space="preserve"> </w:t>
      </w:r>
      <w:r>
        <w:t>т</w:t>
      </w:r>
      <w:r>
        <w:rPr>
          <w:spacing w:val="-1"/>
        </w:rPr>
        <w:t>а</w:t>
      </w:r>
      <w:r>
        <w:rPr>
          <w:spacing w:val="1"/>
        </w:rPr>
        <w:t>к</w:t>
      </w:r>
      <w:r>
        <w:t>о</w:t>
      </w:r>
      <w:r>
        <w:rPr>
          <w:spacing w:val="36"/>
        </w:rPr>
        <w:t xml:space="preserve"> </w:t>
      </w:r>
      <w:r>
        <w:t>што</w:t>
      </w:r>
      <w:r>
        <w:rPr>
          <w:spacing w:val="36"/>
        </w:rPr>
        <w:t xml:space="preserve"> </w:t>
      </w:r>
      <w:r>
        <w:rPr>
          <w:spacing w:val="-1"/>
        </w:rPr>
        <w:t>са</w:t>
      </w:r>
      <w:r>
        <w:t>о</w:t>
      </w:r>
      <w:r>
        <w:rPr>
          <w:spacing w:val="1"/>
        </w:rPr>
        <w:t>п</w:t>
      </w:r>
      <w:r>
        <w:t>шт</w:t>
      </w:r>
      <w:r>
        <w:rPr>
          <w:spacing w:val="-1"/>
        </w:rPr>
        <w:t>ав</w:t>
      </w:r>
      <w:r>
        <w:t>а</w:t>
      </w:r>
      <w:r>
        <w:rPr>
          <w:spacing w:val="35"/>
        </w:rPr>
        <w:t xml:space="preserve"> </w:t>
      </w:r>
      <w:r>
        <w:rPr>
          <w:spacing w:val="1"/>
        </w:rPr>
        <w:t>к</w:t>
      </w:r>
      <w:r>
        <w:t>ол</w:t>
      </w:r>
      <w:r>
        <w:rPr>
          <w:spacing w:val="1"/>
        </w:rPr>
        <w:t>ик</w:t>
      </w:r>
      <w:r>
        <w:t>о</w:t>
      </w:r>
      <w:r>
        <w:rPr>
          <w:spacing w:val="35"/>
        </w:rPr>
        <w:t xml:space="preserve"> </w:t>
      </w:r>
      <w:r>
        <w:t>је</w:t>
      </w:r>
      <w:r>
        <w:rPr>
          <w:spacing w:val="35"/>
        </w:rPr>
        <w:t xml:space="preserve"> </w:t>
      </w:r>
      <w:r>
        <w:t>одб</w:t>
      </w:r>
      <w:r>
        <w:rPr>
          <w:spacing w:val="-3"/>
        </w:rPr>
        <w:t>о</w:t>
      </w:r>
      <w:r>
        <w:t>р</w:t>
      </w:r>
      <w:r>
        <w:rPr>
          <w:spacing w:val="1"/>
        </w:rPr>
        <w:t>ник</w:t>
      </w:r>
      <w:r>
        <w:t>а</w:t>
      </w:r>
      <w:r>
        <w:rPr>
          <w:w w:val="99"/>
        </w:rPr>
        <w:t xml:space="preserve"> </w:t>
      </w:r>
      <w:r>
        <w:t>гл</w:t>
      </w:r>
      <w:r>
        <w:rPr>
          <w:spacing w:val="-1"/>
        </w:rPr>
        <w:t>аса</w:t>
      </w:r>
      <w:r>
        <w:t>ло</w:t>
      </w:r>
      <w:r>
        <w:rPr>
          <w:spacing w:val="6"/>
        </w:rPr>
        <w:t xml:space="preserve"> </w:t>
      </w:r>
      <w:r>
        <w:t>'</w:t>
      </w:r>
      <w:r>
        <w:rPr>
          <w:spacing w:val="-3"/>
        </w:rPr>
        <w:t>'</w:t>
      </w:r>
      <w:r>
        <w:rPr>
          <w:spacing w:val="1"/>
        </w:rPr>
        <w:t>за</w:t>
      </w:r>
      <w:r>
        <w:t>'</w:t>
      </w:r>
      <w:r>
        <w:rPr>
          <w:spacing w:val="-3"/>
        </w:rPr>
        <w:t>'</w:t>
      </w:r>
      <w:r>
        <w:t>,</w:t>
      </w:r>
      <w:r>
        <w:rPr>
          <w:spacing w:val="3"/>
        </w:rPr>
        <w:t xml:space="preserve"> </w:t>
      </w:r>
      <w:r>
        <w:rPr>
          <w:spacing w:val="1"/>
        </w:rPr>
        <w:t>к</w:t>
      </w:r>
      <w:r>
        <w:t>ол</w:t>
      </w:r>
      <w:r>
        <w:rPr>
          <w:spacing w:val="1"/>
        </w:rPr>
        <w:t>ик</w:t>
      </w:r>
      <w:r>
        <w:t>о</w:t>
      </w:r>
      <w:r>
        <w:rPr>
          <w:spacing w:val="4"/>
        </w:rPr>
        <w:t xml:space="preserve"> </w:t>
      </w:r>
      <w:r>
        <w:rPr>
          <w:spacing w:val="-3"/>
        </w:rPr>
        <w:t>''</w:t>
      </w:r>
      <w:r>
        <w:rPr>
          <w:spacing w:val="1"/>
        </w:rPr>
        <w:t>п</w:t>
      </w:r>
      <w:r>
        <w:t>рот</w:t>
      </w:r>
      <w:r>
        <w:rPr>
          <w:spacing w:val="1"/>
        </w:rPr>
        <w:t>и</w:t>
      </w:r>
      <w:r>
        <w:rPr>
          <w:spacing w:val="-1"/>
        </w:rPr>
        <w:t>в</w:t>
      </w:r>
      <w:r>
        <w:rPr>
          <w:spacing w:val="-3"/>
        </w:rPr>
        <w:t>'</w:t>
      </w:r>
      <w:r>
        <w:t>'</w:t>
      </w:r>
      <w:r>
        <w:rPr>
          <w:spacing w:val="1"/>
        </w:rPr>
        <w:t xml:space="preserve"> </w:t>
      </w:r>
      <w:r>
        <w:t>и</w:t>
      </w:r>
      <w:r>
        <w:rPr>
          <w:spacing w:val="5"/>
        </w:rPr>
        <w:t xml:space="preserve"> </w:t>
      </w:r>
      <w:r>
        <w:rPr>
          <w:spacing w:val="1"/>
        </w:rPr>
        <w:t>к</w:t>
      </w:r>
      <w:r>
        <w:t>ол</w:t>
      </w:r>
      <w:r>
        <w:rPr>
          <w:spacing w:val="1"/>
        </w:rPr>
        <w:t>ик</w:t>
      </w:r>
      <w:r>
        <w:t>о</w:t>
      </w:r>
      <w:r>
        <w:rPr>
          <w:spacing w:val="3"/>
        </w:rPr>
        <w:t xml:space="preserve"> </w:t>
      </w:r>
      <w:r>
        <w:t>је</w:t>
      </w:r>
      <w:r>
        <w:rPr>
          <w:spacing w:val="3"/>
        </w:rPr>
        <w:t xml:space="preserve"> </w:t>
      </w:r>
      <w:r>
        <w:rPr>
          <w:spacing w:val="-2"/>
        </w:rPr>
        <w:t>б</w:t>
      </w:r>
      <w:r>
        <w:rPr>
          <w:spacing w:val="1"/>
        </w:rPr>
        <w:t>и</w:t>
      </w:r>
      <w:r>
        <w:rPr>
          <w:spacing w:val="-3"/>
        </w:rPr>
        <w:t>л</w:t>
      </w:r>
      <w:r>
        <w:t>о</w:t>
      </w:r>
      <w:r>
        <w:rPr>
          <w:spacing w:val="6"/>
        </w:rPr>
        <w:t xml:space="preserve"> </w:t>
      </w:r>
      <w:r>
        <w:rPr>
          <w:spacing w:val="-9"/>
        </w:rPr>
        <w:t>у</w:t>
      </w:r>
      <w:r>
        <w:rPr>
          <w:spacing w:val="1"/>
        </w:rPr>
        <w:t>з</w:t>
      </w:r>
      <w:r>
        <w:t>др</w:t>
      </w:r>
      <w:r>
        <w:rPr>
          <w:spacing w:val="2"/>
        </w:rPr>
        <w:t>ж</w:t>
      </w:r>
      <w:r>
        <w:rPr>
          <w:spacing w:val="-1"/>
        </w:rPr>
        <w:t>а</w:t>
      </w:r>
      <w:r>
        <w:rPr>
          <w:spacing w:val="1"/>
        </w:rPr>
        <w:t>н</w:t>
      </w:r>
      <w:r>
        <w:t>о</w:t>
      </w:r>
      <w:r>
        <w:rPr>
          <w:spacing w:val="4"/>
        </w:rPr>
        <w:t xml:space="preserve"> </w:t>
      </w:r>
      <w:r>
        <w:t>и</w:t>
      </w:r>
      <w:r>
        <w:rPr>
          <w:spacing w:val="4"/>
        </w:rPr>
        <w:t xml:space="preserve"> </w:t>
      </w:r>
      <w:r>
        <w:rPr>
          <w:spacing w:val="1"/>
        </w:rPr>
        <w:t>к</w:t>
      </w:r>
      <w:r>
        <w:rPr>
          <w:spacing w:val="-3"/>
        </w:rPr>
        <w:t>о</w:t>
      </w:r>
      <w:r>
        <w:rPr>
          <w:spacing w:val="1"/>
        </w:rPr>
        <w:t>н</w:t>
      </w:r>
      <w:r>
        <w:rPr>
          <w:spacing w:val="-1"/>
        </w:rPr>
        <w:t>с</w:t>
      </w:r>
      <w:r>
        <w:t>т</w:t>
      </w:r>
      <w:r>
        <w:rPr>
          <w:spacing w:val="-1"/>
        </w:rPr>
        <w:t>а</w:t>
      </w:r>
      <w:r>
        <w:rPr>
          <w:spacing w:val="3"/>
        </w:rPr>
        <w:t>т</w:t>
      </w:r>
      <w:r>
        <w:rPr>
          <w:spacing w:val="-9"/>
        </w:rPr>
        <w:t>у</w:t>
      </w:r>
      <w:r>
        <w:rPr>
          <w:spacing w:val="3"/>
        </w:rPr>
        <w:t>ј</w:t>
      </w:r>
      <w:r>
        <w:t>е</w:t>
      </w:r>
      <w:r>
        <w:rPr>
          <w:spacing w:val="3"/>
        </w:rPr>
        <w:t xml:space="preserve"> </w:t>
      </w:r>
      <w:r>
        <w:t>да</w:t>
      </w:r>
      <w:r>
        <w:rPr>
          <w:spacing w:val="2"/>
        </w:rPr>
        <w:t xml:space="preserve"> </w:t>
      </w:r>
      <w:r>
        <w:t>ли</w:t>
      </w:r>
      <w:r>
        <w:rPr>
          <w:spacing w:val="5"/>
        </w:rPr>
        <w:t xml:space="preserve"> </w:t>
      </w:r>
      <w:r>
        <w:t>је</w:t>
      </w:r>
      <w:r>
        <w:rPr>
          <w:spacing w:val="2"/>
        </w:rPr>
        <w:t xml:space="preserve"> </w:t>
      </w:r>
      <w:r>
        <w:rPr>
          <w:spacing w:val="1"/>
        </w:rPr>
        <w:t>п</w:t>
      </w:r>
      <w:r>
        <w:t>р</w:t>
      </w:r>
      <w:r>
        <w:rPr>
          <w:spacing w:val="-1"/>
        </w:rPr>
        <w:t>е</w:t>
      </w:r>
      <w:r>
        <w:t>длог</w:t>
      </w:r>
      <w:r>
        <w:rPr>
          <w:spacing w:val="6"/>
        </w:rPr>
        <w:t xml:space="preserve"> </w:t>
      </w:r>
      <w:r>
        <w:rPr>
          <w:spacing w:val="-9"/>
        </w:rPr>
        <w:t>у</w:t>
      </w:r>
      <w:r>
        <w:rPr>
          <w:spacing w:val="-1"/>
        </w:rPr>
        <w:t>сво</w:t>
      </w:r>
      <w:r>
        <w:rPr>
          <w:spacing w:val="3"/>
        </w:rPr>
        <w:t>ј</w:t>
      </w:r>
      <w:r>
        <w:rPr>
          <w:spacing w:val="-1"/>
        </w:rPr>
        <w:t>е</w:t>
      </w:r>
      <w:r>
        <w:t>н</w:t>
      </w:r>
      <w:r>
        <w:rPr>
          <w:spacing w:val="4"/>
        </w:rPr>
        <w:t xml:space="preserve"> </w:t>
      </w:r>
      <w:r>
        <w:rPr>
          <w:spacing w:val="1"/>
        </w:rPr>
        <w:t>и</w:t>
      </w:r>
      <w:r>
        <w:t>ли</w:t>
      </w:r>
      <w:r>
        <w:rPr>
          <w:w w:val="99"/>
        </w:rPr>
        <w:t xml:space="preserve"> </w:t>
      </w:r>
      <w:r>
        <w:rPr>
          <w:spacing w:val="1"/>
        </w:rPr>
        <w:t>н</w:t>
      </w:r>
      <w:r>
        <w:rPr>
          <w:spacing w:val="-1"/>
        </w:rPr>
        <w:t>е</w:t>
      </w:r>
      <w:r>
        <w:t>.</w:t>
      </w:r>
    </w:p>
    <w:p w:rsidR="00F243F8" w:rsidRDefault="00F243F8" w:rsidP="00F243F8">
      <w:pPr>
        <w:pStyle w:val="BodyText"/>
        <w:kinsoku w:val="0"/>
        <w:overflowPunct w:val="0"/>
        <w:ind w:left="0"/>
      </w:pPr>
      <w:r>
        <w:rPr>
          <w:spacing w:val="-1"/>
        </w:rPr>
        <w:t>П</w:t>
      </w:r>
      <w:r>
        <w:t>о</w:t>
      </w:r>
      <w:r>
        <w:rPr>
          <w:spacing w:val="1"/>
        </w:rPr>
        <w:t>и</w:t>
      </w:r>
      <w:r>
        <w:rPr>
          <w:spacing w:val="-1"/>
        </w:rPr>
        <w:t>ме</w:t>
      </w:r>
      <w:r>
        <w:rPr>
          <w:spacing w:val="1"/>
        </w:rPr>
        <w:t>ни</w:t>
      </w:r>
      <w:r>
        <w:rPr>
          <w:spacing w:val="-1"/>
        </w:rPr>
        <w:t>ч</w:t>
      </w:r>
      <w:r>
        <w:rPr>
          <w:spacing w:val="1"/>
        </w:rPr>
        <w:t>н</w:t>
      </w:r>
      <w:r>
        <w:t>о</w:t>
      </w:r>
      <w:r>
        <w:rPr>
          <w:spacing w:val="4"/>
        </w:rPr>
        <w:t xml:space="preserve"> </w:t>
      </w:r>
      <w:r>
        <w:rPr>
          <w:spacing w:val="-1"/>
        </w:rPr>
        <w:t>с</w:t>
      </w:r>
      <w:r>
        <w:t>е</w:t>
      </w:r>
      <w:r>
        <w:rPr>
          <w:spacing w:val="3"/>
        </w:rPr>
        <w:t xml:space="preserve"> </w:t>
      </w:r>
      <w:r>
        <w:t>гл</w:t>
      </w:r>
      <w:r>
        <w:rPr>
          <w:spacing w:val="-1"/>
        </w:rPr>
        <w:t>а</w:t>
      </w:r>
      <w:r>
        <w:rPr>
          <w:spacing w:val="1"/>
        </w:rPr>
        <w:t>с</w:t>
      </w:r>
      <w:r>
        <w:t>а</w:t>
      </w:r>
      <w:r>
        <w:rPr>
          <w:spacing w:val="4"/>
        </w:rPr>
        <w:t xml:space="preserve"> </w:t>
      </w:r>
      <w:r>
        <w:rPr>
          <w:spacing w:val="3"/>
        </w:rPr>
        <w:t>т</w:t>
      </w:r>
      <w:r>
        <w:rPr>
          <w:spacing w:val="-1"/>
        </w:rPr>
        <w:t>а</w:t>
      </w:r>
      <w:r>
        <w:rPr>
          <w:spacing w:val="1"/>
        </w:rPr>
        <w:t>к</w:t>
      </w:r>
      <w:r>
        <w:t>о</w:t>
      </w:r>
      <w:r>
        <w:rPr>
          <w:spacing w:val="4"/>
        </w:rPr>
        <w:t xml:space="preserve"> </w:t>
      </w:r>
      <w:r>
        <w:t>што</w:t>
      </w:r>
      <w:r>
        <w:rPr>
          <w:spacing w:val="4"/>
        </w:rPr>
        <w:t xml:space="preserve"> </w:t>
      </w:r>
      <w:r>
        <w:t>одб</w:t>
      </w:r>
      <w:r>
        <w:rPr>
          <w:spacing w:val="-1"/>
        </w:rPr>
        <w:t>о</w:t>
      </w:r>
      <w:r>
        <w:t>р</w:t>
      </w:r>
      <w:r>
        <w:rPr>
          <w:spacing w:val="1"/>
        </w:rPr>
        <w:t>ни</w:t>
      </w:r>
      <w:r>
        <w:rPr>
          <w:spacing w:val="-2"/>
        </w:rPr>
        <w:t>ц</w:t>
      </w:r>
      <w:r>
        <w:t>и</w:t>
      </w:r>
      <w:r>
        <w:rPr>
          <w:spacing w:val="5"/>
        </w:rPr>
        <w:t xml:space="preserve"> </w:t>
      </w:r>
      <w:r>
        <w:rPr>
          <w:spacing w:val="1"/>
        </w:rPr>
        <w:t>п</w:t>
      </w:r>
      <w:r>
        <w:t>о</w:t>
      </w:r>
      <w:r>
        <w:rPr>
          <w:spacing w:val="2"/>
        </w:rPr>
        <w:t xml:space="preserve"> </w:t>
      </w:r>
      <w:r>
        <w:rPr>
          <w:spacing w:val="1"/>
        </w:rPr>
        <w:t>п</w:t>
      </w:r>
      <w:r>
        <w:t>ро</w:t>
      </w:r>
      <w:r>
        <w:rPr>
          <w:spacing w:val="1"/>
        </w:rPr>
        <w:t>зи</w:t>
      </w:r>
      <w:r>
        <w:rPr>
          <w:spacing w:val="-3"/>
        </w:rPr>
        <w:t>в</w:t>
      </w:r>
      <w:r>
        <w:rPr>
          <w:spacing w:val="1"/>
        </w:rPr>
        <w:t>ц</w:t>
      </w:r>
      <w:r>
        <w:t>и</w:t>
      </w:r>
      <w:r>
        <w:rPr>
          <w:spacing w:val="5"/>
        </w:rPr>
        <w:t xml:space="preserve"> </w:t>
      </w:r>
      <w:r>
        <w:rPr>
          <w:spacing w:val="-1"/>
        </w:rPr>
        <w:t>се</w:t>
      </w:r>
      <w:r>
        <w:rPr>
          <w:spacing w:val="1"/>
        </w:rPr>
        <w:t>к</w:t>
      </w:r>
      <w:r>
        <w:t>р</w:t>
      </w:r>
      <w:r>
        <w:rPr>
          <w:spacing w:val="-1"/>
        </w:rPr>
        <w:t>е</w:t>
      </w:r>
      <w:r>
        <w:t>т</w:t>
      </w:r>
      <w:r>
        <w:rPr>
          <w:spacing w:val="-1"/>
        </w:rPr>
        <w:t>а</w:t>
      </w:r>
      <w:r>
        <w:t>ра</w:t>
      </w:r>
      <w:r>
        <w:rPr>
          <w:spacing w:val="3"/>
        </w:rPr>
        <w:t xml:space="preserve"> </w:t>
      </w:r>
      <w:r>
        <w:t>С</w:t>
      </w:r>
      <w:r>
        <w:rPr>
          <w:spacing w:val="1"/>
        </w:rPr>
        <w:t>к</w:t>
      </w:r>
      <w:r>
        <w:rPr>
          <w:spacing w:val="-6"/>
        </w:rPr>
        <w:t>у</w:t>
      </w:r>
      <w:r>
        <w:rPr>
          <w:spacing w:val="3"/>
        </w:rPr>
        <w:t>п</w:t>
      </w:r>
      <w:r>
        <w:t>шт</w:t>
      </w:r>
      <w:r>
        <w:rPr>
          <w:spacing w:val="1"/>
        </w:rPr>
        <w:t>ин</w:t>
      </w:r>
      <w:r>
        <w:t>е</w:t>
      </w:r>
      <w:r>
        <w:rPr>
          <w:spacing w:val="3"/>
        </w:rPr>
        <w:t xml:space="preserve"> </w:t>
      </w:r>
      <w:r>
        <w:rPr>
          <w:spacing w:val="1"/>
        </w:rPr>
        <w:t>из</w:t>
      </w:r>
      <w:r>
        <w:t>ј</w:t>
      </w:r>
      <w:r>
        <w:rPr>
          <w:spacing w:val="-1"/>
        </w:rPr>
        <w:t>ав</w:t>
      </w:r>
      <w:r>
        <w:rPr>
          <w:spacing w:val="3"/>
        </w:rPr>
        <w:t>љ</w:t>
      </w:r>
      <w:r>
        <w:rPr>
          <w:spacing w:val="-9"/>
        </w:rPr>
        <w:t>у</w:t>
      </w:r>
      <w:r>
        <w:rPr>
          <w:spacing w:val="5"/>
        </w:rPr>
        <w:t>ј</w:t>
      </w:r>
      <w:r>
        <w:t>у да</w:t>
      </w:r>
      <w:r>
        <w:rPr>
          <w:spacing w:val="5"/>
        </w:rPr>
        <w:t xml:space="preserve"> </w:t>
      </w:r>
      <w:r>
        <w:rPr>
          <w:spacing w:val="2"/>
        </w:rPr>
        <w:t>г</w:t>
      </w:r>
      <w:r>
        <w:t>л</w:t>
      </w:r>
      <w:r>
        <w:rPr>
          <w:spacing w:val="-1"/>
        </w:rPr>
        <w:t>аса</w:t>
      </w:r>
      <w:r>
        <w:rPr>
          <w:spacing w:val="5"/>
        </w:rPr>
        <w:t>ј</w:t>
      </w:r>
      <w:r>
        <w:t>у</w:t>
      </w:r>
    </w:p>
    <w:p w:rsidR="00F243F8" w:rsidRDefault="00F243F8" w:rsidP="00F243F8">
      <w:pPr>
        <w:pStyle w:val="BodyText"/>
        <w:kinsoku w:val="0"/>
        <w:overflowPunct w:val="0"/>
        <w:ind w:left="0"/>
      </w:pPr>
      <w:r>
        <w:rPr>
          <w:spacing w:val="-2"/>
        </w:rPr>
        <w:t>"</w:t>
      </w:r>
      <w:r>
        <w:rPr>
          <w:spacing w:val="1"/>
        </w:rPr>
        <w:t>за</w:t>
      </w:r>
      <w:r>
        <w:t>"</w:t>
      </w:r>
      <w:r>
        <w:rPr>
          <w:spacing w:val="-8"/>
        </w:rPr>
        <w:t xml:space="preserve"> </w:t>
      </w:r>
      <w:r>
        <w:rPr>
          <w:spacing w:val="1"/>
        </w:rPr>
        <w:t>и</w:t>
      </w:r>
      <w:r>
        <w:t>ли</w:t>
      </w:r>
      <w:r>
        <w:rPr>
          <w:spacing w:val="-5"/>
        </w:rPr>
        <w:t xml:space="preserve"> </w:t>
      </w:r>
      <w:r>
        <w:rPr>
          <w:spacing w:val="-2"/>
        </w:rPr>
        <w:t>"</w:t>
      </w:r>
      <w:r>
        <w:rPr>
          <w:spacing w:val="1"/>
        </w:rPr>
        <w:t>п</w:t>
      </w:r>
      <w:r>
        <w:t>рот</w:t>
      </w:r>
      <w:r>
        <w:rPr>
          <w:spacing w:val="1"/>
        </w:rPr>
        <w:t>и</w:t>
      </w:r>
      <w:r>
        <w:rPr>
          <w:spacing w:val="-1"/>
        </w:rPr>
        <w:t>в</w:t>
      </w:r>
      <w:r>
        <w:t>"</w:t>
      </w:r>
      <w:r>
        <w:rPr>
          <w:spacing w:val="-8"/>
        </w:rPr>
        <w:t xml:space="preserve"> </w:t>
      </w:r>
      <w:r>
        <w:rPr>
          <w:spacing w:val="1"/>
        </w:rPr>
        <w:t>и</w:t>
      </w:r>
      <w:r>
        <w:t>ли</w:t>
      </w:r>
      <w:r>
        <w:rPr>
          <w:spacing w:val="-5"/>
        </w:rPr>
        <w:t xml:space="preserve"> </w:t>
      </w:r>
      <w:r>
        <w:rPr>
          <w:spacing w:val="-2"/>
        </w:rPr>
        <w:t>д</w:t>
      </w:r>
      <w:r>
        <w:t>а</w:t>
      </w:r>
      <w:r>
        <w:rPr>
          <w:spacing w:val="-6"/>
        </w:rPr>
        <w:t xml:space="preserve"> </w:t>
      </w:r>
      <w:r>
        <w:rPr>
          <w:spacing w:val="3"/>
        </w:rPr>
        <w:t>с</w:t>
      </w:r>
      <w:r>
        <w:t>у</w:t>
      </w:r>
      <w:r>
        <w:rPr>
          <w:spacing w:val="-6"/>
        </w:rPr>
        <w:t xml:space="preserve"> </w:t>
      </w:r>
      <w:r>
        <w:rPr>
          <w:spacing w:val="-9"/>
        </w:rPr>
        <w:t>у</w:t>
      </w:r>
      <w:r>
        <w:rPr>
          <w:spacing w:val="1"/>
        </w:rPr>
        <w:t>з</w:t>
      </w:r>
      <w:r>
        <w:t>др</w:t>
      </w:r>
      <w:r>
        <w:rPr>
          <w:spacing w:val="2"/>
        </w:rPr>
        <w:t>ж</w:t>
      </w:r>
      <w:r>
        <w:rPr>
          <w:spacing w:val="-1"/>
        </w:rPr>
        <w:t>а</w:t>
      </w:r>
      <w:r>
        <w:rPr>
          <w:spacing w:val="1"/>
        </w:rPr>
        <w:t>ни</w:t>
      </w:r>
      <w:r>
        <w:t>.</w:t>
      </w:r>
    </w:p>
    <w:p w:rsidR="00F243F8" w:rsidRDefault="00F243F8" w:rsidP="00F243F8">
      <w:pPr>
        <w:pStyle w:val="BodyText"/>
        <w:kinsoku w:val="0"/>
        <w:overflowPunct w:val="0"/>
        <w:ind w:left="0"/>
      </w:pPr>
      <w:r>
        <w:rPr>
          <w:spacing w:val="-1"/>
        </w:rPr>
        <w:t>А</w:t>
      </w:r>
      <w:r>
        <w:rPr>
          <w:spacing w:val="1"/>
        </w:rPr>
        <w:t>к</w:t>
      </w:r>
      <w:r>
        <w:t xml:space="preserve">о  </w:t>
      </w:r>
      <w:r>
        <w:rPr>
          <w:spacing w:val="1"/>
        </w:rPr>
        <w:t>п</w:t>
      </w:r>
      <w:r>
        <w:t>р</w:t>
      </w:r>
      <w:r>
        <w:rPr>
          <w:spacing w:val="-1"/>
        </w:rPr>
        <w:t>е</w:t>
      </w:r>
      <w:r>
        <w:t>д</w:t>
      </w:r>
      <w:r>
        <w:rPr>
          <w:spacing w:val="-1"/>
        </w:rPr>
        <w:t>се</w:t>
      </w:r>
      <w:r>
        <w:t>д</w:t>
      </w:r>
      <w:r>
        <w:rPr>
          <w:spacing w:val="1"/>
        </w:rPr>
        <w:t>ни</w:t>
      </w:r>
      <w:r>
        <w:t>к</w:t>
      </w:r>
      <w:r>
        <w:rPr>
          <w:spacing w:val="58"/>
        </w:rPr>
        <w:t xml:space="preserve"> </w:t>
      </w:r>
      <w:r>
        <w:t>С</w:t>
      </w:r>
      <w:r>
        <w:rPr>
          <w:spacing w:val="3"/>
        </w:rPr>
        <w:t>к</w:t>
      </w:r>
      <w:r>
        <w:rPr>
          <w:spacing w:val="-9"/>
        </w:rPr>
        <w:t>у</w:t>
      </w:r>
      <w:r>
        <w:rPr>
          <w:spacing w:val="1"/>
        </w:rPr>
        <w:t>п</w:t>
      </w:r>
      <w:r>
        <w:t>шт</w:t>
      </w:r>
      <w:r>
        <w:rPr>
          <w:spacing w:val="1"/>
        </w:rPr>
        <w:t>ин</w:t>
      </w:r>
      <w:r>
        <w:rPr>
          <w:spacing w:val="-1"/>
        </w:rPr>
        <w:t>е</w:t>
      </w:r>
      <w:r>
        <w:t>,  ш</w:t>
      </w:r>
      <w:r>
        <w:rPr>
          <w:spacing w:val="-1"/>
        </w:rPr>
        <w:t>е</w:t>
      </w:r>
      <w:r>
        <w:t>ф  одб</w:t>
      </w:r>
      <w:r>
        <w:rPr>
          <w:spacing w:val="-1"/>
        </w:rPr>
        <w:t>о</w:t>
      </w:r>
      <w:r>
        <w:rPr>
          <w:spacing w:val="-3"/>
        </w:rPr>
        <w:t>р</w:t>
      </w:r>
      <w:r>
        <w:rPr>
          <w:spacing w:val="1"/>
        </w:rPr>
        <w:t>ни</w:t>
      </w:r>
      <w:r>
        <w:rPr>
          <w:spacing w:val="-3"/>
        </w:rPr>
        <w:t>ч</w:t>
      </w:r>
      <w:r>
        <w:rPr>
          <w:spacing w:val="1"/>
        </w:rPr>
        <w:t>к</w:t>
      </w:r>
      <w:r>
        <w:t>е</w:t>
      </w:r>
      <w:r>
        <w:rPr>
          <w:spacing w:val="59"/>
        </w:rPr>
        <w:t xml:space="preserve"> </w:t>
      </w:r>
      <w:r>
        <w:rPr>
          <w:spacing w:val="-1"/>
        </w:rPr>
        <w:t>г</w:t>
      </w:r>
      <w:r>
        <w:rPr>
          <w:spacing w:val="2"/>
        </w:rPr>
        <w:t>р</w:t>
      </w:r>
      <w:r>
        <w:rPr>
          <w:spacing w:val="-9"/>
        </w:rPr>
        <w:t>у</w:t>
      </w:r>
      <w:r>
        <w:rPr>
          <w:spacing w:val="3"/>
        </w:rPr>
        <w:t>п</w:t>
      </w:r>
      <w:r>
        <w:t>е</w:t>
      </w:r>
      <w:r>
        <w:rPr>
          <w:spacing w:val="59"/>
        </w:rPr>
        <w:t xml:space="preserve"> </w:t>
      </w:r>
      <w:r>
        <w:rPr>
          <w:spacing w:val="1"/>
        </w:rPr>
        <w:t>и</w:t>
      </w:r>
      <w:r>
        <w:t xml:space="preserve">ли </w:t>
      </w:r>
      <w:r>
        <w:rPr>
          <w:spacing w:val="1"/>
        </w:rPr>
        <w:t xml:space="preserve"> н</w:t>
      </w:r>
      <w:r>
        <w:rPr>
          <w:spacing w:val="-1"/>
        </w:rPr>
        <w:t>е</w:t>
      </w:r>
      <w:r>
        <w:rPr>
          <w:spacing w:val="1"/>
        </w:rPr>
        <w:t>к</w:t>
      </w:r>
      <w:r>
        <w:t>и</w:t>
      </w:r>
      <w:r>
        <w:rPr>
          <w:spacing w:val="59"/>
        </w:rPr>
        <w:t xml:space="preserve"> </w:t>
      </w:r>
      <w:r>
        <w:t>од</w:t>
      </w:r>
      <w:r>
        <w:rPr>
          <w:spacing w:val="58"/>
        </w:rPr>
        <w:t xml:space="preserve"> </w:t>
      </w:r>
      <w:r>
        <w:t>одб</w:t>
      </w:r>
      <w:r>
        <w:rPr>
          <w:spacing w:val="-1"/>
        </w:rPr>
        <w:t>о</w:t>
      </w:r>
      <w:r>
        <w:t>р</w:t>
      </w:r>
      <w:r>
        <w:rPr>
          <w:spacing w:val="1"/>
        </w:rPr>
        <w:t>н</w:t>
      </w:r>
      <w:r>
        <w:rPr>
          <w:spacing w:val="-2"/>
        </w:rPr>
        <w:t>и</w:t>
      </w:r>
      <w:r>
        <w:rPr>
          <w:spacing w:val="1"/>
        </w:rPr>
        <w:t>к</w:t>
      </w:r>
      <w:r>
        <w:t>а</w:t>
      </w:r>
      <w:r>
        <w:rPr>
          <w:spacing w:val="59"/>
        </w:rPr>
        <w:t xml:space="preserve"> </w:t>
      </w:r>
      <w:r>
        <w:rPr>
          <w:spacing w:val="1"/>
        </w:rPr>
        <w:t>из</w:t>
      </w:r>
      <w:r>
        <w:t>р</w:t>
      </w:r>
      <w:r>
        <w:rPr>
          <w:spacing w:val="-5"/>
        </w:rPr>
        <w:t>а</w:t>
      </w:r>
      <w:r>
        <w:rPr>
          <w:spacing w:val="1"/>
        </w:rPr>
        <w:t>з</w:t>
      </w:r>
      <w:r>
        <w:t xml:space="preserve">и </w:t>
      </w:r>
      <w:r>
        <w:rPr>
          <w:spacing w:val="1"/>
        </w:rPr>
        <w:t xml:space="preserve"> с</w:t>
      </w:r>
      <w:r>
        <w:rPr>
          <w:spacing w:val="-6"/>
        </w:rPr>
        <w:t>у</w:t>
      </w:r>
      <w:r>
        <w:rPr>
          <w:spacing w:val="-1"/>
        </w:rPr>
        <w:t>м</w:t>
      </w:r>
      <w:r>
        <w:rPr>
          <w:spacing w:val="4"/>
        </w:rPr>
        <w:t>њ</w:t>
      </w:r>
      <w:r>
        <w:t xml:space="preserve">у </w:t>
      </w:r>
      <w:r>
        <w:rPr>
          <w:spacing w:val="2"/>
        </w:rPr>
        <w:t xml:space="preserve"> </w:t>
      </w:r>
      <w:r>
        <w:t>у</w:t>
      </w:r>
      <w:r>
        <w:rPr>
          <w:w w:val="99"/>
        </w:rPr>
        <w:t xml:space="preserve"> </w:t>
      </w:r>
      <w:r>
        <w:t>т</w:t>
      </w:r>
      <w:r>
        <w:rPr>
          <w:spacing w:val="-1"/>
        </w:rPr>
        <w:t>ач</w:t>
      </w:r>
      <w:r>
        <w:rPr>
          <w:spacing w:val="1"/>
        </w:rPr>
        <w:t>н</w:t>
      </w:r>
      <w:r>
        <w:t>о</w:t>
      </w:r>
      <w:r>
        <w:rPr>
          <w:spacing w:val="-1"/>
        </w:rPr>
        <w:t>с</w:t>
      </w:r>
      <w:r>
        <w:t>т</w:t>
      </w:r>
      <w:r>
        <w:rPr>
          <w:spacing w:val="-9"/>
        </w:rPr>
        <w:t xml:space="preserve"> </w:t>
      </w:r>
      <w:r>
        <w:t>бр</w:t>
      </w:r>
      <w:r>
        <w:rPr>
          <w:spacing w:val="-1"/>
        </w:rPr>
        <w:t>о</w:t>
      </w:r>
      <w:r>
        <w:t>ј</w:t>
      </w:r>
      <w:r>
        <w:rPr>
          <w:spacing w:val="-1"/>
        </w:rPr>
        <w:t>ања</w:t>
      </w:r>
      <w:r>
        <w:t>,</w:t>
      </w:r>
      <w:r>
        <w:rPr>
          <w:spacing w:val="-9"/>
        </w:rPr>
        <w:t xml:space="preserve"> </w:t>
      </w:r>
      <w:r>
        <w:t>гл</w:t>
      </w:r>
      <w:r>
        <w:rPr>
          <w:spacing w:val="-1"/>
        </w:rPr>
        <w:t>а</w:t>
      </w:r>
      <w:r>
        <w:rPr>
          <w:spacing w:val="1"/>
        </w:rPr>
        <w:t>са</w:t>
      </w:r>
      <w:r>
        <w:rPr>
          <w:spacing w:val="-1"/>
        </w:rPr>
        <w:t>њ</w:t>
      </w:r>
      <w:r>
        <w:t>е</w:t>
      </w:r>
      <w:r>
        <w:rPr>
          <w:spacing w:val="-10"/>
        </w:rPr>
        <w:t xml:space="preserve"> </w:t>
      </w:r>
      <w:r>
        <w:rPr>
          <w:spacing w:val="-1"/>
        </w:rPr>
        <w:t>с</w:t>
      </w:r>
      <w:r>
        <w:t>е</w:t>
      </w:r>
      <w:r>
        <w:rPr>
          <w:spacing w:val="-9"/>
        </w:rPr>
        <w:t xml:space="preserve"> </w:t>
      </w:r>
      <w:r>
        <w:rPr>
          <w:spacing w:val="1"/>
        </w:rPr>
        <w:t>п</w:t>
      </w:r>
      <w:r>
        <w:t>о</w:t>
      </w:r>
      <w:r>
        <w:rPr>
          <w:spacing w:val="1"/>
        </w:rPr>
        <w:t>н</w:t>
      </w:r>
      <w:r>
        <w:rPr>
          <w:spacing w:val="-1"/>
        </w:rPr>
        <w:t>ав</w:t>
      </w:r>
      <w:r>
        <w:t>ља</w:t>
      </w:r>
      <w:r>
        <w:rPr>
          <w:spacing w:val="-10"/>
        </w:rPr>
        <w:t xml:space="preserve"> </w:t>
      </w:r>
      <w:r>
        <w:rPr>
          <w:spacing w:val="1"/>
        </w:rPr>
        <w:t>п</w:t>
      </w:r>
      <w:r>
        <w:t>о</w:t>
      </w:r>
      <w:r>
        <w:rPr>
          <w:spacing w:val="1"/>
        </w:rPr>
        <w:t>и</w:t>
      </w:r>
      <w:r>
        <w:rPr>
          <w:spacing w:val="-1"/>
        </w:rPr>
        <w:t>ме</w:t>
      </w:r>
      <w:r>
        <w:rPr>
          <w:spacing w:val="1"/>
        </w:rPr>
        <w:t>ни</w:t>
      </w:r>
      <w:r>
        <w:rPr>
          <w:spacing w:val="-1"/>
        </w:rPr>
        <w:t>ч</w:t>
      </w:r>
      <w:r>
        <w:rPr>
          <w:spacing w:val="1"/>
        </w:rPr>
        <w:t>н</w:t>
      </w:r>
      <w:r>
        <w:t>о</w:t>
      </w:r>
      <w:r>
        <w:rPr>
          <w:spacing w:val="-9"/>
        </w:rPr>
        <w:t xml:space="preserve"> </w:t>
      </w:r>
      <w:r>
        <w:t>–</w:t>
      </w:r>
      <w:r>
        <w:rPr>
          <w:spacing w:val="-9"/>
        </w:rPr>
        <w:t xml:space="preserve"> </w:t>
      </w:r>
      <w:r>
        <w:rPr>
          <w:spacing w:val="1"/>
        </w:rPr>
        <w:t>п</w:t>
      </w:r>
      <w:r>
        <w:t>ро</w:t>
      </w:r>
      <w:r>
        <w:rPr>
          <w:spacing w:val="-2"/>
        </w:rPr>
        <w:t>з</w:t>
      </w:r>
      <w:r>
        <w:rPr>
          <w:spacing w:val="1"/>
        </w:rPr>
        <w:t>и</w:t>
      </w:r>
      <w:r>
        <w:rPr>
          <w:spacing w:val="-1"/>
        </w:rPr>
        <w:t>в</w:t>
      </w:r>
      <w:r>
        <w:rPr>
          <w:spacing w:val="1"/>
        </w:rPr>
        <w:t>к</w:t>
      </w:r>
      <w:r>
        <w:t>о</w:t>
      </w:r>
      <w:r>
        <w:rPr>
          <w:spacing w:val="-1"/>
        </w:rPr>
        <w:t>м</w:t>
      </w:r>
      <w:r>
        <w:t>.</w:t>
      </w:r>
    </w:p>
    <w:p w:rsidR="00F243F8" w:rsidRDefault="00F243F8" w:rsidP="00F243F8">
      <w:pPr>
        <w:pStyle w:val="BodyText"/>
        <w:kinsoku w:val="0"/>
        <w:overflowPunct w:val="0"/>
        <w:ind w:left="0"/>
      </w:pPr>
      <w:r>
        <w:t>С</w:t>
      </w:r>
      <w:r>
        <w:rPr>
          <w:spacing w:val="3"/>
        </w:rPr>
        <w:t>к</w:t>
      </w:r>
      <w:r>
        <w:rPr>
          <w:spacing w:val="-9"/>
        </w:rPr>
        <w:t>у</w:t>
      </w:r>
      <w:r>
        <w:rPr>
          <w:spacing w:val="1"/>
        </w:rPr>
        <w:t>п</w:t>
      </w:r>
      <w:r>
        <w:t>шт</w:t>
      </w:r>
      <w:r>
        <w:rPr>
          <w:spacing w:val="1"/>
        </w:rPr>
        <w:t>ин</w:t>
      </w:r>
      <w:r>
        <w:t>а</w:t>
      </w:r>
      <w:r>
        <w:rPr>
          <w:spacing w:val="-9"/>
        </w:rPr>
        <w:t xml:space="preserve"> </w:t>
      </w:r>
      <w:r>
        <w:rPr>
          <w:spacing w:val="-1"/>
        </w:rPr>
        <w:t>м</w:t>
      </w:r>
      <w:r>
        <w:t>о</w:t>
      </w:r>
      <w:r>
        <w:rPr>
          <w:spacing w:val="-1"/>
        </w:rPr>
        <w:t>ж</w:t>
      </w:r>
      <w:r>
        <w:t>е</w:t>
      </w:r>
      <w:r>
        <w:rPr>
          <w:spacing w:val="-8"/>
        </w:rPr>
        <w:t xml:space="preserve"> </w:t>
      </w:r>
      <w:r>
        <w:t>од</w:t>
      </w:r>
      <w:r>
        <w:rPr>
          <w:spacing w:val="5"/>
        </w:rPr>
        <w:t>л</w:t>
      </w:r>
      <w:r>
        <w:rPr>
          <w:spacing w:val="-6"/>
        </w:rPr>
        <w:t>у</w:t>
      </w:r>
      <w:r>
        <w:rPr>
          <w:spacing w:val="1"/>
        </w:rPr>
        <w:t>чи</w:t>
      </w:r>
      <w:r>
        <w:t>ти</w:t>
      </w:r>
      <w:r>
        <w:rPr>
          <w:spacing w:val="-7"/>
        </w:rPr>
        <w:t xml:space="preserve"> </w:t>
      </w:r>
      <w:r>
        <w:t>да</w:t>
      </w:r>
      <w:r>
        <w:rPr>
          <w:spacing w:val="-8"/>
        </w:rPr>
        <w:t xml:space="preserve"> </w:t>
      </w:r>
      <w:r>
        <w:t>гл</w:t>
      </w:r>
      <w:r>
        <w:rPr>
          <w:spacing w:val="-1"/>
        </w:rPr>
        <w:t>асањ</w:t>
      </w:r>
      <w:r>
        <w:t>е</w:t>
      </w:r>
      <w:r>
        <w:rPr>
          <w:spacing w:val="-8"/>
        </w:rPr>
        <w:t xml:space="preserve"> </w:t>
      </w:r>
      <w:r>
        <w:rPr>
          <w:spacing w:val="5"/>
        </w:rPr>
        <w:t>б</w:t>
      </w:r>
      <w:r>
        <w:rPr>
          <w:spacing w:val="-6"/>
        </w:rPr>
        <w:t>у</w:t>
      </w:r>
      <w:r>
        <w:t>де</w:t>
      </w:r>
      <w:r>
        <w:rPr>
          <w:spacing w:val="-8"/>
        </w:rPr>
        <w:t xml:space="preserve"> </w:t>
      </w:r>
      <w:r>
        <w:t>т</w:t>
      </w:r>
      <w:r>
        <w:rPr>
          <w:spacing w:val="-1"/>
        </w:rPr>
        <w:t>а</w:t>
      </w:r>
      <w:r>
        <w:rPr>
          <w:spacing w:val="3"/>
        </w:rPr>
        <w:t>ј</w:t>
      </w:r>
      <w:r>
        <w:rPr>
          <w:spacing w:val="1"/>
        </w:rPr>
        <w:t>н</w:t>
      </w:r>
      <w:r>
        <w:t>о,</w:t>
      </w:r>
      <w:r>
        <w:rPr>
          <w:spacing w:val="-8"/>
        </w:rPr>
        <w:t xml:space="preserve"> </w:t>
      </w:r>
      <w:r>
        <w:rPr>
          <w:spacing w:val="1"/>
        </w:rPr>
        <w:t>н</w:t>
      </w:r>
      <w:r>
        <w:t>а</w:t>
      </w:r>
      <w:r>
        <w:rPr>
          <w:spacing w:val="-8"/>
        </w:rPr>
        <w:t xml:space="preserve"> </w:t>
      </w:r>
      <w:r>
        <w:rPr>
          <w:spacing w:val="1"/>
        </w:rPr>
        <w:t>п</w:t>
      </w:r>
      <w:r>
        <w:t>р</w:t>
      </w:r>
      <w:r>
        <w:rPr>
          <w:spacing w:val="-1"/>
        </w:rPr>
        <w:t>е</w:t>
      </w:r>
      <w:r>
        <w:t>длог</w:t>
      </w:r>
      <w:r>
        <w:rPr>
          <w:spacing w:val="-8"/>
        </w:rPr>
        <w:t xml:space="preserve"> </w:t>
      </w:r>
      <w:r>
        <w:t>ј</w:t>
      </w:r>
      <w:r>
        <w:rPr>
          <w:spacing w:val="-1"/>
        </w:rPr>
        <w:t>е</w:t>
      </w:r>
      <w:r>
        <w:t>д</w:t>
      </w:r>
      <w:r>
        <w:rPr>
          <w:spacing w:val="1"/>
        </w:rPr>
        <w:t>н</w:t>
      </w:r>
      <w:r>
        <w:t>ог</w:t>
      </w:r>
      <w:r>
        <w:rPr>
          <w:spacing w:val="-9"/>
        </w:rPr>
        <w:t xml:space="preserve"> </w:t>
      </w:r>
      <w:r>
        <w:rPr>
          <w:spacing w:val="-3"/>
        </w:rPr>
        <w:t>о</w:t>
      </w:r>
      <w:r>
        <w:t>дб</w:t>
      </w:r>
      <w:r>
        <w:rPr>
          <w:spacing w:val="-1"/>
        </w:rPr>
        <w:t>о</w:t>
      </w:r>
      <w:r>
        <w:t>р</w:t>
      </w:r>
      <w:r>
        <w:rPr>
          <w:spacing w:val="1"/>
        </w:rPr>
        <w:t>н</w:t>
      </w:r>
      <w:r>
        <w:rPr>
          <w:spacing w:val="-2"/>
        </w:rPr>
        <w:t>и</w:t>
      </w:r>
      <w:r>
        <w:rPr>
          <w:spacing w:val="1"/>
        </w:rPr>
        <w:t>к</w:t>
      </w:r>
      <w:r>
        <w:rPr>
          <w:spacing w:val="-1"/>
        </w:rPr>
        <w:t>а</w:t>
      </w:r>
      <w:r>
        <w:t>.</w:t>
      </w:r>
    </w:p>
    <w:p w:rsidR="00F243F8" w:rsidRDefault="00F243F8" w:rsidP="00F243F8">
      <w:pPr>
        <w:pStyle w:val="BodyText"/>
        <w:kinsoku w:val="0"/>
        <w:overflowPunct w:val="0"/>
        <w:ind w:left="0" w:right="115"/>
      </w:pPr>
      <w:r>
        <w:rPr>
          <w:spacing w:val="-1"/>
        </w:rPr>
        <w:t>Та</w:t>
      </w:r>
      <w:r>
        <w:t>ј</w:t>
      </w:r>
      <w:r>
        <w:rPr>
          <w:spacing w:val="1"/>
        </w:rPr>
        <w:t>н</w:t>
      </w:r>
      <w:r>
        <w:t>о</w:t>
      </w:r>
      <w:r>
        <w:rPr>
          <w:spacing w:val="25"/>
        </w:rPr>
        <w:t xml:space="preserve"> </w:t>
      </w:r>
      <w:r>
        <w:t>гл</w:t>
      </w:r>
      <w:r>
        <w:rPr>
          <w:spacing w:val="-1"/>
        </w:rPr>
        <w:t>аса</w:t>
      </w:r>
      <w:r>
        <w:rPr>
          <w:spacing w:val="1"/>
        </w:rPr>
        <w:t>њ</w:t>
      </w:r>
      <w:r>
        <w:t>е</w:t>
      </w:r>
      <w:r>
        <w:rPr>
          <w:spacing w:val="24"/>
        </w:rPr>
        <w:t xml:space="preserve"> </w:t>
      </w:r>
      <w:r>
        <w:rPr>
          <w:spacing w:val="-1"/>
        </w:rPr>
        <w:t>в</w:t>
      </w:r>
      <w:r>
        <w:t>рши</w:t>
      </w:r>
      <w:r>
        <w:rPr>
          <w:spacing w:val="26"/>
        </w:rPr>
        <w:t xml:space="preserve"> </w:t>
      </w:r>
      <w:r>
        <w:rPr>
          <w:spacing w:val="1"/>
        </w:rPr>
        <w:t>с</w:t>
      </w:r>
      <w:r>
        <w:t>е</w:t>
      </w:r>
      <w:r>
        <w:rPr>
          <w:spacing w:val="26"/>
        </w:rPr>
        <w:t xml:space="preserve"> </w:t>
      </w:r>
      <w:r>
        <w:rPr>
          <w:spacing w:val="1"/>
        </w:rPr>
        <w:t>н</w:t>
      </w:r>
      <w:r>
        <w:t>а</w:t>
      </w:r>
      <w:r>
        <w:rPr>
          <w:spacing w:val="24"/>
        </w:rPr>
        <w:t xml:space="preserve"> </w:t>
      </w:r>
      <w:r>
        <w:t>гл</w:t>
      </w:r>
      <w:r>
        <w:rPr>
          <w:spacing w:val="-1"/>
        </w:rPr>
        <w:t>ас</w:t>
      </w:r>
      <w:r>
        <w:rPr>
          <w:spacing w:val="1"/>
        </w:rPr>
        <w:t>а</w:t>
      </w:r>
      <w:r>
        <w:rPr>
          <w:spacing w:val="-1"/>
        </w:rPr>
        <w:t>ч</w:t>
      </w:r>
      <w:r>
        <w:rPr>
          <w:spacing w:val="1"/>
        </w:rPr>
        <w:t>ки</w:t>
      </w:r>
      <w:r>
        <w:t>м</w:t>
      </w:r>
      <w:r>
        <w:rPr>
          <w:spacing w:val="24"/>
        </w:rPr>
        <w:t xml:space="preserve"> </w:t>
      </w:r>
      <w:r>
        <w:t>л</w:t>
      </w:r>
      <w:r>
        <w:rPr>
          <w:spacing w:val="1"/>
        </w:rPr>
        <w:t>и</w:t>
      </w:r>
      <w:r>
        <w:rPr>
          <w:spacing w:val="-1"/>
        </w:rPr>
        <w:t>с</w:t>
      </w:r>
      <w:r>
        <w:t>т</w:t>
      </w:r>
      <w:r>
        <w:rPr>
          <w:spacing w:val="1"/>
        </w:rPr>
        <w:t>и</w:t>
      </w:r>
      <w:r>
        <w:t>ћ</w:t>
      </w:r>
      <w:r>
        <w:rPr>
          <w:spacing w:val="-2"/>
        </w:rPr>
        <w:t>и</w:t>
      </w:r>
      <w:r>
        <w:rPr>
          <w:spacing w:val="-1"/>
        </w:rPr>
        <w:t>м</w:t>
      </w:r>
      <w:r>
        <w:t>а</w:t>
      </w:r>
      <w:r>
        <w:rPr>
          <w:spacing w:val="24"/>
        </w:rPr>
        <w:t xml:space="preserve"> </w:t>
      </w:r>
      <w:r>
        <w:rPr>
          <w:spacing w:val="1"/>
        </w:rPr>
        <w:t>к</w:t>
      </w:r>
      <w:r>
        <w:rPr>
          <w:spacing w:val="-1"/>
        </w:rPr>
        <w:t>о</w:t>
      </w:r>
      <w:r>
        <w:t>ји</w:t>
      </w:r>
      <w:r>
        <w:rPr>
          <w:spacing w:val="26"/>
        </w:rPr>
        <w:t xml:space="preserve"> </w:t>
      </w:r>
      <w:r>
        <w:rPr>
          <w:spacing w:val="1"/>
        </w:rPr>
        <w:t>с</w:t>
      </w:r>
      <w:r>
        <w:t>у</w:t>
      </w:r>
      <w:r>
        <w:rPr>
          <w:spacing w:val="21"/>
        </w:rPr>
        <w:t xml:space="preserve"> </w:t>
      </w:r>
      <w:r>
        <w:rPr>
          <w:spacing w:val="1"/>
        </w:rPr>
        <w:t>и</w:t>
      </w:r>
      <w:r>
        <w:rPr>
          <w:spacing w:val="-1"/>
        </w:rPr>
        <w:t>с</w:t>
      </w:r>
      <w:r>
        <w:t>те</w:t>
      </w:r>
      <w:r>
        <w:rPr>
          <w:spacing w:val="26"/>
        </w:rPr>
        <w:t xml:space="preserve"> </w:t>
      </w:r>
      <w:r>
        <w:rPr>
          <w:spacing w:val="-1"/>
        </w:rPr>
        <w:t>ве</w:t>
      </w:r>
      <w:r>
        <w:t>л</w:t>
      </w:r>
      <w:r>
        <w:rPr>
          <w:spacing w:val="1"/>
        </w:rPr>
        <w:t>и</w:t>
      </w:r>
      <w:r>
        <w:rPr>
          <w:spacing w:val="-1"/>
        </w:rPr>
        <w:t>ч</w:t>
      </w:r>
      <w:r>
        <w:rPr>
          <w:spacing w:val="1"/>
        </w:rPr>
        <w:t>ин</w:t>
      </w:r>
      <w:r>
        <w:rPr>
          <w:spacing w:val="-1"/>
        </w:rPr>
        <w:t>е</w:t>
      </w:r>
      <w:r>
        <w:t>,</w:t>
      </w:r>
      <w:r>
        <w:rPr>
          <w:spacing w:val="25"/>
        </w:rPr>
        <w:t xml:space="preserve"> </w:t>
      </w:r>
      <w:r>
        <w:t>обл</w:t>
      </w:r>
      <w:r>
        <w:rPr>
          <w:spacing w:val="1"/>
        </w:rPr>
        <w:t>ик</w:t>
      </w:r>
      <w:r>
        <w:t>а</w:t>
      </w:r>
      <w:r>
        <w:rPr>
          <w:spacing w:val="24"/>
        </w:rPr>
        <w:t xml:space="preserve"> </w:t>
      </w:r>
      <w:r>
        <w:t>и</w:t>
      </w:r>
      <w:r>
        <w:rPr>
          <w:spacing w:val="26"/>
        </w:rPr>
        <w:t xml:space="preserve"> </w:t>
      </w:r>
      <w:r>
        <w:t>б</w:t>
      </w:r>
      <w:r>
        <w:rPr>
          <w:spacing w:val="-1"/>
        </w:rPr>
        <w:t>о</w:t>
      </w:r>
      <w:r>
        <w:t>је</w:t>
      </w:r>
      <w:r>
        <w:rPr>
          <w:spacing w:val="24"/>
        </w:rPr>
        <w:t xml:space="preserve"> </w:t>
      </w:r>
      <w:r>
        <w:t>и</w:t>
      </w:r>
      <w:r>
        <w:rPr>
          <w:spacing w:val="26"/>
        </w:rPr>
        <w:t xml:space="preserve"> </w:t>
      </w:r>
      <w:r>
        <w:t>о</w:t>
      </w:r>
      <w:r>
        <w:rPr>
          <w:spacing w:val="-3"/>
        </w:rPr>
        <w:t>в</w:t>
      </w:r>
      <w:r>
        <w:rPr>
          <w:spacing w:val="-1"/>
        </w:rPr>
        <w:t>е</w:t>
      </w:r>
      <w:r>
        <w:t>р</w:t>
      </w:r>
      <w:r>
        <w:rPr>
          <w:spacing w:val="-1"/>
        </w:rPr>
        <w:t>е</w:t>
      </w:r>
      <w:r>
        <w:rPr>
          <w:spacing w:val="1"/>
        </w:rPr>
        <w:t>н</w:t>
      </w:r>
      <w:r>
        <w:t>и</w:t>
      </w:r>
      <w:r>
        <w:rPr>
          <w:w w:val="99"/>
        </w:rPr>
        <w:t xml:space="preserve"> </w:t>
      </w:r>
      <w:r>
        <w:rPr>
          <w:spacing w:val="1"/>
        </w:rPr>
        <w:t>п</w:t>
      </w:r>
      <w:r>
        <w:rPr>
          <w:spacing w:val="-1"/>
        </w:rPr>
        <w:t>еча</w:t>
      </w:r>
      <w:r>
        <w:t>том</w:t>
      </w:r>
      <w:r>
        <w:rPr>
          <w:spacing w:val="-12"/>
        </w:rPr>
        <w:t xml:space="preserve"> </w:t>
      </w:r>
      <w:r>
        <w:t>С</w:t>
      </w:r>
      <w:r>
        <w:rPr>
          <w:spacing w:val="3"/>
        </w:rPr>
        <w:t>к</w:t>
      </w:r>
      <w:r>
        <w:rPr>
          <w:spacing w:val="-9"/>
        </w:rPr>
        <w:t>у</w:t>
      </w:r>
      <w:r>
        <w:rPr>
          <w:spacing w:val="1"/>
        </w:rPr>
        <w:t>п</w:t>
      </w:r>
      <w:r>
        <w:t>шт</w:t>
      </w:r>
      <w:r>
        <w:rPr>
          <w:spacing w:val="1"/>
        </w:rPr>
        <w:t>ин</w:t>
      </w:r>
      <w:r>
        <w:rPr>
          <w:spacing w:val="-1"/>
        </w:rPr>
        <w:t>е</w:t>
      </w:r>
      <w:r>
        <w:t>,</w:t>
      </w:r>
      <w:r>
        <w:rPr>
          <w:spacing w:val="-10"/>
        </w:rPr>
        <w:t xml:space="preserve"> </w:t>
      </w:r>
      <w:r>
        <w:rPr>
          <w:spacing w:val="1"/>
        </w:rPr>
        <w:t>з</w:t>
      </w:r>
      <w:r>
        <w:rPr>
          <w:spacing w:val="-1"/>
        </w:rPr>
        <w:t>а</w:t>
      </w:r>
      <w:r>
        <w:t>о</w:t>
      </w:r>
      <w:r>
        <w:rPr>
          <w:spacing w:val="1"/>
        </w:rPr>
        <w:t>к</w:t>
      </w:r>
      <w:r>
        <w:rPr>
          <w:spacing w:val="2"/>
        </w:rPr>
        <w:t>р</w:t>
      </w:r>
      <w:r>
        <w:rPr>
          <w:spacing w:val="-6"/>
        </w:rPr>
        <w:t>у</w:t>
      </w:r>
      <w:r>
        <w:rPr>
          <w:spacing w:val="-1"/>
        </w:rPr>
        <w:t>ж</w:t>
      </w:r>
      <w:r>
        <w:rPr>
          <w:spacing w:val="1"/>
        </w:rPr>
        <w:t>и</w:t>
      </w:r>
      <w:r>
        <w:rPr>
          <w:spacing w:val="-1"/>
        </w:rPr>
        <w:t>ва</w:t>
      </w:r>
      <w:r>
        <w:rPr>
          <w:spacing w:val="1"/>
        </w:rPr>
        <w:t>њ</w:t>
      </w:r>
      <w:r>
        <w:rPr>
          <w:spacing w:val="-1"/>
        </w:rPr>
        <w:t>е</w:t>
      </w:r>
      <w:r>
        <w:t>м</w:t>
      </w:r>
      <w:r>
        <w:rPr>
          <w:spacing w:val="-10"/>
        </w:rPr>
        <w:t xml:space="preserve"> </w:t>
      </w:r>
      <w:r>
        <w:t>'</w:t>
      </w:r>
      <w:r>
        <w:rPr>
          <w:spacing w:val="-3"/>
        </w:rPr>
        <w:t>'</w:t>
      </w:r>
      <w:r>
        <w:rPr>
          <w:spacing w:val="1"/>
        </w:rPr>
        <w:t>за</w:t>
      </w:r>
      <w:r>
        <w:t>''</w:t>
      </w:r>
      <w:r>
        <w:rPr>
          <w:spacing w:val="-12"/>
        </w:rPr>
        <w:t xml:space="preserve"> </w:t>
      </w:r>
      <w:r>
        <w:rPr>
          <w:spacing w:val="1"/>
        </w:rPr>
        <w:t>и</w:t>
      </w:r>
      <w:r>
        <w:t>ли</w:t>
      </w:r>
      <w:r>
        <w:rPr>
          <w:spacing w:val="-10"/>
        </w:rPr>
        <w:t xml:space="preserve"> </w:t>
      </w:r>
      <w:r>
        <w:t>''</w:t>
      </w:r>
      <w:r>
        <w:rPr>
          <w:spacing w:val="1"/>
        </w:rPr>
        <w:t>п</w:t>
      </w:r>
      <w:r>
        <w:t>рот</w:t>
      </w:r>
      <w:r>
        <w:rPr>
          <w:spacing w:val="1"/>
        </w:rPr>
        <w:t>и</w:t>
      </w:r>
      <w:r>
        <w:rPr>
          <w:spacing w:val="-1"/>
        </w:rPr>
        <w:t>в</w:t>
      </w:r>
      <w:r>
        <w:rPr>
          <w:spacing w:val="-3"/>
        </w:rPr>
        <w:t>'</w:t>
      </w:r>
      <w:r>
        <w:t>'</w:t>
      </w:r>
      <w:r>
        <w:rPr>
          <w:spacing w:val="-13"/>
        </w:rPr>
        <w:t xml:space="preserve"> </w:t>
      </w:r>
      <w:r>
        <w:rPr>
          <w:spacing w:val="1"/>
        </w:rPr>
        <w:t>п</w:t>
      </w:r>
      <w:r>
        <w:t>р</w:t>
      </w:r>
      <w:r>
        <w:rPr>
          <w:spacing w:val="-1"/>
        </w:rPr>
        <w:t>е</w:t>
      </w:r>
      <w:r>
        <w:t>длог</w:t>
      </w:r>
      <w:r>
        <w:rPr>
          <w:spacing w:val="-1"/>
        </w:rPr>
        <w:t>а</w:t>
      </w:r>
      <w:r>
        <w:t>.</w:t>
      </w:r>
    </w:p>
    <w:p w:rsidR="00F243F8" w:rsidRDefault="00F243F8" w:rsidP="00F243F8">
      <w:pPr>
        <w:pStyle w:val="BodyText"/>
        <w:kinsoku w:val="0"/>
        <w:overflowPunct w:val="0"/>
        <w:spacing w:line="274" w:lineRule="exact"/>
        <w:ind w:left="0"/>
      </w:pPr>
      <w:r>
        <w:t>С</w:t>
      </w:r>
      <w:r>
        <w:rPr>
          <w:spacing w:val="-1"/>
        </w:rPr>
        <w:t>ва</w:t>
      </w:r>
      <w:r>
        <w:rPr>
          <w:spacing w:val="1"/>
        </w:rPr>
        <w:t>к</w:t>
      </w:r>
      <w:r>
        <w:t>и</w:t>
      </w:r>
      <w:r>
        <w:rPr>
          <w:spacing w:val="-7"/>
        </w:rPr>
        <w:t xml:space="preserve"> </w:t>
      </w:r>
      <w:r>
        <w:t>одб</w:t>
      </w:r>
      <w:r>
        <w:rPr>
          <w:spacing w:val="-1"/>
        </w:rPr>
        <w:t>о</w:t>
      </w:r>
      <w:r>
        <w:t>р</w:t>
      </w:r>
      <w:r>
        <w:rPr>
          <w:spacing w:val="-2"/>
        </w:rPr>
        <w:t>н</w:t>
      </w:r>
      <w:r>
        <w:rPr>
          <w:spacing w:val="1"/>
        </w:rPr>
        <w:t>и</w:t>
      </w:r>
      <w:r>
        <w:t>к</w:t>
      </w:r>
      <w:r>
        <w:rPr>
          <w:spacing w:val="44"/>
        </w:rPr>
        <w:t xml:space="preserve"> </w:t>
      </w:r>
      <w:r>
        <w:rPr>
          <w:spacing w:val="1"/>
        </w:rPr>
        <w:t>п</w:t>
      </w:r>
      <w:r>
        <w:t>о</w:t>
      </w:r>
      <w:r>
        <w:rPr>
          <w:spacing w:val="-8"/>
        </w:rPr>
        <w:t xml:space="preserve"> </w:t>
      </w:r>
      <w:r>
        <w:rPr>
          <w:spacing w:val="1"/>
        </w:rPr>
        <w:t>п</w:t>
      </w:r>
      <w:r>
        <w:rPr>
          <w:spacing w:val="-3"/>
        </w:rPr>
        <w:t>р</w:t>
      </w:r>
      <w:r>
        <w:t>о</w:t>
      </w:r>
      <w:r>
        <w:rPr>
          <w:spacing w:val="1"/>
        </w:rPr>
        <w:t>зи</w:t>
      </w:r>
      <w:r>
        <w:rPr>
          <w:spacing w:val="-1"/>
        </w:rPr>
        <w:t>в</w:t>
      </w:r>
      <w:r>
        <w:rPr>
          <w:spacing w:val="-2"/>
        </w:rPr>
        <w:t>ц</w:t>
      </w:r>
      <w:r>
        <w:t>и</w:t>
      </w:r>
      <w:r>
        <w:rPr>
          <w:spacing w:val="-6"/>
        </w:rPr>
        <w:t xml:space="preserve"> </w:t>
      </w:r>
      <w:r>
        <w:t>доб</w:t>
      </w:r>
      <w:r>
        <w:rPr>
          <w:spacing w:val="-2"/>
        </w:rPr>
        <w:t>и</w:t>
      </w:r>
      <w:r>
        <w:t>ја</w:t>
      </w:r>
      <w:r>
        <w:rPr>
          <w:spacing w:val="-9"/>
        </w:rPr>
        <w:t xml:space="preserve"> </w:t>
      </w:r>
      <w:r>
        <w:t>гл</w:t>
      </w:r>
      <w:r>
        <w:rPr>
          <w:spacing w:val="-1"/>
        </w:rPr>
        <w:t>асач</w:t>
      </w:r>
      <w:r>
        <w:rPr>
          <w:spacing w:val="1"/>
        </w:rPr>
        <w:t>к</w:t>
      </w:r>
      <w:r>
        <w:t>и</w:t>
      </w:r>
      <w:r>
        <w:rPr>
          <w:spacing w:val="-6"/>
        </w:rPr>
        <w:t xml:space="preserve"> </w:t>
      </w:r>
      <w:r>
        <w:t>л</w:t>
      </w:r>
      <w:r>
        <w:rPr>
          <w:spacing w:val="1"/>
        </w:rPr>
        <w:t>и</w:t>
      </w:r>
      <w:r>
        <w:rPr>
          <w:spacing w:val="-1"/>
        </w:rPr>
        <w:t>с</w:t>
      </w:r>
      <w:r>
        <w:t>т</w:t>
      </w:r>
      <w:r>
        <w:rPr>
          <w:spacing w:val="1"/>
        </w:rPr>
        <w:t>и</w:t>
      </w:r>
      <w:r>
        <w:t>ћ.</w:t>
      </w:r>
    </w:p>
    <w:p w:rsidR="00F243F8" w:rsidRDefault="00F243F8" w:rsidP="00F243F8">
      <w:pPr>
        <w:pStyle w:val="BodyText"/>
        <w:kinsoku w:val="0"/>
        <w:overflowPunct w:val="0"/>
        <w:ind w:left="0" w:right="112"/>
      </w:pPr>
      <w:r>
        <w:rPr>
          <w:spacing w:val="-1"/>
        </w:rPr>
        <w:t>Нева</w:t>
      </w:r>
      <w:r>
        <w:rPr>
          <w:spacing w:val="2"/>
        </w:rPr>
        <w:t>ж</w:t>
      </w:r>
      <w:r>
        <w:rPr>
          <w:spacing w:val="-1"/>
        </w:rPr>
        <w:t>е</w:t>
      </w:r>
      <w:r>
        <w:t>ћ</w:t>
      </w:r>
      <w:r>
        <w:rPr>
          <w:spacing w:val="1"/>
        </w:rPr>
        <w:t>и</w:t>
      </w:r>
      <w:r>
        <w:t>м</w:t>
      </w:r>
      <w:r>
        <w:rPr>
          <w:spacing w:val="34"/>
        </w:rPr>
        <w:t xml:space="preserve"> </w:t>
      </w:r>
      <w:r>
        <w:t>гл</w:t>
      </w:r>
      <w:r>
        <w:rPr>
          <w:spacing w:val="-1"/>
        </w:rPr>
        <w:t>асач</w:t>
      </w:r>
      <w:r>
        <w:rPr>
          <w:spacing w:val="1"/>
        </w:rPr>
        <w:t>ки</w:t>
      </w:r>
      <w:r>
        <w:t>м</w:t>
      </w:r>
      <w:r>
        <w:rPr>
          <w:spacing w:val="34"/>
        </w:rPr>
        <w:t xml:space="preserve"> </w:t>
      </w:r>
      <w:r>
        <w:t>л</w:t>
      </w:r>
      <w:r>
        <w:rPr>
          <w:spacing w:val="1"/>
        </w:rPr>
        <w:t>и</w:t>
      </w:r>
      <w:r>
        <w:rPr>
          <w:spacing w:val="-1"/>
        </w:rPr>
        <w:t>с</w:t>
      </w:r>
      <w:r>
        <w:t>т</w:t>
      </w:r>
      <w:r>
        <w:rPr>
          <w:spacing w:val="1"/>
        </w:rPr>
        <w:t>и</w:t>
      </w:r>
      <w:r>
        <w:t>ћ</w:t>
      </w:r>
      <w:r>
        <w:rPr>
          <w:spacing w:val="1"/>
        </w:rPr>
        <w:t>и</w:t>
      </w:r>
      <w:r>
        <w:rPr>
          <w:spacing w:val="-1"/>
        </w:rPr>
        <w:t>м</w:t>
      </w:r>
      <w:r>
        <w:t>а</w:t>
      </w:r>
      <w:r>
        <w:rPr>
          <w:spacing w:val="33"/>
        </w:rPr>
        <w:t xml:space="preserve"> </w:t>
      </w:r>
      <w:r>
        <w:rPr>
          <w:spacing w:val="-1"/>
        </w:rPr>
        <w:t>сма</w:t>
      </w:r>
      <w:r>
        <w:t>тр</w:t>
      </w:r>
      <w:r>
        <w:rPr>
          <w:spacing w:val="-1"/>
        </w:rPr>
        <w:t>а</w:t>
      </w:r>
      <w:r>
        <w:rPr>
          <w:spacing w:val="3"/>
        </w:rPr>
        <w:t>ј</w:t>
      </w:r>
      <w:r>
        <w:t>у</w:t>
      </w:r>
      <w:r>
        <w:rPr>
          <w:spacing w:val="30"/>
        </w:rPr>
        <w:t xml:space="preserve"> </w:t>
      </w:r>
      <w:r>
        <w:rPr>
          <w:spacing w:val="-1"/>
        </w:rPr>
        <w:t>с</w:t>
      </w:r>
      <w:r>
        <w:t>е</w:t>
      </w:r>
      <w:r>
        <w:rPr>
          <w:spacing w:val="36"/>
        </w:rPr>
        <w:t xml:space="preserve"> </w:t>
      </w:r>
      <w:r>
        <w:t>о</w:t>
      </w:r>
      <w:r>
        <w:rPr>
          <w:spacing w:val="1"/>
        </w:rPr>
        <w:t>н</w:t>
      </w:r>
      <w:r>
        <w:t>и</w:t>
      </w:r>
      <w:r>
        <w:rPr>
          <w:spacing w:val="33"/>
        </w:rPr>
        <w:t xml:space="preserve"> </w:t>
      </w:r>
      <w:r>
        <w:rPr>
          <w:spacing w:val="-2"/>
        </w:rPr>
        <w:t>и</w:t>
      </w:r>
      <w:r>
        <w:t>з</w:t>
      </w:r>
      <w:r>
        <w:rPr>
          <w:spacing w:val="33"/>
        </w:rPr>
        <w:t xml:space="preserve"> </w:t>
      </w:r>
      <w:r>
        <w:rPr>
          <w:spacing w:val="1"/>
        </w:rPr>
        <w:t>к</w:t>
      </w:r>
      <w:r>
        <w:rPr>
          <w:spacing w:val="-1"/>
        </w:rPr>
        <w:t>о</w:t>
      </w:r>
      <w:r>
        <w:t>ј</w:t>
      </w:r>
      <w:r>
        <w:rPr>
          <w:spacing w:val="-2"/>
        </w:rPr>
        <w:t>и</w:t>
      </w:r>
      <w:r>
        <w:t>х</w:t>
      </w:r>
      <w:r>
        <w:rPr>
          <w:spacing w:val="35"/>
        </w:rPr>
        <w:t xml:space="preserve"> </w:t>
      </w:r>
      <w:r>
        <w:rPr>
          <w:spacing w:val="-1"/>
        </w:rPr>
        <w:t>с</w:t>
      </w:r>
      <w:r>
        <w:t>е</w:t>
      </w:r>
      <w:r>
        <w:rPr>
          <w:spacing w:val="33"/>
        </w:rPr>
        <w:t xml:space="preserve"> </w:t>
      </w:r>
      <w:r>
        <w:rPr>
          <w:spacing w:val="1"/>
        </w:rPr>
        <w:t>н</w:t>
      </w:r>
      <w:r>
        <w:t>е</w:t>
      </w:r>
      <w:r>
        <w:rPr>
          <w:spacing w:val="33"/>
        </w:rPr>
        <w:t xml:space="preserve"> </w:t>
      </w:r>
      <w:r>
        <w:rPr>
          <w:spacing w:val="-3"/>
        </w:rPr>
        <w:t>м</w:t>
      </w:r>
      <w:r>
        <w:t>о</w:t>
      </w:r>
      <w:r>
        <w:rPr>
          <w:spacing w:val="-1"/>
        </w:rPr>
        <w:t>ж</w:t>
      </w:r>
      <w:r>
        <w:t>е</w:t>
      </w:r>
      <w:r>
        <w:rPr>
          <w:spacing w:val="33"/>
        </w:rPr>
        <w:t xml:space="preserve"> </w:t>
      </w:r>
      <w:r>
        <w:t>т</w:t>
      </w:r>
      <w:r>
        <w:rPr>
          <w:spacing w:val="-1"/>
        </w:rPr>
        <w:t>ач</w:t>
      </w:r>
      <w:r>
        <w:rPr>
          <w:spacing w:val="1"/>
        </w:rPr>
        <w:t>н</w:t>
      </w:r>
      <w:r>
        <w:t>о</w:t>
      </w:r>
      <w:r>
        <w:rPr>
          <w:spacing w:val="38"/>
        </w:rPr>
        <w:t xml:space="preserve"> </w:t>
      </w:r>
      <w:r>
        <w:rPr>
          <w:spacing w:val="-9"/>
        </w:rPr>
        <w:t>у</w:t>
      </w:r>
      <w:r>
        <w:t>т</w:t>
      </w:r>
      <w:r>
        <w:rPr>
          <w:spacing w:val="-1"/>
        </w:rPr>
        <w:t>в</w:t>
      </w:r>
      <w:r>
        <w:t>рд</w:t>
      </w:r>
      <w:r>
        <w:rPr>
          <w:spacing w:val="1"/>
        </w:rPr>
        <w:t>и</w:t>
      </w:r>
      <w:r>
        <w:t>ти</w:t>
      </w:r>
      <w:r>
        <w:rPr>
          <w:spacing w:val="36"/>
        </w:rPr>
        <w:t xml:space="preserve"> </w:t>
      </w:r>
      <w:r>
        <w:t>да</w:t>
      </w:r>
      <w:r>
        <w:rPr>
          <w:spacing w:val="33"/>
        </w:rPr>
        <w:t xml:space="preserve"> </w:t>
      </w:r>
      <w:r>
        <w:t>ли</w:t>
      </w:r>
      <w:r>
        <w:rPr>
          <w:spacing w:val="33"/>
        </w:rPr>
        <w:t xml:space="preserve"> </w:t>
      </w:r>
      <w:r>
        <w:t>је</w:t>
      </w:r>
      <w:r>
        <w:rPr>
          <w:w w:val="99"/>
        </w:rPr>
        <w:t xml:space="preserve"> </w:t>
      </w:r>
      <w:r>
        <w:t>одб</w:t>
      </w:r>
      <w:r>
        <w:rPr>
          <w:spacing w:val="-1"/>
        </w:rPr>
        <w:t>о</w:t>
      </w:r>
      <w:r>
        <w:t>р</w:t>
      </w:r>
      <w:r>
        <w:rPr>
          <w:spacing w:val="1"/>
        </w:rPr>
        <w:t>н</w:t>
      </w:r>
      <w:r>
        <w:rPr>
          <w:spacing w:val="-2"/>
        </w:rPr>
        <w:t>и</w:t>
      </w:r>
      <w:r>
        <w:t>к</w:t>
      </w:r>
      <w:r>
        <w:rPr>
          <w:spacing w:val="-7"/>
        </w:rPr>
        <w:t xml:space="preserve"> </w:t>
      </w:r>
      <w:r>
        <w:t>гл</w:t>
      </w:r>
      <w:r>
        <w:rPr>
          <w:spacing w:val="-1"/>
        </w:rPr>
        <w:t>аса</w:t>
      </w:r>
      <w:r>
        <w:t>о</w:t>
      </w:r>
      <w:r>
        <w:rPr>
          <w:spacing w:val="-6"/>
        </w:rPr>
        <w:t xml:space="preserve"> </w:t>
      </w:r>
      <w:r>
        <w:rPr>
          <w:spacing w:val="-2"/>
        </w:rPr>
        <w:t>"</w:t>
      </w:r>
      <w:r>
        <w:rPr>
          <w:spacing w:val="1"/>
        </w:rPr>
        <w:t>за</w:t>
      </w:r>
      <w:r>
        <w:t>"</w:t>
      </w:r>
      <w:r>
        <w:rPr>
          <w:spacing w:val="-9"/>
        </w:rPr>
        <w:t xml:space="preserve"> </w:t>
      </w:r>
      <w:r>
        <w:rPr>
          <w:spacing w:val="3"/>
        </w:rPr>
        <w:t>и</w:t>
      </w:r>
      <w:r>
        <w:t>ли</w:t>
      </w:r>
      <w:r>
        <w:rPr>
          <w:spacing w:val="-6"/>
        </w:rPr>
        <w:t xml:space="preserve"> </w:t>
      </w:r>
      <w:r>
        <w:rPr>
          <w:spacing w:val="-2"/>
        </w:rPr>
        <w:t>"</w:t>
      </w:r>
      <w:r>
        <w:rPr>
          <w:spacing w:val="1"/>
        </w:rPr>
        <w:t>п</w:t>
      </w:r>
      <w:r>
        <w:t>рот</w:t>
      </w:r>
      <w:r>
        <w:rPr>
          <w:spacing w:val="1"/>
        </w:rPr>
        <w:t>и</w:t>
      </w:r>
      <w:r>
        <w:rPr>
          <w:spacing w:val="-1"/>
        </w:rPr>
        <w:t>в</w:t>
      </w:r>
      <w:r>
        <w:t>"</w:t>
      </w:r>
      <w:r>
        <w:rPr>
          <w:spacing w:val="-9"/>
        </w:rPr>
        <w:t xml:space="preserve"> </w:t>
      </w:r>
      <w:r>
        <w:rPr>
          <w:spacing w:val="1"/>
        </w:rPr>
        <w:t>п</w:t>
      </w:r>
      <w:r>
        <w:t>р</w:t>
      </w:r>
      <w:r>
        <w:rPr>
          <w:spacing w:val="-1"/>
        </w:rPr>
        <w:t>е</w:t>
      </w:r>
      <w:r>
        <w:t>длог</w:t>
      </w:r>
      <w:r>
        <w:rPr>
          <w:spacing w:val="-1"/>
        </w:rPr>
        <w:t>а</w:t>
      </w:r>
      <w:r>
        <w:t>,</w:t>
      </w:r>
      <w:r>
        <w:rPr>
          <w:spacing w:val="-7"/>
        </w:rPr>
        <w:t xml:space="preserve"> </w:t>
      </w:r>
      <w:r>
        <w:t>од</w:t>
      </w:r>
      <w:r>
        <w:rPr>
          <w:spacing w:val="1"/>
        </w:rPr>
        <w:t>н</w:t>
      </w:r>
      <w:r>
        <w:t>о</w:t>
      </w:r>
      <w:r>
        <w:rPr>
          <w:spacing w:val="-1"/>
        </w:rPr>
        <w:t>с</w:t>
      </w:r>
      <w:r>
        <w:rPr>
          <w:spacing w:val="1"/>
        </w:rPr>
        <w:t>н</w:t>
      </w:r>
      <w:r>
        <w:t>о</w:t>
      </w:r>
      <w:r>
        <w:rPr>
          <w:spacing w:val="-7"/>
        </w:rPr>
        <w:t xml:space="preserve"> </w:t>
      </w:r>
      <w:r>
        <w:rPr>
          <w:spacing w:val="1"/>
        </w:rPr>
        <w:t>н</w:t>
      </w:r>
      <w:r>
        <w:t>а</w:t>
      </w:r>
      <w:r>
        <w:rPr>
          <w:spacing w:val="-7"/>
        </w:rPr>
        <w:t xml:space="preserve"> </w:t>
      </w:r>
      <w:r>
        <w:rPr>
          <w:spacing w:val="1"/>
        </w:rPr>
        <w:t>к</w:t>
      </w:r>
      <w:r>
        <w:rPr>
          <w:spacing w:val="-1"/>
        </w:rPr>
        <w:t>о</w:t>
      </w:r>
      <w:r>
        <w:rPr>
          <w:spacing w:val="-2"/>
        </w:rPr>
        <w:t>ј</w:t>
      </w:r>
      <w:r>
        <w:t>и</w:t>
      </w:r>
      <w:r>
        <w:rPr>
          <w:spacing w:val="-6"/>
        </w:rPr>
        <w:t xml:space="preserve"> </w:t>
      </w:r>
      <w:r>
        <w:rPr>
          <w:spacing w:val="-1"/>
        </w:rPr>
        <w:t>с</w:t>
      </w:r>
      <w:r>
        <w:t>е</w:t>
      </w:r>
      <w:r>
        <w:rPr>
          <w:spacing w:val="-8"/>
        </w:rPr>
        <w:t xml:space="preserve"> </w:t>
      </w:r>
      <w:r>
        <w:rPr>
          <w:spacing w:val="1"/>
        </w:rPr>
        <w:t>н</w:t>
      </w:r>
      <w:r>
        <w:rPr>
          <w:spacing w:val="-1"/>
        </w:rPr>
        <w:t>ач</w:t>
      </w:r>
      <w:r>
        <w:rPr>
          <w:spacing w:val="1"/>
        </w:rPr>
        <w:t>и</w:t>
      </w:r>
      <w:r>
        <w:t>н</w:t>
      </w:r>
      <w:r>
        <w:rPr>
          <w:spacing w:val="-6"/>
        </w:rPr>
        <w:t xml:space="preserve"> </w:t>
      </w:r>
      <w:r>
        <w:rPr>
          <w:spacing w:val="1"/>
        </w:rPr>
        <w:t>и</w:t>
      </w:r>
      <w:r>
        <w:rPr>
          <w:spacing w:val="-2"/>
        </w:rPr>
        <w:t>з</w:t>
      </w:r>
      <w:r>
        <w:t>ј</w:t>
      </w:r>
      <w:r>
        <w:rPr>
          <w:spacing w:val="-1"/>
        </w:rPr>
        <w:t>ас</w:t>
      </w:r>
      <w:r>
        <w:rPr>
          <w:spacing w:val="1"/>
        </w:rPr>
        <w:t>ни</w:t>
      </w:r>
      <w:r>
        <w:t>о.</w:t>
      </w:r>
    </w:p>
    <w:p w:rsidR="00F243F8" w:rsidRDefault="00F243F8" w:rsidP="00F243F8">
      <w:pPr>
        <w:pStyle w:val="BodyText"/>
        <w:kinsoku w:val="0"/>
        <w:overflowPunct w:val="0"/>
        <w:ind w:left="0" w:right="113"/>
      </w:pPr>
      <w:r>
        <w:rPr>
          <w:spacing w:val="-1"/>
        </w:rPr>
        <w:t>Та</w:t>
      </w:r>
      <w:r>
        <w:t>ј</w:t>
      </w:r>
      <w:r>
        <w:rPr>
          <w:spacing w:val="1"/>
        </w:rPr>
        <w:t>ни</w:t>
      </w:r>
      <w:r>
        <w:t>м</w:t>
      </w:r>
      <w:r>
        <w:rPr>
          <w:spacing w:val="15"/>
        </w:rPr>
        <w:t xml:space="preserve"> </w:t>
      </w:r>
      <w:r>
        <w:t>гл</w:t>
      </w:r>
      <w:r>
        <w:rPr>
          <w:spacing w:val="-1"/>
        </w:rPr>
        <w:t>асањ</w:t>
      </w:r>
      <w:r>
        <w:rPr>
          <w:spacing w:val="1"/>
        </w:rPr>
        <w:t>е</w:t>
      </w:r>
      <w:r>
        <w:t>м</w:t>
      </w:r>
      <w:r>
        <w:rPr>
          <w:spacing w:val="16"/>
        </w:rPr>
        <w:t xml:space="preserve"> </w:t>
      </w:r>
      <w:r>
        <w:rPr>
          <w:spacing w:val="2"/>
        </w:rPr>
        <w:t>р</w:t>
      </w:r>
      <w:r>
        <w:rPr>
          <w:spacing w:val="-6"/>
        </w:rPr>
        <w:t>у</w:t>
      </w:r>
      <w:r>
        <w:rPr>
          <w:spacing w:val="1"/>
        </w:rPr>
        <w:t>к</w:t>
      </w:r>
      <w:r>
        <w:t>о</w:t>
      </w:r>
      <w:r>
        <w:rPr>
          <w:spacing w:val="1"/>
        </w:rPr>
        <w:t>в</w:t>
      </w:r>
      <w:r>
        <w:t>оди</w:t>
      </w:r>
      <w:r>
        <w:rPr>
          <w:spacing w:val="17"/>
        </w:rPr>
        <w:t xml:space="preserve"> </w:t>
      </w:r>
      <w:r>
        <w:rPr>
          <w:spacing w:val="1"/>
        </w:rPr>
        <w:t>п</w:t>
      </w:r>
      <w:r>
        <w:t>р</w:t>
      </w:r>
      <w:r>
        <w:rPr>
          <w:spacing w:val="-1"/>
        </w:rPr>
        <w:t>е</w:t>
      </w:r>
      <w:r>
        <w:t>д</w:t>
      </w:r>
      <w:r>
        <w:rPr>
          <w:spacing w:val="-1"/>
        </w:rPr>
        <w:t>се</w:t>
      </w:r>
      <w:r>
        <w:t>д</w:t>
      </w:r>
      <w:r>
        <w:rPr>
          <w:spacing w:val="1"/>
        </w:rPr>
        <w:t>н</w:t>
      </w:r>
      <w:r>
        <w:rPr>
          <w:spacing w:val="-2"/>
        </w:rPr>
        <w:t>и</w:t>
      </w:r>
      <w:r>
        <w:t>к</w:t>
      </w:r>
      <w:r>
        <w:rPr>
          <w:spacing w:val="16"/>
        </w:rPr>
        <w:t xml:space="preserve"> </w:t>
      </w:r>
      <w:r>
        <w:rPr>
          <w:spacing w:val="-2"/>
        </w:rPr>
        <w:t>С</w:t>
      </w:r>
      <w:r>
        <w:rPr>
          <w:spacing w:val="3"/>
        </w:rPr>
        <w:t>к</w:t>
      </w:r>
      <w:r>
        <w:rPr>
          <w:spacing w:val="-9"/>
        </w:rPr>
        <w:t>у</w:t>
      </w:r>
      <w:r>
        <w:rPr>
          <w:spacing w:val="1"/>
        </w:rPr>
        <w:t>п</w:t>
      </w:r>
      <w:r>
        <w:rPr>
          <w:spacing w:val="2"/>
        </w:rPr>
        <w:t>ш</w:t>
      </w:r>
      <w:r>
        <w:t>т</w:t>
      </w:r>
      <w:r>
        <w:rPr>
          <w:spacing w:val="1"/>
        </w:rPr>
        <w:t>ин</w:t>
      </w:r>
      <w:r>
        <w:rPr>
          <w:spacing w:val="-1"/>
        </w:rPr>
        <w:t>е</w:t>
      </w:r>
      <w:r>
        <w:t>,</w:t>
      </w:r>
      <w:r>
        <w:rPr>
          <w:spacing w:val="17"/>
        </w:rPr>
        <w:t xml:space="preserve"> </w:t>
      </w:r>
      <w:r>
        <w:t>а</w:t>
      </w:r>
      <w:r>
        <w:rPr>
          <w:spacing w:val="15"/>
        </w:rPr>
        <w:t xml:space="preserve"> </w:t>
      </w:r>
      <w:r>
        <w:rPr>
          <w:spacing w:val="1"/>
        </w:rPr>
        <w:t>п</w:t>
      </w:r>
      <w:r>
        <w:t>о</w:t>
      </w:r>
      <w:r>
        <w:rPr>
          <w:spacing w:val="-1"/>
        </w:rPr>
        <w:t>ма</w:t>
      </w:r>
      <w:r>
        <w:rPr>
          <w:spacing w:val="2"/>
        </w:rPr>
        <w:t>ж</w:t>
      </w:r>
      <w:r>
        <w:t>у</w:t>
      </w:r>
      <w:r>
        <w:rPr>
          <w:spacing w:val="12"/>
        </w:rPr>
        <w:t xml:space="preserve"> </w:t>
      </w:r>
      <w:r>
        <w:rPr>
          <w:spacing w:val="4"/>
        </w:rPr>
        <w:t>м</w:t>
      </w:r>
      <w:r>
        <w:t>у</w:t>
      </w:r>
      <w:r>
        <w:rPr>
          <w:spacing w:val="12"/>
        </w:rPr>
        <w:t xml:space="preserve"> </w:t>
      </w:r>
      <w:r>
        <w:rPr>
          <w:spacing w:val="-1"/>
        </w:rPr>
        <w:t>се</w:t>
      </w:r>
      <w:r>
        <w:rPr>
          <w:spacing w:val="3"/>
        </w:rPr>
        <w:t>к</w:t>
      </w:r>
      <w:r>
        <w:t>р</w:t>
      </w:r>
      <w:r>
        <w:rPr>
          <w:spacing w:val="-1"/>
        </w:rPr>
        <w:t>е</w:t>
      </w:r>
      <w:r>
        <w:t>т</w:t>
      </w:r>
      <w:r>
        <w:rPr>
          <w:spacing w:val="-1"/>
        </w:rPr>
        <w:t>а</w:t>
      </w:r>
      <w:r>
        <w:t>р</w:t>
      </w:r>
      <w:r>
        <w:rPr>
          <w:spacing w:val="17"/>
        </w:rPr>
        <w:t xml:space="preserve"> </w:t>
      </w:r>
      <w:r>
        <w:t>С</w:t>
      </w:r>
      <w:r>
        <w:rPr>
          <w:spacing w:val="3"/>
        </w:rPr>
        <w:t>к</w:t>
      </w:r>
      <w:r>
        <w:rPr>
          <w:spacing w:val="-9"/>
        </w:rPr>
        <w:t>у</w:t>
      </w:r>
      <w:r>
        <w:rPr>
          <w:spacing w:val="1"/>
        </w:rPr>
        <w:t>п</w:t>
      </w:r>
      <w:r>
        <w:t>шт</w:t>
      </w:r>
      <w:r>
        <w:rPr>
          <w:spacing w:val="1"/>
        </w:rPr>
        <w:t>ин</w:t>
      </w:r>
      <w:r>
        <w:t>е</w:t>
      </w:r>
      <w:r>
        <w:rPr>
          <w:spacing w:val="15"/>
        </w:rPr>
        <w:t xml:space="preserve"> </w:t>
      </w:r>
      <w:r>
        <w:t>и</w:t>
      </w:r>
      <w:r>
        <w:rPr>
          <w:spacing w:val="18"/>
        </w:rPr>
        <w:t xml:space="preserve"> </w:t>
      </w:r>
      <w:r>
        <w:rPr>
          <w:spacing w:val="1"/>
        </w:rPr>
        <w:t>п</w:t>
      </w:r>
      <w:r>
        <w:t>о</w:t>
      </w:r>
      <w:r>
        <w:rPr>
          <w:spacing w:val="13"/>
        </w:rPr>
        <w:t xml:space="preserve"> </w:t>
      </w:r>
      <w:r>
        <w:t>ј</w:t>
      </w:r>
      <w:r>
        <w:rPr>
          <w:spacing w:val="-1"/>
        </w:rPr>
        <w:t>е</w:t>
      </w:r>
      <w:r>
        <w:t>д</w:t>
      </w:r>
      <w:r>
        <w:rPr>
          <w:spacing w:val="-1"/>
        </w:rPr>
        <w:t>а</w:t>
      </w:r>
      <w:r>
        <w:t>н</w:t>
      </w:r>
      <w:r>
        <w:rPr>
          <w:w w:val="99"/>
        </w:rPr>
        <w:t xml:space="preserve"> </w:t>
      </w:r>
      <w:r>
        <w:t>одб</w:t>
      </w:r>
      <w:r>
        <w:rPr>
          <w:spacing w:val="-1"/>
        </w:rPr>
        <w:t>о</w:t>
      </w:r>
      <w:r>
        <w:t>р</w:t>
      </w:r>
      <w:r>
        <w:rPr>
          <w:spacing w:val="1"/>
        </w:rPr>
        <w:t>н</w:t>
      </w:r>
      <w:r>
        <w:rPr>
          <w:spacing w:val="-2"/>
        </w:rPr>
        <w:t>и</w:t>
      </w:r>
      <w:r>
        <w:t>к</w:t>
      </w:r>
      <w:r>
        <w:rPr>
          <w:spacing w:val="-7"/>
        </w:rPr>
        <w:t xml:space="preserve"> </w:t>
      </w:r>
      <w:r>
        <w:rPr>
          <w:spacing w:val="-2"/>
        </w:rPr>
        <w:t>и</w:t>
      </w:r>
      <w:r>
        <w:t>з</w:t>
      </w:r>
      <w:r>
        <w:rPr>
          <w:spacing w:val="-7"/>
        </w:rPr>
        <w:t xml:space="preserve"> </w:t>
      </w:r>
      <w:r>
        <w:t>д</w:t>
      </w:r>
      <w:r>
        <w:rPr>
          <w:spacing w:val="-1"/>
        </w:rPr>
        <w:t>в</w:t>
      </w:r>
      <w:r>
        <w:t>е</w:t>
      </w:r>
      <w:r>
        <w:rPr>
          <w:spacing w:val="-8"/>
        </w:rPr>
        <w:t xml:space="preserve"> </w:t>
      </w:r>
      <w:r>
        <w:rPr>
          <w:spacing w:val="1"/>
        </w:rPr>
        <w:t>н</w:t>
      </w:r>
      <w:r>
        <w:rPr>
          <w:spacing w:val="-1"/>
        </w:rPr>
        <w:t>а</w:t>
      </w:r>
      <w:r>
        <w:t>ј</w:t>
      </w:r>
      <w:r>
        <w:rPr>
          <w:spacing w:val="-1"/>
        </w:rPr>
        <w:t>ве</w:t>
      </w:r>
      <w:r>
        <w:t>ће</w:t>
      </w:r>
      <w:r>
        <w:rPr>
          <w:spacing w:val="-9"/>
        </w:rPr>
        <w:t xml:space="preserve"> </w:t>
      </w:r>
      <w:r>
        <w:t>одб</w:t>
      </w:r>
      <w:r>
        <w:rPr>
          <w:spacing w:val="-1"/>
        </w:rPr>
        <w:t>о</w:t>
      </w:r>
      <w:r>
        <w:t>р</w:t>
      </w:r>
      <w:r>
        <w:rPr>
          <w:spacing w:val="1"/>
        </w:rPr>
        <w:t>ни</w:t>
      </w:r>
      <w:r>
        <w:rPr>
          <w:spacing w:val="-1"/>
        </w:rPr>
        <w:t>ч</w:t>
      </w:r>
      <w:r>
        <w:rPr>
          <w:spacing w:val="1"/>
        </w:rPr>
        <w:t>к</w:t>
      </w:r>
      <w:r>
        <w:t>е</w:t>
      </w:r>
      <w:r>
        <w:rPr>
          <w:spacing w:val="-8"/>
        </w:rPr>
        <w:t xml:space="preserve"> </w:t>
      </w:r>
      <w:r>
        <w:rPr>
          <w:spacing w:val="-1"/>
        </w:rPr>
        <w:t>г</w:t>
      </w:r>
      <w:r>
        <w:rPr>
          <w:spacing w:val="2"/>
        </w:rPr>
        <w:t>р</w:t>
      </w:r>
      <w:r>
        <w:rPr>
          <w:spacing w:val="-9"/>
        </w:rPr>
        <w:t>у</w:t>
      </w:r>
      <w:r>
        <w:rPr>
          <w:spacing w:val="1"/>
        </w:rPr>
        <w:t>п</w:t>
      </w:r>
      <w:r>
        <w:t>е</w:t>
      </w:r>
      <w:r>
        <w:rPr>
          <w:spacing w:val="-4"/>
        </w:rPr>
        <w:t xml:space="preserve"> </w:t>
      </w:r>
      <w:r>
        <w:t>у</w:t>
      </w:r>
      <w:r>
        <w:rPr>
          <w:spacing w:val="-12"/>
        </w:rPr>
        <w:t xml:space="preserve"> </w:t>
      </w:r>
      <w:r>
        <w:rPr>
          <w:spacing w:val="3"/>
        </w:rPr>
        <w:t>Ск</w:t>
      </w:r>
      <w:r>
        <w:rPr>
          <w:spacing w:val="-9"/>
        </w:rPr>
        <w:t>у</w:t>
      </w:r>
      <w:r>
        <w:rPr>
          <w:spacing w:val="1"/>
        </w:rPr>
        <w:t>п</w:t>
      </w:r>
      <w:r>
        <w:t>шт</w:t>
      </w:r>
      <w:r>
        <w:rPr>
          <w:spacing w:val="1"/>
        </w:rPr>
        <w:t>ини</w:t>
      </w:r>
      <w:r>
        <w:t>.</w:t>
      </w:r>
    </w:p>
    <w:p w:rsidR="00F243F8" w:rsidRDefault="00F243F8" w:rsidP="00F243F8">
      <w:pPr>
        <w:pStyle w:val="BodyText"/>
        <w:kinsoku w:val="0"/>
        <w:overflowPunct w:val="0"/>
        <w:ind w:left="0" w:right="117"/>
      </w:pPr>
      <w:r>
        <w:rPr>
          <w:spacing w:val="-1"/>
        </w:rPr>
        <w:t>П</w:t>
      </w:r>
      <w:r>
        <w:t>о</w:t>
      </w:r>
      <w:r>
        <w:rPr>
          <w:spacing w:val="11"/>
        </w:rPr>
        <w:t xml:space="preserve"> </w:t>
      </w:r>
      <w:r>
        <w:rPr>
          <w:spacing w:val="1"/>
        </w:rPr>
        <w:t>з</w:t>
      </w:r>
      <w:r>
        <w:rPr>
          <w:spacing w:val="-1"/>
        </w:rPr>
        <w:t>ав</w:t>
      </w:r>
      <w:r>
        <w:t>рш</w:t>
      </w:r>
      <w:r>
        <w:rPr>
          <w:spacing w:val="-1"/>
        </w:rPr>
        <w:t>е</w:t>
      </w:r>
      <w:r>
        <w:rPr>
          <w:spacing w:val="1"/>
        </w:rPr>
        <w:t>н</w:t>
      </w:r>
      <w:r>
        <w:t>ом</w:t>
      </w:r>
      <w:r>
        <w:rPr>
          <w:spacing w:val="11"/>
        </w:rPr>
        <w:t xml:space="preserve"> </w:t>
      </w:r>
      <w:r>
        <w:t>гл</w:t>
      </w:r>
      <w:r>
        <w:rPr>
          <w:spacing w:val="1"/>
        </w:rPr>
        <w:t>а</w:t>
      </w:r>
      <w:r>
        <w:rPr>
          <w:spacing w:val="-1"/>
        </w:rPr>
        <w:t>са</w:t>
      </w:r>
      <w:r>
        <w:rPr>
          <w:spacing w:val="4"/>
        </w:rPr>
        <w:t>њ</w:t>
      </w:r>
      <w:r>
        <w:t>у</w:t>
      </w:r>
      <w:r>
        <w:rPr>
          <w:spacing w:val="9"/>
        </w:rPr>
        <w:t xml:space="preserve"> </w:t>
      </w:r>
      <w:r>
        <w:rPr>
          <w:spacing w:val="1"/>
        </w:rPr>
        <w:t>п</w:t>
      </w:r>
      <w:r>
        <w:t>р</w:t>
      </w:r>
      <w:r>
        <w:rPr>
          <w:spacing w:val="-1"/>
        </w:rPr>
        <w:t>е</w:t>
      </w:r>
      <w:r>
        <w:t>д</w:t>
      </w:r>
      <w:r>
        <w:rPr>
          <w:spacing w:val="-1"/>
        </w:rPr>
        <w:t>се</w:t>
      </w:r>
      <w:r>
        <w:t>д</w:t>
      </w:r>
      <w:r>
        <w:rPr>
          <w:spacing w:val="1"/>
        </w:rPr>
        <w:t>ни</w:t>
      </w:r>
      <w:r>
        <w:t>к</w:t>
      </w:r>
      <w:r>
        <w:rPr>
          <w:spacing w:val="12"/>
        </w:rPr>
        <w:t xml:space="preserve"> </w:t>
      </w:r>
      <w:r>
        <w:t>С</w:t>
      </w:r>
      <w:r>
        <w:rPr>
          <w:spacing w:val="3"/>
        </w:rPr>
        <w:t>к</w:t>
      </w:r>
      <w:r>
        <w:rPr>
          <w:spacing w:val="-9"/>
        </w:rPr>
        <w:t>у</w:t>
      </w:r>
      <w:r>
        <w:rPr>
          <w:spacing w:val="1"/>
        </w:rPr>
        <w:t>п</w:t>
      </w:r>
      <w:r>
        <w:t>шт</w:t>
      </w:r>
      <w:r>
        <w:rPr>
          <w:spacing w:val="1"/>
        </w:rPr>
        <w:t>и</w:t>
      </w:r>
      <w:r>
        <w:rPr>
          <w:spacing w:val="-2"/>
        </w:rPr>
        <w:t>н</w:t>
      </w:r>
      <w:r>
        <w:t>е</w:t>
      </w:r>
      <w:r>
        <w:rPr>
          <w:spacing w:val="11"/>
        </w:rPr>
        <w:t xml:space="preserve"> </w:t>
      </w:r>
      <w:r>
        <w:t>обј</w:t>
      </w:r>
      <w:r>
        <w:rPr>
          <w:spacing w:val="-1"/>
        </w:rPr>
        <w:t>ав</w:t>
      </w:r>
      <w:r>
        <w:rPr>
          <w:spacing w:val="5"/>
        </w:rPr>
        <w:t>љ</w:t>
      </w:r>
      <w:r>
        <w:rPr>
          <w:spacing w:val="-9"/>
        </w:rPr>
        <w:t>у</w:t>
      </w:r>
      <w:r>
        <w:rPr>
          <w:spacing w:val="3"/>
        </w:rPr>
        <w:t>ј</w:t>
      </w:r>
      <w:r>
        <w:t>е</w:t>
      </w:r>
      <w:r>
        <w:rPr>
          <w:spacing w:val="10"/>
        </w:rPr>
        <w:t xml:space="preserve"> </w:t>
      </w:r>
      <w:r>
        <w:t>р</w:t>
      </w:r>
      <w:r>
        <w:rPr>
          <w:spacing w:val="-1"/>
        </w:rPr>
        <w:t>е</w:t>
      </w:r>
      <w:r>
        <w:rPr>
          <w:spacing w:val="6"/>
        </w:rPr>
        <w:t>з</w:t>
      </w:r>
      <w:r>
        <w:rPr>
          <w:spacing w:val="-6"/>
        </w:rPr>
        <w:t>у</w:t>
      </w:r>
      <w:r>
        <w:t>лт</w:t>
      </w:r>
      <w:r>
        <w:rPr>
          <w:spacing w:val="-1"/>
        </w:rPr>
        <w:t>а</w:t>
      </w:r>
      <w:r>
        <w:t>те</w:t>
      </w:r>
      <w:r>
        <w:rPr>
          <w:spacing w:val="11"/>
        </w:rPr>
        <w:t xml:space="preserve"> </w:t>
      </w:r>
      <w:r>
        <w:rPr>
          <w:spacing w:val="2"/>
        </w:rPr>
        <w:t>г</w:t>
      </w:r>
      <w:r>
        <w:t>л</w:t>
      </w:r>
      <w:r>
        <w:rPr>
          <w:spacing w:val="-1"/>
        </w:rPr>
        <w:t>аса</w:t>
      </w:r>
      <w:r>
        <w:rPr>
          <w:spacing w:val="1"/>
        </w:rPr>
        <w:t>њ</w:t>
      </w:r>
      <w:r>
        <w:t>а</w:t>
      </w:r>
      <w:r>
        <w:rPr>
          <w:spacing w:val="11"/>
        </w:rPr>
        <w:t xml:space="preserve"> </w:t>
      </w:r>
      <w:r>
        <w:t>и</w:t>
      </w:r>
      <w:r>
        <w:rPr>
          <w:spacing w:val="12"/>
        </w:rPr>
        <w:t xml:space="preserve"> </w:t>
      </w:r>
      <w:r>
        <w:rPr>
          <w:spacing w:val="1"/>
        </w:rPr>
        <w:t>к</w:t>
      </w:r>
      <w:r>
        <w:t>о</w:t>
      </w:r>
      <w:r>
        <w:rPr>
          <w:spacing w:val="1"/>
        </w:rPr>
        <w:t>н</w:t>
      </w:r>
      <w:r>
        <w:rPr>
          <w:spacing w:val="-1"/>
        </w:rPr>
        <w:t>с</w:t>
      </w:r>
      <w:r>
        <w:t>т</w:t>
      </w:r>
      <w:r>
        <w:rPr>
          <w:spacing w:val="-1"/>
        </w:rPr>
        <w:t>а</w:t>
      </w:r>
      <w:r>
        <w:rPr>
          <w:spacing w:val="3"/>
        </w:rPr>
        <w:t>т</w:t>
      </w:r>
      <w:r>
        <w:rPr>
          <w:spacing w:val="-6"/>
        </w:rPr>
        <w:t>у</w:t>
      </w:r>
      <w:r>
        <w:t>је</w:t>
      </w:r>
      <w:r>
        <w:rPr>
          <w:spacing w:val="13"/>
        </w:rPr>
        <w:t xml:space="preserve"> </w:t>
      </w:r>
      <w:r>
        <w:t>да</w:t>
      </w:r>
      <w:r>
        <w:rPr>
          <w:spacing w:val="12"/>
        </w:rPr>
        <w:t xml:space="preserve"> </w:t>
      </w:r>
      <w:r>
        <w:t>ли</w:t>
      </w:r>
      <w:r>
        <w:rPr>
          <w:spacing w:val="13"/>
        </w:rPr>
        <w:t xml:space="preserve"> </w:t>
      </w:r>
      <w:r>
        <w:t>је</w:t>
      </w:r>
      <w:r>
        <w:rPr>
          <w:w w:val="99"/>
        </w:rPr>
        <w:t xml:space="preserve"> </w:t>
      </w:r>
      <w:r>
        <w:rPr>
          <w:spacing w:val="1"/>
        </w:rPr>
        <w:t>п</w:t>
      </w:r>
      <w:r>
        <w:t>р</w:t>
      </w:r>
      <w:r>
        <w:rPr>
          <w:spacing w:val="-1"/>
        </w:rPr>
        <w:t>е</w:t>
      </w:r>
      <w:r>
        <w:t>длог</w:t>
      </w:r>
      <w:r>
        <w:rPr>
          <w:spacing w:val="-6"/>
        </w:rPr>
        <w:t xml:space="preserve"> у</w:t>
      </w:r>
      <w:r>
        <w:rPr>
          <w:spacing w:val="-1"/>
        </w:rPr>
        <w:t>сво</w:t>
      </w:r>
      <w:r>
        <w:rPr>
          <w:spacing w:val="3"/>
        </w:rPr>
        <w:t>ј</w:t>
      </w:r>
      <w:r>
        <w:rPr>
          <w:spacing w:val="-1"/>
        </w:rPr>
        <w:t>е</w:t>
      </w:r>
      <w:r>
        <w:t>н</w:t>
      </w:r>
      <w:r>
        <w:rPr>
          <w:spacing w:val="-6"/>
        </w:rPr>
        <w:t xml:space="preserve"> </w:t>
      </w:r>
      <w:r>
        <w:rPr>
          <w:spacing w:val="1"/>
        </w:rPr>
        <w:t>и</w:t>
      </w:r>
      <w:r>
        <w:t>ли</w:t>
      </w:r>
      <w:r>
        <w:rPr>
          <w:spacing w:val="-6"/>
        </w:rPr>
        <w:t xml:space="preserve"> </w:t>
      </w:r>
      <w:r>
        <w:rPr>
          <w:spacing w:val="1"/>
        </w:rPr>
        <w:t>н</w:t>
      </w:r>
      <w:r>
        <w:rPr>
          <w:spacing w:val="-1"/>
        </w:rPr>
        <w:t>е</w:t>
      </w:r>
      <w:r>
        <w:t>.</w:t>
      </w:r>
    </w:p>
    <w:p w:rsidR="00F243F8" w:rsidRDefault="00F243F8" w:rsidP="00F243F8">
      <w:pPr>
        <w:pStyle w:val="BodyText"/>
        <w:kinsoku w:val="0"/>
        <w:overflowPunct w:val="0"/>
        <w:ind w:left="0"/>
      </w:pPr>
    </w:p>
    <w:p w:rsidR="00F243F8" w:rsidRDefault="00F243F8" w:rsidP="00F243F8">
      <w:pPr>
        <w:pStyle w:val="BodyText"/>
        <w:kinsoku w:val="0"/>
        <w:overflowPunct w:val="0"/>
        <w:ind w:left="0"/>
      </w:pPr>
    </w:p>
    <w:p w:rsidR="00F243F8" w:rsidRPr="00F243F8" w:rsidRDefault="00F243F8" w:rsidP="00F243F8">
      <w:pPr>
        <w:pStyle w:val="Heading2"/>
        <w:rPr>
          <w:lang w:val="sr-Cyrl-RS"/>
        </w:rPr>
      </w:pPr>
      <w:bookmarkStart w:id="78" w:name="_Toc120874154"/>
      <w:r>
        <w:rPr>
          <w:lang w:val="sr-Cyrl-RS"/>
        </w:rPr>
        <w:lastRenderedPageBreak/>
        <w:t>7.2 Председник општине</w:t>
      </w:r>
      <w:bookmarkEnd w:id="78"/>
    </w:p>
    <w:p w:rsidR="00F243F8" w:rsidRDefault="00F243F8" w:rsidP="00632C3A">
      <w:pPr>
        <w:pStyle w:val="BodyText"/>
        <w:kinsoku w:val="0"/>
        <w:overflowPunct w:val="0"/>
        <w:ind w:left="0"/>
      </w:pPr>
    </w:p>
    <w:p w:rsidR="0075333C" w:rsidRPr="004364BD" w:rsidRDefault="0075333C" w:rsidP="0075333C">
      <w:pPr>
        <w:rPr>
          <w:b/>
          <w:szCs w:val="24"/>
          <w:lang w:val="sr-Cyrl-CS"/>
        </w:rPr>
      </w:pPr>
      <w:r w:rsidRPr="0070071C">
        <w:rPr>
          <w:szCs w:val="24"/>
          <w:lang w:val="sr-Cyrl-CS"/>
        </w:rPr>
        <w:t xml:space="preserve">Председник општине  права и дужности Председника општине извршава у складу са Уставом, законом и статутом општине </w:t>
      </w:r>
      <w:r>
        <w:rPr>
          <w:szCs w:val="24"/>
          <w:lang w:val="sr-Latn-RS"/>
        </w:rPr>
        <w:t>Лајковац</w:t>
      </w:r>
      <w:r w:rsidRPr="0070071C">
        <w:rPr>
          <w:szCs w:val="24"/>
          <w:lang w:val="sr-Cyrl-CS"/>
        </w:rPr>
        <w:t xml:space="preserve">, а у интересу грађана општине </w:t>
      </w:r>
      <w:r>
        <w:rPr>
          <w:szCs w:val="24"/>
          <w:lang w:val="sr-Cyrl-CS"/>
        </w:rPr>
        <w:t>Лајковац</w:t>
      </w:r>
      <w:r w:rsidRPr="0070071C">
        <w:rPr>
          <w:szCs w:val="24"/>
          <w:lang w:val="sr-Cyrl-CS"/>
        </w:rPr>
        <w:t xml:space="preserve">. </w:t>
      </w:r>
    </w:p>
    <w:p w:rsidR="0075333C" w:rsidRPr="0070071C" w:rsidRDefault="0075333C" w:rsidP="0075333C">
      <w:pPr>
        <w:rPr>
          <w:szCs w:val="24"/>
          <w:lang w:val="sr-Cyrl-CS"/>
        </w:rPr>
      </w:pPr>
      <w:r w:rsidRPr="0070071C">
        <w:rPr>
          <w:szCs w:val="24"/>
          <w:lang w:val="sr-Cyrl-CS"/>
        </w:rPr>
        <w:t xml:space="preserve">Председник општине представља и заступа општину </w:t>
      </w:r>
      <w:r w:rsidR="007F1D5A">
        <w:rPr>
          <w:szCs w:val="24"/>
          <w:lang w:val="sr-Cyrl-CS"/>
        </w:rPr>
        <w:t>Лајковац</w:t>
      </w:r>
      <w:r w:rsidRPr="0070071C">
        <w:rPr>
          <w:szCs w:val="24"/>
          <w:lang w:val="sr-Cyrl-CS"/>
        </w:rPr>
        <w:t xml:space="preserve">, наредбодавац је за извршење буџета  и врши друге послове утврђене законом, статутом општине </w:t>
      </w:r>
      <w:r w:rsidR="007F1D5A">
        <w:rPr>
          <w:szCs w:val="24"/>
          <w:lang w:val="sr-Cyrl-CS"/>
        </w:rPr>
        <w:t>Лајковац</w:t>
      </w:r>
      <w:r w:rsidRPr="0070071C">
        <w:rPr>
          <w:szCs w:val="24"/>
          <w:lang w:val="sr-Cyrl-CS"/>
        </w:rPr>
        <w:t xml:space="preserve">  и другим актима Скупштине општине.</w:t>
      </w:r>
    </w:p>
    <w:p w:rsidR="0075333C" w:rsidRDefault="0075333C" w:rsidP="0075333C">
      <w:pPr>
        <w:rPr>
          <w:szCs w:val="24"/>
          <w:lang w:val="sr-Cyrl-CS"/>
        </w:rPr>
      </w:pPr>
      <w:r w:rsidRPr="0070071C">
        <w:rPr>
          <w:szCs w:val="24"/>
          <w:lang w:val="sr-Cyrl-CS"/>
        </w:rPr>
        <w:t>Председник општине је дужан да извештава Скупштину општине, по сопственој иницијативи или на њен захтев, а најмање једном годишње о извршавању одлука и других аката Скупштине општине.</w:t>
      </w:r>
    </w:p>
    <w:p w:rsidR="0075333C" w:rsidRPr="0070071C" w:rsidRDefault="0075333C" w:rsidP="0075333C">
      <w:pPr>
        <w:rPr>
          <w:szCs w:val="24"/>
          <w:lang w:val="sr-Cyrl-CS"/>
        </w:rPr>
      </w:pPr>
      <w:r w:rsidRPr="0070071C">
        <w:rPr>
          <w:szCs w:val="24"/>
          <w:lang w:val="sr-Cyrl-CS"/>
        </w:rPr>
        <w:t>Председник општине је председник Општинског већа.</w:t>
      </w:r>
    </w:p>
    <w:p w:rsidR="0075333C" w:rsidRPr="0070071C" w:rsidRDefault="0075333C" w:rsidP="0075333C">
      <w:pPr>
        <w:rPr>
          <w:szCs w:val="24"/>
          <w:lang w:val="sr-Cyrl-CS"/>
        </w:rPr>
      </w:pPr>
      <w:r w:rsidRPr="0070071C">
        <w:rPr>
          <w:szCs w:val="24"/>
          <w:lang w:val="sr-Cyrl-CS"/>
        </w:rPr>
        <w:t>Председник општине представља Општинско веће, сазива и води његове седнице, одговоран је за законитост рада Општинског већа и дужан је да обустави од примене одлуку Општинског већа за коју сматра да није сагласна закону.</w:t>
      </w:r>
    </w:p>
    <w:p w:rsidR="0075333C" w:rsidRPr="0070071C" w:rsidRDefault="0075333C" w:rsidP="0075333C">
      <w:pPr>
        <w:autoSpaceDE w:val="0"/>
        <w:autoSpaceDN w:val="0"/>
        <w:adjustRightInd w:val="0"/>
        <w:spacing w:line="240" w:lineRule="auto"/>
        <w:rPr>
          <w:szCs w:val="24"/>
          <w:lang w:val="sr-Cyrl-CS"/>
        </w:rPr>
      </w:pPr>
      <w:r w:rsidRPr="0070071C">
        <w:rPr>
          <w:szCs w:val="24"/>
          <w:lang w:val="sr-Cyrl-CS"/>
        </w:rPr>
        <w:t>У циљу што стручнијег и студиознијег припремања појединих општих аката или  обављања конкретних послова, Председник општине  образује радна тела и комисије.</w:t>
      </w:r>
    </w:p>
    <w:p w:rsidR="0075333C" w:rsidRDefault="0075333C" w:rsidP="0075333C">
      <w:pPr>
        <w:rPr>
          <w:szCs w:val="24"/>
          <w:lang w:val="sr-Cyrl-CS"/>
        </w:rPr>
      </w:pPr>
      <w:r w:rsidRPr="0070071C">
        <w:rPr>
          <w:szCs w:val="24"/>
          <w:lang w:val="sr-Cyrl-CS"/>
        </w:rPr>
        <w:t>Општинска управа</w:t>
      </w:r>
      <w:r w:rsidRPr="0070071C">
        <w:rPr>
          <w:b/>
          <w:szCs w:val="24"/>
          <w:lang w:val="sr-Cyrl-CS"/>
        </w:rPr>
        <w:t xml:space="preserve"> </w:t>
      </w:r>
      <w:r w:rsidRPr="0070071C">
        <w:rPr>
          <w:szCs w:val="24"/>
          <w:lang w:val="sr-Cyrl-CS"/>
        </w:rPr>
        <w:t>припрема акте које доноси Председник општине.</w:t>
      </w:r>
    </w:p>
    <w:p w:rsidR="0075333C" w:rsidRDefault="0075333C" w:rsidP="0075333C">
      <w:pPr>
        <w:rPr>
          <w:szCs w:val="24"/>
          <w:lang w:val="sr-Cyrl-CS"/>
        </w:rPr>
      </w:pPr>
    </w:p>
    <w:p w:rsidR="0075333C" w:rsidRPr="0070071C" w:rsidRDefault="0075333C" w:rsidP="0075333C">
      <w:pPr>
        <w:pStyle w:val="Heading2"/>
        <w:rPr>
          <w:lang w:val="sr-Cyrl-CS"/>
        </w:rPr>
      </w:pPr>
      <w:bookmarkStart w:id="79" w:name="_Toc120874155"/>
      <w:r>
        <w:rPr>
          <w:lang w:val="sr-Cyrl-CS"/>
        </w:rPr>
        <w:t>7.3 Општинско веће</w:t>
      </w:r>
      <w:bookmarkEnd w:id="79"/>
    </w:p>
    <w:p w:rsidR="0075333C" w:rsidRDefault="0075333C" w:rsidP="0075333C">
      <w:pPr>
        <w:pStyle w:val="BodyText"/>
        <w:kinsoku w:val="0"/>
        <w:overflowPunct w:val="0"/>
        <w:ind w:left="0"/>
      </w:pPr>
    </w:p>
    <w:p w:rsidR="0075333C" w:rsidRDefault="0075333C" w:rsidP="0075333C">
      <w:pPr>
        <w:pStyle w:val="BodyText"/>
        <w:kinsoku w:val="0"/>
        <w:overflowPunct w:val="0"/>
        <w:ind w:left="0"/>
      </w:pPr>
    </w:p>
    <w:p w:rsidR="0075333C" w:rsidRPr="0070071C" w:rsidRDefault="0075333C" w:rsidP="0075333C">
      <w:pPr>
        <w:rPr>
          <w:b/>
          <w:szCs w:val="24"/>
          <w:lang w:val="sr-Cyrl-CS"/>
        </w:rPr>
      </w:pPr>
      <w:r w:rsidRPr="004364BD">
        <w:rPr>
          <w:szCs w:val="24"/>
          <w:lang w:val="sr-Cyrl-CS"/>
        </w:rPr>
        <w:t>Начин рада и одлучивања Општинског већа уређен је Пословником о раду Општинског већа.</w:t>
      </w:r>
    </w:p>
    <w:p w:rsidR="0075333C" w:rsidRPr="0070071C" w:rsidRDefault="0075333C" w:rsidP="0075333C">
      <w:pPr>
        <w:rPr>
          <w:szCs w:val="24"/>
          <w:lang w:val="sr-Cyrl-CS"/>
        </w:rPr>
      </w:pPr>
      <w:r w:rsidRPr="0070071C">
        <w:rPr>
          <w:szCs w:val="24"/>
          <w:lang w:val="sr-Cyrl-CS"/>
        </w:rPr>
        <w:t>Општинско в</w:t>
      </w:r>
      <w:r w:rsidRPr="004364BD">
        <w:rPr>
          <w:szCs w:val="24"/>
          <w:lang w:val="sr-Cyrl-CS"/>
        </w:rPr>
        <w:t>еће представља Председник општине, као председник Општинског већа.</w:t>
      </w:r>
      <w:r w:rsidRPr="004364BD">
        <w:rPr>
          <w:szCs w:val="24"/>
          <w:lang w:val="sr-Latn-CS"/>
        </w:rPr>
        <w:t xml:space="preserve">  </w:t>
      </w:r>
    </w:p>
    <w:p w:rsidR="0075333C" w:rsidRPr="004364BD" w:rsidRDefault="0075333C" w:rsidP="0075333C">
      <w:pPr>
        <w:rPr>
          <w:szCs w:val="24"/>
          <w:lang w:val="sr-Cyrl-CS"/>
        </w:rPr>
      </w:pPr>
      <w:r w:rsidRPr="004364BD">
        <w:rPr>
          <w:szCs w:val="24"/>
          <w:lang w:val="sr-Cyrl-CS"/>
        </w:rPr>
        <w:t>У одсуству председника општине, Општинско већ представља заменик Председника општине, који је члан Општинског већа по функцији.</w:t>
      </w:r>
    </w:p>
    <w:p w:rsidR="0075333C" w:rsidRPr="004364BD" w:rsidRDefault="0075333C" w:rsidP="0075333C">
      <w:pPr>
        <w:rPr>
          <w:szCs w:val="24"/>
          <w:lang w:val="sr-Cyrl-CS"/>
        </w:rPr>
      </w:pPr>
      <w:r w:rsidRPr="004364BD">
        <w:rPr>
          <w:szCs w:val="24"/>
          <w:lang w:val="sr-Cyrl-CS"/>
        </w:rPr>
        <w:t xml:space="preserve">Општинско веће ради и одлучује на седници. </w:t>
      </w:r>
    </w:p>
    <w:p w:rsidR="0075333C" w:rsidRPr="004364BD" w:rsidRDefault="0075333C" w:rsidP="0075333C">
      <w:pPr>
        <w:rPr>
          <w:szCs w:val="24"/>
          <w:lang w:val="sr-Cyrl-CS"/>
        </w:rPr>
      </w:pPr>
      <w:r w:rsidRPr="004364BD">
        <w:rPr>
          <w:szCs w:val="24"/>
          <w:lang w:val="sr-Cyrl-CS"/>
        </w:rPr>
        <w:t xml:space="preserve">Седнице се сазивају по потреби, а најмање једном у 30 дана. </w:t>
      </w:r>
    </w:p>
    <w:p w:rsidR="0075333C" w:rsidRPr="004364BD" w:rsidRDefault="0075333C" w:rsidP="0075333C">
      <w:pPr>
        <w:rPr>
          <w:szCs w:val="24"/>
          <w:lang w:val="sr-Cyrl-CS"/>
        </w:rPr>
      </w:pPr>
      <w:r w:rsidRPr="004364BD">
        <w:rPr>
          <w:szCs w:val="24"/>
          <w:lang w:val="sr-Cyrl-CS"/>
        </w:rPr>
        <w:t xml:space="preserve">Председник сазива седницу, предлаже дневни ред и председава седницом. </w:t>
      </w:r>
    </w:p>
    <w:p w:rsidR="0075333C" w:rsidRPr="004364BD" w:rsidRDefault="0075333C" w:rsidP="0075333C">
      <w:pPr>
        <w:rPr>
          <w:szCs w:val="24"/>
          <w:lang w:val="sr-Cyrl-CS"/>
        </w:rPr>
      </w:pPr>
      <w:r w:rsidRPr="004364BD">
        <w:rPr>
          <w:szCs w:val="24"/>
          <w:lang w:val="sr-Cyrl-CS"/>
        </w:rPr>
        <w:t>У случају одсуства председника, седницу може сазвати и њоме председавати заменик Председника општине.</w:t>
      </w:r>
    </w:p>
    <w:p w:rsidR="0075333C" w:rsidRPr="0070071C" w:rsidRDefault="0075333C" w:rsidP="0075333C">
      <w:pPr>
        <w:rPr>
          <w:szCs w:val="24"/>
          <w:lang w:val="sr-Cyrl-CS"/>
        </w:rPr>
      </w:pPr>
      <w:r w:rsidRPr="004364BD">
        <w:rPr>
          <w:szCs w:val="24"/>
          <w:lang w:val="sr-Cyrl-CS"/>
        </w:rPr>
        <w:t>Председник  сазива седницу по сопственој иницијативи, а обавезан је да сазове седницу и ако исту писменим путем захтева председник Скупштине општине или најмање 3 члана Општинског Већа</w:t>
      </w:r>
      <w:r w:rsidRPr="0070071C">
        <w:rPr>
          <w:szCs w:val="24"/>
          <w:lang w:val="sr-Cyrl-CS"/>
        </w:rPr>
        <w:t>.</w:t>
      </w:r>
    </w:p>
    <w:p w:rsidR="0075333C" w:rsidRPr="004364BD" w:rsidRDefault="0075333C" w:rsidP="0075333C">
      <w:pPr>
        <w:rPr>
          <w:szCs w:val="24"/>
          <w:lang w:val="sr-Cyrl-CS"/>
        </w:rPr>
      </w:pPr>
      <w:r w:rsidRPr="004364BD">
        <w:rPr>
          <w:szCs w:val="24"/>
          <w:lang w:val="sr-Cyrl-CS"/>
        </w:rPr>
        <w:t xml:space="preserve">Седница се сазива  најкасније три дана пре њеног одржавања.  </w:t>
      </w:r>
    </w:p>
    <w:p w:rsidR="0075333C" w:rsidRPr="004364BD" w:rsidRDefault="0075333C" w:rsidP="0075333C">
      <w:pPr>
        <w:rPr>
          <w:szCs w:val="24"/>
          <w:lang w:val="sr-Cyrl-CS"/>
        </w:rPr>
      </w:pPr>
      <w:r w:rsidRPr="004364BD">
        <w:rPr>
          <w:szCs w:val="24"/>
          <w:lang w:val="sr-Cyrl-CS"/>
        </w:rPr>
        <w:t>Седница се може сазвати и у краћем року, када за то постоји оправдани  разлози.</w:t>
      </w:r>
    </w:p>
    <w:p w:rsidR="0075333C" w:rsidRPr="004364BD" w:rsidRDefault="0075333C" w:rsidP="0075333C">
      <w:pPr>
        <w:rPr>
          <w:szCs w:val="24"/>
          <w:lang w:val="sr-Cyrl-CS"/>
        </w:rPr>
      </w:pPr>
      <w:r w:rsidRPr="004364BD">
        <w:rPr>
          <w:szCs w:val="24"/>
          <w:lang w:val="sr-Cyrl-CS"/>
        </w:rPr>
        <w:t>У оправданим, хитним случајевима, председник може одлучити да се седница одржи на технички изводљив начин (електронским путем, путем телефона....).</w:t>
      </w:r>
    </w:p>
    <w:p w:rsidR="0075333C" w:rsidRPr="004364BD" w:rsidRDefault="0075333C" w:rsidP="0075333C">
      <w:pPr>
        <w:rPr>
          <w:szCs w:val="24"/>
          <w:lang w:val="sr-Cyrl-CS"/>
        </w:rPr>
      </w:pPr>
      <w:r w:rsidRPr="004364BD">
        <w:rPr>
          <w:szCs w:val="24"/>
          <w:lang w:val="sr-Cyrl-CS"/>
        </w:rPr>
        <w:t xml:space="preserve">Уз позив за седницу доставља се предлог дневног реда, записник са претходне седнице и материјал за разматрање и одлучивање. </w:t>
      </w:r>
    </w:p>
    <w:p w:rsidR="0075333C" w:rsidRPr="004364BD" w:rsidRDefault="0075333C" w:rsidP="0075333C">
      <w:pPr>
        <w:rPr>
          <w:szCs w:val="24"/>
          <w:lang w:val="sr-Cyrl-CS"/>
        </w:rPr>
      </w:pPr>
      <w:r w:rsidRPr="004364BD">
        <w:rPr>
          <w:szCs w:val="24"/>
          <w:lang w:val="sr-Cyrl-CS"/>
        </w:rPr>
        <w:t xml:space="preserve">Материјал који се разматра на седници Општинског већа припремају основне организационе јединице Општинске управе у чијем делокругу су питања на која се материјал односи. </w:t>
      </w:r>
    </w:p>
    <w:p w:rsidR="0075333C" w:rsidRPr="004364BD" w:rsidRDefault="0075333C" w:rsidP="0075333C">
      <w:pPr>
        <w:rPr>
          <w:szCs w:val="24"/>
          <w:lang w:val="sr-Cyrl-CS"/>
        </w:rPr>
      </w:pPr>
      <w:r w:rsidRPr="004364BD">
        <w:rPr>
          <w:szCs w:val="24"/>
          <w:lang w:val="sr-Cyrl-CS"/>
        </w:rPr>
        <w:t xml:space="preserve">Материјал чине: прописи и други општи акти, појединачни акти и студијско-аналитички материјали.  </w:t>
      </w:r>
    </w:p>
    <w:p w:rsidR="0075333C" w:rsidRPr="004364BD" w:rsidRDefault="0075333C" w:rsidP="0075333C">
      <w:pPr>
        <w:rPr>
          <w:szCs w:val="24"/>
          <w:lang w:val="sr-Cyrl-CS"/>
        </w:rPr>
      </w:pPr>
      <w:r w:rsidRPr="004364BD">
        <w:rPr>
          <w:szCs w:val="24"/>
          <w:lang w:val="sr-Cyrl-CS"/>
        </w:rPr>
        <w:t>У припреми материјала, ако исти не припрема Општинска управа, обрађивач обавезно прибавља мишљење надлежне основне организационе јединице о ускађености истог са законом и другим прописом, односно када је у питању заштита имовинских права и интереса општине, мишљење општинског правобраниоца.</w:t>
      </w:r>
    </w:p>
    <w:p w:rsidR="0075333C" w:rsidRPr="004364BD" w:rsidRDefault="0075333C" w:rsidP="0075333C">
      <w:pPr>
        <w:rPr>
          <w:szCs w:val="24"/>
          <w:lang w:val="sr-Cyrl-CS"/>
        </w:rPr>
      </w:pPr>
      <w:r w:rsidRPr="004364BD">
        <w:rPr>
          <w:szCs w:val="24"/>
          <w:lang w:val="sr-Cyrl-CS"/>
        </w:rPr>
        <w:t xml:space="preserve">Нацрт општег акта припрема се у форми у којој се акт доноси и садржи: нормативни део, образложење и преглед одредаба које се мењају.  </w:t>
      </w:r>
    </w:p>
    <w:p w:rsidR="0075333C" w:rsidRPr="004364BD" w:rsidRDefault="0075333C" w:rsidP="0075333C">
      <w:pPr>
        <w:rPr>
          <w:szCs w:val="24"/>
          <w:lang w:val="sr-Cyrl-CS"/>
        </w:rPr>
      </w:pPr>
      <w:r w:rsidRPr="004364BD">
        <w:rPr>
          <w:szCs w:val="24"/>
          <w:lang w:val="sr-Cyrl-CS"/>
        </w:rPr>
        <w:t xml:space="preserve">Нацрт појединачног акта припрема се у форми у којој се акт доноси.  </w:t>
      </w:r>
    </w:p>
    <w:p w:rsidR="0075333C" w:rsidRPr="004364BD" w:rsidRDefault="0075333C" w:rsidP="0075333C">
      <w:pPr>
        <w:rPr>
          <w:szCs w:val="24"/>
          <w:lang w:val="sr-Cyrl-CS"/>
        </w:rPr>
      </w:pPr>
      <w:r w:rsidRPr="004364BD">
        <w:rPr>
          <w:szCs w:val="24"/>
          <w:lang w:val="sr-Cyrl-CS"/>
        </w:rPr>
        <w:t xml:space="preserve">Акт који доноси Општинско веће, обрађивач припрема и доставља у форми предлога. </w:t>
      </w:r>
      <w:r w:rsidRPr="004364BD">
        <w:rPr>
          <w:szCs w:val="24"/>
          <w:lang w:val="sr-Cyrl-CS"/>
        </w:rPr>
        <w:tab/>
      </w:r>
    </w:p>
    <w:p w:rsidR="0075333C" w:rsidRPr="004364BD" w:rsidRDefault="0075333C" w:rsidP="0075333C">
      <w:pPr>
        <w:rPr>
          <w:szCs w:val="24"/>
          <w:lang w:val="sr-Cyrl-CS"/>
        </w:rPr>
      </w:pPr>
      <w:r w:rsidRPr="004364BD">
        <w:rPr>
          <w:szCs w:val="24"/>
          <w:lang w:val="sr-Cyrl-CS"/>
        </w:rPr>
        <w:lastRenderedPageBreak/>
        <w:t>Председник одређује коме се упућује позив са материјалом за седницу.</w:t>
      </w:r>
    </w:p>
    <w:p w:rsidR="0075333C" w:rsidRPr="004364BD" w:rsidRDefault="0075333C" w:rsidP="0075333C">
      <w:pPr>
        <w:rPr>
          <w:szCs w:val="24"/>
          <w:lang w:val="sr-Cyrl-CS"/>
        </w:rPr>
      </w:pPr>
      <w:r w:rsidRPr="004364BD">
        <w:rPr>
          <w:szCs w:val="24"/>
          <w:lang w:val="sr-Cyrl-CS"/>
        </w:rPr>
        <w:t>На седницу се позивају, поред чланова Општинског већа, председник и заменик председника Скупштине општине, секретар Скупш</w:t>
      </w:r>
      <w:r>
        <w:rPr>
          <w:szCs w:val="24"/>
          <w:lang w:val="sr-Cyrl-CS"/>
        </w:rPr>
        <w:t xml:space="preserve">тине општине, начелник </w:t>
      </w:r>
      <w:r w:rsidRPr="004364BD">
        <w:rPr>
          <w:szCs w:val="24"/>
          <w:lang w:val="sr-Cyrl-CS"/>
        </w:rPr>
        <w:t xml:space="preserve">Општинске управе, представници основних организационих јединица и других обрађивача чији се материјали разматрају. </w:t>
      </w:r>
    </w:p>
    <w:p w:rsidR="0075333C" w:rsidRPr="004364BD" w:rsidRDefault="0075333C" w:rsidP="0075333C">
      <w:pPr>
        <w:rPr>
          <w:szCs w:val="24"/>
          <w:lang w:val="sr-Cyrl-CS"/>
        </w:rPr>
      </w:pPr>
      <w:r w:rsidRPr="004364BD">
        <w:rPr>
          <w:szCs w:val="24"/>
          <w:lang w:val="sr-Cyrl-CS"/>
        </w:rPr>
        <w:t>На седницу се  могу позвати и представници јавних предузећа, установа, других органа и организација који својим учешћем могу допринети решавању питања која су на дневном реду.</w:t>
      </w:r>
    </w:p>
    <w:p w:rsidR="0075333C" w:rsidRPr="004364BD" w:rsidRDefault="0075333C" w:rsidP="0075333C">
      <w:pPr>
        <w:rPr>
          <w:szCs w:val="24"/>
          <w:lang w:val="sr-Cyrl-CS"/>
        </w:rPr>
      </w:pPr>
      <w:r w:rsidRPr="004364BD">
        <w:rPr>
          <w:szCs w:val="24"/>
          <w:lang w:val="sr-Cyrl-CS"/>
        </w:rPr>
        <w:t xml:space="preserve">Општинско веће ради и одлучује на седници на којој присуствује већина чланова. </w:t>
      </w:r>
    </w:p>
    <w:p w:rsidR="0075333C" w:rsidRPr="004364BD" w:rsidRDefault="0075333C" w:rsidP="0075333C">
      <w:pPr>
        <w:rPr>
          <w:szCs w:val="24"/>
          <w:lang w:val="sr-Cyrl-CS"/>
        </w:rPr>
      </w:pPr>
      <w:r w:rsidRPr="004364BD">
        <w:rPr>
          <w:szCs w:val="24"/>
          <w:lang w:val="sr-Cyrl-CS"/>
        </w:rPr>
        <w:t>Члан Општинског већа има право да предложи измене и допуне дневног реда</w:t>
      </w:r>
      <w:r w:rsidRPr="004364BD">
        <w:rPr>
          <w:b/>
          <w:szCs w:val="24"/>
          <w:lang w:val="sr-Cyrl-CS"/>
        </w:rPr>
        <w:t>.</w:t>
      </w:r>
    </w:p>
    <w:p w:rsidR="0075333C" w:rsidRPr="004364BD" w:rsidRDefault="0075333C" w:rsidP="0075333C">
      <w:pPr>
        <w:rPr>
          <w:szCs w:val="24"/>
          <w:lang w:val="sr-Cyrl-CS"/>
        </w:rPr>
      </w:pPr>
      <w:r w:rsidRPr="004364BD">
        <w:rPr>
          <w:szCs w:val="24"/>
          <w:lang w:val="sr-Cyrl-CS"/>
        </w:rPr>
        <w:t>Амандман који подноси Општинско веће, на предлог акта чији је предлагач Општинско веће, обрађивач припрема у облику у коме га усваја Скупштина општине.</w:t>
      </w:r>
    </w:p>
    <w:p w:rsidR="0075333C" w:rsidRPr="004364BD" w:rsidRDefault="0075333C" w:rsidP="0075333C">
      <w:pPr>
        <w:rPr>
          <w:szCs w:val="24"/>
          <w:lang w:val="sr-Cyrl-CS"/>
        </w:rPr>
      </w:pPr>
      <w:r w:rsidRPr="004364BD">
        <w:rPr>
          <w:szCs w:val="24"/>
          <w:lang w:val="sr-Cyrl-CS"/>
        </w:rPr>
        <w:t xml:space="preserve">О амандманима које подноси други предлагач амандмана, на акт чији је предлагач  Општинско веће, Општинско веће се изјашњава прихватањем или не прихватањем амандмана и о томе обавештава Скупштину општине. </w:t>
      </w:r>
    </w:p>
    <w:p w:rsidR="0075333C" w:rsidRPr="004364BD" w:rsidRDefault="0075333C" w:rsidP="0075333C">
      <w:pPr>
        <w:rPr>
          <w:szCs w:val="24"/>
          <w:lang w:val="sr-Cyrl-CS"/>
        </w:rPr>
      </w:pPr>
      <w:r w:rsidRPr="004364BD">
        <w:rPr>
          <w:szCs w:val="24"/>
          <w:lang w:val="sr-Cyrl-CS"/>
        </w:rPr>
        <w:t>О амандманима које подносе други предлагачи амандмана, на акт чији предлагач није Општинско веће, Општинско веће даје мишљење Скупштини општине.</w:t>
      </w:r>
    </w:p>
    <w:p w:rsidR="0075333C" w:rsidRPr="004364BD" w:rsidRDefault="0075333C" w:rsidP="0075333C">
      <w:pPr>
        <w:rPr>
          <w:szCs w:val="24"/>
          <w:lang w:val="sr-Cyrl-CS"/>
        </w:rPr>
      </w:pPr>
      <w:r w:rsidRPr="004364BD">
        <w:rPr>
          <w:szCs w:val="24"/>
          <w:lang w:val="sr-Cyrl-CS"/>
        </w:rPr>
        <w:t>Општинско веће доноси: решења, закључке, мишљења, препоруке и сл.</w:t>
      </w:r>
    </w:p>
    <w:p w:rsidR="0075333C" w:rsidRPr="004364BD" w:rsidRDefault="0075333C" w:rsidP="0075333C">
      <w:pPr>
        <w:rPr>
          <w:szCs w:val="24"/>
          <w:lang w:val="sr-Cyrl-CS"/>
        </w:rPr>
      </w:pPr>
      <w:r w:rsidRPr="004364BD">
        <w:rPr>
          <w:szCs w:val="24"/>
          <w:lang w:val="sr-Cyrl-CS"/>
        </w:rPr>
        <w:t xml:space="preserve">Општинско веће може донети одлуке или други пропис, само ако је на то овлашћено законом, статутом или Одлуком о Општинском већу.   </w:t>
      </w:r>
    </w:p>
    <w:p w:rsidR="0075333C" w:rsidRPr="004364BD" w:rsidRDefault="0075333C" w:rsidP="0075333C">
      <w:pPr>
        <w:rPr>
          <w:szCs w:val="24"/>
          <w:lang w:val="sr-Cyrl-CS"/>
        </w:rPr>
      </w:pPr>
      <w:r w:rsidRPr="004364BD">
        <w:rPr>
          <w:szCs w:val="24"/>
          <w:lang w:val="sr-Cyrl-CS"/>
        </w:rPr>
        <w:t xml:space="preserve"> Акт који доноси Општинско веће потписује председавајући Општинског већа.</w:t>
      </w:r>
    </w:p>
    <w:p w:rsidR="0075333C" w:rsidRPr="004364BD" w:rsidRDefault="0075333C" w:rsidP="0075333C">
      <w:pPr>
        <w:rPr>
          <w:szCs w:val="24"/>
          <w:lang w:val="sr-Cyrl-CS"/>
        </w:rPr>
      </w:pPr>
      <w:r w:rsidRPr="004364BD">
        <w:rPr>
          <w:szCs w:val="24"/>
          <w:lang w:val="sr-Cyrl-CS"/>
        </w:rPr>
        <w:t xml:space="preserve"> Председавајући седницом  потписује изворник акта.</w:t>
      </w:r>
    </w:p>
    <w:p w:rsidR="0075333C" w:rsidRPr="004364BD" w:rsidRDefault="0075333C" w:rsidP="0075333C">
      <w:pPr>
        <w:rPr>
          <w:szCs w:val="24"/>
          <w:lang w:val="sr-Cyrl-CS"/>
        </w:rPr>
      </w:pPr>
      <w:r w:rsidRPr="004364BD">
        <w:rPr>
          <w:szCs w:val="24"/>
          <w:lang w:val="sr-Cyrl-CS"/>
        </w:rPr>
        <w:t xml:space="preserve"> Изворник потписан од стране председавајућег седницом и оверен печатом Општинског већа, чува се у документацији коју води </w:t>
      </w:r>
      <w:r>
        <w:rPr>
          <w:szCs w:val="24"/>
          <w:lang w:val="sr-Cyrl-CS"/>
        </w:rPr>
        <w:t>Служба за</w:t>
      </w:r>
      <w:r w:rsidRPr="004364BD">
        <w:rPr>
          <w:szCs w:val="24"/>
          <w:lang w:val="sr-Cyrl-CS"/>
        </w:rPr>
        <w:t xml:space="preserve"> скупштинске послове.</w:t>
      </w:r>
    </w:p>
    <w:p w:rsidR="0075333C" w:rsidRPr="004364BD" w:rsidRDefault="0075333C" w:rsidP="0075333C">
      <w:pPr>
        <w:rPr>
          <w:szCs w:val="24"/>
          <w:lang w:val="sr-Cyrl-CS"/>
        </w:rPr>
      </w:pPr>
      <w:r w:rsidRPr="004364BD">
        <w:rPr>
          <w:szCs w:val="24"/>
          <w:lang w:val="sr-Cyrl-CS"/>
        </w:rPr>
        <w:t>О вођењу и чувању записника, као и аката донетих на седници Општинског већа стара се секретар Скупштине општине.</w:t>
      </w:r>
    </w:p>
    <w:p w:rsidR="0075333C" w:rsidRDefault="0075333C" w:rsidP="0075333C">
      <w:pPr>
        <w:pStyle w:val="BodyText"/>
        <w:kinsoku w:val="0"/>
        <w:overflowPunct w:val="0"/>
        <w:ind w:left="0"/>
      </w:pPr>
    </w:p>
    <w:p w:rsidR="00375C88" w:rsidRDefault="00375C88" w:rsidP="0075333C">
      <w:pPr>
        <w:pStyle w:val="BodyText"/>
        <w:kinsoku w:val="0"/>
        <w:overflowPunct w:val="0"/>
        <w:ind w:left="0"/>
      </w:pPr>
    </w:p>
    <w:p w:rsidR="00375C88" w:rsidRDefault="00375C88" w:rsidP="0075333C">
      <w:pPr>
        <w:pStyle w:val="BodyText"/>
        <w:kinsoku w:val="0"/>
        <w:overflowPunct w:val="0"/>
        <w:ind w:left="0"/>
      </w:pPr>
    </w:p>
    <w:p w:rsidR="00375C88" w:rsidRDefault="00375C88" w:rsidP="00375C88">
      <w:pPr>
        <w:pStyle w:val="Heading2"/>
        <w:rPr>
          <w:lang w:val="sr-Cyrl-RS"/>
        </w:rPr>
      </w:pPr>
      <w:bookmarkStart w:id="80" w:name="_Toc120874156"/>
      <w:r>
        <w:rPr>
          <w:lang w:val="sr-Cyrl-RS"/>
        </w:rPr>
        <w:t>7.4 Општинска управа</w:t>
      </w:r>
      <w:bookmarkEnd w:id="80"/>
    </w:p>
    <w:p w:rsidR="00375C88" w:rsidRDefault="00375C88" w:rsidP="00375C88">
      <w:pPr>
        <w:rPr>
          <w:lang w:val="sr-Cyrl-RS"/>
        </w:rPr>
      </w:pPr>
    </w:p>
    <w:p w:rsidR="00437063" w:rsidRPr="0070071C" w:rsidRDefault="00437063" w:rsidP="00437063">
      <w:pPr>
        <w:pStyle w:val="BodyText"/>
        <w:ind w:left="0"/>
        <w:rPr>
          <w:lang w:val="sr-Cyrl-CS"/>
        </w:rPr>
      </w:pPr>
      <w:r w:rsidRPr="0070071C">
        <w:rPr>
          <w:lang w:val="sr-Cyrl-CS"/>
        </w:rPr>
        <w:t xml:space="preserve">Надлежност, унутрашња организација, начин руковођења, односи са другим органима, и друга питања од значаја за рад и организацију Општинске управе општине </w:t>
      </w:r>
      <w:r>
        <w:rPr>
          <w:lang w:val="sr-Cyrl-CS"/>
        </w:rPr>
        <w:t>Лајковац</w:t>
      </w:r>
      <w:r w:rsidRPr="0070071C">
        <w:rPr>
          <w:lang w:val="sr-Cyrl-CS"/>
        </w:rPr>
        <w:t xml:space="preserve"> регулисана су Одлуком о Општинској управи општине </w:t>
      </w:r>
      <w:r>
        <w:rPr>
          <w:lang w:val="sr-Cyrl-CS"/>
        </w:rPr>
        <w:t>Лајковац</w:t>
      </w:r>
      <w:r w:rsidRPr="0070071C">
        <w:rPr>
          <w:lang w:val="sr-Cyrl-CS"/>
        </w:rPr>
        <w:t xml:space="preserve">. </w:t>
      </w:r>
    </w:p>
    <w:p w:rsidR="00437063" w:rsidRPr="0070071C" w:rsidRDefault="00437063" w:rsidP="00437063">
      <w:pPr>
        <w:widowControl w:val="0"/>
        <w:autoSpaceDE w:val="0"/>
        <w:autoSpaceDN w:val="0"/>
        <w:adjustRightInd w:val="0"/>
        <w:rPr>
          <w:szCs w:val="24"/>
          <w:lang w:val="sr-Cyrl-CS"/>
        </w:rPr>
      </w:pPr>
      <w:r w:rsidRPr="0070071C">
        <w:rPr>
          <w:szCs w:val="24"/>
          <w:lang w:val="sr-Cyrl-CS"/>
        </w:rPr>
        <w:t>Општинска управа обавља послове на основу и у оквиру Устава, закона, статута општине и других аката.</w:t>
      </w:r>
    </w:p>
    <w:p w:rsidR="00437063" w:rsidRPr="0070071C" w:rsidRDefault="00437063" w:rsidP="00437063">
      <w:pPr>
        <w:widowControl w:val="0"/>
        <w:autoSpaceDE w:val="0"/>
        <w:autoSpaceDN w:val="0"/>
        <w:adjustRightInd w:val="0"/>
        <w:rPr>
          <w:szCs w:val="24"/>
          <w:lang w:val="sr-Latn-CS"/>
        </w:rPr>
      </w:pPr>
      <w:r w:rsidRPr="004364BD">
        <w:rPr>
          <w:szCs w:val="24"/>
          <w:lang w:val="sr-Latn-CS"/>
        </w:rPr>
        <w:t>Општинска управа поступа према правилима струке, непристрасно и политички неутрално и дужна је да сваком омогући једнаку правну заштиту у остваривању права, обавеза и правних интереса.</w:t>
      </w:r>
    </w:p>
    <w:p w:rsidR="00437063" w:rsidRPr="004364BD" w:rsidRDefault="00437063" w:rsidP="00437063">
      <w:pPr>
        <w:widowControl w:val="0"/>
        <w:autoSpaceDE w:val="0"/>
        <w:autoSpaceDN w:val="0"/>
        <w:adjustRightInd w:val="0"/>
        <w:rPr>
          <w:szCs w:val="24"/>
        </w:rPr>
      </w:pPr>
      <w:r w:rsidRPr="004364BD">
        <w:rPr>
          <w:szCs w:val="24"/>
          <w:lang w:val="sr-Latn-CS"/>
        </w:rPr>
        <w:t xml:space="preserve">Општинска управа </w:t>
      </w:r>
      <w:r w:rsidRPr="004364BD">
        <w:rPr>
          <w:szCs w:val="24"/>
        </w:rPr>
        <w:t>је дужна</w:t>
      </w:r>
      <w:r w:rsidRPr="004364BD">
        <w:rPr>
          <w:szCs w:val="24"/>
          <w:lang w:val="sr-Latn-CS"/>
        </w:rPr>
        <w:t xml:space="preserve"> </w:t>
      </w:r>
      <w:r w:rsidRPr="004364BD">
        <w:rPr>
          <w:szCs w:val="24"/>
        </w:rPr>
        <w:t>:</w:t>
      </w:r>
    </w:p>
    <w:p w:rsidR="00437063" w:rsidRPr="004364BD" w:rsidRDefault="00437063" w:rsidP="00437063">
      <w:pPr>
        <w:pStyle w:val="ListParagraph"/>
        <w:widowControl w:val="0"/>
        <w:autoSpaceDE w:val="0"/>
        <w:autoSpaceDN w:val="0"/>
        <w:adjustRightInd w:val="0"/>
        <w:ind w:left="0"/>
        <w:rPr>
          <w:szCs w:val="24"/>
        </w:rPr>
      </w:pPr>
      <w:r w:rsidRPr="004364BD">
        <w:rPr>
          <w:szCs w:val="24"/>
          <w:lang w:val="sr-Latn-CS"/>
        </w:rPr>
        <w:t>да грађанима омогући брзо и делотворно остваривање њихових права и правних интереса</w:t>
      </w:r>
      <w:r w:rsidRPr="004364BD">
        <w:rPr>
          <w:szCs w:val="24"/>
        </w:rPr>
        <w:t>;</w:t>
      </w:r>
    </w:p>
    <w:p w:rsidR="00437063" w:rsidRPr="004364BD" w:rsidRDefault="00437063" w:rsidP="00437063">
      <w:pPr>
        <w:pStyle w:val="ListParagraph"/>
        <w:widowControl w:val="0"/>
        <w:autoSpaceDE w:val="0"/>
        <w:autoSpaceDN w:val="0"/>
        <w:adjustRightInd w:val="0"/>
        <w:ind w:left="0"/>
        <w:rPr>
          <w:szCs w:val="24"/>
        </w:rPr>
      </w:pPr>
      <w:r w:rsidRPr="004364BD">
        <w:rPr>
          <w:szCs w:val="24"/>
          <w:lang w:val="sr-Cyrl-CS"/>
        </w:rPr>
        <w:t>да, на захтев, грађанима дај</w:t>
      </w:r>
      <w:r w:rsidRPr="004364BD">
        <w:rPr>
          <w:szCs w:val="24"/>
          <w:lang w:val="sr-Latn-CS"/>
        </w:rPr>
        <w:t>е</w:t>
      </w:r>
      <w:r w:rsidRPr="004364BD">
        <w:rPr>
          <w:szCs w:val="24"/>
          <w:lang w:val="sr-Cyrl-CS"/>
        </w:rPr>
        <w:t xml:space="preserve"> потребне податке и обавештења</w:t>
      </w:r>
      <w:r w:rsidRPr="004364BD">
        <w:rPr>
          <w:szCs w:val="24"/>
          <w:lang w:val="sr-Latn-CS"/>
        </w:rPr>
        <w:t xml:space="preserve"> и </w:t>
      </w:r>
      <w:r w:rsidRPr="004364BD">
        <w:rPr>
          <w:szCs w:val="24"/>
          <w:lang w:val="sr-Cyrl-CS"/>
        </w:rPr>
        <w:t>пружа правну помоћ</w:t>
      </w:r>
      <w:r w:rsidRPr="004364BD">
        <w:rPr>
          <w:szCs w:val="24"/>
        </w:rPr>
        <w:t>;</w:t>
      </w:r>
    </w:p>
    <w:p w:rsidR="00437063" w:rsidRPr="004364BD" w:rsidRDefault="00437063" w:rsidP="00437063">
      <w:pPr>
        <w:pStyle w:val="ListParagraph"/>
        <w:widowControl w:val="0"/>
        <w:autoSpaceDE w:val="0"/>
        <w:autoSpaceDN w:val="0"/>
        <w:adjustRightInd w:val="0"/>
        <w:ind w:left="0"/>
        <w:rPr>
          <w:szCs w:val="24"/>
        </w:rPr>
      </w:pPr>
      <w:r w:rsidRPr="004364BD">
        <w:rPr>
          <w:szCs w:val="24"/>
          <w:lang w:val="sr-Latn-CS"/>
        </w:rPr>
        <w:t xml:space="preserve">да </w:t>
      </w:r>
      <w:r w:rsidRPr="004364BD">
        <w:rPr>
          <w:szCs w:val="24"/>
          <w:lang w:val="sr-Cyrl-CS"/>
        </w:rPr>
        <w:t>сарађуј</w:t>
      </w:r>
      <w:r w:rsidRPr="004364BD">
        <w:rPr>
          <w:szCs w:val="24"/>
          <w:lang w:val="sr-Latn-CS"/>
        </w:rPr>
        <w:t>е</w:t>
      </w:r>
      <w:r w:rsidRPr="004364BD">
        <w:rPr>
          <w:szCs w:val="24"/>
          <w:lang w:val="sr-Cyrl-CS"/>
        </w:rPr>
        <w:t xml:space="preserve"> са грађанима</w:t>
      </w:r>
      <w:r w:rsidRPr="004364BD">
        <w:rPr>
          <w:szCs w:val="24"/>
          <w:lang w:val="sr-Latn-CS"/>
        </w:rPr>
        <w:t xml:space="preserve"> и да поштује личност и достојанство грађана</w:t>
      </w:r>
      <w:r w:rsidRPr="004364BD">
        <w:rPr>
          <w:szCs w:val="24"/>
        </w:rPr>
        <w:t>;</w:t>
      </w:r>
    </w:p>
    <w:p w:rsidR="00437063" w:rsidRPr="004364BD" w:rsidRDefault="00437063" w:rsidP="00437063">
      <w:pPr>
        <w:pStyle w:val="ListParagraph"/>
        <w:widowControl w:val="0"/>
        <w:autoSpaceDE w:val="0"/>
        <w:autoSpaceDN w:val="0"/>
        <w:adjustRightInd w:val="0"/>
        <w:ind w:left="0"/>
        <w:rPr>
          <w:szCs w:val="24"/>
        </w:rPr>
      </w:pPr>
      <w:r w:rsidRPr="004364BD">
        <w:rPr>
          <w:szCs w:val="24"/>
        </w:rPr>
        <w:t>да разматра представке, притужбе и предлоге грађана, да поступа по њима и о томе благовремено обавештава грађане.</w:t>
      </w:r>
    </w:p>
    <w:p w:rsidR="00437063" w:rsidRPr="004364BD" w:rsidRDefault="00437063" w:rsidP="00437063">
      <w:pPr>
        <w:rPr>
          <w:szCs w:val="24"/>
        </w:rPr>
      </w:pPr>
      <w:r w:rsidRPr="004364BD">
        <w:rPr>
          <w:szCs w:val="24"/>
        </w:rPr>
        <w:t>Запослени у Општинској управи дужни су да своје послове обављају стручно, не руководећи се при том својим политичким убеђењима, нити их у обављању послова могу изражавати и заступати.</w:t>
      </w:r>
    </w:p>
    <w:p w:rsidR="00437063" w:rsidRPr="004364BD" w:rsidRDefault="00437063" w:rsidP="00437063">
      <w:pPr>
        <w:rPr>
          <w:szCs w:val="24"/>
          <w:lang w:val="sr-Cyrl-CS"/>
        </w:rPr>
      </w:pPr>
      <w:r w:rsidRPr="004364BD">
        <w:rPr>
          <w:szCs w:val="24"/>
        </w:rPr>
        <w:t>Однос Општинске управе према Председнику  општине, Општинском већу и Скупштини општине, заснива се на правима и дужностима утврђеним законом и статутом општине.</w:t>
      </w:r>
      <w:r w:rsidRPr="004364BD">
        <w:rPr>
          <w:szCs w:val="24"/>
          <w:lang w:val="sr-Cyrl-CS"/>
        </w:rPr>
        <w:t xml:space="preserve"> </w:t>
      </w:r>
    </w:p>
    <w:p w:rsidR="00437063" w:rsidRPr="004364BD" w:rsidRDefault="00437063" w:rsidP="00437063">
      <w:pPr>
        <w:rPr>
          <w:szCs w:val="24"/>
          <w:lang w:val="sr-Cyrl-CS"/>
        </w:rPr>
      </w:pPr>
      <w:r w:rsidRPr="004364BD">
        <w:rPr>
          <w:szCs w:val="24"/>
          <w:lang w:val="sr-Cyrl-CS"/>
        </w:rPr>
        <w:t>Општинска управа је обавезна да Председника општине, Општинско веће и Скупштину општине обавештава о вршењу послова из своје надлежности, даје обавештења, објашњења и податке  из своје надлежности који су неопходни за рад Председника општине, Општинског већа и Скупштине општине.</w:t>
      </w:r>
    </w:p>
    <w:p w:rsidR="00437063" w:rsidRPr="0070071C" w:rsidRDefault="00437063" w:rsidP="00437063">
      <w:pPr>
        <w:rPr>
          <w:szCs w:val="24"/>
          <w:lang w:val="sr-Cyrl-CS"/>
        </w:rPr>
      </w:pPr>
      <w:r w:rsidRPr="0070071C">
        <w:rPr>
          <w:szCs w:val="24"/>
          <w:lang w:val="sr-Cyrl-CS"/>
        </w:rPr>
        <w:lastRenderedPageBreak/>
        <w:t xml:space="preserve">Однос Општинске управе према Општинском већу заснива се на правима и дужностима утврђеним законом, статутом општине  и другим општим актима. </w:t>
      </w:r>
    </w:p>
    <w:p w:rsidR="00437063" w:rsidRPr="0070071C" w:rsidRDefault="00437063" w:rsidP="00437063">
      <w:pPr>
        <w:rPr>
          <w:b/>
          <w:szCs w:val="24"/>
          <w:lang w:val="sr-Cyrl-CS"/>
        </w:rPr>
      </w:pPr>
      <w:r w:rsidRPr="004364BD">
        <w:rPr>
          <w:szCs w:val="24"/>
          <w:lang w:val="sr-Cyrl-CS"/>
        </w:rPr>
        <w:t>Када у вршењу надзора над радом Општинске управе утврди да поједина акта нису у складу са законом, статутом општине, или одлуком Скупштине, Општинско веће може да их поништава или укине уз налагање да се донесе нови акт, у складу са законом.</w:t>
      </w:r>
    </w:p>
    <w:p w:rsidR="00437063" w:rsidRPr="0070071C" w:rsidRDefault="00437063" w:rsidP="00437063">
      <w:pPr>
        <w:pStyle w:val="BodyText"/>
        <w:ind w:left="0"/>
        <w:rPr>
          <w:lang w:val="sr-Cyrl-CS"/>
        </w:rPr>
      </w:pPr>
      <w:r w:rsidRPr="0070071C">
        <w:rPr>
          <w:lang w:val="sr-Cyrl-CS"/>
        </w:rPr>
        <w:t xml:space="preserve">Међусобни односи основних организационих јединица Општинске управе заснивају се на правима и дужностима утврђеним законом, статутом општине и Одлуком  о Општинској управи општине </w:t>
      </w:r>
      <w:r>
        <w:rPr>
          <w:lang w:val="sr-Cyrl-RS"/>
        </w:rPr>
        <w:t>Лајковац</w:t>
      </w:r>
      <w:r w:rsidRPr="0070071C">
        <w:rPr>
          <w:lang w:val="sr-Cyrl-CS"/>
        </w:rPr>
        <w:t>.</w:t>
      </w:r>
    </w:p>
    <w:p w:rsidR="00437063" w:rsidRPr="004364BD" w:rsidRDefault="00437063" w:rsidP="00437063">
      <w:pPr>
        <w:rPr>
          <w:szCs w:val="24"/>
          <w:lang w:val="sr-Cyrl-CS"/>
        </w:rPr>
      </w:pPr>
      <w:r w:rsidRPr="004364BD">
        <w:rPr>
          <w:szCs w:val="24"/>
          <w:lang w:val="sr-Cyrl-CS"/>
        </w:rPr>
        <w:t>Основне организационе јединице Општинске управе дужне су да међусобно сарађују када то захтева природа послова и размењују потребне податке  и информације неопходне за рад.</w:t>
      </w:r>
    </w:p>
    <w:p w:rsidR="00437063" w:rsidRPr="0070071C" w:rsidRDefault="00437063" w:rsidP="00437063">
      <w:pPr>
        <w:pStyle w:val="BodyText"/>
        <w:ind w:left="0"/>
        <w:rPr>
          <w:lang w:val="sr-Cyrl-CS"/>
        </w:rPr>
      </w:pPr>
      <w:r w:rsidRPr="0070071C">
        <w:rPr>
          <w:lang w:val="sr-Cyrl-CS"/>
        </w:rPr>
        <w:t xml:space="preserve">Општинска управа доноси: правилнике, наредбе, упутства, решења и закључке. </w:t>
      </w:r>
    </w:p>
    <w:p w:rsidR="00437063" w:rsidRPr="004364BD" w:rsidRDefault="00437063" w:rsidP="00437063">
      <w:pPr>
        <w:pStyle w:val="BodyText"/>
        <w:ind w:left="0"/>
        <w:rPr>
          <w:lang w:val="sr-Cyrl-CS"/>
        </w:rPr>
      </w:pPr>
      <w:r w:rsidRPr="004364BD">
        <w:rPr>
          <w:lang w:val="sr-Cyrl-CS"/>
        </w:rPr>
        <w:t xml:space="preserve">Правилником се разрађују поједине одредбе одлука и других аката ради њиховог  извршавања. </w:t>
      </w:r>
    </w:p>
    <w:p w:rsidR="00437063" w:rsidRPr="004364BD" w:rsidRDefault="00437063" w:rsidP="00437063">
      <w:pPr>
        <w:pStyle w:val="BodyText"/>
        <w:ind w:left="0"/>
        <w:rPr>
          <w:lang w:val="sr-Cyrl-CS"/>
        </w:rPr>
      </w:pPr>
      <w:r w:rsidRPr="004364BD">
        <w:rPr>
          <w:lang w:val="sr-Cyrl-CS"/>
        </w:rPr>
        <w:t>Наредбом се, ради извршавања појединих одредаба одлука и других аката, наређује или забрањује поступање у одређеној ситуацији која има општи значај.</w:t>
      </w:r>
    </w:p>
    <w:p w:rsidR="00437063" w:rsidRPr="004364BD" w:rsidRDefault="00437063" w:rsidP="00437063">
      <w:pPr>
        <w:pStyle w:val="BodyText"/>
        <w:ind w:left="0"/>
        <w:rPr>
          <w:lang w:val="sr-Cyrl-CS"/>
        </w:rPr>
      </w:pPr>
      <w:r w:rsidRPr="004364BD">
        <w:rPr>
          <w:lang w:val="sr-Cyrl-CS"/>
        </w:rPr>
        <w:t xml:space="preserve">Упутством се прописује начин рада и вршења послова Општинске управе, као и других организација када врше поверене послове Општинске управе у извршавању појединих  одредаба одлука и других аката. </w:t>
      </w:r>
    </w:p>
    <w:p w:rsidR="00437063" w:rsidRPr="004364BD" w:rsidRDefault="00437063" w:rsidP="00437063">
      <w:pPr>
        <w:pStyle w:val="BodyText"/>
        <w:ind w:left="0"/>
        <w:rPr>
          <w:lang w:val="sr-Cyrl-CS"/>
        </w:rPr>
      </w:pPr>
      <w:r w:rsidRPr="004364BD">
        <w:rPr>
          <w:lang w:val="sr-Cyrl-CS"/>
        </w:rPr>
        <w:t xml:space="preserve">Решењем се одлучује о појединачим стварима, у складу са законом и другим актима. </w:t>
      </w:r>
    </w:p>
    <w:p w:rsidR="00437063" w:rsidRPr="004364BD" w:rsidRDefault="00437063" w:rsidP="00437063">
      <w:pPr>
        <w:pStyle w:val="BodyText"/>
        <w:ind w:left="0"/>
        <w:rPr>
          <w:lang w:val="sr-Cyrl-CS"/>
        </w:rPr>
      </w:pPr>
      <w:r w:rsidRPr="004364BD">
        <w:rPr>
          <w:lang w:val="sr-Cyrl-CS"/>
        </w:rPr>
        <w:t>Закључком се у складу са прописима, уређују правила и начин рада и  поступања Општинске управе.</w:t>
      </w:r>
    </w:p>
    <w:p w:rsidR="00437063" w:rsidRPr="0070071C" w:rsidRDefault="00437063" w:rsidP="00437063">
      <w:pPr>
        <w:pStyle w:val="BodyText"/>
        <w:ind w:left="0"/>
        <w:rPr>
          <w:lang w:val="sr-Cyrl-CS"/>
        </w:rPr>
      </w:pPr>
      <w:r w:rsidRPr="0070071C">
        <w:rPr>
          <w:lang w:val="sr-Cyrl-CS"/>
        </w:rPr>
        <w:t>Правилнике, наредбе и упутства доноси начелник Општинске управе.</w:t>
      </w:r>
    </w:p>
    <w:p w:rsidR="00437063" w:rsidRPr="004364BD" w:rsidRDefault="00437063" w:rsidP="00437063">
      <w:pPr>
        <w:pStyle w:val="BodyText"/>
        <w:ind w:left="0"/>
        <w:rPr>
          <w:lang w:val="sr-Cyrl-CS"/>
        </w:rPr>
      </w:pPr>
      <w:r w:rsidRPr="004364BD">
        <w:rPr>
          <w:lang w:val="sr-Cyrl-CS"/>
        </w:rPr>
        <w:t>Решења и закључке доноси начелник Општинске управе, руководиоци основних организационих јединица или  друго лице које начелник Општинске управе овласти.</w:t>
      </w:r>
    </w:p>
    <w:p w:rsidR="00437063" w:rsidRDefault="00437063" w:rsidP="00437063">
      <w:pPr>
        <w:pStyle w:val="BodyText"/>
        <w:ind w:left="0"/>
        <w:rPr>
          <w:lang w:val="sr-Cyrl-CS"/>
        </w:rPr>
      </w:pPr>
      <w:r w:rsidRPr="0070071C">
        <w:rPr>
          <w:lang w:val="sr-Cyrl-CS"/>
        </w:rPr>
        <w:t>По жалби против првостепеног решења Општинске управе из надлежности  Општине решава Општинско веће, уколико законом или другим актима није другачије одређено.</w:t>
      </w:r>
    </w:p>
    <w:p w:rsidR="00E01517" w:rsidRDefault="00E01517" w:rsidP="00437063">
      <w:pPr>
        <w:pStyle w:val="BodyText"/>
        <w:ind w:left="0"/>
        <w:rPr>
          <w:lang w:val="sr-Cyrl-CS"/>
        </w:rPr>
      </w:pPr>
    </w:p>
    <w:p w:rsidR="00E01517" w:rsidRPr="004364BD" w:rsidRDefault="00E01517" w:rsidP="00E01517">
      <w:pPr>
        <w:pStyle w:val="Heading2"/>
      </w:pPr>
      <w:bookmarkStart w:id="81" w:name="_Toc120874157"/>
      <w:r>
        <w:rPr>
          <w:lang w:val="sr-Cyrl-CS"/>
        </w:rPr>
        <w:t>7.5 Интерна ревизија</w:t>
      </w:r>
      <w:bookmarkEnd w:id="81"/>
    </w:p>
    <w:p w:rsidR="00437063" w:rsidRDefault="00437063" w:rsidP="00437063">
      <w:pPr>
        <w:rPr>
          <w:rFonts w:cs="Times New Roman"/>
          <w:lang w:val="sr-Latn-RS"/>
        </w:rPr>
      </w:pPr>
    </w:p>
    <w:p w:rsidR="00E01517" w:rsidRPr="00E01517" w:rsidRDefault="00E01517" w:rsidP="00E01517">
      <w:pPr>
        <w:spacing w:line="240" w:lineRule="auto"/>
        <w:ind w:firstLine="720"/>
        <w:rPr>
          <w:rFonts w:eastAsia="Times New Roman" w:cs="Times New Roman"/>
          <w:color w:val="000000"/>
          <w:lang w:val="sr-Cyrl-RS"/>
        </w:rPr>
      </w:pPr>
      <w:r w:rsidRPr="00E01517">
        <w:rPr>
          <w:rFonts w:eastAsia="Times New Roman" w:cs="Times New Roman"/>
          <w:color w:val="000000"/>
          <w:lang w:val="sr-Cyrl-RS"/>
        </w:rPr>
        <w:t>Интерни ревизор врши ревизије система, саветодавне ревизије по годишњем  плану или на захтев председника општине или функционера корисника јавних средстава општине као и ванредне (</w:t>
      </w:r>
      <w:r w:rsidRPr="00E01517">
        <w:rPr>
          <w:rFonts w:eastAsia="Times New Roman" w:cs="Times New Roman"/>
          <w:color w:val="000000"/>
          <w:lang w:val="sr-Latn-RS"/>
        </w:rPr>
        <w:t>„ad hoc“)</w:t>
      </w:r>
      <w:r w:rsidRPr="00E01517">
        <w:rPr>
          <w:rFonts w:eastAsia="Times New Roman" w:cs="Times New Roman"/>
          <w:color w:val="000000"/>
          <w:lang w:val="sr-Cyrl-RS"/>
        </w:rPr>
        <w:t xml:space="preserve"> ревизије на захтев председника општине;</w:t>
      </w:r>
    </w:p>
    <w:p w:rsidR="00E01517" w:rsidRPr="00E01517" w:rsidRDefault="00E01517" w:rsidP="00E01517">
      <w:pPr>
        <w:spacing w:line="240" w:lineRule="auto"/>
        <w:ind w:right="49" w:firstLine="720"/>
        <w:rPr>
          <w:rFonts w:cs="Times New Roman"/>
        </w:rPr>
      </w:pPr>
      <w:r w:rsidRPr="00E01517">
        <w:rPr>
          <w:rFonts w:eastAsia="Times New Roman" w:cs="Times New Roman"/>
          <w:lang w:val="sr-Cyrl-RS"/>
        </w:rPr>
        <w:t>И</w:t>
      </w:r>
      <w:r w:rsidRPr="00E01517">
        <w:rPr>
          <w:rFonts w:cs="Times New Roman"/>
        </w:rPr>
        <w:t>нтерн</w:t>
      </w:r>
      <w:r w:rsidRPr="00E01517">
        <w:rPr>
          <w:rFonts w:cs="Times New Roman"/>
          <w:lang w:val="sr-Cyrl-RS"/>
        </w:rPr>
        <w:t>и</w:t>
      </w:r>
      <w:r w:rsidRPr="00E01517">
        <w:rPr>
          <w:rFonts w:cs="Times New Roman"/>
        </w:rPr>
        <w:t xml:space="preserve"> ревиз</w:t>
      </w:r>
      <w:r w:rsidRPr="00E01517">
        <w:rPr>
          <w:rFonts w:cs="Times New Roman"/>
          <w:lang w:val="sr-Cyrl-RS"/>
        </w:rPr>
        <w:t>ор</w:t>
      </w:r>
      <w:r w:rsidRPr="00E01517">
        <w:rPr>
          <w:rFonts w:cs="Times New Roman"/>
        </w:rPr>
        <w:t xml:space="preserve"> обавља послов</w:t>
      </w:r>
      <w:r w:rsidRPr="00E01517">
        <w:rPr>
          <w:rFonts w:cs="Times New Roman"/>
          <w:lang w:val="sr-Cyrl-RS"/>
        </w:rPr>
        <w:t>е</w:t>
      </w:r>
      <w:r w:rsidRPr="00E01517">
        <w:rPr>
          <w:rFonts w:cs="Times New Roman"/>
        </w:rPr>
        <w:t xml:space="preserve"> који се односе на</w:t>
      </w:r>
      <w:r w:rsidRPr="00E01517">
        <w:rPr>
          <w:rFonts w:cs="Times New Roman"/>
          <w:lang w:val="sr-Cyrl-RS"/>
        </w:rPr>
        <w:t>:</w:t>
      </w:r>
      <w:r w:rsidRPr="00E01517">
        <w:rPr>
          <w:rFonts w:cs="Times New Roman"/>
        </w:rPr>
        <w:t xml:space="preserve"> планирање ревизорског задатка, вршење провера односно тестирање, анализирање и оцењивање свих пословних функција из надлежности </w:t>
      </w:r>
      <w:r w:rsidRPr="00E01517">
        <w:rPr>
          <w:rFonts w:cs="Times New Roman"/>
          <w:lang w:val="sr-Cyrl-RS"/>
        </w:rPr>
        <w:t>Општине</w:t>
      </w:r>
      <w:r w:rsidRPr="00E01517">
        <w:rPr>
          <w:rFonts w:cs="Times New Roman"/>
        </w:rPr>
        <w:t>; израду годишњих, периодичних и појединачних извештаја о налазу интерне ревизије са одговарајућим мишљењем и оценама; праћење спровођења препорука наведених у извештајима из претходно обављених ревизија;</w:t>
      </w:r>
      <w:r w:rsidRPr="00E01517">
        <w:rPr>
          <w:rFonts w:cs="Times New Roman"/>
          <w:lang w:val="sr-Cyrl-RS"/>
        </w:rPr>
        <w:t xml:space="preserve"> п</w:t>
      </w:r>
      <w:r w:rsidRPr="00E01517">
        <w:rPr>
          <w:rFonts w:eastAsia="Times New Roman" w:cs="Times New Roman"/>
          <w:color w:val="000000"/>
          <w:lang w:val="sr-Cyrl-RS"/>
        </w:rPr>
        <w:t xml:space="preserve">одношење </w:t>
      </w:r>
      <w:r w:rsidRPr="00E01517">
        <w:rPr>
          <w:rFonts w:eastAsia="Times New Roman" w:cs="Times New Roman"/>
          <w:color w:val="000000"/>
        </w:rPr>
        <w:t>извештај</w:t>
      </w:r>
      <w:r w:rsidRPr="00E01517">
        <w:rPr>
          <w:rFonts w:eastAsia="Times New Roman" w:cs="Times New Roman"/>
          <w:color w:val="000000"/>
          <w:lang w:val="sr-Cyrl-RS"/>
        </w:rPr>
        <w:t>а</w:t>
      </w:r>
      <w:r w:rsidRPr="00E01517">
        <w:rPr>
          <w:rFonts w:eastAsia="Times New Roman" w:cs="Times New Roman"/>
          <w:color w:val="000000"/>
        </w:rPr>
        <w:t> о резултатима сваке појединачне ревизије и свим важним налазима, датим препорукама и предузетим радњама за побољшање пословања субјекта ревизије.</w:t>
      </w:r>
    </w:p>
    <w:p w:rsidR="00E01517" w:rsidRPr="00E01517" w:rsidRDefault="00E01517" w:rsidP="00E01517">
      <w:pPr>
        <w:spacing w:line="240" w:lineRule="auto"/>
        <w:ind w:firstLine="720"/>
        <w:rPr>
          <w:rFonts w:eastAsia="Times" w:cs="Times New Roman"/>
          <w:color w:val="000000"/>
          <w:lang w:val="sr-Cyrl-RS"/>
        </w:rPr>
      </w:pPr>
      <w:r w:rsidRPr="00E01517">
        <w:rPr>
          <w:rFonts w:eastAsia="Times" w:cs="Times New Roman"/>
          <w:color w:val="000000"/>
          <w:lang w:val="sr-Cyrl-RS"/>
        </w:rPr>
        <w:t>У 2021. години од стране интерне ревизије спроведено је 15 саветодавних ревизија код директних и индиректних корисника, корисника трансфера и других корисника јавних средстава  општине о којима су уредно поднети извештаји  председнику општине.</w:t>
      </w:r>
    </w:p>
    <w:p w:rsidR="00E01517" w:rsidRPr="00E01517" w:rsidRDefault="00E01517" w:rsidP="00E01517">
      <w:pPr>
        <w:spacing w:line="240" w:lineRule="auto"/>
        <w:ind w:firstLine="720"/>
        <w:rPr>
          <w:rFonts w:eastAsia="Times New Roman" w:cs="Times New Roman"/>
          <w:color w:val="000000"/>
          <w:lang w:val="sr-Cyrl-RS"/>
        </w:rPr>
      </w:pPr>
      <w:r w:rsidRPr="00E01517">
        <w:rPr>
          <w:rFonts w:cs="Times New Roman"/>
        </w:rPr>
        <w:t xml:space="preserve">Интерни ревизор је сарађивао и </w:t>
      </w:r>
      <w:r w:rsidRPr="00E01517">
        <w:rPr>
          <w:rFonts w:cs="Times New Roman"/>
          <w:lang w:val="sr-Cyrl-RS"/>
        </w:rPr>
        <w:t>са</w:t>
      </w:r>
      <w:r w:rsidRPr="00E01517">
        <w:rPr>
          <w:rFonts w:cs="Times New Roman"/>
        </w:rPr>
        <w:t xml:space="preserve"> екстерном ревизијом</w:t>
      </w:r>
      <w:r w:rsidRPr="00E01517">
        <w:rPr>
          <w:rFonts w:eastAsia="Times New Roman" w:cs="Times New Roman"/>
          <w:color w:val="000000"/>
        </w:rPr>
        <w:t xml:space="preserve">  </w:t>
      </w:r>
      <w:r w:rsidRPr="00E01517">
        <w:rPr>
          <w:rFonts w:eastAsia="Times New Roman" w:cs="Times New Roman"/>
          <w:color w:val="000000"/>
          <w:lang w:val="sr-Cyrl-RS"/>
        </w:rPr>
        <w:t xml:space="preserve">у </w:t>
      </w:r>
      <w:r w:rsidRPr="00E01517">
        <w:rPr>
          <w:rFonts w:eastAsia="Times New Roman" w:cs="Times New Roman"/>
          <w:color w:val="000000"/>
        </w:rPr>
        <w:t>процен</w:t>
      </w:r>
      <w:r w:rsidRPr="00E01517">
        <w:rPr>
          <w:rFonts w:eastAsia="Times New Roman" w:cs="Times New Roman"/>
          <w:color w:val="000000"/>
          <w:lang w:val="sr-Cyrl-RS"/>
        </w:rPr>
        <w:t>и</w:t>
      </w:r>
      <w:r w:rsidRPr="00E01517">
        <w:rPr>
          <w:rFonts w:eastAsia="Times New Roman" w:cs="Times New Roman"/>
          <w:color w:val="000000"/>
        </w:rPr>
        <w:t> система за финансијско управљање и контрол</w:t>
      </w:r>
      <w:r w:rsidRPr="00E01517">
        <w:rPr>
          <w:rFonts w:eastAsia="Times New Roman" w:cs="Times New Roman"/>
          <w:color w:val="000000"/>
          <w:lang w:val="sr-Cyrl-RS"/>
        </w:rPr>
        <w:t>у.</w:t>
      </w:r>
    </w:p>
    <w:p w:rsidR="009C414F" w:rsidRDefault="009C414F" w:rsidP="00437063">
      <w:pPr>
        <w:rPr>
          <w:rFonts w:cs="Times New Roman"/>
          <w:lang w:val="sr-Latn-RS"/>
        </w:rPr>
      </w:pPr>
    </w:p>
    <w:p w:rsidR="009C414F" w:rsidRDefault="009C414F" w:rsidP="00437063">
      <w:pPr>
        <w:rPr>
          <w:rFonts w:cs="Times New Roman"/>
          <w:lang w:val="sr-Latn-RS"/>
        </w:rPr>
      </w:pPr>
    </w:p>
    <w:p w:rsidR="009C414F" w:rsidRPr="009C414F" w:rsidRDefault="009C414F" w:rsidP="009C414F">
      <w:pPr>
        <w:pStyle w:val="Heading1"/>
        <w:ind w:left="720"/>
        <w:rPr>
          <w:lang w:val="sr-Cyrl-RS"/>
        </w:rPr>
      </w:pPr>
      <w:bookmarkStart w:id="82" w:name="_Toc120874158"/>
      <w:r w:rsidRPr="009C414F">
        <w:rPr>
          <w:lang w:val="sr-Cyrl-RS"/>
        </w:rPr>
        <w:t>8.</w:t>
      </w:r>
      <w:r>
        <w:rPr>
          <w:lang w:val="sr-Cyrl-RS"/>
        </w:rPr>
        <w:t xml:space="preserve"> </w:t>
      </w:r>
      <w:r w:rsidRPr="009C414F">
        <w:rPr>
          <w:lang w:val="sr-Cyrl-RS"/>
        </w:rPr>
        <w:t>Навођење прописа</w:t>
      </w:r>
      <w:r>
        <w:rPr>
          <w:lang w:val="sr-Cyrl-RS"/>
        </w:rPr>
        <w:t xml:space="preserve"> које органи општине примењују у свом раду</w:t>
      </w:r>
      <w:bookmarkEnd w:id="82"/>
    </w:p>
    <w:p w:rsidR="009C414F" w:rsidRDefault="009C414F" w:rsidP="00437063">
      <w:pPr>
        <w:rPr>
          <w:rFonts w:cs="Times New Roman"/>
          <w:lang w:val="sr-Latn-RS"/>
        </w:rPr>
      </w:pPr>
    </w:p>
    <w:p w:rsidR="009C414F" w:rsidRPr="00437063" w:rsidRDefault="009C414F" w:rsidP="00437063">
      <w:pPr>
        <w:rPr>
          <w:rFonts w:cs="Times New Roman"/>
          <w:lang w:val="sr-Latn-RS"/>
        </w:rPr>
        <w:sectPr w:rsidR="009C414F" w:rsidRPr="00437063" w:rsidSect="00375C88">
          <w:type w:val="continuous"/>
          <w:pgSz w:w="11900" w:h="16840" w:code="9"/>
          <w:pgMar w:top="1000" w:right="420" w:bottom="960" w:left="740" w:header="740" w:footer="777" w:gutter="0"/>
          <w:cols w:space="708"/>
          <w:noEndnote/>
        </w:sectPr>
      </w:pPr>
    </w:p>
    <w:p w:rsidR="002867BB" w:rsidRPr="009C414F" w:rsidRDefault="009C414F" w:rsidP="009C414F">
      <w:pPr>
        <w:pStyle w:val="Heading2"/>
        <w:rPr>
          <w:lang w:val="sr-Cyrl-RS"/>
        </w:rPr>
      </w:pPr>
      <w:bookmarkStart w:id="83" w:name="_Toc120874159"/>
      <w:r>
        <w:rPr>
          <w:lang w:val="sr-Cyrl-RS"/>
        </w:rPr>
        <w:t>8.1 Прописи које у свом раду примењују органи општине Лајковац</w:t>
      </w:r>
      <w:bookmarkEnd w:id="83"/>
    </w:p>
    <w:p w:rsidR="00ED57B0" w:rsidRDefault="00ED57B0" w:rsidP="00ED57B0">
      <w:pPr>
        <w:pStyle w:val="BodyText"/>
        <w:kinsoku w:val="0"/>
        <w:overflowPunct w:val="0"/>
        <w:ind w:left="0" w:right="114"/>
      </w:pPr>
    </w:p>
    <w:p w:rsidR="006E44AB" w:rsidRDefault="006E44AB" w:rsidP="00E57A4C">
      <w:pPr>
        <w:rPr>
          <w:rFonts w:cs="Times New Roman"/>
          <w:lang w:val="sr-Cyrl-RS"/>
        </w:rPr>
      </w:pPr>
    </w:p>
    <w:p w:rsidR="00AC050D" w:rsidRPr="00AC050D" w:rsidRDefault="00AC050D" w:rsidP="00AC050D">
      <w:pPr>
        <w:pStyle w:val="NoSpacing"/>
        <w:ind w:firstLine="0"/>
        <w:rPr>
          <w:sz w:val="24"/>
          <w:szCs w:val="24"/>
          <w:lang w:val="sr-Latn-CS"/>
        </w:rPr>
      </w:pPr>
      <w:r w:rsidRPr="00AC050D">
        <w:rPr>
          <w:sz w:val="24"/>
          <w:szCs w:val="24"/>
          <w:lang w:val="sr-Latn-CS"/>
        </w:rPr>
        <w:lastRenderedPageBreak/>
        <w:t>Закон о локалној самоуправи („Службени  гласник РС“,  број 129/07</w:t>
      </w:r>
      <w:r w:rsidRPr="00AC050D">
        <w:rPr>
          <w:sz w:val="24"/>
          <w:szCs w:val="24"/>
          <w:lang w:val="sr-Cyrl-RS"/>
        </w:rPr>
        <w:t>,</w:t>
      </w:r>
      <w:r w:rsidRPr="00AC050D">
        <w:rPr>
          <w:sz w:val="24"/>
          <w:szCs w:val="24"/>
          <w:lang w:val="sr-Latn-CS"/>
        </w:rPr>
        <w:t xml:space="preserve"> 83/14</w:t>
      </w:r>
      <w:r w:rsidRPr="00AC050D">
        <w:rPr>
          <w:sz w:val="24"/>
          <w:szCs w:val="24"/>
          <w:lang w:val="sr-Cyrl-RS"/>
        </w:rPr>
        <w:t>- др. закон</w:t>
      </w:r>
      <w:r w:rsidRPr="00AC050D">
        <w:rPr>
          <w:sz w:val="24"/>
          <w:szCs w:val="24"/>
          <w:lang w:val="sr-Latn-RS"/>
        </w:rPr>
        <w:t>,</w:t>
      </w:r>
      <w:r w:rsidRPr="00AC050D">
        <w:rPr>
          <w:sz w:val="24"/>
          <w:szCs w:val="24"/>
          <w:lang w:val="sr-Cyrl-RS"/>
        </w:rPr>
        <w:t xml:space="preserve"> 101/16 – др. закон и 47/2018</w:t>
      </w:r>
      <w:r w:rsidRPr="00AC050D">
        <w:rPr>
          <w:sz w:val="24"/>
          <w:szCs w:val="24"/>
          <w:lang w:val="sr-Latn-CS"/>
        </w:rPr>
        <w:t xml:space="preserve">); </w:t>
      </w:r>
    </w:p>
    <w:p w:rsidR="00AC050D" w:rsidRPr="00AC050D" w:rsidRDefault="00AC050D" w:rsidP="00AC050D">
      <w:pPr>
        <w:pStyle w:val="NoSpacing"/>
        <w:ind w:firstLine="0"/>
        <w:rPr>
          <w:sz w:val="24"/>
          <w:szCs w:val="24"/>
          <w:lang w:val="sr-Latn-CS"/>
        </w:rPr>
      </w:pPr>
      <w:r w:rsidRPr="00AC050D">
        <w:rPr>
          <w:sz w:val="24"/>
          <w:szCs w:val="24"/>
          <w:lang w:val="sr-Latn-CS"/>
        </w:rPr>
        <w:t xml:space="preserve">Закон о финансирању локалне самоуправе („Службени гласник РС“, број 62/06, 47/11, 93/12, </w:t>
      </w:r>
      <w:r w:rsidRPr="00AC050D">
        <w:rPr>
          <w:sz w:val="24"/>
          <w:szCs w:val="24"/>
          <w:lang w:val="sr-Cyrl-RS"/>
        </w:rPr>
        <w:t xml:space="preserve">83/2016, 104/2016-други закон, 95/2018-други закон . Види усклађене највише износе: </w:t>
      </w:r>
      <w:r w:rsidRPr="00AC050D">
        <w:rPr>
          <w:sz w:val="24"/>
          <w:szCs w:val="24"/>
          <w:lang w:val="sr-Latn-CS"/>
        </w:rPr>
        <w:t>99/</w:t>
      </w:r>
      <w:r w:rsidRPr="00AC050D">
        <w:rPr>
          <w:sz w:val="24"/>
          <w:szCs w:val="24"/>
          <w:lang w:val="sr-Cyrl-RS"/>
        </w:rPr>
        <w:t>13, 125/14,  95/15, 91/2016, 96/2017, 89/2018, 86/2019 и 126/2020</w:t>
      </w:r>
      <w:r w:rsidRPr="00AC050D">
        <w:rPr>
          <w:sz w:val="24"/>
          <w:szCs w:val="24"/>
          <w:lang w:val="sr-Latn-CS"/>
        </w:rPr>
        <w:t>);</w:t>
      </w:r>
    </w:p>
    <w:p w:rsidR="00AC050D" w:rsidRPr="00AC050D" w:rsidRDefault="00AC050D" w:rsidP="00AC050D">
      <w:pPr>
        <w:pStyle w:val="ListParagraph"/>
        <w:spacing w:line="240" w:lineRule="auto"/>
        <w:ind w:left="0"/>
        <w:rPr>
          <w:szCs w:val="24"/>
          <w:lang w:val="sr-Latn-CS"/>
        </w:rPr>
      </w:pPr>
      <w:r w:rsidRPr="00AC050D">
        <w:rPr>
          <w:szCs w:val="24"/>
          <w:lang w:val="sr-Latn-CS"/>
        </w:rPr>
        <w:t xml:space="preserve">Закон о општем управном поступку </w:t>
      </w:r>
      <w:r w:rsidRPr="00AC050D">
        <w:rPr>
          <w:szCs w:val="24"/>
          <w:lang w:val="sr-Cyrl-RS"/>
        </w:rPr>
        <w:t>(</w:t>
      </w:r>
      <w:r w:rsidRPr="00AC050D">
        <w:rPr>
          <w:szCs w:val="24"/>
          <w:lang w:val="sr-Latn-CS"/>
        </w:rPr>
        <w:t>„Службени гласник РС“,</w:t>
      </w:r>
      <w:r w:rsidRPr="00AC050D">
        <w:rPr>
          <w:szCs w:val="24"/>
          <w:lang w:val="sr-Cyrl-RS"/>
        </w:rPr>
        <w:t xml:space="preserve"> број 18/2016);</w:t>
      </w:r>
      <w:r w:rsidRPr="00AC050D">
        <w:rPr>
          <w:szCs w:val="24"/>
          <w:lang w:val="sr-Latn-CS"/>
        </w:rPr>
        <w:t xml:space="preserve"> </w:t>
      </w:r>
    </w:p>
    <w:p w:rsidR="00AC050D" w:rsidRPr="00AC050D" w:rsidRDefault="00AC050D" w:rsidP="00AC050D">
      <w:pPr>
        <w:pStyle w:val="ListParagraph"/>
        <w:spacing w:line="240" w:lineRule="auto"/>
        <w:ind w:left="0"/>
        <w:rPr>
          <w:szCs w:val="24"/>
          <w:lang w:val="sr-Cyrl-RS"/>
        </w:rPr>
      </w:pPr>
      <w:r w:rsidRPr="00AC050D">
        <w:rPr>
          <w:szCs w:val="24"/>
          <w:lang w:val="sr-Cyrl-RS"/>
        </w:rPr>
        <w:t>Закон о запосленима у аутономним покрајинама и јединицама локалне самоуправе (</w:t>
      </w:r>
      <w:r w:rsidRPr="00AC050D">
        <w:rPr>
          <w:szCs w:val="24"/>
          <w:lang w:val="sr-Latn-CS"/>
        </w:rPr>
        <w:t>„Службени гласник РС“,</w:t>
      </w:r>
      <w:r w:rsidRPr="00AC050D">
        <w:rPr>
          <w:szCs w:val="24"/>
          <w:lang w:val="sr-Cyrl-RS"/>
        </w:rPr>
        <w:t xml:space="preserve"> број 21/16, 113/2017, 113/2017-</w:t>
      </w:r>
      <w:r w:rsidRPr="00AC050D">
        <w:rPr>
          <w:szCs w:val="24"/>
        </w:rPr>
        <w:t>I</w:t>
      </w:r>
      <w:r w:rsidRPr="00AC050D">
        <w:rPr>
          <w:szCs w:val="24"/>
          <w:lang w:val="sr-Cyrl-RS"/>
        </w:rPr>
        <w:t>-други закон и 95/2018 )</w:t>
      </w:r>
    </w:p>
    <w:p w:rsidR="00AC050D" w:rsidRPr="00AC050D" w:rsidRDefault="00AC050D" w:rsidP="00AC050D">
      <w:pPr>
        <w:pStyle w:val="ListParagraph"/>
        <w:spacing w:line="240" w:lineRule="auto"/>
        <w:ind w:left="0"/>
        <w:rPr>
          <w:szCs w:val="24"/>
          <w:lang w:val="sr-Latn-CS"/>
        </w:rPr>
      </w:pPr>
      <w:r w:rsidRPr="00AC050D">
        <w:rPr>
          <w:szCs w:val="24"/>
          <w:lang w:val="sr-Latn-CS"/>
        </w:rPr>
        <w:t>Закон о раду („Службени гласник РС“,  број 24/05, 61/05, 54/09, 32/13 и 75/14</w:t>
      </w:r>
      <w:r w:rsidRPr="00AC050D">
        <w:rPr>
          <w:szCs w:val="24"/>
          <w:lang w:val="sr-Cyrl-RS"/>
        </w:rPr>
        <w:t xml:space="preserve"> и 13/17 - Одлука УС и 113/2017</w:t>
      </w:r>
      <w:r w:rsidRPr="00AC050D">
        <w:rPr>
          <w:szCs w:val="24"/>
          <w:lang w:val="sr-Latn-CS"/>
        </w:rPr>
        <w:t xml:space="preserve">);  </w:t>
      </w:r>
    </w:p>
    <w:p w:rsidR="009C414F" w:rsidRPr="0070071C" w:rsidRDefault="009C414F" w:rsidP="009C414F">
      <w:pPr>
        <w:pStyle w:val="NoSpacing"/>
        <w:ind w:firstLine="0"/>
        <w:rPr>
          <w:color w:val="000000" w:themeColor="text1"/>
          <w:sz w:val="24"/>
          <w:szCs w:val="24"/>
          <w:lang w:val="sr-Latn-CS"/>
        </w:rPr>
      </w:pPr>
      <w:r w:rsidRPr="0070071C">
        <w:rPr>
          <w:color w:val="000000" w:themeColor="text1"/>
          <w:sz w:val="24"/>
          <w:szCs w:val="24"/>
          <w:lang w:val="sr-Latn-CS"/>
        </w:rPr>
        <w:t xml:space="preserve">Закон о платама у државним органима и јавним службама („Службени гласник РС“,  број 34/01, 62/06, 63/06, 116/08, 92/11, 99/11, 10/13, 55/13, 99/14 и 21/16);  </w:t>
      </w:r>
    </w:p>
    <w:p w:rsidR="00AC050D" w:rsidRPr="00AC050D" w:rsidRDefault="00AC050D" w:rsidP="00AC050D">
      <w:pPr>
        <w:pStyle w:val="NoSpacing"/>
        <w:ind w:firstLine="0"/>
        <w:rPr>
          <w:sz w:val="24"/>
          <w:szCs w:val="24"/>
          <w:lang w:val="sr-Latn-CS"/>
        </w:rPr>
      </w:pPr>
      <w:r w:rsidRPr="00AC050D">
        <w:rPr>
          <w:sz w:val="24"/>
          <w:szCs w:val="24"/>
          <w:lang w:val="sr-Latn-CS"/>
        </w:rPr>
        <w:t>Закон  о  печату државних  и  других  органа („Службени  гласник  РС“,  број 101/07</w:t>
      </w:r>
      <w:r w:rsidRPr="00AC050D">
        <w:rPr>
          <w:sz w:val="24"/>
          <w:szCs w:val="24"/>
          <w:lang w:val="sr-Cyrl-RS"/>
        </w:rPr>
        <w:t xml:space="preserve"> и 49/2021</w:t>
      </w:r>
      <w:r w:rsidRPr="00AC050D">
        <w:rPr>
          <w:sz w:val="24"/>
          <w:szCs w:val="24"/>
          <w:lang w:val="sr-Latn-CS"/>
        </w:rPr>
        <w:t xml:space="preserve">); </w:t>
      </w:r>
    </w:p>
    <w:p w:rsidR="009C414F" w:rsidRPr="0070071C" w:rsidRDefault="009C414F" w:rsidP="009C414F">
      <w:pPr>
        <w:pStyle w:val="ListParagraph"/>
        <w:ind w:left="0"/>
        <w:rPr>
          <w:szCs w:val="24"/>
          <w:lang w:val="sr-Latn-CS"/>
        </w:rPr>
      </w:pPr>
      <w:r w:rsidRPr="0070071C">
        <w:rPr>
          <w:szCs w:val="24"/>
          <w:lang w:val="sr-Latn-CS"/>
        </w:rPr>
        <w:t>Закон о јединственом бирачком списку („Службени гласник РС“, број 104/09 99/11)</w:t>
      </w:r>
      <w:r w:rsidRPr="0070071C">
        <w:rPr>
          <w:color w:val="000000" w:themeColor="text1"/>
          <w:szCs w:val="24"/>
          <w:lang w:val="sr-Latn-CS"/>
        </w:rPr>
        <w:t>;</w:t>
      </w:r>
      <w:r w:rsidRPr="0070071C">
        <w:rPr>
          <w:szCs w:val="24"/>
          <w:lang w:val="sr-Latn-CS"/>
        </w:rPr>
        <w:t xml:space="preserve"> </w:t>
      </w:r>
    </w:p>
    <w:p w:rsidR="009C414F" w:rsidRPr="0070071C" w:rsidRDefault="009C414F" w:rsidP="009C414F">
      <w:pPr>
        <w:pStyle w:val="NoSpacing"/>
        <w:ind w:firstLine="0"/>
        <w:rPr>
          <w:color w:val="000000" w:themeColor="text1"/>
          <w:sz w:val="24"/>
          <w:szCs w:val="24"/>
          <w:lang w:val="sr-Latn-CS"/>
        </w:rPr>
      </w:pPr>
      <w:r w:rsidRPr="0070071C">
        <w:rPr>
          <w:color w:val="000000" w:themeColor="text1"/>
          <w:sz w:val="24"/>
          <w:szCs w:val="24"/>
          <w:lang w:val="sr-Latn-CS"/>
        </w:rPr>
        <w:t>Закон о локалним изборима („Службени гласник РС“,  број 129/07, 34/10 и 54/11</w:t>
      </w:r>
      <w:r w:rsidR="00BB58E3">
        <w:rPr>
          <w:color w:val="000000" w:themeColor="text1"/>
          <w:sz w:val="24"/>
          <w:szCs w:val="24"/>
          <w:lang w:val="sr-Cyrl-RS"/>
        </w:rPr>
        <w:t>, 12/2020, 68/2020</w:t>
      </w:r>
      <w:r w:rsidRPr="0070071C">
        <w:rPr>
          <w:color w:val="000000" w:themeColor="text1"/>
          <w:sz w:val="24"/>
          <w:szCs w:val="24"/>
          <w:lang w:val="sr-Latn-CS"/>
        </w:rPr>
        <w:t>);</w:t>
      </w:r>
    </w:p>
    <w:p w:rsidR="009C414F" w:rsidRPr="0070071C" w:rsidRDefault="009C414F" w:rsidP="009C414F">
      <w:pPr>
        <w:pStyle w:val="ListParagraph"/>
        <w:ind w:left="0"/>
        <w:rPr>
          <w:szCs w:val="24"/>
          <w:lang w:val="sr-Latn-CS"/>
        </w:rPr>
      </w:pPr>
      <w:r w:rsidRPr="0070071C">
        <w:rPr>
          <w:szCs w:val="24"/>
          <w:lang w:val="sr-Latn-CS"/>
        </w:rPr>
        <w:t>Закон о националним саветима националних мањина („Службени гласник РС“ ,број 72/09, 20/14 и 55/14)</w:t>
      </w:r>
      <w:r w:rsidRPr="0070071C">
        <w:rPr>
          <w:color w:val="000000" w:themeColor="text1"/>
          <w:szCs w:val="24"/>
          <w:lang w:val="sr-Latn-CS"/>
        </w:rPr>
        <w:t>;</w:t>
      </w:r>
    </w:p>
    <w:p w:rsidR="009C414F" w:rsidRPr="0070071C" w:rsidRDefault="009C414F" w:rsidP="009C414F">
      <w:pPr>
        <w:pStyle w:val="ListParagraph"/>
        <w:ind w:left="0"/>
        <w:rPr>
          <w:szCs w:val="24"/>
          <w:lang w:val="sr-Latn-CS"/>
        </w:rPr>
      </w:pPr>
      <w:r w:rsidRPr="0070071C">
        <w:rPr>
          <w:szCs w:val="24"/>
          <w:lang w:val="sr-Latn-CS"/>
        </w:rPr>
        <w:t>Закон о јавним набавкама („Службени гласник РС“ број 124/12,14/15 и 68/15);</w:t>
      </w:r>
      <w:r w:rsidRPr="0070071C">
        <w:rPr>
          <w:color w:val="000000" w:themeColor="text1"/>
          <w:szCs w:val="24"/>
          <w:lang w:val="sr-Latn-CS"/>
        </w:rPr>
        <w:t xml:space="preserve"> </w:t>
      </w:r>
    </w:p>
    <w:p w:rsidR="009C414F" w:rsidRPr="0070071C" w:rsidRDefault="009C414F" w:rsidP="009C414F">
      <w:pPr>
        <w:pStyle w:val="ListParagraph"/>
        <w:ind w:left="0"/>
        <w:rPr>
          <w:szCs w:val="24"/>
          <w:lang w:val="sr-Latn-CS"/>
        </w:rPr>
      </w:pPr>
      <w:r w:rsidRPr="0070071C">
        <w:rPr>
          <w:szCs w:val="24"/>
          <w:lang w:val="sr-Latn-CS"/>
        </w:rPr>
        <w:t xml:space="preserve">Закон о пензијском и инвалидском осигурању („Службени гласник РС“, број 34/03, 85/05, 5/09, 107/09, 101/10, 93/12, 62/13, 108/13 ,75/14 и 142/14 </w:t>
      </w:r>
      <w:r w:rsidR="00B74E00">
        <w:rPr>
          <w:szCs w:val="24"/>
          <w:lang w:val="sr-Cyrl-RS"/>
        </w:rPr>
        <w:t>, 86/19, 62/2021</w:t>
      </w:r>
      <w:r w:rsidRPr="0070071C">
        <w:rPr>
          <w:szCs w:val="24"/>
          <w:lang w:val="sr-Latn-CS"/>
        </w:rPr>
        <w:t xml:space="preserve">); </w:t>
      </w:r>
    </w:p>
    <w:p w:rsidR="009C414F" w:rsidRPr="0070071C" w:rsidRDefault="009C414F" w:rsidP="009C414F">
      <w:pPr>
        <w:pStyle w:val="ListParagraph"/>
        <w:ind w:left="0"/>
        <w:rPr>
          <w:szCs w:val="24"/>
          <w:lang w:val="sr-Latn-CS"/>
        </w:rPr>
      </w:pPr>
      <w:r w:rsidRPr="0070071C">
        <w:rPr>
          <w:szCs w:val="24"/>
          <w:lang w:val="sr-Latn-CS"/>
        </w:rPr>
        <w:t>Закон о државним и другим празницима у Републици Србији („Службени гласник РС“ ,број 43/01, 101/07 и 92/11);</w:t>
      </w:r>
    </w:p>
    <w:p w:rsidR="009C414F" w:rsidRPr="0070071C" w:rsidRDefault="009C414F" w:rsidP="009C414F">
      <w:pPr>
        <w:pStyle w:val="ListParagraph"/>
        <w:ind w:left="0"/>
        <w:rPr>
          <w:szCs w:val="24"/>
          <w:lang w:val="sr-Latn-CS"/>
        </w:rPr>
      </w:pPr>
      <w:r w:rsidRPr="0070071C">
        <w:rPr>
          <w:szCs w:val="24"/>
          <w:lang w:val="sr-Latn-CS"/>
        </w:rPr>
        <w:t xml:space="preserve">Закон о спречавању злостављања на раду („Службени гласник РС“, 36/10); </w:t>
      </w:r>
    </w:p>
    <w:p w:rsidR="009C414F" w:rsidRDefault="009C414F" w:rsidP="009C414F">
      <w:pPr>
        <w:pStyle w:val="ListParagraph"/>
        <w:ind w:left="0"/>
        <w:rPr>
          <w:szCs w:val="24"/>
          <w:lang w:val="sr-Latn-CS"/>
        </w:rPr>
      </w:pPr>
      <w:r w:rsidRPr="0070071C">
        <w:rPr>
          <w:szCs w:val="24"/>
          <w:lang w:val="sr-Latn-CS"/>
        </w:rPr>
        <w:t>Закон о безбедности и здрављу на раду („Службени гласник РС“ , број 101/05 и 91/15</w:t>
      </w:r>
      <w:r w:rsidR="002F0A15">
        <w:rPr>
          <w:szCs w:val="24"/>
          <w:lang w:val="sr-Cyrl-RS"/>
        </w:rPr>
        <w:t>, 113/2017</w:t>
      </w:r>
      <w:r w:rsidRPr="0070071C">
        <w:rPr>
          <w:szCs w:val="24"/>
          <w:lang w:val="sr-Latn-CS"/>
        </w:rPr>
        <w:t>);</w:t>
      </w:r>
    </w:p>
    <w:p w:rsidR="00460EA0" w:rsidRPr="00460EA0" w:rsidRDefault="00460EA0" w:rsidP="009C414F">
      <w:pPr>
        <w:pStyle w:val="ListParagraph"/>
        <w:ind w:left="0"/>
        <w:rPr>
          <w:szCs w:val="24"/>
          <w:lang w:val="sr-Cyrl-RS"/>
        </w:rPr>
      </w:pPr>
      <w:r>
        <w:rPr>
          <w:szCs w:val="24"/>
          <w:lang w:val="sr-Cyrl-RS"/>
        </w:rPr>
        <w:t>Закон о смањењу ризика од катастрофа и управљању у ванредним ситуацијама („Сл. гласник РС“ бр. 87/2018)</w:t>
      </w:r>
    </w:p>
    <w:p w:rsidR="009C414F" w:rsidRPr="0070071C" w:rsidRDefault="009C414F" w:rsidP="009C414F">
      <w:pPr>
        <w:pStyle w:val="ListParagraph"/>
        <w:ind w:left="0"/>
        <w:rPr>
          <w:szCs w:val="24"/>
          <w:lang w:val="sr-Latn-CS"/>
        </w:rPr>
      </w:pPr>
      <w:bookmarkStart w:id="84" w:name="page93"/>
      <w:bookmarkEnd w:id="84"/>
      <w:r w:rsidRPr="0070071C">
        <w:rPr>
          <w:szCs w:val="24"/>
          <w:lang w:val="sr-Latn-CS"/>
        </w:rPr>
        <w:t>Закон о заштити од пожара („Службени гласник РС“, број 111/09 и 20/15</w:t>
      </w:r>
      <w:r w:rsidR="001775F6">
        <w:rPr>
          <w:szCs w:val="24"/>
          <w:lang w:val="sr-Cyrl-RS"/>
        </w:rPr>
        <w:t>, 87/2018</w:t>
      </w:r>
      <w:r w:rsidRPr="0070071C">
        <w:rPr>
          <w:szCs w:val="24"/>
          <w:lang w:val="sr-Latn-CS"/>
        </w:rPr>
        <w:t>);</w:t>
      </w:r>
    </w:p>
    <w:p w:rsidR="009C414F" w:rsidRPr="0070071C" w:rsidRDefault="009C414F" w:rsidP="009C414F">
      <w:pPr>
        <w:pStyle w:val="ListParagraph"/>
        <w:ind w:left="0"/>
        <w:rPr>
          <w:szCs w:val="24"/>
          <w:lang w:val="sr-Latn-CS"/>
        </w:rPr>
      </w:pPr>
      <w:r w:rsidRPr="0070071C">
        <w:rPr>
          <w:szCs w:val="24"/>
          <w:lang w:val="sr-Latn-CS"/>
        </w:rPr>
        <w:t xml:space="preserve">Закон о цивилној служби („Службени гласник РС“, број 88/09); </w:t>
      </w:r>
    </w:p>
    <w:p w:rsidR="009C414F" w:rsidRPr="0070071C" w:rsidRDefault="009C414F" w:rsidP="009C414F">
      <w:pPr>
        <w:pStyle w:val="ListParagraph"/>
        <w:ind w:left="0"/>
        <w:rPr>
          <w:szCs w:val="24"/>
          <w:lang w:val="sr-Latn-CS"/>
        </w:rPr>
      </w:pPr>
      <w:r w:rsidRPr="0070071C">
        <w:rPr>
          <w:szCs w:val="24"/>
          <w:lang w:val="sr-Latn-CS"/>
        </w:rPr>
        <w:t xml:space="preserve">Закон о тајности података („Службени гласник РС“, број 104/09); </w:t>
      </w:r>
    </w:p>
    <w:p w:rsidR="009C414F" w:rsidRPr="0070071C" w:rsidRDefault="009C414F" w:rsidP="009C414F">
      <w:pPr>
        <w:pStyle w:val="ListParagraph"/>
        <w:ind w:left="0"/>
        <w:rPr>
          <w:szCs w:val="24"/>
          <w:lang w:val="sr-Latn-CS"/>
        </w:rPr>
      </w:pPr>
      <w:r w:rsidRPr="0070071C">
        <w:rPr>
          <w:szCs w:val="24"/>
          <w:lang w:val="sr-Latn-CS"/>
        </w:rPr>
        <w:t>Закон о легализацији исправа у међународном промету („Службени лист СФРЈ“ ,бр. 6/73 и „Службени  лист СЦГ“, бр. 1/03 – Уст</w:t>
      </w:r>
      <w:r w:rsidRPr="004364BD">
        <w:rPr>
          <w:szCs w:val="24"/>
        </w:rPr>
        <w:t>a</w:t>
      </w:r>
      <w:r w:rsidRPr="0070071C">
        <w:rPr>
          <w:szCs w:val="24"/>
          <w:lang w:val="sr-Latn-CS"/>
        </w:rPr>
        <w:t xml:space="preserve">вна повеља); </w:t>
      </w:r>
    </w:p>
    <w:p w:rsidR="009C414F" w:rsidRPr="0070071C" w:rsidRDefault="009C414F" w:rsidP="009C414F">
      <w:pPr>
        <w:pStyle w:val="ListParagraph"/>
        <w:ind w:left="0"/>
        <w:rPr>
          <w:szCs w:val="24"/>
          <w:lang w:val="sr-Latn-CS"/>
        </w:rPr>
      </w:pPr>
      <w:r w:rsidRPr="0070071C">
        <w:rPr>
          <w:szCs w:val="24"/>
          <w:lang w:val="sr-Latn-CS"/>
        </w:rPr>
        <w:t>Закон о држављанству Република Србије („Службени гласник РС“, број 135/04 и 90/07</w:t>
      </w:r>
      <w:r w:rsidR="005D1E92">
        <w:rPr>
          <w:szCs w:val="24"/>
          <w:lang w:val="sr-Cyrl-RS"/>
        </w:rPr>
        <w:t>, 24/2018</w:t>
      </w:r>
      <w:r w:rsidRPr="0070071C">
        <w:rPr>
          <w:szCs w:val="24"/>
          <w:lang w:val="sr-Latn-CS"/>
        </w:rPr>
        <w:t xml:space="preserve">); </w:t>
      </w:r>
    </w:p>
    <w:p w:rsidR="009C414F" w:rsidRPr="0070071C" w:rsidRDefault="009C414F" w:rsidP="009C414F">
      <w:pPr>
        <w:pStyle w:val="ListParagraph"/>
        <w:ind w:left="0"/>
        <w:rPr>
          <w:szCs w:val="24"/>
          <w:lang w:val="sr-Latn-CS"/>
        </w:rPr>
      </w:pPr>
      <w:r w:rsidRPr="0070071C">
        <w:rPr>
          <w:szCs w:val="24"/>
          <w:lang w:val="sr-Latn-CS"/>
        </w:rPr>
        <w:t>Закон  о  оверавању потписа,  рукописа  и  преписа  („Службени   гласник  РС“,  број 93/14 и 22/15</w:t>
      </w:r>
      <w:r w:rsidR="002A1775">
        <w:rPr>
          <w:szCs w:val="24"/>
          <w:lang w:val="sr-Cyrl-RS"/>
        </w:rPr>
        <w:t>, 87/2018</w:t>
      </w:r>
      <w:r w:rsidRPr="0070071C">
        <w:rPr>
          <w:szCs w:val="24"/>
          <w:lang w:val="sr-Latn-CS"/>
        </w:rPr>
        <w:t xml:space="preserve"> );</w:t>
      </w:r>
    </w:p>
    <w:p w:rsidR="009C414F" w:rsidRPr="0070071C" w:rsidRDefault="009C414F" w:rsidP="009C414F">
      <w:pPr>
        <w:pStyle w:val="ListParagraph"/>
        <w:ind w:left="0"/>
        <w:rPr>
          <w:szCs w:val="24"/>
          <w:lang w:val="sr-Latn-CS"/>
        </w:rPr>
      </w:pPr>
      <w:r w:rsidRPr="0070071C">
        <w:rPr>
          <w:szCs w:val="24"/>
          <w:lang w:val="sr-Latn-CS"/>
        </w:rPr>
        <w:t>Закон о матичним књигама („Службени гласник РС“ , број 20/09 и 145/14</w:t>
      </w:r>
      <w:r w:rsidR="002A1775">
        <w:rPr>
          <w:szCs w:val="24"/>
          <w:lang w:val="sr-Cyrl-RS"/>
        </w:rPr>
        <w:t xml:space="preserve">, </w:t>
      </w:r>
      <w:r w:rsidR="00487D48">
        <w:rPr>
          <w:szCs w:val="24"/>
          <w:lang w:val="sr-Cyrl-RS"/>
        </w:rPr>
        <w:t>47/2018</w:t>
      </w:r>
      <w:r w:rsidRPr="0070071C">
        <w:rPr>
          <w:szCs w:val="24"/>
          <w:lang w:val="sr-Latn-CS"/>
        </w:rPr>
        <w:t>);</w:t>
      </w:r>
    </w:p>
    <w:p w:rsidR="009C414F" w:rsidRPr="0070071C" w:rsidRDefault="009C414F" w:rsidP="009C414F">
      <w:pPr>
        <w:pStyle w:val="ListParagraph"/>
        <w:ind w:left="0"/>
        <w:rPr>
          <w:szCs w:val="24"/>
          <w:lang w:val="sr-Latn-CS"/>
        </w:rPr>
      </w:pPr>
      <w:r w:rsidRPr="0070071C">
        <w:rPr>
          <w:szCs w:val="24"/>
          <w:lang w:val="sr-Latn-CS"/>
        </w:rPr>
        <w:t>Закон о републичким административним таксама ("Службени гласник РС", број 43/03, 51/03, 53/04, 42/05, 61/05, 101/05, 42/06, 47/07, 54/08, 5/09, 54/09, 35/10, 50/11, 70/11, 55/12, 93/12, 47/13, 65/13  57/14, 45/15,83/15,112/15 и 50/16</w:t>
      </w:r>
      <w:r w:rsidR="00487D48">
        <w:rPr>
          <w:szCs w:val="24"/>
          <w:lang w:val="sr-Cyrl-RS"/>
        </w:rPr>
        <w:t>, 38/2019, 98/2020, 62/2021</w:t>
      </w:r>
      <w:r w:rsidRPr="0070071C">
        <w:rPr>
          <w:szCs w:val="24"/>
          <w:lang w:val="sr-Latn-CS"/>
        </w:rPr>
        <w:t xml:space="preserve">); </w:t>
      </w:r>
    </w:p>
    <w:p w:rsidR="00DE6DBA" w:rsidRPr="00DE6DBA" w:rsidRDefault="00DE6DBA" w:rsidP="00DE6DBA">
      <w:pPr>
        <w:pStyle w:val="ListParagraph"/>
        <w:ind w:left="0"/>
        <w:rPr>
          <w:szCs w:val="24"/>
          <w:lang w:val="sr-Latn-CS"/>
        </w:rPr>
      </w:pPr>
      <w:r w:rsidRPr="00DE6DBA">
        <w:rPr>
          <w:szCs w:val="24"/>
          <w:lang w:val="sr-Latn-CS"/>
        </w:rPr>
        <w:t>Закон о јавним предузећима („Службени гласник РС“,  број 15/16</w:t>
      </w:r>
      <w:r w:rsidRPr="00DE6DBA">
        <w:rPr>
          <w:szCs w:val="24"/>
          <w:lang w:val="sr-Cyrl-RS"/>
        </w:rPr>
        <w:t xml:space="preserve"> и 88/2019</w:t>
      </w:r>
      <w:r w:rsidRPr="00DE6DBA">
        <w:rPr>
          <w:szCs w:val="24"/>
          <w:lang w:val="sr-Latn-CS"/>
        </w:rPr>
        <w:t xml:space="preserve">) ; </w:t>
      </w:r>
    </w:p>
    <w:p w:rsidR="00DE6DBA" w:rsidRPr="00DE6DBA" w:rsidRDefault="00DE6DBA" w:rsidP="00DE6DBA">
      <w:pPr>
        <w:pStyle w:val="ListParagraph"/>
        <w:ind w:left="0"/>
        <w:rPr>
          <w:szCs w:val="24"/>
          <w:lang w:val="sr-Latn-CS"/>
        </w:rPr>
      </w:pPr>
      <w:r w:rsidRPr="00DE6DBA">
        <w:rPr>
          <w:szCs w:val="24"/>
          <w:lang w:val="sr-Latn-CS"/>
        </w:rPr>
        <w:t>Закон о комуналним делатностима („Службени гласник РС“,  број  88/11</w:t>
      </w:r>
      <w:r w:rsidRPr="00DE6DBA">
        <w:rPr>
          <w:szCs w:val="24"/>
          <w:lang w:val="sr-Cyrl-RS"/>
        </w:rPr>
        <w:t>, 46/2014-Одлука УС РС, 104/2016 и 95/2018</w:t>
      </w:r>
      <w:r w:rsidRPr="00DE6DBA">
        <w:rPr>
          <w:szCs w:val="24"/>
          <w:lang w:val="sr-Latn-CS"/>
        </w:rPr>
        <w:t>);</w:t>
      </w:r>
    </w:p>
    <w:p w:rsidR="009C414F" w:rsidRDefault="009C414F" w:rsidP="009C414F">
      <w:pPr>
        <w:pStyle w:val="ListParagraph"/>
        <w:ind w:left="0"/>
        <w:rPr>
          <w:color w:val="000000" w:themeColor="text1"/>
          <w:szCs w:val="24"/>
          <w:lang w:val="sr-Latn-CS"/>
        </w:rPr>
      </w:pPr>
      <w:r w:rsidRPr="0070071C">
        <w:rPr>
          <w:color w:val="000000" w:themeColor="text1"/>
          <w:szCs w:val="24"/>
          <w:lang w:val="sr-Latn-CS"/>
        </w:rPr>
        <w:t xml:space="preserve">Закон </w:t>
      </w:r>
      <w:r w:rsidRPr="004364BD">
        <w:rPr>
          <w:color w:val="000000" w:themeColor="text1"/>
          <w:szCs w:val="24"/>
        </w:rPr>
        <w:t>o</w:t>
      </w:r>
      <w:r w:rsidRPr="0070071C">
        <w:rPr>
          <w:color w:val="000000" w:themeColor="text1"/>
          <w:szCs w:val="24"/>
          <w:lang w:val="sr-Latn-CS"/>
        </w:rPr>
        <w:t xml:space="preserve"> планирању и изградњи („Службени гласник РС“,  број 72/09, 81/09, 64/10, 24/11, 121/12, 42/13, 50/13, 98/13 132/14 и 145/14) ; </w:t>
      </w:r>
    </w:p>
    <w:p w:rsidR="00C1590D" w:rsidRPr="00C1590D" w:rsidRDefault="00C1590D" w:rsidP="009C414F">
      <w:pPr>
        <w:pStyle w:val="ListParagraph"/>
        <w:ind w:left="0"/>
        <w:rPr>
          <w:color w:val="000000" w:themeColor="text1"/>
          <w:szCs w:val="24"/>
          <w:lang w:val="sr-Cyrl-RS"/>
        </w:rPr>
      </w:pPr>
      <w:r>
        <w:rPr>
          <w:color w:val="000000" w:themeColor="text1"/>
          <w:szCs w:val="24"/>
          <w:lang w:val="sr-Cyrl-RS"/>
        </w:rPr>
        <w:t xml:space="preserve">Закон о становању и одржавању зграда </w:t>
      </w:r>
      <w:r w:rsidRPr="0070071C">
        <w:rPr>
          <w:color w:val="000000" w:themeColor="text1"/>
          <w:szCs w:val="24"/>
          <w:lang w:val="sr-Latn-CS"/>
        </w:rPr>
        <w:t>(„Службени гласник РС“,  број</w:t>
      </w:r>
      <w:r>
        <w:rPr>
          <w:color w:val="000000" w:themeColor="text1"/>
          <w:szCs w:val="24"/>
          <w:lang w:val="sr-Cyrl-RS"/>
        </w:rPr>
        <w:t xml:space="preserve"> 104/16)</w:t>
      </w:r>
    </w:p>
    <w:p w:rsidR="009C414F" w:rsidRPr="009C414F" w:rsidRDefault="009C414F" w:rsidP="009C414F">
      <w:pPr>
        <w:pStyle w:val="ListParagraph"/>
        <w:ind w:left="0"/>
        <w:rPr>
          <w:szCs w:val="24"/>
          <w:lang w:val="sr-Cyrl-RS"/>
        </w:rPr>
      </w:pPr>
      <w:r>
        <w:rPr>
          <w:color w:val="000000" w:themeColor="text1"/>
          <w:szCs w:val="24"/>
          <w:lang w:val="sr-Cyrl-RS"/>
        </w:rPr>
        <w:lastRenderedPageBreak/>
        <w:t xml:space="preserve">Закон о озакоњењу објеката </w:t>
      </w:r>
      <w:r w:rsidRPr="0070071C">
        <w:rPr>
          <w:color w:val="000000" w:themeColor="text1"/>
          <w:szCs w:val="24"/>
          <w:lang w:val="sr-Latn-CS"/>
        </w:rPr>
        <w:t>(„Службени гласник РС“,  број</w:t>
      </w:r>
      <w:r>
        <w:rPr>
          <w:color w:val="000000" w:themeColor="text1"/>
          <w:szCs w:val="24"/>
          <w:lang w:val="sr-Cyrl-RS"/>
        </w:rPr>
        <w:t xml:space="preserve"> 96/15)</w:t>
      </w:r>
    </w:p>
    <w:p w:rsidR="009C414F" w:rsidRPr="0070071C" w:rsidRDefault="009C414F" w:rsidP="009C414F">
      <w:pPr>
        <w:pStyle w:val="ListParagraph"/>
        <w:ind w:left="0"/>
        <w:rPr>
          <w:szCs w:val="24"/>
          <w:lang w:val="sr-Latn-CS"/>
        </w:rPr>
      </w:pPr>
      <w:r w:rsidRPr="0070071C">
        <w:rPr>
          <w:color w:val="000000" w:themeColor="text1"/>
          <w:szCs w:val="24"/>
          <w:lang w:val="sr-Latn-CS"/>
        </w:rPr>
        <w:t>Закона о промету непокретности („Службени гласник РС“,  број 93/2014, 121/2014 и 6/2015);</w:t>
      </w:r>
    </w:p>
    <w:p w:rsidR="009C414F" w:rsidRPr="0070071C" w:rsidRDefault="009C414F" w:rsidP="009C414F">
      <w:pPr>
        <w:pStyle w:val="ListParagraph"/>
        <w:ind w:left="0"/>
        <w:rPr>
          <w:szCs w:val="24"/>
          <w:lang w:val="sr-Latn-CS"/>
        </w:rPr>
      </w:pPr>
      <w:r w:rsidRPr="0070071C">
        <w:rPr>
          <w:color w:val="000000" w:themeColor="text1"/>
          <w:szCs w:val="24"/>
          <w:lang w:val="sr-Latn-CS"/>
        </w:rPr>
        <w:t>Породични закон („Службени гласник РС“, број 18/05, 101/09, 18/11, 72/11-други закон, 6/15);</w:t>
      </w:r>
    </w:p>
    <w:p w:rsidR="009C414F" w:rsidRPr="0070071C" w:rsidRDefault="009C414F" w:rsidP="009C414F">
      <w:pPr>
        <w:pStyle w:val="ListParagraph"/>
        <w:ind w:left="0"/>
        <w:rPr>
          <w:szCs w:val="24"/>
          <w:lang w:val="sr-Latn-CS"/>
        </w:rPr>
      </w:pPr>
      <w:r w:rsidRPr="0070071C">
        <w:rPr>
          <w:color w:val="000000" w:themeColor="text1"/>
          <w:szCs w:val="24"/>
          <w:lang w:val="sr-Latn-CS"/>
        </w:rPr>
        <w:t>Закон о парничном поступку („Службени гласник РС“, број 72/11, 49/13, 74/13 и 55/14)</w:t>
      </w:r>
      <w:r w:rsidR="00F07E9D">
        <w:rPr>
          <w:color w:val="000000" w:themeColor="text1"/>
          <w:szCs w:val="24"/>
          <w:lang w:val="sr-Cyrl-RS"/>
        </w:rPr>
        <w:t>;</w:t>
      </w:r>
      <w:r w:rsidR="00F07E9D">
        <w:rPr>
          <w:color w:val="000000" w:themeColor="text1"/>
          <w:szCs w:val="24"/>
          <w:lang w:val="sr-Latn-CS"/>
        </w:rPr>
        <w:t xml:space="preserve"> </w:t>
      </w:r>
    </w:p>
    <w:p w:rsidR="009C414F" w:rsidRPr="0070071C" w:rsidRDefault="009C414F" w:rsidP="009C414F">
      <w:pPr>
        <w:pStyle w:val="ListParagraph"/>
        <w:ind w:left="0"/>
        <w:rPr>
          <w:szCs w:val="24"/>
          <w:lang w:val="sr-Latn-CS"/>
        </w:rPr>
      </w:pPr>
      <w:r w:rsidRPr="0070071C">
        <w:rPr>
          <w:color w:val="000000" w:themeColor="text1"/>
          <w:szCs w:val="24"/>
          <w:lang w:val="sr-Latn-CS"/>
        </w:rPr>
        <w:t>Закон о ванпарничном поступку (</w:t>
      </w:r>
      <w:r w:rsidRPr="0070071C">
        <w:rPr>
          <w:iCs/>
          <w:color w:val="000000" w:themeColor="text1"/>
          <w:szCs w:val="24"/>
          <w:lang w:val="sr-Latn-CS"/>
        </w:rPr>
        <w:t>"Службен</w:t>
      </w:r>
      <w:r w:rsidRPr="004364BD">
        <w:rPr>
          <w:iCs/>
          <w:color w:val="000000" w:themeColor="text1"/>
          <w:szCs w:val="24"/>
          <w:lang w:val="hr-HR"/>
        </w:rPr>
        <w:t>и</w:t>
      </w:r>
      <w:r w:rsidRPr="004364BD">
        <w:rPr>
          <w:iCs/>
          <w:color w:val="000000" w:themeColor="text1"/>
          <w:szCs w:val="24"/>
        </w:rPr>
        <w:t> </w:t>
      </w:r>
      <w:r w:rsidRPr="0070071C">
        <w:rPr>
          <w:iCs/>
          <w:color w:val="000000" w:themeColor="text1"/>
          <w:szCs w:val="24"/>
          <w:lang w:val="sr-Latn-CS"/>
        </w:rPr>
        <w:t xml:space="preserve"> гласник СРС", број</w:t>
      </w:r>
      <w:r w:rsidRPr="004364BD">
        <w:rPr>
          <w:iCs/>
          <w:color w:val="000000" w:themeColor="text1"/>
          <w:szCs w:val="24"/>
        </w:rPr>
        <w:t> </w:t>
      </w:r>
      <w:hyperlink r:id="rId53" w:anchor="ZK25_82" w:history="1">
        <w:r w:rsidRPr="0070071C">
          <w:rPr>
            <w:rStyle w:val="Hyperlink"/>
            <w:iCs/>
            <w:color w:val="000000" w:themeColor="text1"/>
            <w:szCs w:val="24"/>
            <w:lang w:val="sr-Latn-CS"/>
          </w:rPr>
          <w:t>25/82</w:t>
        </w:r>
      </w:hyperlink>
      <w:r w:rsidRPr="004364BD">
        <w:rPr>
          <w:iCs/>
          <w:color w:val="000000" w:themeColor="text1"/>
          <w:szCs w:val="24"/>
        </w:rPr>
        <w:t> </w:t>
      </w:r>
      <w:r w:rsidRPr="0070071C">
        <w:rPr>
          <w:iCs/>
          <w:color w:val="000000" w:themeColor="text1"/>
          <w:szCs w:val="24"/>
          <w:lang w:val="sr-Latn-CS"/>
        </w:rPr>
        <w:t>и</w:t>
      </w:r>
      <w:r w:rsidRPr="004364BD">
        <w:rPr>
          <w:iCs/>
          <w:color w:val="000000" w:themeColor="text1"/>
          <w:szCs w:val="24"/>
        </w:rPr>
        <w:t> </w:t>
      </w:r>
      <w:hyperlink r:id="rId54" w:anchor="zk48_88" w:history="1">
        <w:r w:rsidRPr="0070071C">
          <w:rPr>
            <w:rStyle w:val="Hyperlink"/>
            <w:iCs/>
            <w:color w:val="000000" w:themeColor="text1"/>
            <w:szCs w:val="24"/>
            <w:lang w:val="sr-Latn-CS"/>
          </w:rPr>
          <w:t>48/88</w:t>
        </w:r>
      </w:hyperlink>
      <w:r w:rsidRPr="004364BD">
        <w:rPr>
          <w:iCs/>
          <w:color w:val="000000" w:themeColor="text1"/>
          <w:szCs w:val="24"/>
          <w:lang w:val="hr-HR"/>
        </w:rPr>
        <w:t>,</w:t>
      </w:r>
      <w:r w:rsidRPr="004364BD">
        <w:rPr>
          <w:iCs/>
          <w:color w:val="000000" w:themeColor="text1"/>
          <w:szCs w:val="24"/>
        </w:rPr>
        <w:t> </w:t>
      </w:r>
      <w:r w:rsidRPr="0070071C">
        <w:rPr>
          <w:iCs/>
          <w:color w:val="000000" w:themeColor="text1"/>
          <w:szCs w:val="24"/>
          <w:lang w:val="sr-Latn-CS"/>
        </w:rPr>
        <w:t>"Службен</w:t>
      </w:r>
      <w:r w:rsidRPr="004364BD">
        <w:rPr>
          <w:iCs/>
          <w:color w:val="000000" w:themeColor="text1"/>
          <w:szCs w:val="24"/>
          <w:lang w:val="hr-HR"/>
        </w:rPr>
        <w:t>и</w:t>
      </w:r>
      <w:r w:rsidRPr="004364BD">
        <w:rPr>
          <w:iCs/>
          <w:color w:val="000000" w:themeColor="text1"/>
          <w:szCs w:val="24"/>
        </w:rPr>
        <w:t> </w:t>
      </w:r>
      <w:r w:rsidRPr="0070071C">
        <w:rPr>
          <w:iCs/>
          <w:color w:val="000000" w:themeColor="text1"/>
          <w:szCs w:val="24"/>
          <w:lang w:val="sr-Latn-CS"/>
        </w:rPr>
        <w:t xml:space="preserve">гласник РС", број </w:t>
      </w:r>
      <w:r w:rsidRPr="004364BD">
        <w:rPr>
          <w:iCs/>
          <w:color w:val="000000" w:themeColor="text1"/>
          <w:szCs w:val="24"/>
        </w:rPr>
        <w:t> </w:t>
      </w:r>
      <w:hyperlink r:id="rId55" w:anchor="zk46_95" w:history="1">
        <w:r w:rsidRPr="0070071C">
          <w:rPr>
            <w:rStyle w:val="Hyperlink"/>
            <w:iCs/>
            <w:color w:val="000000" w:themeColor="text1"/>
            <w:szCs w:val="24"/>
            <w:lang w:val="sr-Latn-CS"/>
          </w:rPr>
          <w:t>46/95</w:t>
        </w:r>
      </w:hyperlink>
      <w:r w:rsidRPr="004364BD">
        <w:rPr>
          <w:iCs/>
          <w:color w:val="000000" w:themeColor="text1"/>
          <w:szCs w:val="24"/>
          <w:lang w:val="hr-HR"/>
        </w:rPr>
        <w:t> - други закон, </w:t>
      </w:r>
      <w:hyperlink r:id="rId56" w:anchor="zk18/05" w:history="1">
        <w:r w:rsidRPr="0070071C">
          <w:rPr>
            <w:rStyle w:val="Hyperlink"/>
            <w:iCs/>
            <w:color w:val="000000" w:themeColor="text1"/>
            <w:szCs w:val="24"/>
            <w:lang w:val="sr-Latn-CS"/>
          </w:rPr>
          <w:t>18/05</w:t>
        </w:r>
      </w:hyperlink>
      <w:r w:rsidRPr="004364BD">
        <w:rPr>
          <w:iCs/>
          <w:color w:val="000000" w:themeColor="text1"/>
          <w:szCs w:val="24"/>
          <w:lang w:val="hr-HR"/>
        </w:rPr>
        <w:t> - други закон, </w:t>
      </w:r>
      <w:hyperlink r:id="rId57" w:anchor="zk85/12" w:history="1">
        <w:r w:rsidRPr="0070071C">
          <w:rPr>
            <w:rStyle w:val="Hyperlink"/>
            <w:iCs/>
            <w:color w:val="000000" w:themeColor="text1"/>
            <w:szCs w:val="24"/>
            <w:lang w:val="sr-Latn-CS"/>
          </w:rPr>
          <w:t>85/12</w:t>
        </w:r>
      </w:hyperlink>
      <w:r w:rsidRPr="004364BD">
        <w:rPr>
          <w:iCs/>
          <w:color w:val="000000" w:themeColor="text1"/>
          <w:szCs w:val="24"/>
          <w:lang w:val="hr-HR"/>
        </w:rPr>
        <w:t>, </w:t>
      </w:r>
      <w:hyperlink r:id="rId58" w:anchor="zk45/13" w:history="1">
        <w:r w:rsidRPr="0070071C">
          <w:rPr>
            <w:rStyle w:val="Hyperlink"/>
            <w:iCs/>
            <w:color w:val="000000" w:themeColor="text1"/>
            <w:szCs w:val="24"/>
            <w:lang w:val="sr-Latn-CS"/>
          </w:rPr>
          <w:t>45/13</w:t>
        </w:r>
      </w:hyperlink>
      <w:r w:rsidRPr="004364BD">
        <w:rPr>
          <w:iCs/>
          <w:color w:val="000000" w:themeColor="text1"/>
          <w:szCs w:val="24"/>
          <w:lang w:val="hr-HR"/>
        </w:rPr>
        <w:t> - други закон, </w:t>
      </w:r>
      <w:hyperlink r:id="rId59" w:anchor="zk55/14" w:history="1">
        <w:r w:rsidRPr="0070071C">
          <w:rPr>
            <w:rStyle w:val="Hyperlink"/>
            <w:iCs/>
            <w:color w:val="000000" w:themeColor="text1"/>
            <w:szCs w:val="24"/>
            <w:lang w:val="sr-Latn-CS"/>
          </w:rPr>
          <w:t>55/14</w:t>
        </w:r>
      </w:hyperlink>
      <w:r w:rsidRPr="004364BD">
        <w:rPr>
          <w:iCs/>
          <w:color w:val="000000" w:themeColor="text1"/>
          <w:szCs w:val="24"/>
        </w:rPr>
        <w:t> </w:t>
      </w:r>
      <w:r w:rsidRPr="004364BD">
        <w:rPr>
          <w:iCs/>
          <w:color w:val="000000" w:themeColor="text1"/>
          <w:szCs w:val="24"/>
          <w:lang w:val="hr-HR"/>
        </w:rPr>
        <w:t> </w:t>
      </w:r>
      <w:hyperlink r:id="rId60" w:anchor="zk6/15" w:history="1">
        <w:r w:rsidRPr="004364BD">
          <w:rPr>
            <w:rStyle w:val="Hyperlink"/>
            <w:iCs/>
            <w:color w:val="000000" w:themeColor="text1"/>
            <w:szCs w:val="24"/>
            <w:lang w:val="hr-HR"/>
          </w:rPr>
          <w:t>6/15</w:t>
        </w:r>
      </w:hyperlink>
      <w:r w:rsidRPr="004364BD">
        <w:rPr>
          <w:iCs/>
          <w:color w:val="000000" w:themeColor="text1"/>
          <w:szCs w:val="24"/>
          <w:lang w:val="hr-HR"/>
        </w:rPr>
        <w:t> и </w:t>
      </w:r>
      <w:hyperlink r:id="rId61" w:anchor="zk106/15" w:history="1">
        <w:r w:rsidRPr="004364BD">
          <w:rPr>
            <w:rStyle w:val="Hyperlink"/>
            <w:iCs/>
            <w:color w:val="000000" w:themeColor="text1"/>
            <w:szCs w:val="24"/>
            <w:lang w:val="hr-HR"/>
          </w:rPr>
          <w:t>106/15</w:t>
        </w:r>
      </w:hyperlink>
      <w:r w:rsidRPr="004364BD">
        <w:rPr>
          <w:iCs/>
          <w:color w:val="000000" w:themeColor="text1"/>
          <w:szCs w:val="24"/>
          <w:lang w:val="hr-HR"/>
        </w:rPr>
        <w:t> - други закон</w:t>
      </w:r>
      <w:r w:rsidRPr="0070071C">
        <w:rPr>
          <w:iCs/>
          <w:color w:val="000000" w:themeColor="text1"/>
          <w:szCs w:val="24"/>
          <w:lang w:val="sr-Latn-CS"/>
        </w:rPr>
        <w:t>)</w:t>
      </w:r>
      <w:r w:rsidRPr="0070071C">
        <w:rPr>
          <w:color w:val="000000" w:themeColor="text1"/>
          <w:szCs w:val="24"/>
          <w:lang w:val="sr-Latn-CS"/>
        </w:rPr>
        <w:t>;</w:t>
      </w:r>
    </w:p>
    <w:p w:rsidR="009C414F" w:rsidRPr="0070071C" w:rsidRDefault="009C414F" w:rsidP="009C414F">
      <w:pPr>
        <w:pStyle w:val="ListParagraph"/>
        <w:ind w:left="0"/>
        <w:rPr>
          <w:szCs w:val="24"/>
          <w:lang w:val="sr-Latn-CS"/>
        </w:rPr>
      </w:pPr>
      <w:r w:rsidRPr="0070071C">
        <w:rPr>
          <w:color w:val="000000" w:themeColor="text1"/>
          <w:szCs w:val="24"/>
          <w:lang w:val="sr-Latn-CS"/>
        </w:rPr>
        <w:t xml:space="preserve">Закон о наслеђивању („Службени гласник РС“, број 46/95, 101/03 и 6/15); </w:t>
      </w:r>
    </w:p>
    <w:p w:rsidR="009C414F" w:rsidRPr="0070071C" w:rsidRDefault="009C414F" w:rsidP="009C414F">
      <w:pPr>
        <w:pStyle w:val="ListParagraph"/>
        <w:ind w:left="0"/>
        <w:rPr>
          <w:szCs w:val="24"/>
          <w:lang w:val="sr-Latn-CS"/>
        </w:rPr>
      </w:pPr>
      <w:r w:rsidRPr="0070071C">
        <w:rPr>
          <w:color w:val="000000" w:themeColor="text1"/>
          <w:szCs w:val="24"/>
          <w:lang w:val="sr-Latn-CS"/>
        </w:rPr>
        <w:t>Закон о облигационим односима</w:t>
      </w:r>
      <w:r w:rsidRPr="0070071C">
        <w:rPr>
          <w:i/>
          <w:iCs/>
          <w:color w:val="000000" w:themeColor="text1"/>
          <w:szCs w:val="24"/>
          <w:lang w:val="sr-Latn-CS"/>
        </w:rPr>
        <w:t xml:space="preserve"> </w:t>
      </w:r>
      <w:r w:rsidRPr="0070071C">
        <w:rPr>
          <w:iCs/>
          <w:color w:val="000000" w:themeColor="text1"/>
          <w:szCs w:val="24"/>
          <w:lang w:val="sr-Latn-CS"/>
        </w:rPr>
        <w:t>("Службени лист СФРЈ", број</w:t>
      </w:r>
      <w:r w:rsidRPr="004364BD">
        <w:rPr>
          <w:iCs/>
          <w:color w:val="000000" w:themeColor="text1"/>
          <w:szCs w:val="24"/>
        </w:rPr>
        <w:t> </w:t>
      </w:r>
      <w:hyperlink r:id="rId62" w:anchor="ZK29_78" w:history="1">
        <w:r w:rsidRPr="0070071C">
          <w:rPr>
            <w:rStyle w:val="Hyperlink"/>
            <w:iCs/>
            <w:color w:val="000000" w:themeColor="text1"/>
            <w:szCs w:val="24"/>
            <w:lang w:val="sr-Latn-CS"/>
          </w:rPr>
          <w:t>29/78</w:t>
        </w:r>
      </w:hyperlink>
      <w:r w:rsidRPr="0070071C">
        <w:rPr>
          <w:iCs/>
          <w:color w:val="000000" w:themeColor="text1"/>
          <w:szCs w:val="24"/>
          <w:lang w:val="sr-Latn-CS"/>
        </w:rPr>
        <w:t>,</w:t>
      </w:r>
      <w:r w:rsidRPr="004364BD">
        <w:rPr>
          <w:iCs/>
          <w:color w:val="000000" w:themeColor="text1"/>
          <w:szCs w:val="24"/>
        </w:rPr>
        <w:t> </w:t>
      </w:r>
      <w:hyperlink r:id="rId63" w:anchor="ZK39_85" w:history="1">
        <w:r w:rsidRPr="0070071C">
          <w:rPr>
            <w:rStyle w:val="Hyperlink"/>
            <w:iCs/>
            <w:color w:val="000000" w:themeColor="text1"/>
            <w:szCs w:val="24"/>
            <w:lang w:val="sr-Latn-CS"/>
          </w:rPr>
          <w:t>39/85</w:t>
        </w:r>
      </w:hyperlink>
      <w:r w:rsidRPr="0070071C">
        <w:rPr>
          <w:iCs/>
          <w:color w:val="000000" w:themeColor="text1"/>
          <w:szCs w:val="24"/>
          <w:lang w:val="sr-Latn-CS"/>
        </w:rPr>
        <w:t>,</w:t>
      </w:r>
      <w:r w:rsidRPr="004364BD">
        <w:rPr>
          <w:iCs/>
          <w:color w:val="000000" w:themeColor="text1"/>
          <w:szCs w:val="24"/>
        </w:rPr>
        <w:t> </w:t>
      </w:r>
      <w:hyperlink r:id="rId64" w:anchor="ZK57_89" w:history="1">
        <w:r w:rsidRPr="0070071C">
          <w:rPr>
            <w:rStyle w:val="Hyperlink"/>
            <w:iCs/>
            <w:color w:val="000000" w:themeColor="text1"/>
            <w:szCs w:val="24"/>
            <w:lang w:val="sr-Latn-CS"/>
          </w:rPr>
          <w:t>57/89</w:t>
        </w:r>
      </w:hyperlink>
      <w:r w:rsidRPr="004364BD">
        <w:rPr>
          <w:iCs/>
          <w:color w:val="000000" w:themeColor="text1"/>
          <w:szCs w:val="24"/>
        </w:rPr>
        <w:t> </w:t>
      </w:r>
      <w:r w:rsidRPr="0070071C">
        <w:rPr>
          <w:iCs/>
          <w:color w:val="000000" w:themeColor="text1"/>
          <w:szCs w:val="24"/>
          <w:lang w:val="sr-Latn-CS"/>
        </w:rPr>
        <w:t>и "Службени лист СРЈ", број</w:t>
      </w:r>
      <w:r w:rsidRPr="004364BD">
        <w:rPr>
          <w:iCs/>
          <w:color w:val="000000" w:themeColor="text1"/>
          <w:szCs w:val="24"/>
        </w:rPr>
        <w:t> </w:t>
      </w:r>
      <w:hyperlink r:id="rId65" w:anchor="ZK31_93" w:history="1">
        <w:r w:rsidRPr="0070071C">
          <w:rPr>
            <w:rStyle w:val="Hyperlink"/>
            <w:iCs/>
            <w:color w:val="000000" w:themeColor="text1"/>
            <w:szCs w:val="24"/>
            <w:lang w:val="sr-Latn-CS"/>
          </w:rPr>
          <w:t>31/93</w:t>
        </w:r>
      </w:hyperlink>
      <w:r w:rsidRPr="0070071C">
        <w:rPr>
          <w:color w:val="000000" w:themeColor="text1"/>
          <w:szCs w:val="24"/>
          <w:lang w:val="sr-Latn-CS"/>
        </w:rPr>
        <w:t>);</w:t>
      </w:r>
      <w:r w:rsidRPr="0070071C">
        <w:rPr>
          <w:iCs/>
          <w:color w:val="000000" w:themeColor="text1"/>
          <w:szCs w:val="24"/>
          <w:lang w:val="sr-Latn-CS"/>
        </w:rPr>
        <w:t xml:space="preserve"> </w:t>
      </w:r>
    </w:p>
    <w:p w:rsidR="009C414F" w:rsidRPr="0070071C" w:rsidRDefault="009C414F" w:rsidP="009C414F">
      <w:pPr>
        <w:pStyle w:val="ListParagraph"/>
        <w:ind w:left="0"/>
        <w:rPr>
          <w:szCs w:val="24"/>
          <w:lang w:val="sr-Latn-CS"/>
        </w:rPr>
      </w:pPr>
      <w:r w:rsidRPr="0070071C">
        <w:rPr>
          <w:color w:val="000000" w:themeColor="text1"/>
          <w:szCs w:val="24"/>
          <w:lang w:val="sr-Latn-CS"/>
        </w:rPr>
        <w:t xml:space="preserve">Закон о основама својинско правних односа </w:t>
      </w:r>
      <w:r w:rsidRPr="0070071C">
        <w:rPr>
          <w:iCs/>
          <w:color w:val="000000" w:themeColor="text1"/>
          <w:szCs w:val="24"/>
          <w:lang w:val="sr-Latn-CS"/>
        </w:rPr>
        <w:t>("Службени лист СФРЈ", број</w:t>
      </w:r>
      <w:r w:rsidRPr="004364BD">
        <w:rPr>
          <w:iCs/>
          <w:color w:val="000000" w:themeColor="text1"/>
          <w:szCs w:val="24"/>
        </w:rPr>
        <w:t> </w:t>
      </w:r>
      <w:hyperlink r:id="rId66" w:anchor="ZK6_80" w:history="1">
        <w:r w:rsidRPr="0070071C">
          <w:rPr>
            <w:rStyle w:val="Hyperlink"/>
            <w:iCs/>
            <w:color w:val="000000" w:themeColor="text1"/>
            <w:szCs w:val="24"/>
            <w:lang w:val="sr-Latn-CS"/>
          </w:rPr>
          <w:t>6/80</w:t>
        </w:r>
      </w:hyperlink>
      <w:r w:rsidRPr="004364BD">
        <w:rPr>
          <w:iCs/>
          <w:color w:val="000000" w:themeColor="text1"/>
          <w:szCs w:val="24"/>
        </w:rPr>
        <w:t> </w:t>
      </w:r>
      <w:r w:rsidRPr="0070071C">
        <w:rPr>
          <w:iCs/>
          <w:color w:val="000000" w:themeColor="text1"/>
          <w:szCs w:val="24"/>
          <w:lang w:val="sr-Latn-CS"/>
        </w:rPr>
        <w:t>и</w:t>
      </w:r>
      <w:r w:rsidRPr="004364BD">
        <w:rPr>
          <w:iCs/>
          <w:color w:val="000000" w:themeColor="text1"/>
          <w:szCs w:val="24"/>
        </w:rPr>
        <w:t> </w:t>
      </w:r>
      <w:hyperlink r:id="rId67" w:anchor="ZK36_90" w:history="1">
        <w:r w:rsidRPr="0070071C">
          <w:rPr>
            <w:rStyle w:val="Hyperlink"/>
            <w:iCs/>
            <w:color w:val="000000" w:themeColor="text1"/>
            <w:szCs w:val="24"/>
            <w:lang w:val="sr-Latn-CS"/>
          </w:rPr>
          <w:t>36/90</w:t>
        </w:r>
      </w:hyperlink>
      <w:r w:rsidRPr="004364BD">
        <w:rPr>
          <w:iCs/>
          <w:color w:val="000000" w:themeColor="text1"/>
          <w:szCs w:val="24"/>
        </w:rPr>
        <w:t> </w:t>
      </w:r>
      <w:r w:rsidRPr="0070071C">
        <w:rPr>
          <w:iCs/>
          <w:color w:val="000000" w:themeColor="text1"/>
          <w:szCs w:val="24"/>
          <w:lang w:val="sr-Latn-CS"/>
        </w:rPr>
        <w:t>и "Службени лист СРЈ", број</w:t>
      </w:r>
      <w:r w:rsidRPr="004364BD">
        <w:rPr>
          <w:iCs/>
          <w:color w:val="000000" w:themeColor="text1"/>
          <w:szCs w:val="24"/>
        </w:rPr>
        <w:t> </w:t>
      </w:r>
      <w:hyperlink r:id="rId68" w:anchor="ZK29_96" w:history="1">
        <w:r w:rsidRPr="0070071C">
          <w:rPr>
            <w:rStyle w:val="Hyperlink"/>
            <w:iCs/>
            <w:color w:val="000000" w:themeColor="text1"/>
            <w:szCs w:val="24"/>
            <w:lang w:val="sr-Latn-CS"/>
          </w:rPr>
          <w:t>29/96</w:t>
        </w:r>
      </w:hyperlink>
      <w:r w:rsidRPr="0070071C">
        <w:rPr>
          <w:iCs/>
          <w:color w:val="000000" w:themeColor="text1"/>
          <w:szCs w:val="24"/>
          <w:lang w:val="sr-Latn-CS"/>
        </w:rPr>
        <w:t>)</w:t>
      </w:r>
      <w:r w:rsidRPr="0070071C">
        <w:rPr>
          <w:color w:val="000000" w:themeColor="text1"/>
          <w:szCs w:val="24"/>
          <w:lang w:val="sr-Latn-CS"/>
        </w:rPr>
        <w:t>;</w:t>
      </w:r>
    </w:p>
    <w:p w:rsidR="009C414F" w:rsidRPr="0070071C" w:rsidRDefault="009C414F" w:rsidP="009C414F">
      <w:pPr>
        <w:pStyle w:val="NoSpacing"/>
        <w:ind w:firstLine="0"/>
        <w:rPr>
          <w:color w:val="000000" w:themeColor="text1"/>
          <w:sz w:val="24"/>
          <w:szCs w:val="24"/>
          <w:lang w:val="sr-Latn-CS"/>
        </w:rPr>
      </w:pPr>
      <w:r w:rsidRPr="0070071C">
        <w:rPr>
          <w:color w:val="000000" w:themeColor="text1"/>
          <w:sz w:val="24"/>
          <w:szCs w:val="24"/>
          <w:lang w:val="sr-Latn-CS"/>
        </w:rPr>
        <w:t>Закон о јавним путевима („Службени гласник РС“, број 101/05, 123/07, 101/11, 104/13) ;</w:t>
      </w:r>
    </w:p>
    <w:p w:rsidR="009C414F" w:rsidRPr="004364BD" w:rsidRDefault="009C414F" w:rsidP="009C414F">
      <w:pPr>
        <w:pStyle w:val="ListParagraph"/>
        <w:spacing w:line="240" w:lineRule="auto"/>
        <w:ind w:left="0"/>
        <w:rPr>
          <w:iCs/>
          <w:color w:val="000000" w:themeColor="text1"/>
          <w:szCs w:val="24"/>
        </w:rPr>
      </w:pPr>
      <w:r w:rsidRPr="0070071C">
        <w:rPr>
          <w:color w:val="000000" w:themeColor="text1"/>
          <w:szCs w:val="24"/>
          <w:lang w:val="sr-Latn-CS"/>
        </w:rPr>
        <w:t>Закон о безбедности саобраћаја на путевима (</w:t>
      </w:r>
      <w:r w:rsidRPr="0070071C">
        <w:rPr>
          <w:iCs/>
          <w:color w:val="000000" w:themeColor="text1"/>
          <w:szCs w:val="24"/>
          <w:lang w:val="sr-Latn-CS"/>
        </w:rPr>
        <w:t xml:space="preserve">"Службени гласник РС", бр. </w:t>
      </w:r>
      <w:hyperlink r:id="rId69" w:anchor="zk41/09" w:history="1">
        <w:r w:rsidRPr="004364BD">
          <w:rPr>
            <w:rStyle w:val="Hyperlink"/>
            <w:iCs/>
            <w:color w:val="000000" w:themeColor="text1"/>
            <w:szCs w:val="24"/>
          </w:rPr>
          <w:t>41/09</w:t>
        </w:r>
      </w:hyperlink>
      <w:r w:rsidRPr="004364BD">
        <w:rPr>
          <w:iCs/>
          <w:color w:val="000000" w:themeColor="text1"/>
          <w:szCs w:val="24"/>
        </w:rPr>
        <w:t xml:space="preserve">, </w:t>
      </w:r>
      <w:hyperlink r:id="rId70" w:anchor="zk53/10" w:history="1">
        <w:r w:rsidRPr="004364BD">
          <w:rPr>
            <w:rStyle w:val="Hyperlink"/>
            <w:iCs/>
            <w:color w:val="000000" w:themeColor="text1"/>
            <w:szCs w:val="24"/>
          </w:rPr>
          <w:t>53/10</w:t>
        </w:r>
      </w:hyperlink>
      <w:r w:rsidRPr="004364BD">
        <w:rPr>
          <w:iCs/>
          <w:color w:val="000000" w:themeColor="text1"/>
          <w:szCs w:val="24"/>
        </w:rPr>
        <w:t xml:space="preserve">, </w:t>
      </w:r>
      <w:hyperlink r:id="rId71" w:anchor="zk101/11" w:history="1">
        <w:r w:rsidRPr="004364BD">
          <w:rPr>
            <w:rStyle w:val="Hyperlink"/>
            <w:iCs/>
            <w:color w:val="000000" w:themeColor="text1"/>
            <w:szCs w:val="24"/>
          </w:rPr>
          <w:t>101/11</w:t>
        </w:r>
      </w:hyperlink>
      <w:r w:rsidRPr="004364BD">
        <w:rPr>
          <w:iCs/>
          <w:color w:val="000000" w:themeColor="text1"/>
          <w:szCs w:val="24"/>
        </w:rPr>
        <w:t xml:space="preserve">, </w:t>
      </w:r>
      <w:hyperlink r:id="rId72" w:anchor="zk55/14" w:history="1">
        <w:r w:rsidRPr="004364BD">
          <w:rPr>
            <w:rStyle w:val="Hyperlink"/>
            <w:iCs/>
            <w:color w:val="000000" w:themeColor="text1"/>
            <w:szCs w:val="24"/>
          </w:rPr>
          <w:t>55/14</w:t>
        </w:r>
      </w:hyperlink>
      <w:r w:rsidRPr="004364BD">
        <w:rPr>
          <w:iCs/>
          <w:color w:val="000000" w:themeColor="text1"/>
          <w:szCs w:val="24"/>
        </w:rPr>
        <w:t xml:space="preserve">,  </w:t>
      </w:r>
      <w:hyperlink r:id="rId73" w:anchor="zk32/13" w:history="1">
        <w:r w:rsidRPr="004364BD">
          <w:rPr>
            <w:rStyle w:val="Hyperlink"/>
            <w:iCs/>
            <w:color w:val="000000" w:themeColor="text1"/>
            <w:szCs w:val="24"/>
          </w:rPr>
          <w:t>32/13</w:t>
        </w:r>
      </w:hyperlink>
      <w:r w:rsidRPr="004364BD">
        <w:rPr>
          <w:iCs/>
          <w:color w:val="000000" w:themeColor="text1"/>
          <w:szCs w:val="24"/>
        </w:rPr>
        <w:t xml:space="preserve"> - Одлука УС РС, </w:t>
      </w:r>
      <w:hyperlink r:id="rId74" w:anchor="zk96/15" w:history="1">
        <w:r w:rsidRPr="004364BD">
          <w:rPr>
            <w:rStyle w:val="Hyperlink"/>
            <w:iCs/>
            <w:color w:val="000000" w:themeColor="text1"/>
            <w:szCs w:val="24"/>
          </w:rPr>
          <w:t>96/2015</w:t>
        </w:r>
      </w:hyperlink>
      <w:r w:rsidRPr="004364BD">
        <w:rPr>
          <w:iCs/>
          <w:color w:val="000000" w:themeColor="text1"/>
          <w:szCs w:val="24"/>
        </w:rPr>
        <w:t xml:space="preserve"> - други закон и </w:t>
      </w:r>
      <w:hyperlink r:id="rId75" w:anchor="zk9/16" w:history="1">
        <w:r w:rsidRPr="004364BD">
          <w:rPr>
            <w:rStyle w:val="Hyperlink"/>
            <w:iCs/>
            <w:color w:val="000000" w:themeColor="text1"/>
            <w:szCs w:val="24"/>
          </w:rPr>
          <w:t>9/16</w:t>
        </w:r>
      </w:hyperlink>
      <w:r w:rsidRPr="004364BD">
        <w:rPr>
          <w:iCs/>
          <w:color w:val="000000" w:themeColor="text1"/>
          <w:szCs w:val="24"/>
        </w:rPr>
        <w:t xml:space="preserve"> - Одлука УС РС);</w:t>
      </w:r>
    </w:p>
    <w:p w:rsidR="009C414F" w:rsidRPr="004364BD" w:rsidRDefault="009C414F" w:rsidP="009C414F">
      <w:pPr>
        <w:pStyle w:val="ListParagraph"/>
        <w:ind w:left="0"/>
        <w:rPr>
          <w:szCs w:val="24"/>
        </w:rPr>
      </w:pPr>
      <w:r w:rsidRPr="004364BD">
        <w:rPr>
          <w:szCs w:val="24"/>
        </w:rPr>
        <w:t>Закон о превозу у друмском саобраћају („Службени гласник РС“ , број 46/95, 66/01, 61/05, 91/05, 62/06 и 31/11);</w:t>
      </w:r>
    </w:p>
    <w:p w:rsidR="001E4BE4" w:rsidRPr="001E4BE4" w:rsidRDefault="001E4BE4" w:rsidP="001E4BE4">
      <w:pPr>
        <w:pStyle w:val="ListParagraph"/>
        <w:ind w:left="0"/>
        <w:rPr>
          <w:szCs w:val="24"/>
        </w:rPr>
      </w:pPr>
      <w:r w:rsidRPr="001E4BE4">
        <w:rPr>
          <w:szCs w:val="24"/>
        </w:rPr>
        <w:t xml:space="preserve">Закон о заштити животне средине („Службени гласник РС“, број 135/04, 36/09, </w:t>
      </w:r>
      <w:r w:rsidRPr="001E4BE4">
        <w:rPr>
          <w:szCs w:val="24"/>
          <w:lang w:val="sr-Cyrl-RS"/>
        </w:rPr>
        <w:t>36/2009-други закон,</w:t>
      </w:r>
      <w:r w:rsidRPr="001E4BE4">
        <w:rPr>
          <w:szCs w:val="24"/>
        </w:rPr>
        <w:t>72/09</w:t>
      </w:r>
      <w:r w:rsidRPr="001E4BE4">
        <w:rPr>
          <w:szCs w:val="24"/>
          <w:lang w:val="sr-Cyrl-RS"/>
        </w:rPr>
        <w:t xml:space="preserve">-други закон, </w:t>
      </w:r>
      <w:r w:rsidRPr="001E4BE4">
        <w:rPr>
          <w:szCs w:val="24"/>
        </w:rPr>
        <w:t xml:space="preserve"> 43/11</w:t>
      </w:r>
      <w:r w:rsidRPr="001E4BE4">
        <w:rPr>
          <w:szCs w:val="24"/>
          <w:lang w:val="sr-Cyrl-RS"/>
        </w:rPr>
        <w:t>-Одлука УС РС, 14/2016, 76/2018,95/2018- други закон и 95/2018-други закон</w:t>
      </w:r>
      <w:r w:rsidRPr="001E4BE4">
        <w:rPr>
          <w:szCs w:val="24"/>
        </w:rPr>
        <w:t>);</w:t>
      </w:r>
    </w:p>
    <w:p w:rsidR="001E4BE4" w:rsidRPr="001E4BE4" w:rsidRDefault="001E4BE4" w:rsidP="001E4BE4">
      <w:pPr>
        <w:pStyle w:val="ListParagraph"/>
        <w:ind w:left="0"/>
        <w:rPr>
          <w:szCs w:val="24"/>
        </w:rPr>
      </w:pPr>
      <w:r w:rsidRPr="001E4BE4">
        <w:rPr>
          <w:szCs w:val="24"/>
        </w:rPr>
        <w:t>Закон о заштити од буке у животној средини („Службени гласник РС“, број 36/09 и 8</w:t>
      </w:r>
      <w:r w:rsidRPr="001E4BE4">
        <w:rPr>
          <w:szCs w:val="24"/>
          <w:lang w:val="sr-Cyrl-RS"/>
        </w:rPr>
        <w:t>8</w:t>
      </w:r>
      <w:r w:rsidRPr="001E4BE4">
        <w:rPr>
          <w:szCs w:val="24"/>
        </w:rPr>
        <w:t>/10);</w:t>
      </w:r>
    </w:p>
    <w:p w:rsidR="001E4BE4" w:rsidRPr="001E4BE4" w:rsidRDefault="001E4BE4" w:rsidP="001E4BE4">
      <w:pPr>
        <w:pStyle w:val="ListParagraph"/>
        <w:ind w:left="0"/>
        <w:rPr>
          <w:szCs w:val="24"/>
        </w:rPr>
      </w:pPr>
      <w:r w:rsidRPr="001E4BE4">
        <w:rPr>
          <w:szCs w:val="24"/>
        </w:rPr>
        <w:t>Закон о управљању отпадом („Службени гласник РС“,  број 36/09</w:t>
      </w:r>
      <w:r w:rsidRPr="001E4BE4">
        <w:rPr>
          <w:szCs w:val="24"/>
          <w:lang w:val="sr-Cyrl-RS"/>
        </w:rPr>
        <w:t>,</w:t>
      </w:r>
      <w:r w:rsidRPr="001E4BE4">
        <w:rPr>
          <w:szCs w:val="24"/>
        </w:rPr>
        <w:t xml:space="preserve"> 8</w:t>
      </w:r>
      <w:r w:rsidRPr="001E4BE4">
        <w:rPr>
          <w:szCs w:val="24"/>
          <w:lang w:val="sr-Cyrl-RS"/>
        </w:rPr>
        <w:t>8</w:t>
      </w:r>
      <w:r w:rsidRPr="001E4BE4">
        <w:rPr>
          <w:szCs w:val="24"/>
        </w:rPr>
        <w:t>/10</w:t>
      </w:r>
      <w:r w:rsidRPr="001E4BE4">
        <w:rPr>
          <w:szCs w:val="24"/>
          <w:lang w:val="sr-Cyrl-RS"/>
        </w:rPr>
        <w:t>, 14/2016 и 95/2018-други закон</w:t>
      </w:r>
      <w:r w:rsidRPr="001E4BE4">
        <w:rPr>
          <w:szCs w:val="24"/>
        </w:rPr>
        <w:t>);</w:t>
      </w:r>
    </w:p>
    <w:p w:rsidR="001E4BE4" w:rsidRPr="001E4BE4" w:rsidRDefault="001E4BE4" w:rsidP="001E4BE4">
      <w:pPr>
        <w:pStyle w:val="ListParagraph"/>
        <w:ind w:left="0"/>
        <w:rPr>
          <w:szCs w:val="24"/>
        </w:rPr>
      </w:pPr>
      <w:r w:rsidRPr="001E4BE4">
        <w:rPr>
          <w:szCs w:val="24"/>
        </w:rPr>
        <w:t>Закон о заштити ваздуха („Службени  гласник РС“, број 36/09</w:t>
      </w:r>
      <w:r w:rsidRPr="001E4BE4">
        <w:rPr>
          <w:szCs w:val="24"/>
          <w:lang w:val="sr-Cyrl-RS"/>
        </w:rPr>
        <w:t>,</w:t>
      </w:r>
      <w:r w:rsidRPr="001E4BE4">
        <w:rPr>
          <w:szCs w:val="24"/>
        </w:rPr>
        <w:t xml:space="preserve"> 10/13</w:t>
      </w:r>
      <w:r w:rsidRPr="001E4BE4">
        <w:rPr>
          <w:szCs w:val="24"/>
          <w:lang w:val="sr-Cyrl-RS"/>
        </w:rPr>
        <w:t xml:space="preserve"> и 26/2021-други закон</w:t>
      </w:r>
      <w:r w:rsidRPr="001E4BE4">
        <w:rPr>
          <w:szCs w:val="24"/>
        </w:rPr>
        <w:t xml:space="preserve">); </w:t>
      </w:r>
    </w:p>
    <w:p w:rsidR="001E4BE4" w:rsidRPr="001E4BE4" w:rsidRDefault="001E4BE4" w:rsidP="001E4BE4">
      <w:pPr>
        <w:pStyle w:val="ListParagraph"/>
        <w:ind w:left="0"/>
        <w:rPr>
          <w:szCs w:val="24"/>
        </w:rPr>
      </w:pPr>
      <w:r w:rsidRPr="001E4BE4">
        <w:rPr>
          <w:szCs w:val="24"/>
        </w:rPr>
        <w:t xml:space="preserve">Закон о заштити од нејонизујућих зрачења („Службени гласник  РС“,  број 36/09); </w:t>
      </w:r>
    </w:p>
    <w:p w:rsidR="001E4BE4" w:rsidRPr="001E4BE4" w:rsidRDefault="001E4BE4" w:rsidP="001E4BE4">
      <w:pPr>
        <w:pStyle w:val="ListParagraph"/>
        <w:ind w:left="0"/>
        <w:rPr>
          <w:szCs w:val="24"/>
        </w:rPr>
      </w:pPr>
      <w:r w:rsidRPr="001E4BE4">
        <w:rPr>
          <w:szCs w:val="24"/>
        </w:rPr>
        <w:t>Закон о заштити природе („Службени гласник РС“, број 36/09, 88/10</w:t>
      </w:r>
      <w:r w:rsidRPr="001E4BE4">
        <w:rPr>
          <w:szCs w:val="24"/>
          <w:lang w:val="sr-Cyrl-RS"/>
        </w:rPr>
        <w:t>,</w:t>
      </w:r>
      <w:r w:rsidRPr="001E4BE4">
        <w:rPr>
          <w:szCs w:val="24"/>
        </w:rPr>
        <w:t xml:space="preserve"> 91/10</w:t>
      </w:r>
      <w:r w:rsidRPr="001E4BE4">
        <w:rPr>
          <w:szCs w:val="24"/>
          <w:lang w:val="sr-Cyrl-RS"/>
        </w:rPr>
        <w:t>, 14/2016, 95/2018-други закон и 71/2021</w:t>
      </w:r>
      <w:r w:rsidRPr="001E4BE4">
        <w:rPr>
          <w:szCs w:val="24"/>
        </w:rPr>
        <w:t xml:space="preserve">); </w:t>
      </w:r>
    </w:p>
    <w:p w:rsidR="001E4BE4" w:rsidRPr="001E4BE4" w:rsidRDefault="001E4BE4" w:rsidP="001E4BE4">
      <w:pPr>
        <w:pStyle w:val="ListParagraph"/>
        <w:ind w:left="0"/>
        <w:rPr>
          <w:szCs w:val="24"/>
        </w:rPr>
      </w:pPr>
      <w:r w:rsidRPr="001E4BE4">
        <w:rPr>
          <w:szCs w:val="24"/>
        </w:rPr>
        <w:t>Закон о стратешкој процени утицаја на животну средину („Службени гласник РС“ , број 135/04 и 88/10);</w:t>
      </w:r>
    </w:p>
    <w:p w:rsidR="001E4BE4" w:rsidRPr="001E4BE4" w:rsidRDefault="001E4BE4" w:rsidP="001E4BE4">
      <w:pPr>
        <w:pStyle w:val="ListParagraph"/>
        <w:spacing w:line="240" w:lineRule="auto"/>
        <w:ind w:left="0"/>
        <w:rPr>
          <w:iCs/>
          <w:szCs w:val="24"/>
          <w:lang w:val="sr-Cyrl-RS"/>
        </w:rPr>
      </w:pPr>
      <w:r w:rsidRPr="001E4BE4">
        <w:rPr>
          <w:szCs w:val="24"/>
        </w:rPr>
        <w:t>Закон о заштити становништва од заразних болести (</w:t>
      </w:r>
      <w:r w:rsidRPr="001E4BE4">
        <w:rPr>
          <w:iCs/>
          <w:szCs w:val="24"/>
        </w:rPr>
        <w:t xml:space="preserve">"Службени гласник РС", бр. </w:t>
      </w:r>
      <w:hyperlink r:id="rId76" w:anchor="ZK44_95" w:history="1">
        <w:r w:rsidRPr="001E4BE4">
          <w:rPr>
            <w:rStyle w:val="Hyperlink"/>
            <w:iCs/>
            <w:color w:val="auto"/>
            <w:szCs w:val="24"/>
            <w:u w:val="none"/>
          </w:rPr>
          <w:t>15/2016</w:t>
        </w:r>
        <w:r w:rsidRPr="001E4BE4">
          <w:rPr>
            <w:rStyle w:val="Hyperlink"/>
            <w:iCs/>
            <w:color w:val="auto"/>
            <w:szCs w:val="24"/>
            <w:u w:val="none"/>
            <w:lang w:val="sr-Cyrl-RS"/>
          </w:rPr>
          <w:t>, 68/2020 и 136/2020</w:t>
        </w:r>
        <w:r w:rsidRPr="001E4BE4">
          <w:rPr>
            <w:rStyle w:val="Hyperlink"/>
            <w:iCs/>
            <w:color w:val="auto"/>
            <w:szCs w:val="24"/>
          </w:rPr>
          <w:t>)</w:t>
        </w:r>
      </w:hyperlink>
      <w:r w:rsidRPr="001E4BE4">
        <w:rPr>
          <w:iCs/>
          <w:szCs w:val="24"/>
        </w:rPr>
        <w:t>;</w:t>
      </w:r>
    </w:p>
    <w:p w:rsidR="001E4BE4" w:rsidRPr="001E4BE4" w:rsidRDefault="001E4BE4" w:rsidP="001E4BE4">
      <w:pPr>
        <w:pStyle w:val="ListParagraph"/>
        <w:ind w:left="0"/>
        <w:rPr>
          <w:szCs w:val="24"/>
        </w:rPr>
      </w:pPr>
      <w:r w:rsidRPr="001E4BE4">
        <w:rPr>
          <w:szCs w:val="24"/>
        </w:rPr>
        <w:t>Закон о интегрисаном спречавању и контроли загађивања животне средине („Службени гласник РС“ , број 135/04</w:t>
      </w:r>
      <w:r w:rsidRPr="001E4BE4">
        <w:rPr>
          <w:szCs w:val="24"/>
          <w:lang w:val="sr-Cyrl-RS"/>
        </w:rPr>
        <w:t xml:space="preserve"> и 25/2015</w:t>
      </w:r>
      <w:r w:rsidRPr="001E4BE4">
        <w:rPr>
          <w:szCs w:val="24"/>
        </w:rPr>
        <w:t>);</w:t>
      </w:r>
    </w:p>
    <w:p w:rsidR="001E4BE4" w:rsidRPr="001E4BE4" w:rsidRDefault="001E4BE4" w:rsidP="001E4BE4">
      <w:pPr>
        <w:pStyle w:val="ListParagraph"/>
        <w:ind w:left="0"/>
        <w:rPr>
          <w:szCs w:val="24"/>
        </w:rPr>
      </w:pPr>
      <w:r w:rsidRPr="001E4BE4">
        <w:rPr>
          <w:szCs w:val="24"/>
        </w:rPr>
        <w:t>Закон о амбалажи и амбалажном отпаду („Службени гласник РС“, број 36/09</w:t>
      </w:r>
      <w:r w:rsidRPr="001E4BE4">
        <w:rPr>
          <w:szCs w:val="24"/>
          <w:lang w:val="sr-Cyrl-RS"/>
        </w:rPr>
        <w:t xml:space="preserve"> и 95/2018-други закон</w:t>
      </w:r>
      <w:r w:rsidRPr="001E4BE4">
        <w:rPr>
          <w:szCs w:val="24"/>
        </w:rPr>
        <w:t>);</w:t>
      </w:r>
    </w:p>
    <w:p w:rsidR="001E4BE4" w:rsidRPr="001E4BE4" w:rsidRDefault="001E4BE4" w:rsidP="001E4BE4">
      <w:pPr>
        <w:pStyle w:val="ListParagraph"/>
        <w:ind w:left="0"/>
        <w:rPr>
          <w:szCs w:val="24"/>
        </w:rPr>
      </w:pPr>
      <w:r w:rsidRPr="001E4BE4">
        <w:rPr>
          <w:szCs w:val="24"/>
        </w:rPr>
        <w:t>Закон о хемикалијама („Службени гласник РС“ , број 36/09, 88/10, 92/11 и 93/12);</w:t>
      </w:r>
    </w:p>
    <w:p w:rsidR="001E4BE4" w:rsidRPr="001E4BE4" w:rsidRDefault="001E4BE4" w:rsidP="001E4BE4">
      <w:pPr>
        <w:pStyle w:val="ListParagraph"/>
        <w:spacing w:line="240" w:lineRule="auto"/>
        <w:ind w:left="0"/>
        <w:rPr>
          <w:iCs/>
          <w:szCs w:val="24"/>
          <w:lang w:val="sr-Cyrl-CS"/>
        </w:rPr>
      </w:pPr>
      <w:r w:rsidRPr="001E4BE4">
        <w:rPr>
          <w:szCs w:val="24"/>
        </w:rPr>
        <w:t>Закон о водама (</w:t>
      </w:r>
      <w:r w:rsidRPr="001E4BE4">
        <w:rPr>
          <w:iCs/>
          <w:szCs w:val="24"/>
        </w:rPr>
        <w:t xml:space="preserve">"Службени гласник РС", бр. </w:t>
      </w:r>
      <w:hyperlink r:id="rId77" w:anchor="zk30/10" w:history="1">
        <w:r w:rsidRPr="001E4BE4">
          <w:rPr>
            <w:rStyle w:val="Hyperlink"/>
            <w:iCs/>
            <w:color w:val="auto"/>
            <w:szCs w:val="24"/>
          </w:rPr>
          <w:t>30/10</w:t>
        </w:r>
      </w:hyperlink>
      <w:r w:rsidRPr="001E4BE4">
        <w:rPr>
          <w:iCs/>
          <w:szCs w:val="24"/>
        </w:rPr>
        <w:t xml:space="preserve"> </w:t>
      </w:r>
      <w:r w:rsidRPr="001E4BE4">
        <w:rPr>
          <w:iCs/>
          <w:szCs w:val="24"/>
          <w:lang w:val="sr-Cyrl-CS"/>
        </w:rPr>
        <w:t xml:space="preserve">, </w:t>
      </w:r>
      <w:hyperlink r:id="rId78" w:anchor="zk93/12" w:history="1">
        <w:r w:rsidRPr="001E4BE4">
          <w:rPr>
            <w:rStyle w:val="Hyperlink"/>
            <w:iCs/>
            <w:color w:val="auto"/>
            <w:szCs w:val="24"/>
            <w:lang w:val="sr-Cyrl-CS"/>
          </w:rPr>
          <w:t>93/12</w:t>
        </w:r>
      </w:hyperlink>
      <w:r w:rsidRPr="001E4BE4">
        <w:rPr>
          <w:rStyle w:val="Hyperlink"/>
          <w:iCs/>
          <w:color w:val="auto"/>
          <w:szCs w:val="24"/>
          <w:lang w:val="sr-Cyrl-CS"/>
        </w:rPr>
        <w:t>, 101/2016, 95/2018 и 95/2018- други закон</w:t>
      </w:r>
      <w:r w:rsidRPr="001E4BE4">
        <w:rPr>
          <w:rStyle w:val="Hyperlink"/>
          <w:iCs/>
          <w:color w:val="auto"/>
          <w:szCs w:val="24"/>
        </w:rPr>
        <w:t>)</w:t>
      </w:r>
      <w:r w:rsidRPr="001E4BE4">
        <w:rPr>
          <w:iCs/>
          <w:szCs w:val="24"/>
        </w:rPr>
        <w:t>;</w:t>
      </w:r>
    </w:p>
    <w:p w:rsidR="009C414F" w:rsidRPr="004364BD" w:rsidRDefault="009C414F" w:rsidP="009C414F">
      <w:pPr>
        <w:pStyle w:val="ListParagraph"/>
        <w:spacing w:line="240" w:lineRule="auto"/>
        <w:ind w:left="0"/>
        <w:rPr>
          <w:iCs/>
          <w:color w:val="000000" w:themeColor="text1"/>
          <w:szCs w:val="24"/>
        </w:rPr>
      </w:pPr>
      <w:r w:rsidRPr="004364BD">
        <w:rPr>
          <w:color w:val="000000" w:themeColor="text1"/>
          <w:szCs w:val="24"/>
        </w:rPr>
        <w:t>Закон о одржавању стамбених зграда (</w:t>
      </w:r>
      <w:r w:rsidRPr="004364BD">
        <w:rPr>
          <w:iCs/>
          <w:color w:val="000000" w:themeColor="text1"/>
          <w:szCs w:val="24"/>
        </w:rPr>
        <w:t xml:space="preserve">"Службени гласник РС", бр. </w:t>
      </w:r>
      <w:hyperlink r:id="rId79" w:anchor="ZK44_95" w:history="1">
        <w:r w:rsidRPr="004364BD">
          <w:rPr>
            <w:rStyle w:val="Hyperlink"/>
            <w:iCs/>
            <w:color w:val="000000" w:themeColor="text1"/>
            <w:szCs w:val="24"/>
          </w:rPr>
          <w:t>44/95</w:t>
        </w:r>
      </w:hyperlink>
      <w:r w:rsidRPr="004364BD">
        <w:rPr>
          <w:iCs/>
          <w:color w:val="000000" w:themeColor="text1"/>
          <w:szCs w:val="24"/>
        </w:rPr>
        <w:t xml:space="preserve">, </w:t>
      </w:r>
      <w:hyperlink r:id="rId80" w:anchor="ZK46_98" w:history="1">
        <w:r w:rsidRPr="004364BD">
          <w:rPr>
            <w:rStyle w:val="Hyperlink"/>
            <w:iCs/>
            <w:color w:val="000000" w:themeColor="text1"/>
            <w:szCs w:val="24"/>
          </w:rPr>
          <w:t>46/98</w:t>
        </w:r>
      </w:hyperlink>
      <w:r w:rsidRPr="004364BD">
        <w:rPr>
          <w:rStyle w:val="Hyperlink"/>
          <w:iCs/>
          <w:color w:val="000000" w:themeColor="text1"/>
          <w:szCs w:val="24"/>
        </w:rPr>
        <w:t xml:space="preserve">, 1/01, 101/05, 27/11 </w:t>
      </w:r>
      <w:r w:rsidRPr="004364BD">
        <w:rPr>
          <w:iCs/>
          <w:color w:val="000000" w:themeColor="text1"/>
          <w:szCs w:val="24"/>
        </w:rPr>
        <w:t xml:space="preserve">и </w:t>
      </w:r>
      <w:hyperlink r:id="rId81" w:anchor="zk88/11" w:history="1">
        <w:r w:rsidRPr="004364BD">
          <w:rPr>
            <w:rStyle w:val="Hyperlink"/>
            <w:iCs/>
            <w:color w:val="000000" w:themeColor="text1"/>
            <w:szCs w:val="24"/>
          </w:rPr>
          <w:t>88/11</w:t>
        </w:r>
      </w:hyperlink>
      <w:r w:rsidRPr="004364BD">
        <w:rPr>
          <w:rStyle w:val="Hyperlink"/>
          <w:iCs/>
          <w:color w:val="000000" w:themeColor="text1"/>
          <w:szCs w:val="24"/>
        </w:rPr>
        <w:t>)</w:t>
      </w:r>
      <w:r w:rsidRPr="004364BD">
        <w:rPr>
          <w:iCs/>
          <w:color w:val="000000" w:themeColor="text1"/>
          <w:szCs w:val="24"/>
        </w:rPr>
        <w:t>;</w:t>
      </w:r>
    </w:p>
    <w:p w:rsidR="009C414F" w:rsidRPr="004364BD" w:rsidRDefault="009C414F" w:rsidP="009C414F">
      <w:pPr>
        <w:pStyle w:val="ListParagraph"/>
        <w:spacing w:line="240" w:lineRule="auto"/>
        <w:ind w:left="0"/>
        <w:rPr>
          <w:iCs/>
          <w:color w:val="000000" w:themeColor="text1"/>
          <w:szCs w:val="24"/>
        </w:rPr>
      </w:pPr>
      <w:r w:rsidRPr="004364BD">
        <w:rPr>
          <w:color w:val="000000" w:themeColor="text1"/>
          <w:szCs w:val="24"/>
        </w:rPr>
        <w:t xml:space="preserve">Закон о сахрањивању и гробљима ("Службени гласник СРС", бр. 20/77, 24/85 и 6/89 и </w:t>
      </w:r>
      <w:r w:rsidRPr="004364BD">
        <w:rPr>
          <w:iCs/>
          <w:color w:val="000000" w:themeColor="text1"/>
          <w:szCs w:val="24"/>
        </w:rPr>
        <w:t xml:space="preserve">"Службени гласник РС", бр. </w:t>
      </w:r>
      <w:hyperlink r:id="rId82" w:anchor="ZK44_95" w:history="1">
        <w:r w:rsidRPr="004364BD">
          <w:rPr>
            <w:rStyle w:val="Hyperlink"/>
            <w:iCs/>
            <w:color w:val="000000" w:themeColor="text1"/>
            <w:szCs w:val="24"/>
          </w:rPr>
          <w:t>53/93</w:t>
        </w:r>
      </w:hyperlink>
      <w:r w:rsidRPr="004364BD">
        <w:rPr>
          <w:iCs/>
          <w:color w:val="000000" w:themeColor="text1"/>
          <w:szCs w:val="24"/>
        </w:rPr>
        <w:t>, 67/93, 48/94);</w:t>
      </w:r>
    </w:p>
    <w:p w:rsidR="009C414F" w:rsidRPr="004364BD" w:rsidRDefault="009C414F" w:rsidP="009C414F">
      <w:pPr>
        <w:pStyle w:val="ListParagraph"/>
        <w:spacing w:line="240" w:lineRule="auto"/>
        <w:ind w:left="0"/>
        <w:rPr>
          <w:iCs/>
          <w:color w:val="000000" w:themeColor="text1"/>
          <w:szCs w:val="24"/>
        </w:rPr>
      </w:pPr>
      <w:r w:rsidRPr="004364BD">
        <w:rPr>
          <w:iCs/>
          <w:color w:val="000000" w:themeColor="text1"/>
          <w:szCs w:val="24"/>
        </w:rPr>
        <w:t xml:space="preserve">Закон о експропријацији ("Службени гласник РС", бр. </w:t>
      </w:r>
      <w:hyperlink r:id="rId83" w:anchor="ZK53_95" w:history="1">
        <w:r w:rsidRPr="004364BD">
          <w:rPr>
            <w:rStyle w:val="Hyperlink"/>
            <w:iCs/>
            <w:color w:val="000000" w:themeColor="text1"/>
            <w:szCs w:val="24"/>
          </w:rPr>
          <w:t>53/95</w:t>
        </w:r>
      </w:hyperlink>
      <w:r w:rsidRPr="004364BD">
        <w:rPr>
          <w:iCs/>
          <w:color w:val="000000" w:themeColor="text1"/>
          <w:szCs w:val="24"/>
        </w:rPr>
        <w:t xml:space="preserve"> и </w:t>
      </w:r>
      <w:hyperlink r:id="rId84" w:anchor="zk20/09" w:history="1">
        <w:r w:rsidRPr="004364BD">
          <w:rPr>
            <w:rStyle w:val="Hyperlink"/>
            <w:iCs/>
            <w:color w:val="000000" w:themeColor="text1"/>
            <w:szCs w:val="24"/>
          </w:rPr>
          <w:t>20/09</w:t>
        </w:r>
      </w:hyperlink>
      <w:r w:rsidRPr="004364BD">
        <w:rPr>
          <w:rStyle w:val="Hyperlink"/>
          <w:iCs/>
          <w:color w:val="000000" w:themeColor="text1"/>
          <w:szCs w:val="24"/>
        </w:rPr>
        <w:t xml:space="preserve"> </w:t>
      </w:r>
      <w:r w:rsidRPr="004364BD">
        <w:rPr>
          <w:iCs/>
          <w:color w:val="000000" w:themeColor="text1"/>
          <w:szCs w:val="24"/>
        </w:rPr>
        <w:t>),</w:t>
      </w:r>
    </w:p>
    <w:p w:rsidR="001E4BE4" w:rsidRPr="001E4BE4" w:rsidRDefault="001E4BE4" w:rsidP="001E4BE4">
      <w:pPr>
        <w:pStyle w:val="ListParagraph"/>
        <w:spacing w:line="240" w:lineRule="auto"/>
        <w:ind w:left="0"/>
        <w:rPr>
          <w:iCs/>
          <w:szCs w:val="24"/>
        </w:rPr>
      </w:pPr>
      <w:r w:rsidRPr="001E4BE4">
        <w:rPr>
          <w:iCs/>
          <w:szCs w:val="24"/>
        </w:rPr>
        <w:lastRenderedPageBreak/>
        <w:t xml:space="preserve">Закон о пољопривредном земљишту ("Службени гласник РС", бр. 62/06  41/09, 65/08 - други закон </w:t>
      </w:r>
      <w:r w:rsidRPr="001E4BE4">
        <w:rPr>
          <w:iCs/>
          <w:szCs w:val="24"/>
          <w:lang w:val="sr-Cyrl-RS"/>
        </w:rPr>
        <w:t>,</w:t>
      </w:r>
      <w:r w:rsidRPr="001E4BE4">
        <w:rPr>
          <w:iCs/>
          <w:szCs w:val="24"/>
        </w:rPr>
        <w:t xml:space="preserve"> 112/15</w:t>
      </w:r>
      <w:r w:rsidRPr="001E4BE4">
        <w:rPr>
          <w:iCs/>
          <w:szCs w:val="24"/>
          <w:lang w:val="sr-Cyrl-RS"/>
        </w:rPr>
        <w:t>, 112/2015, 80/2017 и 95/2018-други закон</w:t>
      </w:r>
      <w:r w:rsidRPr="001E4BE4">
        <w:rPr>
          <w:iCs/>
          <w:szCs w:val="24"/>
        </w:rPr>
        <w:t>);</w:t>
      </w:r>
    </w:p>
    <w:p w:rsidR="009C414F" w:rsidRPr="004364BD" w:rsidRDefault="009C414F" w:rsidP="009C414F">
      <w:pPr>
        <w:pStyle w:val="ListParagraph"/>
        <w:spacing w:line="240" w:lineRule="auto"/>
        <w:ind w:left="0"/>
        <w:rPr>
          <w:iCs/>
          <w:color w:val="000000" w:themeColor="text1"/>
          <w:szCs w:val="24"/>
        </w:rPr>
      </w:pPr>
      <w:r w:rsidRPr="004364BD">
        <w:rPr>
          <w:iCs/>
          <w:color w:val="000000" w:themeColor="text1"/>
          <w:szCs w:val="24"/>
        </w:rPr>
        <w:t>Закон о јавној својини ("Службени гласник РС", бр. 72/11,  88/13 и 105/14);</w:t>
      </w:r>
    </w:p>
    <w:p w:rsidR="009C414F" w:rsidRPr="004364BD" w:rsidRDefault="009C414F" w:rsidP="009C414F">
      <w:pPr>
        <w:pStyle w:val="ListParagraph"/>
        <w:spacing w:line="240" w:lineRule="auto"/>
        <w:ind w:left="0"/>
        <w:rPr>
          <w:iCs/>
          <w:color w:val="000000" w:themeColor="text1"/>
          <w:szCs w:val="24"/>
        </w:rPr>
      </w:pPr>
      <w:r w:rsidRPr="004364BD">
        <w:rPr>
          <w:color w:val="000000" w:themeColor="text1"/>
          <w:szCs w:val="24"/>
        </w:rPr>
        <w:t>Закон о претварању права коришћења у право својине на грађевинском земљишту уз накнаду (''Службени гласник РС'', број 64/15);</w:t>
      </w:r>
    </w:p>
    <w:p w:rsidR="009C414F" w:rsidRPr="004364BD" w:rsidRDefault="009C414F" w:rsidP="009C414F">
      <w:pPr>
        <w:pStyle w:val="ListParagraph"/>
        <w:spacing w:line="240" w:lineRule="auto"/>
        <w:ind w:left="0"/>
        <w:rPr>
          <w:iCs/>
          <w:color w:val="000000" w:themeColor="text1"/>
          <w:szCs w:val="24"/>
        </w:rPr>
      </w:pPr>
      <w:r w:rsidRPr="004364BD">
        <w:rPr>
          <w:color w:val="000000" w:themeColor="text1"/>
          <w:szCs w:val="24"/>
        </w:rPr>
        <w:t>Закон о начину и условима признавања права и враћању земљишта које је прешло у друштвену својину по основу пољопривредног земљишног фонда конфискацијом због неизвршених обавеза из обавезног откупа пољопривредног производа (''Службени гласник РС'', број 18/91, 20/92 и 42/98);</w:t>
      </w:r>
    </w:p>
    <w:p w:rsidR="009C414F" w:rsidRPr="004364BD" w:rsidRDefault="009C414F" w:rsidP="009C414F">
      <w:pPr>
        <w:pStyle w:val="ListParagraph"/>
        <w:spacing w:line="240" w:lineRule="auto"/>
        <w:ind w:left="0"/>
        <w:rPr>
          <w:iCs/>
          <w:color w:val="000000" w:themeColor="text1"/>
          <w:szCs w:val="24"/>
        </w:rPr>
      </w:pPr>
      <w:r w:rsidRPr="004364BD">
        <w:rPr>
          <w:iCs/>
          <w:color w:val="000000" w:themeColor="text1"/>
          <w:szCs w:val="24"/>
        </w:rPr>
        <w:t>Закон о враћању утрина и пашњака селима на коришћење (''Службени гласник РС'', број 16/92);</w:t>
      </w:r>
    </w:p>
    <w:p w:rsidR="009C414F" w:rsidRPr="004364BD" w:rsidRDefault="009C414F" w:rsidP="009C414F">
      <w:pPr>
        <w:pStyle w:val="ListParagraph"/>
        <w:spacing w:line="240" w:lineRule="auto"/>
        <w:ind w:left="0"/>
        <w:rPr>
          <w:iCs/>
          <w:color w:val="000000" w:themeColor="text1"/>
          <w:szCs w:val="24"/>
        </w:rPr>
      </w:pPr>
      <w:r w:rsidRPr="004364BD">
        <w:rPr>
          <w:iCs/>
          <w:color w:val="000000" w:themeColor="text1"/>
          <w:szCs w:val="24"/>
        </w:rPr>
        <w:t>Закон о задругама (''Службени гласник РС'', број 112/15),</w:t>
      </w:r>
    </w:p>
    <w:p w:rsidR="004B7F45" w:rsidRPr="004B7F45" w:rsidRDefault="004B7F45" w:rsidP="004B7F45">
      <w:pPr>
        <w:pStyle w:val="ListParagraph"/>
        <w:spacing w:line="240" w:lineRule="auto"/>
        <w:ind w:left="0"/>
        <w:rPr>
          <w:szCs w:val="24"/>
        </w:rPr>
      </w:pPr>
      <w:r w:rsidRPr="004B7F45">
        <w:rPr>
          <w:szCs w:val="24"/>
        </w:rPr>
        <w:t>Закон о шумама  („Службени гласник РС“,  број 30/10, 93/12</w:t>
      </w:r>
      <w:r w:rsidRPr="004B7F45">
        <w:rPr>
          <w:szCs w:val="24"/>
          <w:lang w:val="sr-Cyrl-RS"/>
        </w:rPr>
        <w:t>,</w:t>
      </w:r>
      <w:r w:rsidRPr="004B7F45">
        <w:rPr>
          <w:szCs w:val="24"/>
        </w:rPr>
        <w:t xml:space="preserve"> 89/15</w:t>
      </w:r>
      <w:r w:rsidRPr="004B7F45">
        <w:rPr>
          <w:szCs w:val="24"/>
          <w:lang w:val="sr-Cyrl-RS"/>
        </w:rPr>
        <w:t xml:space="preserve"> и 95/2018-други закон</w:t>
      </w:r>
      <w:r w:rsidRPr="004B7F45">
        <w:rPr>
          <w:szCs w:val="24"/>
        </w:rPr>
        <w:t>)</w:t>
      </w:r>
      <w:bookmarkStart w:id="85" w:name="page81"/>
      <w:bookmarkEnd w:id="85"/>
      <w:r w:rsidRPr="004B7F45">
        <w:rPr>
          <w:szCs w:val="24"/>
        </w:rPr>
        <w:t>,</w:t>
      </w:r>
    </w:p>
    <w:p w:rsidR="004B7F45" w:rsidRPr="004B7F45" w:rsidRDefault="004B7F45" w:rsidP="004B7F45">
      <w:pPr>
        <w:pStyle w:val="ListParagraph"/>
        <w:spacing w:line="240" w:lineRule="auto"/>
        <w:ind w:left="0"/>
        <w:rPr>
          <w:szCs w:val="24"/>
          <w:lang w:val="sr-Cyrl-RS"/>
        </w:rPr>
      </w:pPr>
      <w:r w:rsidRPr="004B7F45">
        <w:rPr>
          <w:szCs w:val="24"/>
          <w:lang w:val="sr-Cyrl-RS"/>
        </w:rPr>
        <w:t>Закон о накнадама за коришћење јавних добара</w:t>
      </w:r>
      <w:r w:rsidRPr="004B7F45">
        <w:rPr>
          <w:szCs w:val="24"/>
        </w:rPr>
        <w:t xml:space="preserve">(„Службени гласник РС“,  </w:t>
      </w:r>
      <w:r w:rsidRPr="004B7F45">
        <w:rPr>
          <w:szCs w:val="24"/>
          <w:lang w:val="sr-Cyrl-RS"/>
        </w:rPr>
        <w:t>број 95/2018 и 49/2019 . види усклађене износе: 86/2019, 156/2020 и 15/2021)</w:t>
      </w:r>
    </w:p>
    <w:p w:rsidR="004B7F45" w:rsidRPr="004B7F45" w:rsidRDefault="004B7F45" w:rsidP="004B7F45">
      <w:pPr>
        <w:pStyle w:val="ListParagraph"/>
        <w:spacing w:line="240" w:lineRule="auto"/>
        <w:ind w:left="0"/>
        <w:rPr>
          <w:szCs w:val="24"/>
          <w:lang w:val="sr-Cyrl-RS"/>
        </w:rPr>
      </w:pPr>
      <w:r w:rsidRPr="004B7F45">
        <w:rPr>
          <w:szCs w:val="24"/>
          <w:lang w:val="sr-Cyrl-RS"/>
        </w:rPr>
        <w:t xml:space="preserve">Закон о угоститељству </w:t>
      </w:r>
      <w:r w:rsidRPr="004B7F45">
        <w:rPr>
          <w:szCs w:val="24"/>
        </w:rPr>
        <w:t xml:space="preserve">(„Службени гласник РС“,  </w:t>
      </w:r>
      <w:r w:rsidRPr="004B7F45">
        <w:rPr>
          <w:szCs w:val="24"/>
          <w:lang w:val="sr-Cyrl-RS"/>
        </w:rPr>
        <w:t>број 17/2019)</w:t>
      </w:r>
    </w:p>
    <w:p w:rsidR="009C414F" w:rsidRPr="004364BD" w:rsidRDefault="009C414F" w:rsidP="009C414F">
      <w:pPr>
        <w:pStyle w:val="NoSpacing"/>
        <w:ind w:firstLine="0"/>
        <w:rPr>
          <w:color w:val="000000" w:themeColor="text1"/>
          <w:sz w:val="24"/>
          <w:szCs w:val="24"/>
        </w:rPr>
      </w:pPr>
      <w:r w:rsidRPr="004364BD">
        <w:rPr>
          <w:color w:val="000000" w:themeColor="text1"/>
          <w:sz w:val="24"/>
          <w:szCs w:val="24"/>
        </w:rPr>
        <w:t>Закон о култури („Службени гласник РС“,  број 72/09, 13/16 и 30/16</w:t>
      </w:r>
      <w:r w:rsidR="009315EE">
        <w:rPr>
          <w:color w:val="000000" w:themeColor="text1"/>
          <w:sz w:val="24"/>
          <w:szCs w:val="24"/>
          <w:lang w:val="sr-Cyrl-RS"/>
        </w:rPr>
        <w:t xml:space="preserve">, </w:t>
      </w:r>
      <w:r w:rsidR="00F365B9">
        <w:rPr>
          <w:color w:val="000000" w:themeColor="text1"/>
          <w:sz w:val="24"/>
          <w:szCs w:val="24"/>
          <w:lang w:val="sr-Cyrl-RS"/>
        </w:rPr>
        <w:t>6/2020, 47/2021, 78/2021</w:t>
      </w:r>
      <w:r w:rsidRPr="004364BD">
        <w:rPr>
          <w:color w:val="000000" w:themeColor="text1"/>
          <w:sz w:val="24"/>
          <w:szCs w:val="24"/>
        </w:rPr>
        <w:t xml:space="preserve">) ; </w:t>
      </w:r>
    </w:p>
    <w:p w:rsidR="009C414F" w:rsidRPr="004364BD" w:rsidRDefault="009C414F" w:rsidP="009C414F">
      <w:pPr>
        <w:pStyle w:val="ListParagraph"/>
        <w:spacing w:line="240" w:lineRule="auto"/>
        <w:ind w:left="0"/>
        <w:rPr>
          <w:color w:val="000000" w:themeColor="text1"/>
          <w:szCs w:val="24"/>
        </w:rPr>
      </w:pPr>
      <w:r w:rsidRPr="004364BD">
        <w:rPr>
          <w:szCs w:val="24"/>
        </w:rPr>
        <w:t>Закон о библиотечко-информационој делатности („Службени гласник РС“, број 52/11);</w:t>
      </w:r>
    </w:p>
    <w:p w:rsidR="009C414F" w:rsidRPr="004364BD" w:rsidRDefault="009C414F" w:rsidP="009C414F">
      <w:pPr>
        <w:pStyle w:val="ListParagraph"/>
        <w:spacing w:line="240" w:lineRule="auto"/>
        <w:ind w:left="0"/>
        <w:rPr>
          <w:color w:val="000000" w:themeColor="text1"/>
          <w:szCs w:val="24"/>
        </w:rPr>
      </w:pPr>
      <w:r w:rsidRPr="004364BD">
        <w:rPr>
          <w:szCs w:val="24"/>
        </w:rPr>
        <w:t>Закон о основама система образовања и васпитања („Службени гласник РС“, број 72/09, 52/11, 55/13, 35/15 – аутентично тумачење, 68/15 и 62/16 – одлука УС</w:t>
      </w:r>
      <w:r w:rsidR="00F365B9">
        <w:rPr>
          <w:szCs w:val="24"/>
          <w:lang w:val="sr-Cyrl-RS"/>
        </w:rPr>
        <w:t>, 10/2019, 6/2020</w:t>
      </w:r>
      <w:r w:rsidRPr="004364BD">
        <w:rPr>
          <w:szCs w:val="24"/>
        </w:rPr>
        <w:t>);</w:t>
      </w:r>
    </w:p>
    <w:p w:rsidR="009C414F" w:rsidRPr="004364BD" w:rsidRDefault="009C414F" w:rsidP="009C414F">
      <w:pPr>
        <w:pStyle w:val="ListParagraph"/>
        <w:spacing w:line="240" w:lineRule="auto"/>
        <w:ind w:left="0"/>
        <w:rPr>
          <w:color w:val="000000" w:themeColor="text1"/>
          <w:szCs w:val="24"/>
        </w:rPr>
      </w:pPr>
      <w:r w:rsidRPr="004364BD">
        <w:rPr>
          <w:szCs w:val="24"/>
        </w:rPr>
        <w:t>Закон о основном образовању и васпитању („Службени гласник РС“, бр. 55/13</w:t>
      </w:r>
      <w:r w:rsidR="00A84097">
        <w:rPr>
          <w:szCs w:val="24"/>
          <w:lang w:val="sr-Cyrl-RS"/>
        </w:rPr>
        <w:t>, 101/2017,</w:t>
      </w:r>
      <w:r w:rsidR="00236D1C">
        <w:rPr>
          <w:szCs w:val="24"/>
          <w:lang w:val="sr-Cyrl-RS"/>
        </w:rPr>
        <w:t xml:space="preserve"> 27/2018, </w:t>
      </w:r>
      <w:r w:rsidR="00A84097">
        <w:rPr>
          <w:szCs w:val="24"/>
          <w:lang w:val="sr-Cyrl-RS"/>
        </w:rPr>
        <w:t>10/2019</w:t>
      </w:r>
      <w:r w:rsidRPr="004364BD">
        <w:rPr>
          <w:szCs w:val="24"/>
        </w:rPr>
        <w:t xml:space="preserve">); </w:t>
      </w:r>
    </w:p>
    <w:p w:rsidR="009C414F" w:rsidRPr="004364BD" w:rsidRDefault="009C414F" w:rsidP="009C414F">
      <w:pPr>
        <w:pStyle w:val="ListParagraph"/>
        <w:spacing w:line="240" w:lineRule="auto"/>
        <w:ind w:left="0"/>
        <w:rPr>
          <w:color w:val="000000" w:themeColor="text1"/>
          <w:szCs w:val="24"/>
        </w:rPr>
      </w:pPr>
      <w:r w:rsidRPr="004364BD">
        <w:rPr>
          <w:szCs w:val="24"/>
        </w:rPr>
        <w:t>Закон о средњем образовању и васпитању („Службени гласник РС“, бр. 55/13</w:t>
      </w:r>
      <w:r w:rsidR="00236D1C">
        <w:rPr>
          <w:szCs w:val="24"/>
          <w:lang w:val="sr-Cyrl-RS"/>
        </w:rPr>
        <w:t>, 101/2017, 27/2018, 6/2020, 52/2021</w:t>
      </w:r>
      <w:r w:rsidRPr="004364BD">
        <w:rPr>
          <w:szCs w:val="24"/>
        </w:rPr>
        <w:t>);</w:t>
      </w:r>
    </w:p>
    <w:p w:rsidR="009C414F" w:rsidRPr="004364BD" w:rsidRDefault="009C414F" w:rsidP="009C414F">
      <w:pPr>
        <w:pStyle w:val="ListParagraph"/>
        <w:spacing w:line="240" w:lineRule="auto"/>
        <w:ind w:left="0"/>
        <w:rPr>
          <w:color w:val="000000" w:themeColor="text1"/>
          <w:szCs w:val="24"/>
        </w:rPr>
      </w:pPr>
      <w:r w:rsidRPr="004364BD">
        <w:rPr>
          <w:szCs w:val="24"/>
        </w:rPr>
        <w:t>Закон о предшколском образовању и васпитању („Службени гласник РС“, број 18/10</w:t>
      </w:r>
      <w:r w:rsidR="00236D1C">
        <w:rPr>
          <w:szCs w:val="24"/>
          <w:lang w:val="sr-Cyrl-RS"/>
        </w:rPr>
        <w:t xml:space="preserve">, </w:t>
      </w:r>
      <w:r w:rsidR="003B78D9">
        <w:rPr>
          <w:szCs w:val="24"/>
          <w:lang w:val="sr-Cyrl-RS"/>
        </w:rPr>
        <w:t xml:space="preserve">101/2017, </w:t>
      </w:r>
      <w:r w:rsidR="008E4158">
        <w:rPr>
          <w:szCs w:val="24"/>
          <w:lang w:val="sr-Cyrl-RS"/>
        </w:rPr>
        <w:t>113/2017, 10/2019</w:t>
      </w:r>
      <w:r w:rsidRPr="004364BD">
        <w:rPr>
          <w:szCs w:val="24"/>
        </w:rPr>
        <w:t>);</w:t>
      </w:r>
    </w:p>
    <w:p w:rsidR="009C414F" w:rsidRPr="004364BD" w:rsidRDefault="009C414F" w:rsidP="009C414F">
      <w:pPr>
        <w:pStyle w:val="ListParagraph"/>
        <w:spacing w:line="240" w:lineRule="auto"/>
        <w:ind w:left="0"/>
        <w:rPr>
          <w:color w:val="000000" w:themeColor="text1"/>
          <w:szCs w:val="24"/>
        </w:rPr>
      </w:pPr>
      <w:r w:rsidRPr="004364BD">
        <w:rPr>
          <w:szCs w:val="24"/>
        </w:rPr>
        <w:t>Закон о ученичком и студентском стандарду („Службени гласник РС“, број 18/10 и 55/13</w:t>
      </w:r>
      <w:r w:rsidR="001562CA">
        <w:rPr>
          <w:szCs w:val="24"/>
          <w:lang w:val="sr-Cyrl-RS"/>
        </w:rPr>
        <w:t>, 18/2010, 55/2013, 27/2018, 10/2019</w:t>
      </w:r>
      <w:r w:rsidRPr="004364BD">
        <w:rPr>
          <w:szCs w:val="24"/>
        </w:rPr>
        <w:t>);</w:t>
      </w:r>
    </w:p>
    <w:p w:rsidR="009C414F" w:rsidRPr="004364BD" w:rsidRDefault="009C414F" w:rsidP="009C414F">
      <w:pPr>
        <w:pStyle w:val="NoSpacing"/>
        <w:ind w:firstLine="0"/>
        <w:rPr>
          <w:color w:val="000000" w:themeColor="text1"/>
          <w:sz w:val="24"/>
          <w:szCs w:val="24"/>
        </w:rPr>
      </w:pPr>
      <w:r w:rsidRPr="004364BD">
        <w:rPr>
          <w:color w:val="000000" w:themeColor="text1"/>
          <w:sz w:val="24"/>
          <w:szCs w:val="24"/>
        </w:rPr>
        <w:t xml:space="preserve">Закон о социјалној заштити („Службени гласник РС“, број 24/11); </w:t>
      </w:r>
    </w:p>
    <w:p w:rsidR="009C414F" w:rsidRPr="004364BD" w:rsidRDefault="009C414F" w:rsidP="009C414F">
      <w:pPr>
        <w:pStyle w:val="ListParagraph"/>
        <w:ind w:left="0"/>
        <w:rPr>
          <w:szCs w:val="24"/>
        </w:rPr>
      </w:pPr>
      <w:r w:rsidRPr="004364BD">
        <w:rPr>
          <w:szCs w:val="24"/>
        </w:rPr>
        <w:t>Закон о здравственој заштити („Службени гласник РС“, број 107/05, 72/09, 88/10, 99/10, 57/11, 119/12, 45/13 93/14 96/15 и 106/15</w:t>
      </w:r>
      <w:r w:rsidR="00AF7ADE">
        <w:rPr>
          <w:szCs w:val="24"/>
          <w:lang w:val="sr-Cyrl-RS"/>
        </w:rPr>
        <w:t>, 25/2019</w:t>
      </w:r>
      <w:r w:rsidRPr="004364BD">
        <w:rPr>
          <w:szCs w:val="24"/>
        </w:rPr>
        <w:t xml:space="preserve">); </w:t>
      </w:r>
    </w:p>
    <w:p w:rsidR="009C414F" w:rsidRPr="004364BD" w:rsidRDefault="009C414F" w:rsidP="009C414F">
      <w:pPr>
        <w:pStyle w:val="ListParagraph"/>
        <w:spacing w:line="240" w:lineRule="auto"/>
        <w:ind w:left="0"/>
        <w:rPr>
          <w:color w:val="000000" w:themeColor="text1"/>
          <w:szCs w:val="24"/>
        </w:rPr>
      </w:pPr>
      <w:r w:rsidRPr="004364BD">
        <w:rPr>
          <w:szCs w:val="24"/>
        </w:rPr>
        <w:t>Закон о јавном здрављу („Службени гласник РС“, број 15/16);</w:t>
      </w:r>
    </w:p>
    <w:p w:rsidR="009C414F" w:rsidRPr="004364BD" w:rsidRDefault="009C414F" w:rsidP="009C414F">
      <w:pPr>
        <w:pStyle w:val="ListParagraph"/>
        <w:spacing w:line="240" w:lineRule="auto"/>
        <w:ind w:left="0"/>
        <w:rPr>
          <w:color w:val="000000" w:themeColor="text1"/>
          <w:szCs w:val="24"/>
        </w:rPr>
      </w:pPr>
      <w:r w:rsidRPr="004364BD">
        <w:rPr>
          <w:szCs w:val="24"/>
        </w:rPr>
        <w:t>Закон о друштвеној бризи о деци („Службени гласник РС“, број 49/92, 29/93, 53/93, 67/93, 28/94, 47/94, 25/96, 29/01 и 18/10</w:t>
      </w:r>
      <w:r w:rsidR="007A570F">
        <w:rPr>
          <w:szCs w:val="24"/>
          <w:lang w:val="sr-Cyrl-RS"/>
        </w:rPr>
        <w:t>)</w:t>
      </w:r>
      <w:r w:rsidR="00AF7ADE">
        <w:rPr>
          <w:szCs w:val="24"/>
          <w:lang w:val="sr-Cyrl-RS"/>
        </w:rPr>
        <w:t xml:space="preserve"> </w:t>
      </w:r>
    </w:p>
    <w:p w:rsidR="009C414F" w:rsidRPr="004364BD" w:rsidRDefault="009C414F" w:rsidP="009C414F">
      <w:pPr>
        <w:pStyle w:val="ListParagraph"/>
        <w:spacing w:line="240" w:lineRule="auto"/>
        <w:ind w:left="0"/>
        <w:rPr>
          <w:color w:val="000000" w:themeColor="text1"/>
          <w:szCs w:val="24"/>
        </w:rPr>
      </w:pPr>
      <w:r w:rsidRPr="004364BD">
        <w:rPr>
          <w:szCs w:val="24"/>
        </w:rPr>
        <w:t>Закон о финансијској подршци породици са децом („Службени гласник РС“, број</w:t>
      </w:r>
      <w:r w:rsidR="007A570F">
        <w:rPr>
          <w:szCs w:val="24"/>
          <w:lang w:val="sr-Cyrl-RS"/>
        </w:rPr>
        <w:t xml:space="preserve"> 103/2017, 50/2018, 46/2021, 66/2021)</w:t>
      </w:r>
      <w:r w:rsidRPr="004364BD">
        <w:rPr>
          <w:szCs w:val="24"/>
        </w:rPr>
        <w:t>;</w:t>
      </w:r>
    </w:p>
    <w:p w:rsidR="009C414F" w:rsidRPr="004364BD" w:rsidRDefault="009C414F" w:rsidP="009C414F">
      <w:pPr>
        <w:pStyle w:val="ListParagraph"/>
        <w:spacing w:line="240" w:lineRule="auto"/>
        <w:ind w:left="0"/>
        <w:rPr>
          <w:color w:val="000000" w:themeColor="text1"/>
          <w:szCs w:val="24"/>
        </w:rPr>
      </w:pPr>
      <w:r w:rsidRPr="004364BD">
        <w:rPr>
          <w:szCs w:val="24"/>
        </w:rPr>
        <w:t>Закон о младима („Службени гласник РС“, број 51/11);</w:t>
      </w:r>
    </w:p>
    <w:p w:rsidR="009C414F" w:rsidRPr="004364BD" w:rsidRDefault="009C414F" w:rsidP="009C414F">
      <w:pPr>
        <w:pStyle w:val="ListParagraph"/>
        <w:spacing w:line="240" w:lineRule="auto"/>
        <w:ind w:left="0"/>
        <w:rPr>
          <w:color w:val="000000" w:themeColor="text1"/>
          <w:szCs w:val="24"/>
        </w:rPr>
      </w:pPr>
      <w:r w:rsidRPr="004364BD">
        <w:rPr>
          <w:szCs w:val="24"/>
        </w:rPr>
        <w:t>Закон о спорту („Службени гласник РС“, број 10/16);</w:t>
      </w:r>
    </w:p>
    <w:p w:rsidR="009C414F" w:rsidRPr="004364BD" w:rsidRDefault="009C414F" w:rsidP="009C414F">
      <w:pPr>
        <w:pStyle w:val="ListParagraph"/>
        <w:spacing w:line="240" w:lineRule="auto"/>
        <w:ind w:left="0"/>
        <w:rPr>
          <w:color w:val="000000" w:themeColor="text1"/>
          <w:szCs w:val="24"/>
        </w:rPr>
      </w:pPr>
      <w:r w:rsidRPr="004364BD">
        <w:rPr>
          <w:szCs w:val="24"/>
        </w:rPr>
        <w:t>Закон о основним правима бораца, војних инвалида и породица палих бораца („Службени лист СРЈ“, број 24/98, 29/98 и 25/00 – одлука СУС и „Службени гласник РС“, број 101/05 и 111/09);</w:t>
      </w:r>
    </w:p>
    <w:p w:rsidR="009C414F" w:rsidRPr="007A570F" w:rsidRDefault="009C414F" w:rsidP="009C414F">
      <w:pPr>
        <w:pStyle w:val="ListParagraph"/>
        <w:spacing w:line="240" w:lineRule="auto"/>
        <w:ind w:left="0"/>
        <w:rPr>
          <w:color w:val="000000" w:themeColor="text1"/>
          <w:szCs w:val="24"/>
          <w:lang w:val="sr-Cyrl-RS"/>
        </w:rPr>
      </w:pPr>
      <w:r w:rsidRPr="004364BD">
        <w:rPr>
          <w:szCs w:val="24"/>
        </w:rPr>
        <w:t xml:space="preserve">Закон о правима бораца, војних инвалида </w:t>
      </w:r>
      <w:r w:rsidR="007A570F">
        <w:rPr>
          <w:szCs w:val="24"/>
          <w:lang w:val="sr-Cyrl-RS"/>
        </w:rPr>
        <w:t>цивилних инвалида рата и чланова њихових проодица („Сл. гласник РС“ 18/2020)</w:t>
      </w:r>
    </w:p>
    <w:p w:rsidR="009C414F" w:rsidRPr="004364BD" w:rsidRDefault="009C414F" w:rsidP="009C414F">
      <w:pPr>
        <w:pStyle w:val="ListParagraph"/>
        <w:spacing w:line="240" w:lineRule="auto"/>
        <w:ind w:left="0"/>
        <w:rPr>
          <w:color w:val="000000" w:themeColor="text1"/>
          <w:szCs w:val="24"/>
        </w:rPr>
      </w:pPr>
      <w:r w:rsidRPr="004364BD">
        <w:rPr>
          <w:szCs w:val="24"/>
        </w:rPr>
        <w:t>Закон о избеглицама („Сл. гласник РС“, број 18/92, „Службени лист СРЈ“, број 42/02 – одлука СУС и „ Службени гласник РС“, број 30/10);</w:t>
      </w:r>
    </w:p>
    <w:p w:rsidR="009C414F" w:rsidRPr="004364BD" w:rsidRDefault="009C414F" w:rsidP="009C414F">
      <w:pPr>
        <w:pStyle w:val="ListParagraph"/>
        <w:spacing w:line="240" w:lineRule="auto"/>
        <w:ind w:left="0"/>
        <w:rPr>
          <w:color w:val="000000" w:themeColor="text1"/>
          <w:szCs w:val="24"/>
        </w:rPr>
      </w:pPr>
      <w:r w:rsidRPr="004364BD">
        <w:rPr>
          <w:szCs w:val="24"/>
        </w:rPr>
        <w:t>Закон о управљању миграцијама („Службени гласник РС“, број 107/12);</w:t>
      </w:r>
    </w:p>
    <w:p w:rsidR="004B7F45" w:rsidRPr="004B7F45" w:rsidRDefault="004B7F45" w:rsidP="004B7F45">
      <w:pPr>
        <w:rPr>
          <w:szCs w:val="24"/>
          <w:lang w:val="sr-Cyrl-RS"/>
        </w:rPr>
      </w:pPr>
      <w:r w:rsidRPr="004B7F45">
        <w:rPr>
          <w:szCs w:val="24"/>
        </w:rPr>
        <w:t xml:space="preserve">Закон о туризму („Службени гласник РС“, број </w:t>
      </w:r>
      <w:r w:rsidRPr="004B7F45">
        <w:rPr>
          <w:szCs w:val="24"/>
          <w:lang w:val="sr-Cyrl-RS"/>
        </w:rPr>
        <w:t>17/2019)</w:t>
      </w:r>
    </w:p>
    <w:p w:rsidR="009C414F" w:rsidRPr="004364BD" w:rsidRDefault="009C414F" w:rsidP="009C414F">
      <w:pPr>
        <w:pStyle w:val="ListParagraph"/>
        <w:ind w:left="0"/>
        <w:rPr>
          <w:color w:val="000000" w:themeColor="text1"/>
          <w:szCs w:val="24"/>
        </w:rPr>
      </w:pPr>
      <w:r w:rsidRPr="004364BD">
        <w:rPr>
          <w:color w:val="000000" w:themeColor="text1"/>
          <w:szCs w:val="24"/>
        </w:rPr>
        <w:lastRenderedPageBreak/>
        <w:t>Закон о подстицајима у пољопривреди и руралном развоју („Службени       гласник РС“, бр. 10/13);</w:t>
      </w:r>
    </w:p>
    <w:p w:rsidR="009C414F" w:rsidRPr="004364BD" w:rsidRDefault="009C414F" w:rsidP="009C414F">
      <w:pPr>
        <w:pStyle w:val="ListParagraph"/>
        <w:ind w:left="0"/>
        <w:rPr>
          <w:szCs w:val="24"/>
        </w:rPr>
      </w:pPr>
      <w:r w:rsidRPr="004364BD">
        <w:rPr>
          <w:szCs w:val="24"/>
        </w:rPr>
        <w:t>Закон о буџетском систему („Службени гласник РС“ брoj 54/09, 73/10, 101/10, 101/11, 93/12, 62/13, 63/13, 108/13, 142/14, 68/15 и др. закон и 103/2015);</w:t>
      </w:r>
    </w:p>
    <w:p w:rsidR="004B7F45" w:rsidRPr="004B7F45" w:rsidRDefault="004B7F45" w:rsidP="004B7F45">
      <w:pPr>
        <w:pStyle w:val="ListParagraph"/>
        <w:ind w:left="0"/>
        <w:rPr>
          <w:szCs w:val="24"/>
        </w:rPr>
      </w:pPr>
      <w:r w:rsidRPr="004B7F45">
        <w:rPr>
          <w:szCs w:val="24"/>
        </w:rPr>
        <w:t>Закон о буџету Републике Србије за 20</w:t>
      </w:r>
      <w:r w:rsidRPr="004B7F45">
        <w:rPr>
          <w:szCs w:val="24"/>
          <w:lang w:val="sr-Cyrl-RS"/>
        </w:rPr>
        <w:t>21</w:t>
      </w:r>
      <w:r w:rsidRPr="004B7F45">
        <w:rPr>
          <w:szCs w:val="24"/>
        </w:rPr>
        <w:t>. годину („Службени гласник РС“, број 1</w:t>
      </w:r>
      <w:r w:rsidRPr="004B7F45">
        <w:rPr>
          <w:szCs w:val="24"/>
          <w:lang w:val="sr-Cyrl-RS"/>
        </w:rPr>
        <w:t>49</w:t>
      </w:r>
      <w:r w:rsidRPr="004B7F45">
        <w:rPr>
          <w:szCs w:val="24"/>
        </w:rPr>
        <w:t>/</w:t>
      </w:r>
      <w:r w:rsidRPr="004B7F45">
        <w:rPr>
          <w:szCs w:val="24"/>
          <w:lang w:val="sr-Cyrl-RS"/>
        </w:rPr>
        <w:t>2020 и 40/2021</w:t>
      </w:r>
      <w:r w:rsidRPr="004B7F45">
        <w:rPr>
          <w:szCs w:val="24"/>
        </w:rPr>
        <w:t xml:space="preserve">); </w:t>
      </w:r>
    </w:p>
    <w:p w:rsidR="009C414F" w:rsidRPr="004364BD" w:rsidRDefault="009C414F" w:rsidP="009C414F">
      <w:pPr>
        <w:pStyle w:val="ListParagraph"/>
        <w:ind w:left="0"/>
        <w:rPr>
          <w:color w:val="000000" w:themeColor="text1"/>
          <w:szCs w:val="24"/>
        </w:rPr>
      </w:pPr>
      <w:r w:rsidRPr="004364BD">
        <w:rPr>
          <w:color w:val="000000" w:themeColor="text1"/>
          <w:szCs w:val="24"/>
        </w:rPr>
        <w:t>Закон о порезима на имовину („Службени гласник РС“, број 26/01, 42/02, 80/02, 135/04, 61/07, 5/09, 101/10, 24/11, 78/11, 57/12,  47/13, 68/14) ;</w:t>
      </w:r>
    </w:p>
    <w:p w:rsidR="009C414F" w:rsidRPr="004364BD" w:rsidRDefault="009C414F" w:rsidP="009C414F">
      <w:pPr>
        <w:pStyle w:val="ListParagraph"/>
        <w:ind w:left="0"/>
        <w:rPr>
          <w:color w:val="000000" w:themeColor="text1"/>
          <w:szCs w:val="24"/>
        </w:rPr>
      </w:pPr>
      <w:r w:rsidRPr="004364BD">
        <w:rPr>
          <w:color w:val="000000" w:themeColor="text1"/>
          <w:szCs w:val="24"/>
        </w:rPr>
        <w:t>Закон о порезу на додату вредност („Службени гласник РС“, бр. 84/04, 86/04, 61/05, 61/07, 93/12, 108/13, 6/14, 68/14 и др.закон, 142/14 и 83/15);</w:t>
      </w:r>
    </w:p>
    <w:p w:rsidR="009C414F" w:rsidRPr="004364BD" w:rsidRDefault="009C414F" w:rsidP="009C414F">
      <w:pPr>
        <w:pStyle w:val="ListParagraph"/>
        <w:ind w:left="0"/>
        <w:rPr>
          <w:color w:val="000000" w:themeColor="text1"/>
          <w:szCs w:val="24"/>
        </w:rPr>
      </w:pPr>
      <w:r w:rsidRPr="004364BD">
        <w:rPr>
          <w:color w:val="000000" w:themeColor="text1"/>
          <w:szCs w:val="24"/>
        </w:rPr>
        <w:t>Закон о пореском поступку и пореској администрацији („Службени гласник РС“, број 80/02, 84/02, 23/03, 70/03, 55/04, 61/05, 85/05, 62/06, 63/06, 61/07, 20/09, 72/09, 53/10, 101/11, 2/12, 93/12, 47/13, 108/13, 68/14, 105/14, 91/15- аутентично тумачење,  112/15 и 15/16);</w:t>
      </w:r>
    </w:p>
    <w:p w:rsidR="009C414F" w:rsidRPr="004364BD" w:rsidRDefault="009C414F" w:rsidP="009C414F">
      <w:pPr>
        <w:pStyle w:val="ListParagraph"/>
        <w:ind w:left="0"/>
        <w:rPr>
          <w:color w:val="000000" w:themeColor="text1"/>
          <w:szCs w:val="24"/>
        </w:rPr>
      </w:pPr>
      <w:r w:rsidRPr="004364BD">
        <w:rPr>
          <w:color w:val="000000" w:themeColor="text1"/>
          <w:szCs w:val="24"/>
        </w:rPr>
        <w:t>Закон о финансирању политичких активниости („Службени гласник РС“ ,број 43/11 и 123/14);</w:t>
      </w:r>
    </w:p>
    <w:p w:rsidR="009C414F" w:rsidRPr="004364BD" w:rsidRDefault="009C414F" w:rsidP="009C414F">
      <w:pPr>
        <w:pStyle w:val="ListParagraph"/>
        <w:ind w:left="0"/>
        <w:rPr>
          <w:color w:val="000000" w:themeColor="text1"/>
          <w:szCs w:val="24"/>
        </w:rPr>
      </w:pPr>
      <w:r w:rsidRPr="004364BD">
        <w:rPr>
          <w:color w:val="000000" w:themeColor="text1"/>
          <w:szCs w:val="24"/>
        </w:rPr>
        <w:t xml:space="preserve">Закон о јавном дугу („Службени гласник РС,“ број 61/05, 107/09 и 78/11); </w:t>
      </w:r>
    </w:p>
    <w:p w:rsidR="009C414F" w:rsidRPr="004364BD" w:rsidRDefault="009C414F" w:rsidP="009C414F">
      <w:pPr>
        <w:pStyle w:val="ListParagraph"/>
        <w:ind w:left="0"/>
        <w:rPr>
          <w:color w:val="000000" w:themeColor="text1"/>
          <w:szCs w:val="24"/>
        </w:rPr>
      </w:pPr>
      <w:r w:rsidRPr="004364BD">
        <w:rPr>
          <w:color w:val="000000" w:themeColor="text1"/>
          <w:szCs w:val="24"/>
        </w:rPr>
        <w:t xml:space="preserve">Закон о рачуноводству и ревизији („Службени гласник РС“, број 46/06, 111/09, 99/11 и 62/13); </w:t>
      </w:r>
    </w:p>
    <w:p w:rsidR="009C414F" w:rsidRPr="004364BD" w:rsidRDefault="009C414F" w:rsidP="009C414F">
      <w:pPr>
        <w:pStyle w:val="ListParagraph"/>
        <w:ind w:left="0"/>
        <w:rPr>
          <w:color w:val="000000" w:themeColor="text1"/>
          <w:szCs w:val="24"/>
        </w:rPr>
      </w:pPr>
      <w:bookmarkStart w:id="86" w:name="page107"/>
      <w:bookmarkEnd w:id="86"/>
      <w:r w:rsidRPr="004364BD">
        <w:rPr>
          <w:color w:val="000000" w:themeColor="text1"/>
          <w:szCs w:val="24"/>
        </w:rPr>
        <w:t>Закон о порезу на доходак грађана („Службени гласник РС“, број 24/01, 80/02, 135/04, 62/06, 65/06, 31/09, 44/09, 18/10, 50/11, 91/11, 7/12, 93/12, 114/12, 8/13, 47/13, 48/13, 108/13, 6/14, 57/14, 68/14 и др. закон, 5/15 усклађени дин. износ, 112/15 и 5/16 усклађени дин. износ);</w:t>
      </w:r>
    </w:p>
    <w:p w:rsidR="009C414F" w:rsidRPr="004364BD" w:rsidRDefault="009C414F" w:rsidP="009C414F">
      <w:pPr>
        <w:pStyle w:val="ListParagraph"/>
        <w:spacing w:line="360" w:lineRule="auto"/>
        <w:ind w:left="0"/>
        <w:rPr>
          <w:color w:val="000000" w:themeColor="text1"/>
          <w:szCs w:val="24"/>
        </w:rPr>
      </w:pPr>
      <w:r w:rsidRPr="004364BD">
        <w:rPr>
          <w:color w:val="000000" w:themeColor="text1"/>
          <w:szCs w:val="24"/>
        </w:rPr>
        <w:t>Закон о доприносима за обавезно социјално осигурање („Службени гласник РС“ , број 84/04, 61/05, 62/06, 5/09, 52/11, 101/11, 7/12, 8/13, 47/13, 108/13, 6/14, 57/14, 68/14 усклађени дин. износ, 112/15 и 5/16 усклађени дин. износ);</w:t>
      </w:r>
    </w:p>
    <w:p w:rsidR="009C414F" w:rsidRPr="004364BD" w:rsidRDefault="009C414F" w:rsidP="009C414F">
      <w:pPr>
        <w:pStyle w:val="ListParagraph"/>
        <w:spacing w:line="360" w:lineRule="auto"/>
        <w:ind w:left="0"/>
        <w:rPr>
          <w:szCs w:val="24"/>
        </w:rPr>
      </w:pPr>
      <w:r w:rsidRPr="004364BD">
        <w:rPr>
          <w:szCs w:val="24"/>
        </w:rPr>
        <w:t>Закон о извршењу и обезбеђењу ("Службени гласник РС", број 31/11, 99/11, 109/13 и 55/14);</w:t>
      </w:r>
    </w:p>
    <w:p w:rsidR="009C414F" w:rsidRPr="004364BD" w:rsidRDefault="009C414F" w:rsidP="009C414F">
      <w:pPr>
        <w:pStyle w:val="ListParagraph"/>
        <w:spacing w:line="360" w:lineRule="auto"/>
        <w:ind w:left="0"/>
        <w:rPr>
          <w:szCs w:val="24"/>
        </w:rPr>
      </w:pPr>
      <w:r w:rsidRPr="004364BD">
        <w:rPr>
          <w:szCs w:val="24"/>
        </w:rPr>
        <w:t>Закон о прекршајима ("Службени гласник РС", број 65/13);</w:t>
      </w:r>
    </w:p>
    <w:p w:rsidR="009C414F" w:rsidRPr="004364BD" w:rsidRDefault="009C414F" w:rsidP="009C414F">
      <w:pPr>
        <w:pStyle w:val="ListParagraph"/>
        <w:spacing w:line="360" w:lineRule="auto"/>
        <w:ind w:left="0"/>
        <w:rPr>
          <w:szCs w:val="24"/>
        </w:rPr>
      </w:pPr>
      <w:r w:rsidRPr="004364BD">
        <w:rPr>
          <w:color w:val="000000" w:themeColor="text1"/>
          <w:szCs w:val="24"/>
        </w:rPr>
        <w:t>Закон о приватизацији („Службени гласник РС“, број 83/14, 14/15, 112/15 и 20/16);</w:t>
      </w:r>
    </w:p>
    <w:p w:rsidR="009C414F" w:rsidRPr="004364BD" w:rsidRDefault="009C414F" w:rsidP="009C414F">
      <w:pPr>
        <w:pStyle w:val="ListParagraph"/>
        <w:spacing w:line="360" w:lineRule="auto"/>
        <w:ind w:left="0"/>
        <w:rPr>
          <w:color w:val="000000" w:themeColor="text1"/>
          <w:szCs w:val="24"/>
        </w:rPr>
      </w:pPr>
      <w:r w:rsidRPr="004364BD">
        <w:rPr>
          <w:szCs w:val="24"/>
        </w:rPr>
        <w:t>Закон о агенцији за приватизацију ("Службени гласник РС", бр. 38/01, 135/04, 30/10, 115/14 и 89/15 - др. закон);</w:t>
      </w:r>
    </w:p>
    <w:p w:rsidR="009C414F" w:rsidRPr="004364BD" w:rsidRDefault="009C414F" w:rsidP="009C414F">
      <w:pPr>
        <w:pStyle w:val="ListParagraph"/>
        <w:ind w:left="0"/>
        <w:rPr>
          <w:szCs w:val="24"/>
        </w:rPr>
      </w:pPr>
      <w:r w:rsidRPr="004364BD">
        <w:rPr>
          <w:szCs w:val="24"/>
        </w:rPr>
        <w:t>Закон о класификацији делатности  ("Службени гласник РС", број  104/09);</w:t>
      </w:r>
    </w:p>
    <w:p w:rsidR="009C414F" w:rsidRPr="004364BD" w:rsidRDefault="009C414F" w:rsidP="009C414F">
      <w:pPr>
        <w:pStyle w:val="ListParagraph"/>
        <w:ind w:left="0"/>
        <w:rPr>
          <w:szCs w:val="24"/>
        </w:rPr>
      </w:pPr>
      <w:r w:rsidRPr="004364BD">
        <w:rPr>
          <w:szCs w:val="24"/>
        </w:rPr>
        <w:t>Закон о условном отпису камата и мировању пореског дуга („Службени гласник РС”, број 119/12);</w:t>
      </w:r>
    </w:p>
    <w:p w:rsidR="009C414F" w:rsidRPr="004364BD" w:rsidRDefault="009C414F" w:rsidP="009C414F">
      <w:pPr>
        <w:pStyle w:val="ListParagraph"/>
        <w:ind w:left="0"/>
        <w:rPr>
          <w:szCs w:val="24"/>
        </w:rPr>
      </w:pPr>
      <w:r w:rsidRPr="004364BD">
        <w:rPr>
          <w:szCs w:val="24"/>
        </w:rPr>
        <w:t>Закон о привредним друштвима  ("Службени гласник РС", број 36/11, 99/11, 83/14 - др. закон и 5/15);</w:t>
      </w:r>
    </w:p>
    <w:p w:rsidR="009C414F" w:rsidRPr="004364BD" w:rsidRDefault="009C414F" w:rsidP="009C414F">
      <w:pPr>
        <w:pStyle w:val="ListParagraph"/>
        <w:ind w:left="0"/>
        <w:rPr>
          <w:szCs w:val="24"/>
        </w:rPr>
      </w:pPr>
      <w:r w:rsidRPr="004364BD">
        <w:rPr>
          <w:szCs w:val="24"/>
        </w:rPr>
        <w:t>Закон о регистрацији привредних субјеката ("Службени  гласник РС", број 55/04, 61/05 и 111/09);</w:t>
      </w:r>
    </w:p>
    <w:p w:rsidR="009C414F" w:rsidRPr="004364BD" w:rsidRDefault="009C414F" w:rsidP="009C414F">
      <w:pPr>
        <w:pStyle w:val="ListParagraph"/>
        <w:ind w:left="0"/>
        <w:rPr>
          <w:szCs w:val="24"/>
        </w:rPr>
      </w:pPr>
      <w:r w:rsidRPr="004364BD">
        <w:rPr>
          <w:color w:val="000000" w:themeColor="text1"/>
          <w:szCs w:val="24"/>
        </w:rPr>
        <w:t>Закон о слободном приступу информацијама од јавног значаја („Службени гласник РС“,  број 120/04, 54/07, 104/09 и 36/10);</w:t>
      </w:r>
    </w:p>
    <w:p w:rsidR="009C414F" w:rsidRPr="004364BD" w:rsidRDefault="009C414F" w:rsidP="009C414F">
      <w:pPr>
        <w:pStyle w:val="ListParagraph"/>
        <w:ind w:left="0"/>
        <w:rPr>
          <w:szCs w:val="24"/>
        </w:rPr>
      </w:pPr>
      <w:r w:rsidRPr="004364BD">
        <w:rPr>
          <w:szCs w:val="24"/>
        </w:rPr>
        <w:t>Закон о заложном праву на покретним стварима уписаним у регистар ("Службени  гласник РС", број 57/03, 61/05, 64/06 - испр. и 99/11);</w:t>
      </w:r>
    </w:p>
    <w:p w:rsidR="009C414F" w:rsidRPr="004364BD" w:rsidRDefault="009C414F" w:rsidP="009C414F">
      <w:pPr>
        <w:pStyle w:val="ListParagraph"/>
        <w:ind w:left="0"/>
        <w:rPr>
          <w:szCs w:val="24"/>
        </w:rPr>
      </w:pPr>
      <w:r w:rsidRPr="004364BD">
        <w:rPr>
          <w:szCs w:val="24"/>
        </w:rPr>
        <w:lastRenderedPageBreak/>
        <w:t xml:space="preserve">Закон о правобранилаштву („Службени гласник РС“, број 55/2014); </w:t>
      </w:r>
    </w:p>
    <w:p w:rsidR="009C414F" w:rsidRPr="004364BD" w:rsidRDefault="009C414F" w:rsidP="009C414F">
      <w:pPr>
        <w:pStyle w:val="ListParagraph"/>
        <w:ind w:left="0"/>
        <w:rPr>
          <w:szCs w:val="24"/>
        </w:rPr>
      </w:pPr>
      <w:r w:rsidRPr="004364BD">
        <w:rPr>
          <w:szCs w:val="24"/>
        </w:rPr>
        <w:t xml:space="preserve">Закон о управним споровима („Службени гласник РС“, број 111/09); </w:t>
      </w:r>
    </w:p>
    <w:p w:rsidR="009C414F" w:rsidRPr="004364BD" w:rsidRDefault="009C414F" w:rsidP="009C414F">
      <w:pPr>
        <w:pStyle w:val="ListParagraph"/>
        <w:ind w:left="0"/>
        <w:rPr>
          <w:szCs w:val="24"/>
        </w:rPr>
      </w:pPr>
      <w:r w:rsidRPr="004364BD">
        <w:rPr>
          <w:szCs w:val="24"/>
        </w:rPr>
        <w:t>Законик о кривичном поступку („Службени ггласник РС“, бр. 72/11, 101/11, 121/12, 32/13, 45/13 и 55/14);</w:t>
      </w:r>
    </w:p>
    <w:p w:rsidR="009C414F" w:rsidRPr="004364BD" w:rsidRDefault="009C414F" w:rsidP="009C414F">
      <w:pPr>
        <w:pStyle w:val="ListParagraph"/>
        <w:ind w:left="0"/>
        <w:rPr>
          <w:szCs w:val="24"/>
        </w:rPr>
      </w:pPr>
      <w:r w:rsidRPr="004364BD">
        <w:rPr>
          <w:szCs w:val="24"/>
        </w:rPr>
        <w:t xml:space="preserve">Закон  о  државном премеру и  катастру („Службени  гласник  РС“ ,број 72/09, 18/10 и 65/13); </w:t>
      </w:r>
    </w:p>
    <w:p w:rsidR="009C414F" w:rsidRPr="004364BD" w:rsidRDefault="009C414F" w:rsidP="009C414F">
      <w:pPr>
        <w:pStyle w:val="ListParagraph"/>
        <w:ind w:left="0"/>
        <w:rPr>
          <w:szCs w:val="24"/>
        </w:rPr>
      </w:pPr>
      <w:r w:rsidRPr="004364BD">
        <w:rPr>
          <w:szCs w:val="24"/>
        </w:rPr>
        <w:t>Закон о хипотеци („Службени гласник РС“ ,број 115/05, 60/15,63/15 и 83/15),</w:t>
      </w:r>
    </w:p>
    <w:p w:rsidR="009C414F" w:rsidRPr="004364BD" w:rsidRDefault="009C414F" w:rsidP="009C414F">
      <w:pPr>
        <w:pStyle w:val="ListParagraph"/>
        <w:ind w:left="0"/>
        <w:rPr>
          <w:szCs w:val="24"/>
        </w:rPr>
      </w:pPr>
      <w:r w:rsidRPr="004364BD">
        <w:rPr>
          <w:szCs w:val="24"/>
        </w:rPr>
        <w:t xml:space="preserve">Закон о промету непокретности („Службени гласник РС“ , број 93/14); </w:t>
      </w:r>
    </w:p>
    <w:p w:rsidR="009C414F" w:rsidRPr="004364BD" w:rsidRDefault="009C414F" w:rsidP="009C414F">
      <w:pPr>
        <w:pStyle w:val="ListParagraph"/>
        <w:ind w:left="0"/>
        <w:rPr>
          <w:szCs w:val="24"/>
        </w:rPr>
      </w:pPr>
      <w:r w:rsidRPr="004364BD">
        <w:rPr>
          <w:szCs w:val="24"/>
        </w:rPr>
        <w:t>Закон о адвокатури („Службени гласник РС“, број 31/11 и 24/12);</w:t>
      </w:r>
    </w:p>
    <w:p w:rsidR="009C414F" w:rsidRPr="004364BD" w:rsidRDefault="009C414F" w:rsidP="009C414F">
      <w:pPr>
        <w:pStyle w:val="ListParagraph"/>
        <w:ind w:left="0"/>
        <w:rPr>
          <w:szCs w:val="24"/>
        </w:rPr>
      </w:pPr>
      <w:r w:rsidRPr="004364BD">
        <w:rPr>
          <w:szCs w:val="24"/>
        </w:rPr>
        <w:t xml:space="preserve">Закон о Уставном суду („Службени гласник РС“, број 109/07, 99/11 и 18/13); </w:t>
      </w:r>
    </w:p>
    <w:p w:rsidR="009C414F" w:rsidRPr="004364BD" w:rsidRDefault="009C414F" w:rsidP="009C414F">
      <w:pPr>
        <w:pStyle w:val="ListParagraph"/>
        <w:ind w:left="0"/>
        <w:rPr>
          <w:szCs w:val="24"/>
        </w:rPr>
      </w:pPr>
      <w:r w:rsidRPr="004364BD">
        <w:rPr>
          <w:szCs w:val="24"/>
        </w:rPr>
        <w:t xml:space="preserve">Закон о уређењу судова („Службени гласник РС“ , број 116/08, 104/09, 101/10, 31/11, 78/11, 101/11 и 101/13); </w:t>
      </w:r>
    </w:p>
    <w:p w:rsidR="009C414F" w:rsidRPr="004364BD" w:rsidRDefault="009C414F" w:rsidP="009C414F">
      <w:pPr>
        <w:pStyle w:val="ListParagraph"/>
        <w:ind w:left="0"/>
        <w:rPr>
          <w:szCs w:val="24"/>
        </w:rPr>
      </w:pPr>
      <w:r w:rsidRPr="004364BD">
        <w:rPr>
          <w:szCs w:val="24"/>
        </w:rPr>
        <w:t xml:space="preserve">Закон о судским таксама („Службени гласник РС“, број 28/94, 53/95, 16/97, 34/01, 9/02, 29/04, 61/05, 116/08, 31/09, 101/11, 93/12 и 93/14); </w:t>
      </w:r>
    </w:p>
    <w:p w:rsidR="009C414F" w:rsidRPr="004364BD" w:rsidRDefault="009C414F" w:rsidP="009C414F">
      <w:pPr>
        <w:pStyle w:val="ListParagraph"/>
        <w:ind w:left="0"/>
        <w:rPr>
          <w:szCs w:val="24"/>
        </w:rPr>
      </w:pPr>
      <w:r w:rsidRPr="004364BD">
        <w:rPr>
          <w:szCs w:val="24"/>
        </w:rPr>
        <w:t>Закон о стечају („Службени гласник РС“ , број 104/09, 99/11, 71/12 и 83/14);</w:t>
      </w:r>
    </w:p>
    <w:p w:rsidR="009C414F" w:rsidRPr="004364BD" w:rsidRDefault="009C414F" w:rsidP="009C414F">
      <w:pPr>
        <w:pStyle w:val="ListParagraph"/>
        <w:ind w:left="0"/>
        <w:rPr>
          <w:szCs w:val="24"/>
        </w:rPr>
      </w:pPr>
      <w:r w:rsidRPr="004364BD">
        <w:rPr>
          <w:szCs w:val="24"/>
        </w:rPr>
        <w:t xml:space="preserve">Закон о удружењима („Службени гласник РС“, број 51/09 и 99/11); </w:t>
      </w:r>
    </w:p>
    <w:p w:rsidR="009C414F" w:rsidRPr="004364BD" w:rsidRDefault="009C414F" w:rsidP="009C414F">
      <w:pPr>
        <w:pStyle w:val="ListParagraph"/>
        <w:ind w:left="0"/>
        <w:rPr>
          <w:szCs w:val="24"/>
        </w:rPr>
      </w:pPr>
      <w:r w:rsidRPr="004364BD">
        <w:rPr>
          <w:szCs w:val="24"/>
        </w:rPr>
        <w:t xml:space="preserve"> </w:t>
      </w:r>
      <w:bookmarkStart w:id="87" w:name="page109"/>
      <w:bookmarkEnd w:id="87"/>
      <w:r w:rsidRPr="004364BD">
        <w:rPr>
          <w:szCs w:val="24"/>
        </w:rPr>
        <w:t>Закон о враћању одузете имовине и обештећењу („Службени гласник РС“, број 72/11, 108/13, 142/14 и 88/15);</w:t>
      </w:r>
    </w:p>
    <w:p w:rsidR="009C414F" w:rsidRPr="004364BD" w:rsidRDefault="009C414F" w:rsidP="009C414F">
      <w:pPr>
        <w:pStyle w:val="ListParagraph"/>
        <w:ind w:left="0"/>
        <w:rPr>
          <w:szCs w:val="24"/>
        </w:rPr>
      </w:pPr>
      <w:r w:rsidRPr="004364BD">
        <w:rPr>
          <w:szCs w:val="24"/>
        </w:rPr>
        <w:t xml:space="preserve">Закон о враћању (реституцији) имовине црквама и верским заједницама („Службени гласник РС“,  број 46/06); </w:t>
      </w:r>
    </w:p>
    <w:p w:rsidR="009C414F" w:rsidRPr="004364BD" w:rsidRDefault="009C414F" w:rsidP="009C414F">
      <w:pPr>
        <w:pStyle w:val="ListParagraph"/>
        <w:ind w:left="0"/>
        <w:rPr>
          <w:szCs w:val="24"/>
        </w:rPr>
      </w:pPr>
      <w:r w:rsidRPr="004364BD">
        <w:rPr>
          <w:szCs w:val="24"/>
        </w:rPr>
        <w:t>Закон о инспекцијском надзору („Службени гласник РС“, број 36/15);</w:t>
      </w:r>
    </w:p>
    <w:p w:rsidR="009C414F" w:rsidRPr="004364BD" w:rsidRDefault="009C414F" w:rsidP="009C414F">
      <w:pPr>
        <w:pStyle w:val="ListParagraph"/>
        <w:ind w:left="0"/>
        <w:rPr>
          <w:szCs w:val="24"/>
        </w:rPr>
      </w:pPr>
      <w:r w:rsidRPr="004364BD">
        <w:rPr>
          <w:szCs w:val="24"/>
        </w:rPr>
        <w:t>Закон о јавном бележништву („Службени гласник РС“ број. 31/2011, 85/2012, 19/2013, 55/2014  -  др. закон, 93/2014 - др. закон, 121/2014 и 6/2015);</w:t>
      </w:r>
    </w:p>
    <w:p w:rsidR="009C414F" w:rsidRPr="009C414F" w:rsidRDefault="009C414F" w:rsidP="009C414F">
      <w:pPr>
        <w:pStyle w:val="ListParagraph"/>
        <w:ind w:left="0"/>
        <w:rPr>
          <w:color w:val="000000" w:themeColor="text1"/>
          <w:szCs w:val="24"/>
        </w:rPr>
      </w:pPr>
      <w:r w:rsidRPr="004364BD">
        <w:rPr>
          <w:color w:val="000000" w:themeColor="text1"/>
          <w:szCs w:val="24"/>
        </w:rPr>
        <w:t xml:space="preserve">Закон о Агенцији  за борбу против корупције („Службени гласник РС“,  број 97/08, 53/10, 66/11, 67/13, 112/13 и 8/2015) ; </w:t>
      </w:r>
    </w:p>
    <w:p w:rsidR="009C414F" w:rsidRPr="004364BD" w:rsidRDefault="009C414F" w:rsidP="009C414F">
      <w:pPr>
        <w:pStyle w:val="ListParagraph"/>
        <w:ind w:left="0"/>
        <w:rPr>
          <w:szCs w:val="24"/>
        </w:rPr>
      </w:pPr>
      <w:r w:rsidRPr="004364BD">
        <w:rPr>
          <w:color w:val="000000" w:themeColor="text1"/>
          <w:szCs w:val="24"/>
        </w:rPr>
        <w:t>Уредба о канцеларијском пословању органа државне управе („Служ</w:t>
      </w:r>
      <w:r>
        <w:rPr>
          <w:color w:val="000000" w:themeColor="text1"/>
          <w:szCs w:val="24"/>
        </w:rPr>
        <w:t xml:space="preserve">бени гласник РС“,  број 80/92, </w:t>
      </w:r>
      <w:r w:rsidRPr="004364BD">
        <w:rPr>
          <w:color w:val="000000" w:themeColor="text1"/>
          <w:szCs w:val="24"/>
        </w:rPr>
        <w:t>45/16</w:t>
      </w:r>
      <w:r>
        <w:rPr>
          <w:color w:val="000000" w:themeColor="text1"/>
          <w:szCs w:val="24"/>
        </w:rPr>
        <w:t xml:space="preserve"> </w:t>
      </w:r>
      <w:r>
        <w:rPr>
          <w:color w:val="000000" w:themeColor="text1"/>
          <w:szCs w:val="24"/>
          <w:lang w:val="sr-Cyrl-RS"/>
        </w:rPr>
        <w:t>и 98/16</w:t>
      </w:r>
      <w:r w:rsidRPr="004364BD">
        <w:rPr>
          <w:color w:val="000000" w:themeColor="text1"/>
          <w:szCs w:val="24"/>
        </w:rPr>
        <w:t>) ;</w:t>
      </w:r>
    </w:p>
    <w:p w:rsidR="009C414F" w:rsidRPr="004364BD" w:rsidRDefault="009C414F" w:rsidP="009C414F">
      <w:pPr>
        <w:pStyle w:val="ListParagraph"/>
        <w:ind w:left="0"/>
        <w:rPr>
          <w:szCs w:val="24"/>
        </w:rPr>
      </w:pPr>
      <w:r w:rsidRPr="004364BD">
        <w:rPr>
          <w:szCs w:val="24"/>
        </w:rPr>
        <w:t>Уредба о електронском канцеларијском пословању органа државне управе („Службени гласник РС“ , број 40/10</w:t>
      </w:r>
      <w:r>
        <w:rPr>
          <w:szCs w:val="24"/>
          <w:lang w:val="sr-Cyrl-RS"/>
        </w:rPr>
        <w:t xml:space="preserve"> и 42/17</w:t>
      </w:r>
      <w:r w:rsidRPr="004364BD">
        <w:rPr>
          <w:szCs w:val="24"/>
        </w:rPr>
        <w:t>);</w:t>
      </w:r>
    </w:p>
    <w:p w:rsidR="009C414F" w:rsidRPr="004364BD" w:rsidRDefault="009C414F" w:rsidP="009C414F">
      <w:pPr>
        <w:pStyle w:val="ListParagraph"/>
        <w:ind w:left="0"/>
        <w:rPr>
          <w:szCs w:val="24"/>
        </w:rPr>
      </w:pPr>
      <w:r w:rsidRPr="004364BD">
        <w:rPr>
          <w:szCs w:val="24"/>
        </w:rPr>
        <w:t>Уредба о категоријама регистратурског материјала с роковима чувања („Службени гласник РС“, број 44/93);</w:t>
      </w:r>
    </w:p>
    <w:p w:rsidR="009C414F" w:rsidRPr="004364BD" w:rsidRDefault="009C414F" w:rsidP="009C414F">
      <w:pPr>
        <w:pStyle w:val="ListParagraph"/>
        <w:ind w:left="0"/>
        <w:rPr>
          <w:szCs w:val="24"/>
        </w:rPr>
      </w:pPr>
      <w:bookmarkStart w:id="88" w:name="page95"/>
      <w:bookmarkEnd w:id="88"/>
      <w:r w:rsidRPr="004364BD">
        <w:rPr>
          <w:szCs w:val="24"/>
        </w:rPr>
        <w:t>Уредба о начину и поступку извршавања војне, радне и материјалне обавезе („Службени гласник РС“ , број 100/11);</w:t>
      </w:r>
    </w:p>
    <w:p w:rsidR="009C414F" w:rsidRPr="004364BD" w:rsidRDefault="009C414F" w:rsidP="009C414F">
      <w:pPr>
        <w:pStyle w:val="ListParagraph"/>
        <w:ind w:left="0"/>
        <w:rPr>
          <w:szCs w:val="24"/>
        </w:rPr>
      </w:pPr>
      <w:r w:rsidRPr="004364BD">
        <w:rPr>
          <w:szCs w:val="24"/>
        </w:rPr>
        <w:t>Уредба о саставу и начину рада штабова за ванредне ситуације („Службени гласник РС“ , број 98/10);</w:t>
      </w:r>
    </w:p>
    <w:p w:rsidR="009C414F" w:rsidRPr="004364BD" w:rsidRDefault="009C414F" w:rsidP="009C414F">
      <w:pPr>
        <w:pStyle w:val="ListParagraph"/>
        <w:spacing w:line="240" w:lineRule="auto"/>
        <w:ind w:left="0"/>
        <w:rPr>
          <w:color w:val="000000" w:themeColor="text1"/>
          <w:szCs w:val="24"/>
        </w:rPr>
      </w:pPr>
      <w:r w:rsidRPr="004364BD">
        <w:rPr>
          <w:iCs/>
          <w:color w:val="000000" w:themeColor="text1"/>
          <w:szCs w:val="24"/>
        </w:rPr>
        <w:t>Уредба о категоризацији државних путева (''Службени гласник РС'', број 105/13, 119/13 и 93/15);</w:t>
      </w:r>
    </w:p>
    <w:p w:rsidR="009C414F" w:rsidRPr="004364BD" w:rsidRDefault="009C414F" w:rsidP="009C414F">
      <w:pPr>
        <w:pStyle w:val="ListParagraph"/>
        <w:ind w:left="0"/>
        <w:rPr>
          <w:szCs w:val="24"/>
        </w:rPr>
      </w:pPr>
      <w:r w:rsidRPr="004364BD">
        <w:rPr>
          <w:szCs w:val="24"/>
        </w:rPr>
        <w:t>Уредба о индикаторима буке, граничним вредностима, методама за оцењивање индикатора буке, узнемиравања и штетних ефеката буке у животној средини („Службени гласник РС“, број 75/10);</w:t>
      </w:r>
    </w:p>
    <w:p w:rsidR="009C414F" w:rsidRPr="004364BD" w:rsidRDefault="009C414F" w:rsidP="009C414F">
      <w:pPr>
        <w:pStyle w:val="ListParagraph"/>
        <w:ind w:left="0"/>
        <w:rPr>
          <w:szCs w:val="24"/>
        </w:rPr>
      </w:pPr>
      <w:r w:rsidRPr="004364BD">
        <w:rPr>
          <w:szCs w:val="24"/>
        </w:rPr>
        <w:t xml:space="preserve">Уредба о одлагању отпада на депоније ( „Службени гласник РС“, број 92/10); </w:t>
      </w:r>
    </w:p>
    <w:p w:rsidR="009C414F" w:rsidRPr="004364BD" w:rsidRDefault="009C414F" w:rsidP="009C414F">
      <w:pPr>
        <w:pStyle w:val="ListParagraph"/>
        <w:ind w:left="0"/>
        <w:rPr>
          <w:szCs w:val="24"/>
        </w:rPr>
      </w:pPr>
      <w:r w:rsidRPr="004364BD">
        <w:rPr>
          <w:szCs w:val="24"/>
        </w:rPr>
        <w:t>Уредба о врстaма отпада за које се врши термички третман, условима и критеријумима за одређивање локације, техничким и технолошким условима за пројектовање, изградњу, опремање и рад постројења за термички третман отпада, поступању са остатком након спаљивања, („Службени гласник РС“ , број 102/10 и 50/12);</w:t>
      </w:r>
    </w:p>
    <w:p w:rsidR="009C414F" w:rsidRPr="004364BD" w:rsidRDefault="009C414F" w:rsidP="009C414F">
      <w:pPr>
        <w:pStyle w:val="ListParagraph"/>
        <w:ind w:left="0"/>
        <w:rPr>
          <w:szCs w:val="24"/>
        </w:rPr>
      </w:pPr>
      <w:r w:rsidRPr="004364BD">
        <w:rPr>
          <w:szCs w:val="24"/>
        </w:rPr>
        <w:t xml:space="preserve">Уредбу о врстама активности и постројења за које се издаје интегрисана дозвола („Службени гласник РС“,  број 84/05). </w:t>
      </w:r>
    </w:p>
    <w:p w:rsidR="009C414F" w:rsidRPr="004364BD" w:rsidRDefault="009C414F" w:rsidP="009C414F">
      <w:pPr>
        <w:pStyle w:val="ListParagraph"/>
        <w:spacing w:line="240" w:lineRule="auto"/>
        <w:ind w:left="0"/>
        <w:rPr>
          <w:color w:val="000000" w:themeColor="text1"/>
          <w:szCs w:val="24"/>
        </w:rPr>
      </w:pPr>
      <w:r w:rsidRPr="004364BD">
        <w:rPr>
          <w:iCs/>
          <w:color w:val="000000" w:themeColor="text1"/>
          <w:szCs w:val="24"/>
        </w:rPr>
        <w:lastRenderedPageBreak/>
        <w:t>Уредба о локацијским условима (''Слу</w:t>
      </w:r>
      <w:r w:rsidR="00F07E9D">
        <w:rPr>
          <w:iCs/>
          <w:color w:val="000000" w:themeColor="text1"/>
          <w:szCs w:val="24"/>
        </w:rPr>
        <w:t>жбени гласник РС'', број 35/15,</w:t>
      </w:r>
      <w:r w:rsidRPr="004364BD">
        <w:rPr>
          <w:iCs/>
          <w:color w:val="000000" w:themeColor="text1"/>
          <w:szCs w:val="24"/>
        </w:rPr>
        <w:t xml:space="preserve"> 114/15</w:t>
      </w:r>
      <w:r w:rsidR="00F07E9D">
        <w:rPr>
          <w:iCs/>
          <w:color w:val="000000" w:themeColor="text1"/>
          <w:szCs w:val="24"/>
          <w:lang w:val="sr-Cyrl-RS"/>
        </w:rPr>
        <w:t xml:space="preserve"> и 117/17</w:t>
      </w:r>
      <w:r w:rsidRPr="004364BD">
        <w:rPr>
          <w:iCs/>
          <w:color w:val="000000" w:themeColor="text1"/>
          <w:szCs w:val="24"/>
        </w:rPr>
        <w:t>);</w:t>
      </w:r>
    </w:p>
    <w:p w:rsidR="009C414F" w:rsidRPr="004364BD" w:rsidRDefault="009C414F" w:rsidP="009C414F">
      <w:pPr>
        <w:pStyle w:val="ListParagraph"/>
        <w:spacing w:line="240" w:lineRule="auto"/>
        <w:ind w:left="0"/>
        <w:rPr>
          <w:color w:val="000000" w:themeColor="text1"/>
          <w:szCs w:val="24"/>
        </w:rPr>
      </w:pPr>
      <w:r w:rsidRPr="004364BD">
        <w:rPr>
          <w:color w:val="000000" w:themeColor="text1"/>
          <w:szCs w:val="24"/>
        </w:rPr>
        <w:t>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број 114/08);</w:t>
      </w:r>
    </w:p>
    <w:p w:rsidR="009C414F" w:rsidRPr="004364BD" w:rsidRDefault="009C414F" w:rsidP="009C414F">
      <w:pPr>
        <w:pStyle w:val="ListParagraph"/>
        <w:spacing w:line="240" w:lineRule="auto"/>
        <w:ind w:left="0"/>
        <w:rPr>
          <w:color w:val="000000" w:themeColor="text1"/>
          <w:szCs w:val="24"/>
        </w:rPr>
      </w:pPr>
      <w:r w:rsidRPr="004364BD">
        <w:rPr>
          <w:color w:val="000000" w:themeColor="text1"/>
          <w:szCs w:val="24"/>
        </w:rPr>
        <w:t>Уредба о критеријумима за одређивање најбољих доступних техника, за примену стандарда квалитета, као и за одређивање граничних вредности емисија у интегрисаној дозволи („Службени гласник РС“, број 84/05);</w:t>
      </w:r>
    </w:p>
    <w:p w:rsidR="009C414F" w:rsidRPr="004364BD" w:rsidRDefault="009C414F" w:rsidP="009C414F">
      <w:pPr>
        <w:pStyle w:val="ListParagraph"/>
        <w:ind w:left="0"/>
        <w:rPr>
          <w:szCs w:val="24"/>
        </w:rPr>
      </w:pPr>
      <w:r w:rsidRPr="004364BD">
        <w:rPr>
          <w:szCs w:val="24"/>
        </w:rPr>
        <w:t>Уредба о ближим условима за одлагање плаћања пореског дуга («Службени гласник РС» , бр. 53/03, 61/04 и 71/05);</w:t>
      </w:r>
    </w:p>
    <w:p w:rsidR="009C414F" w:rsidRDefault="009C414F" w:rsidP="009C414F">
      <w:pPr>
        <w:pStyle w:val="ListParagraph"/>
        <w:ind w:left="0"/>
        <w:rPr>
          <w:szCs w:val="24"/>
        </w:rPr>
      </w:pPr>
      <w:r w:rsidRPr="004364BD">
        <w:rPr>
          <w:szCs w:val="24"/>
        </w:rPr>
        <w:t xml:space="preserve">Уредба о висини трошкова принудне наплате пореза ("Службени гласник РС" број 63/03 и 51/10); </w:t>
      </w:r>
    </w:p>
    <w:p w:rsidR="002937F5" w:rsidRPr="002937F5" w:rsidRDefault="002937F5" w:rsidP="009C414F">
      <w:pPr>
        <w:pStyle w:val="ListParagraph"/>
        <w:ind w:left="0"/>
        <w:rPr>
          <w:szCs w:val="24"/>
          <w:lang w:val="sr-Cyrl-RS"/>
        </w:rPr>
      </w:pPr>
      <w:r>
        <w:rPr>
          <w:szCs w:val="24"/>
          <w:lang w:val="sr-Cyrl-RS"/>
        </w:rPr>
        <w:t xml:space="preserve">Уредба о условима, начину и поступку под којима се грађевинско земљиште у јавној својини може отуђити или дати у закуп по цени мањој од тржишне цене, односно закупнине или без накнаде, као и услове, начин и поступак размене непокретности </w:t>
      </w:r>
      <w:r w:rsidRPr="004364BD">
        <w:rPr>
          <w:szCs w:val="24"/>
        </w:rPr>
        <w:t>("Службени гласник РС" број</w:t>
      </w:r>
      <w:r>
        <w:rPr>
          <w:szCs w:val="24"/>
          <w:lang w:val="sr-Cyrl-RS"/>
        </w:rPr>
        <w:t xml:space="preserve"> 61/15)</w:t>
      </w:r>
    </w:p>
    <w:p w:rsidR="00F07E9D" w:rsidRPr="00007C56" w:rsidRDefault="00F07E9D" w:rsidP="009C414F">
      <w:pPr>
        <w:pStyle w:val="ListParagraph"/>
        <w:ind w:left="0"/>
        <w:rPr>
          <w:szCs w:val="24"/>
          <w:lang w:val="sr-Cyrl-RS"/>
        </w:rPr>
      </w:pPr>
      <w:r>
        <w:rPr>
          <w:szCs w:val="24"/>
          <w:lang w:val="sr-Cyrl-RS"/>
        </w:rPr>
        <w:t>Уредба о одређивању процента умањења тржишне вредности неизграђеног грађевинског земљишта</w:t>
      </w:r>
      <w:r w:rsidR="00007C56">
        <w:rPr>
          <w:szCs w:val="24"/>
          <w:lang w:val="sr-Cyrl-RS"/>
        </w:rPr>
        <w:t xml:space="preserve">, ако се грађевинско земљиште налази на територији недовољно развијене јединице локалне самоуправе </w:t>
      </w:r>
      <w:r w:rsidR="00007C56" w:rsidRPr="004364BD">
        <w:rPr>
          <w:szCs w:val="24"/>
        </w:rPr>
        <w:t>("Службени гласник РС" број</w:t>
      </w:r>
      <w:r w:rsidR="00007C56">
        <w:rPr>
          <w:szCs w:val="24"/>
          <w:lang w:val="sr-Cyrl-RS"/>
        </w:rPr>
        <w:t xml:space="preserve"> 113/15)</w:t>
      </w:r>
    </w:p>
    <w:p w:rsidR="009C414F" w:rsidRPr="004364BD" w:rsidRDefault="009C414F" w:rsidP="009C414F">
      <w:pPr>
        <w:pStyle w:val="ListParagraph"/>
        <w:ind w:left="0"/>
        <w:rPr>
          <w:szCs w:val="24"/>
        </w:rPr>
      </w:pPr>
      <w:r w:rsidRPr="004364BD">
        <w:rPr>
          <w:szCs w:val="24"/>
        </w:rPr>
        <w:t>Уредба о критеријумима за утврђивање накнаде за заштиту и унапређење животне средине и највишег износа накнаде ("Службени  гласник РС", број 111/09);</w:t>
      </w:r>
    </w:p>
    <w:p w:rsidR="009C414F" w:rsidRPr="004364BD" w:rsidRDefault="009C414F" w:rsidP="009C414F">
      <w:pPr>
        <w:pStyle w:val="ListParagraph"/>
        <w:ind w:left="0"/>
        <w:rPr>
          <w:color w:val="000000" w:themeColor="text1"/>
          <w:szCs w:val="24"/>
        </w:rPr>
      </w:pPr>
      <w:r w:rsidRPr="004364BD">
        <w:rPr>
          <w:color w:val="000000" w:themeColor="text1"/>
          <w:szCs w:val="24"/>
        </w:rPr>
        <w:t>Уредба о буџетском рачуноводству („Службени гласник РС“ , број  125/03 и 12/06);</w:t>
      </w:r>
    </w:p>
    <w:p w:rsidR="009C414F" w:rsidRPr="004364BD" w:rsidRDefault="009C414F" w:rsidP="009C414F">
      <w:pPr>
        <w:pStyle w:val="ListParagraph"/>
        <w:ind w:left="0"/>
        <w:rPr>
          <w:color w:val="000000" w:themeColor="text1"/>
          <w:szCs w:val="24"/>
        </w:rPr>
      </w:pPr>
      <w:r w:rsidRPr="004364BD">
        <w:rPr>
          <w:color w:val="000000" w:themeColor="text1"/>
          <w:szCs w:val="24"/>
        </w:rPr>
        <w:t xml:space="preserve">Уредба о поступку привремене обуставе преноса припадајућег дела пореза на зараде и пореза на добит правних лица аутономној Покрајини, припадајућег дела пореза на зараде граду Београду, односно преноса трансферних срестава из буџета РС јединици локалне самоуправе („Службени гласник РС“, број 49/13); </w:t>
      </w:r>
    </w:p>
    <w:p w:rsidR="009C414F" w:rsidRPr="004364BD" w:rsidRDefault="009C414F" w:rsidP="009C414F">
      <w:pPr>
        <w:pStyle w:val="ListParagraph"/>
        <w:ind w:left="0"/>
        <w:rPr>
          <w:color w:val="000000" w:themeColor="text1"/>
          <w:szCs w:val="24"/>
        </w:rPr>
      </w:pPr>
      <w:r w:rsidRPr="004364BD">
        <w:rPr>
          <w:color w:val="000000" w:themeColor="text1"/>
          <w:szCs w:val="24"/>
        </w:rPr>
        <w:t>Уредба о накнади трошкова и отпремнина државних службеника и намештеника („Службени гласник РС“, број 98/07 – пречишћен текст, 84/14 и 84/15</w:t>
      </w:r>
      <w:r w:rsidR="003361AE">
        <w:rPr>
          <w:color w:val="000000" w:themeColor="text1"/>
          <w:szCs w:val="24"/>
          <w:lang w:val="sr-Cyrl-RS"/>
        </w:rPr>
        <w:t>, 74/2021</w:t>
      </w:r>
      <w:r w:rsidRPr="004364BD">
        <w:rPr>
          <w:color w:val="000000" w:themeColor="text1"/>
          <w:szCs w:val="24"/>
        </w:rPr>
        <w:t xml:space="preserve">); </w:t>
      </w:r>
    </w:p>
    <w:p w:rsidR="009C414F" w:rsidRPr="004364BD" w:rsidRDefault="009C414F" w:rsidP="009C414F">
      <w:pPr>
        <w:contextualSpacing/>
        <w:rPr>
          <w:szCs w:val="24"/>
        </w:rPr>
      </w:pPr>
      <w:r w:rsidRPr="004364BD">
        <w:rPr>
          <w:szCs w:val="24"/>
        </w:rPr>
        <w:t xml:space="preserve">Уредба о критеријумима за доношење акта о мрежи </w:t>
      </w:r>
      <w:r w:rsidR="007A50BF">
        <w:rPr>
          <w:szCs w:val="24"/>
          <w:lang w:val="sr-Cyrl-RS"/>
        </w:rPr>
        <w:t xml:space="preserve">јавних </w:t>
      </w:r>
      <w:r w:rsidRPr="004364BD">
        <w:rPr>
          <w:szCs w:val="24"/>
        </w:rPr>
        <w:t>предшколских установа и акта о мрежи</w:t>
      </w:r>
      <w:r w:rsidR="007A50BF">
        <w:rPr>
          <w:szCs w:val="24"/>
          <w:lang w:val="sr-Cyrl-RS"/>
        </w:rPr>
        <w:t xml:space="preserve"> јавних основних</w:t>
      </w:r>
      <w:r w:rsidRPr="004364BD">
        <w:rPr>
          <w:szCs w:val="24"/>
        </w:rPr>
        <w:t xml:space="preserve"> школа („Службени гласник РС“, број </w:t>
      </w:r>
      <w:r w:rsidR="007A50BF">
        <w:rPr>
          <w:szCs w:val="24"/>
          <w:lang w:val="sr-Cyrl-RS"/>
        </w:rPr>
        <w:t>21/2018</w:t>
      </w:r>
      <w:r w:rsidRPr="004364BD">
        <w:rPr>
          <w:szCs w:val="24"/>
        </w:rPr>
        <w:t>);</w:t>
      </w:r>
    </w:p>
    <w:p w:rsidR="009C414F" w:rsidRPr="004364BD" w:rsidRDefault="009C414F" w:rsidP="009C414F">
      <w:pPr>
        <w:contextualSpacing/>
        <w:rPr>
          <w:szCs w:val="24"/>
        </w:rPr>
      </w:pPr>
      <w:r w:rsidRPr="004364BD">
        <w:rPr>
          <w:szCs w:val="24"/>
        </w:rPr>
        <w:t>Уредба о енергетски угроженом купцу („Службени гласник РС“, број 113/15</w:t>
      </w:r>
      <w:r w:rsidR="007A50BF">
        <w:rPr>
          <w:szCs w:val="24"/>
          <w:lang w:val="sr-Cyrl-RS"/>
        </w:rPr>
        <w:t>, 59/2018</w:t>
      </w:r>
      <w:r w:rsidRPr="004364BD">
        <w:rPr>
          <w:szCs w:val="24"/>
        </w:rPr>
        <w:t>);</w:t>
      </w:r>
    </w:p>
    <w:p w:rsidR="009C414F" w:rsidRPr="004364BD" w:rsidRDefault="009C414F" w:rsidP="009C414F">
      <w:pPr>
        <w:contextualSpacing/>
        <w:rPr>
          <w:szCs w:val="24"/>
        </w:rPr>
      </w:pPr>
      <w:r w:rsidRPr="004364BD">
        <w:rPr>
          <w:szCs w:val="24"/>
        </w:rPr>
        <w:t xml:space="preserve">Правилник о начину вођења посебног бирачког списка националне мањине („Службени гласник РС“ , број </w:t>
      </w:r>
      <w:r w:rsidR="00451FDD">
        <w:rPr>
          <w:szCs w:val="24"/>
          <w:lang w:val="sr-Cyrl-RS"/>
        </w:rPr>
        <w:t>61/2018),</w:t>
      </w:r>
      <w:r w:rsidRPr="004364BD">
        <w:rPr>
          <w:szCs w:val="24"/>
        </w:rPr>
        <w:t xml:space="preserve"> </w:t>
      </w:r>
    </w:p>
    <w:p w:rsidR="009C414F" w:rsidRPr="004364BD" w:rsidRDefault="009C414F" w:rsidP="009C414F">
      <w:pPr>
        <w:contextualSpacing/>
        <w:rPr>
          <w:szCs w:val="24"/>
        </w:rPr>
      </w:pPr>
      <w:r w:rsidRPr="004364BD">
        <w:rPr>
          <w:szCs w:val="24"/>
        </w:rPr>
        <w:t>Правилник о издавању извода из матичних књига намењених иностранству („Службени гласник РС“, број 15/10 и 102/11</w:t>
      </w:r>
      <w:r w:rsidR="00451FDD">
        <w:rPr>
          <w:szCs w:val="24"/>
          <w:lang w:val="sr-Cyrl-RS"/>
        </w:rPr>
        <w:t>, 103/2018</w:t>
      </w:r>
      <w:r w:rsidRPr="004364BD">
        <w:rPr>
          <w:szCs w:val="24"/>
        </w:rPr>
        <w:t>);</w:t>
      </w:r>
    </w:p>
    <w:p w:rsidR="009C414F" w:rsidRPr="004364BD" w:rsidRDefault="009C414F" w:rsidP="009C414F">
      <w:pPr>
        <w:pStyle w:val="ListParagraph"/>
        <w:ind w:left="0"/>
        <w:rPr>
          <w:szCs w:val="24"/>
        </w:rPr>
      </w:pPr>
      <w:r w:rsidRPr="004364BD">
        <w:rPr>
          <w:szCs w:val="24"/>
        </w:rPr>
        <w:t>Правилник о начину уписа чињенице држављанства у матичну књигу рођених, обрасцима за вођење евиденција о решењима о стицању и престанку држављанства и обрасцу уверења о држављанству („Службени  гласник РС“ , бр. 22/05, 84/05, 121/07 и 69/10</w:t>
      </w:r>
      <w:r w:rsidR="00451FDD">
        <w:rPr>
          <w:szCs w:val="24"/>
          <w:lang w:val="sr-Cyrl-RS"/>
        </w:rPr>
        <w:t>, 55/17, 82/18</w:t>
      </w:r>
      <w:r w:rsidRPr="004364BD">
        <w:rPr>
          <w:szCs w:val="24"/>
        </w:rPr>
        <w:t>);</w:t>
      </w:r>
    </w:p>
    <w:p w:rsidR="009C414F" w:rsidRPr="004364BD" w:rsidRDefault="009C414F" w:rsidP="009C414F">
      <w:pPr>
        <w:pStyle w:val="ListParagraph"/>
        <w:ind w:left="0"/>
        <w:rPr>
          <w:szCs w:val="24"/>
        </w:rPr>
      </w:pPr>
      <w:r w:rsidRPr="004364BD">
        <w:rPr>
          <w:szCs w:val="24"/>
        </w:rPr>
        <w:t>Правилник о садржини извештаја о јавним набавкама и начину вођења евиденције о јавним набавкама („Службени  гласник РС“, број 86/15);</w:t>
      </w:r>
    </w:p>
    <w:p w:rsidR="009C414F" w:rsidRPr="004364BD" w:rsidRDefault="009C414F" w:rsidP="009C414F">
      <w:pPr>
        <w:pStyle w:val="ListParagraph"/>
        <w:spacing w:line="240" w:lineRule="auto"/>
        <w:ind w:left="0"/>
        <w:rPr>
          <w:iCs/>
          <w:color w:val="000000" w:themeColor="text1"/>
          <w:szCs w:val="24"/>
        </w:rPr>
      </w:pPr>
      <w:r w:rsidRPr="004364BD">
        <w:rPr>
          <w:iCs/>
          <w:color w:val="000000" w:themeColor="text1"/>
          <w:szCs w:val="24"/>
        </w:rPr>
        <w:t>Правилник о садржини и начину издавања грађевинске дозволе (''Службени гласник РС'', број 93/11 и 103/13</w:t>
      </w:r>
      <w:r>
        <w:rPr>
          <w:iCs/>
          <w:color w:val="000000" w:themeColor="text1"/>
          <w:szCs w:val="24"/>
          <w:lang w:val="sr-Cyrl-RS"/>
        </w:rPr>
        <w:t>-Одлука УС</w:t>
      </w:r>
      <w:r w:rsidRPr="004364BD">
        <w:rPr>
          <w:iCs/>
          <w:color w:val="000000" w:themeColor="text1"/>
          <w:szCs w:val="24"/>
        </w:rPr>
        <w:t>);</w:t>
      </w:r>
    </w:p>
    <w:p w:rsidR="009C414F" w:rsidRPr="004364BD" w:rsidRDefault="009C414F" w:rsidP="009C414F">
      <w:pPr>
        <w:pStyle w:val="ListParagraph"/>
        <w:spacing w:line="240" w:lineRule="auto"/>
        <w:ind w:left="0"/>
        <w:rPr>
          <w:iCs/>
          <w:color w:val="000000" w:themeColor="text1"/>
          <w:szCs w:val="24"/>
        </w:rPr>
      </w:pPr>
      <w:r w:rsidRPr="004364BD">
        <w:rPr>
          <w:iCs/>
          <w:color w:val="000000" w:themeColor="text1"/>
          <w:szCs w:val="24"/>
        </w:rPr>
        <w:t>Правилник о изгледу, садржини и месту постављања градилишне табле (''Службени гласник РС'', број 22/15),</w:t>
      </w:r>
    </w:p>
    <w:p w:rsidR="009C414F" w:rsidRPr="004364BD" w:rsidRDefault="009C414F" w:rsidP="009C414F">
      <w:pPr>
        <w:pStyle w:val="ListParagraph"/>
        <w:spacing w:line="240" w:lineRule="auto"/>
        <w:ind w:left="0"/>
        <w:rPr>
          <w:iCs/>
          <w:color w:val="000000" w:themeColor="text1"/>
          <w:szCs w:val="24"/>
        </w:rPr>
      </w:pPr>
      <w:r w:rsidRPr="004364BD">
        <w:rPr>
          <w:iCs/>
          <w:color w:val="000000" w:themeColor="text1"/>
          <w:szCs w:val="24"/>
        </w:rPr>
        <w:t>Правилник о садржини и начину вођења стручног надзора (''Службени гласник РС'', број 22/15),</w:t>
      </w:r>
    </w:p>
    <w:p w:rsidR="009C414F" w:rsidRPr="004364BD" w:rsidRDefault="009C414F" w:rsidP="009C414F">
      <w:pPr>
        <w:pStyle w:val="ListParagraph"/>
        <w:spacing w:line="240" w:lineRule="auto"/>
        <w:ind w:left="0"/>
        <w:rPr>
          <w:iCs/>
          <w:color w:val="000000" w:themeColor="text1"/>
          <w:szCs w:val="24"/>
        </w:rPr>
      </w:pPr>
      <w:r w:rsidRPr="004364BD">
        <w:rPr>
          <w:iCs/>
          <w:color w:val="000000" w:themeColor="text1"/>
          <w:szCs w:val="24"/>
        </w:rPr>
        <w:lastRenderedPageBreak/>
        <w:t>Правилник о условима, садржини и начину издавања сертификата о енергетским својстима зграда (''Службени гласник РС'', број 69/12);</w:t>
      </w:r>
    </w:p>
    <w:p w:rsidR="009C414F" w:rsidRPr="004364BD" w:rsidRDefault="009C414F" w:rsidP="009C414F">
      <w:pPr>
        <w:pStyle w:val="ListParagraph"/>
        <w:spacing w:line="240" w:lineRule="auto"/>
        <w:ind w:left="0"/>
        <w:rPr>
          <w:color w:val="000000" w:themeColor="text1"/>
          <w:szCs w:val="24"/>
        </w:rPr>
      </w:pPr>
      <w:r w:rsidRPr="004364BD">
        <w:rPr>
          <w:color w:val="000000" w:themeColor="text1"/>
          <w:szCs w:val="24"/>
        </w:rPr>
        <w:t>Правилник о енергетској ефикасности зграда (''Службени гласник РС'', бр. 61/11);</w:t>
      </w:r>
    </w:p>
    <w:p w:rsidR="009C414F" w:rsidRPr="004364BD" w:rsidRDefault="009C414F" w:rsidP="009C414F">
      <w:pPr>
        <w:pStyle w:val="ListParagraph"/>
        <w:spacing w:line="240" w:lineRule="auto"/>
        <w:ind w:left="0"/>
        <w:rPr>
          <w:color w:val="000000" w:themeColor="text1"/>
          <w:szCs w:val="24"/>
        </w:rPr>
      </w:pPr>
      <w:r w:rsidRPr="004364BD">
        <w:rPr>
          <w:color w:val="000000" w:themeColor="text1"/>
          <w:szCs w:val="24"/>
        </w:rPr>
        <w:t>Правилник о условима и нормативима за пројектовање стамбених зграда и станова ("Службени гласник РС", број 58/12, 74/15 и 82/15);</w:t>
      </w:r>
    </w:p>
    <w:p w:rsidR="009C414F" w:rsidRPr="004364BD" w:rsidRDefault="009C414F" w:rsidP="009C414F">
      <w:pPr>
        <w:pStyle w:val="ListParagraph"/>
        <w:ind w:left="0"/>
        <w:rPr>
          <w:szCs w:val="24"/>
        </w:rPr>
      </w:pPr>
      <w:r w:rsidRPr="004364BD">
        <w:rPr>
          <w:color w:val="000000" w:themeColor="text1"/>
          <w:szCs w:val="24"/>
        </w:rPr>
        <w:t>Правилник о начину и поступку за расписивање и спровођење урбанистичко-архитектонског конкурса (''Службени гласник РС'', број  31/15);</w:t>
      </w:r>
    </w:p>
    <w:p w:rsidR="009C414F" w:rsidRPr="004364BD" w:rsidRDefault="009C414F" w:rsidP="009C414F">
      <w:pPr>
        <w:pStyle w:val="ListParagraph"/>
        <w:ind w:left="0"/>
        <w:rPr>
          <w:iCs/>
          <w:color w:val="000000" w:themeColor="text1"/>
          <w:szCs w:val="24"/>
        </w:rPr>
      </w:pPr>
      <w:r w:rsidRPr="004364BD">
        <w:rPr>
          <w:iCs/>
          <w:color w:val="000000" w:themeColor="text1"/>
          <w:szCs w:val="24"/>
        </w:rPr>
        <w:t>Правилник о општим правилима за парцелацију, регулацију и изградњу ("Службени гласник  РС", бр. 22/15);</w:t>
      </w:r>
    </w:p>
    <w:p w:rsidR="009C414F" w:rsidRPr="004364BD" w:rsidRDefault="009C414F" w:rsidP="009C414F">
      <w:pPr>
        <w:pStyle w:val="ListParagraph"/>
        <w:ind w:left="0"/>
        <w:rPr>
          <w:iCs/>
          <w:color w:val="000000" w:themeColor="text1"/>
          <w:szCs w:val="24"/>
        </w:rPr>
      </w:pPr>
      <w:r w:rsidRPr="004364BD">
        <w:rPr>
          <w:iCs/>
          <w:color w:val="000000" w:themeColor="text1"/>
          <w:szCs w:val="24"/>
        </w:rPr>
        <w:t>Правилник о садржини, начину и поступку израде докумената просторног и урбанистичког планирања (''Службени гласник РС'', број 64/15);</w:t>
      </w:r>
    </w:p>
    <w:p w:rsidR="009C414F" w:rsidRPr="004364BD" w:rsidRDefault="009C414F" w:rsidP="009C414F">
      <w:pPr>
        <w:pStyle w:val="ListParagraph"/>
        <w:ind w:left="0"/>
        <w:rPr>
          <w:iCs/>
          <w:color w:val="000000" w:themeColor="text1"/>
          <w:szCs w:val="24"/>
        </w:rPr>
      </w:pPr>
      <w:r w:rsidRPr="004364BD">
        <w:rPr>
          <w:iCs/>
          <w:color w:val="000000" w:themeColor="text1"/>
          <w:szCs w:val="24"/>
        </w:rPr>
        <w:t xml:space="preserve">Правилник о поступку спровођења обједињене процедуре (''Службени </w:t>
      </w:r>
      <w:r w:rsidR="00F32D1E">
        <w:rPr>
          <w:iCs/>
          <w:color w:val="000000" w:themeColor="text1"/>
          <w:szCs w:val="24"/>
        </w:rPr>
        <w:t xml:space="preserve">гласник РС'', број 22/15, </w:t>
      </w:r>
      <w:r w:rsidRPr="004364BD">
        <w:rPr>
          <w:iCs/>
          <w:color w:val="000000" w:themeColor="text1"/>
          <w:szCs w:val="24"/>
        </w:rPr>
        <w:t>89/15</w:t>
      </w:r>
      <w:r w:rsidR="00F32D1E">
        <w:rPr>
          <w:iCs/>
          <w:color w:val="000000" w:themeColor="text1"/>
          <w:szCs w:val="24"/>
          <w:lang w:val="sr-Cyrl-RS"/>
        </w:rPr>
        <w:t xml:space="preserve"> и 120/17</w:t>
      </w:r>
      <w:r w:rsidRPr="004364BD">
        <w:rPr>
          <w:iCs/>
          <w:color w:val="000000" w:themeColor="text1"/>
          <w:szCs w:val="24"/>
        </w:rPr>
        <w:t>);</w:t>
      </w:r>
    </w:p>
    <w:p w:rsidR="009C414F" w:rsidRPr="004364BD" w:rsidRDefault="009C414F" w:rsidP="009C414F">
      <w:pPr>
        <w:pStyle w:val="ListParagraph"/>
        <w:ind w:left="0"/>
        <w:rPr>
          <w:iCs/>
          <w:color w:val="000000" w:themeColor="text1"/>
          <w:szCs w:val="24"/>
        </w:rPr>
      </w:pPr>
      <w:r w:rsidRPr="004364BD">
        <w:rPr>
          <w:iCs/>
          <w:color w:val="000000" w:themeColor="text1"/>
          <w:szCs w:val="24"/>
        </w:rPr>
        <w:t>Правилник о поступку спровођења обједињене процедуре електронским путем (''Службени гласник РС'', број 113/15);</w:t>
      </w:r>
    </w:p>
    <w:p w:rsidR="009C414F" w:rsidRPr="004364BD" w:rsidRDefault="009C414F" w:rsidP="009C414F">
      <w:pPr>
        <w:pStyle w:val="ListParagraph"/>
        <w:ind w:left="0"/>
        <w:rPr>
          <w:iCs/>
          <w:color w:val="000000" w:themeColor="text1"/>
          <w:szCs w:val="24"/>
        </w:rPr>
      </w:pPr>
      <w:r w:rsidRPr="004364BD">
        <w:rPr>
          <w:iCs/>
          <w:color w:val="000000" w:themeColor="text1"/>
          <w:szCs w:val="24"/>
        </w:rPr>
        <w:t>Правилник о класификацији објеката (''Службени гласник РС'', број 22/15);</w:t>
      </w:r>
    </w:p>
    <w:p w:rsidR="009C414F" w:rsidRPr="004364BD" w:rsidRDefault="009C414F" w:rsidP="009C414F">
      <w:pPr>
        <w:pStyle w:val="ListParagraph"/>
        <w:ind w:left="0"/>
        <w:rPr>
          <w:iCs/>
          <w:color w:val="000000" w:themeColor="text1"/>
          <w:szCs w:val="24"/>
        </w:rPr>
      </w:pPr>
      <w:r w:rsidRPr="004364BD">
        <w:rPr>
          <w:iCs/>
          <w:color w:val="000000" w:themeColor="text1"/>
          <w:szCs w:val="24"/>
        </w:rPr>
        <w:t xml:space="preserve">Правилник о објектима на које се не примењују поједине одредбе Закона о планирању и изградњи (''Службени гласник РС'', број </w:t>
      </w:r>
      <w:r w:rsidR="00840EDC">
        <w:rPr>
          <w:iCs/>
          <w:color w:val="000000" w:themeColor="text1"/>
          <w:szCs w:val="24"/>
          <w:lang w:val="sr-Cyrl-RS"/>
        </w:rPr>
        <w:t>22</w:t>
      </w:r>
      <w:r w:rsidRPr="004364BD">
        <w:rPr>
          <w:iCs/>
          <w:color w:val="000000" w:themeColor="text1"/>
          <w:szCs w:val="24"/>
        </w:rPr>
        <w:t>/15);</w:t>
      </w:r>
    </w:p>
    <w:p w:rsidR="009C414F" w:rsidRPr="004364BD" w:rsidRDefault="009C414F" w:rsidP="009C414F">
      <w:pPr>
        <w:pStyle w:val="ListParagraph"/>
        <w:ind w:left="0"/>
        <w:rPr>
          <w:iCs/>
          <w:color w:val="000000" w:themeColor="text1"/>
          <w:szCs w:val="24"/>
        </w:rPr>
      </w:pPr>
      <w:r w:rsidRPr="004364BD">
        <w:rPr>
          <w:iCs/>
          <w:color w:val="000000" w:themeColor="text1"/>
          <w:szCs w:val="24"/>
        </w:rPr>
        <w:t>Правилник о садржини, начину и поступку израде и начин вршења контроле техничке документације према класи и намени објеката (''Службени гласник РС'', број 23/15, 77/15 и 58/16);</w:t>
      </w:r>
    </w:p>
    <w:p w:rsidR="009C414F" w:rsidRPr="004364BD" w:rsidRDefault="009C414F" w:rsidP="009C414F">
      <w:pPr>
        <w:pStyle w:val="ListParagraph"/>
        <w:ind w:left="0"/>
        <w:rPr>
          <w:szCs w:val="24"/>
        </w:rPr>
      </w:pPr>
      <w:r w:rsidRPr="004364BD">
        <w:rPr>
          <w:szCs w:val="24"/>
        </w:rPr>
        <w:t>Правилник о категоријама, испитивању и класификацији отпада („Службени гласник РС“ ,број 56/10);</w:t>
      </w:r>
    </w:p>
    <w:p w:rsidR="009C414F" w:rsidRPr="004364BD" w:rsidRDefault="009C414F" w:rsidP="009C414F">
      <w:pPr>
        <w:pStyle w:val="ListParagraph"/>
        <w:ind w:left="0"/>
        <w:rPr>
          <w:szCs w:val="24"/>
        </w:rPr>
      </w:pPr>
      <w:r w:rsidRPr="004364BD">
        <w:rPr>
          <w:szCs w:val="24"/>
        </w:rPr>
        <w:t>Правилник о методама мерења буке, садржини и обиму извештаја о мерењу буке („Службени гласник РС“, број 72/10);</w:t>
      </w:r>
    </w:p>
    <w:p w:rsidR="009C414F" w:rsidRPr="004364BD" w:rsidRDefault="009C414F" w:rsidP="009C414F">
      <w:pPr>
        <w:pStyle w:val="ListParagraph"/>
        <w:ind w:left="0"/>
        <w:rPr>
          <w:szCs w:val="24"/>
        </w:rPr>
      </w:pPr>
      <w:r w:rsidRPr="004364BD">
        <w:rPr>
          <w:szCs w:val="24"/>
        </w:rPr>
        <w:t>Правилник о условима и начину сакупљања, транспорта, складиштења и третмана отпада који се користи као секундарна сировина или за добијање енергије („Службени гласник РС“, број 98/10);</w:t>
      </w:r>
    </w:p>
    <w:p w:rsidR="009C414F" w:rsidRPr="004364BD" w:rsidRDefault="009C414F" w:rsidP="009C414F">
      <w:pPr>
        <w:pStyle w:val="ListParagraph"/>
        <w:ind w:left="0"/>
        <w:rPr>
          <w:iCs/>
          <w:color w:val="000000" w:themeColor="text1"/>
          <w:szCs w:val="24"/>
        </w:rPr>
      </w:pPr>
      <w:r w:rsidRPr="004364BD">
        <w:rPr>
          <w:iCs/>
          <w:color w:val="000000" w:themeColor="text1"/>
          <w:szCs w:val="24"/>
        </w:rPr>
        <w:t>Правилник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("Службени  гласник  РС", број 22/15);</w:t>
      </w:r>
    </w:p>
    <w:p w:rsidR="009C414F" w:rsidRPr="004364BD" w:rsidRDefault="009C414F" w:rsidP="009C414F">
      <w:pPr>
        <w:pStyle w:val="ListParagraph"/>
        <w:spacing w:line="240" w:lineRule="auto"/>
        <w:ind w:left="0"/>
        <w:rPr>
          <w:iCs/>
          <w:color w:val="000000" w:themeColor="text1"/>
          <w:szCs w:val="24"/>
        </w:rPr>
      </w:pPr>
      <w:r w:rsidRPr="004364BD">
        <w:rPr>
          <w:iCs/>
          <w:color w:val="000000" w:themeColor="text1"/>
          <w:szCs w:val="24"/>
        </w:rPr>
        <w:t>Правилник о условима које мора испуњавати насељено место у којем се обавља полагање практичног испита кандидата за возаче и вођењу евиденција о местима која испуњававају прописане услове (''Службени гласник РС'', број 55/13, 65/14 и 50/15);</w:t>
      </w:r>
    </w:p>
    <w:p w:rsidR="009C414F" w:rsidRPr="004364BD" w:rsidRDefault="009C414F" w:rsidP="009C414F">
      <w:pPr>
        <w:pStyle w:val="ListParagraph"/>
        <w:spacing w:line="240" w:lineRule="auto"/>
        <w:ind w:left="0"/>
        <w:rPr>
          <w:color w:val="000000" w:themeColor="text1"/>
          <w:szCs w:val="24"/>
        </w:rPr>
      </w:pPr>
      <w:r w:rsidRPr="004364BD">
        <w:rPr>
          <w:color w:val="000000" w:themeColor="text1"/>
          <w:szCs w:val="24"/>
        </w:rPr>
        <w:t>Правилник о методологији за израду националног и локалног регистра извора загађивања, као и методологији за врсте, начине и рокове прикупљања података („Службени гласник РС“, број 91/10 и 10/13);</w:t>
      </w:r>
    </w:p>
    <w:p w:rsidR="009C414F" w:rsidRPr="004364BD" w:rsidRDefault="009C414F" w:rsidP="009C414F">
      <w:pPr>
        <w:pStyle w:val="ListParagraph"/>
        <w:spacing w:line="240" w:lineRule="auto"/>
        <w:ind w:left="0"/>
        <w:rPr>
          <w:color w:val="000000" w:themeColor="text1"/>
          <w:szCs w:val="24"/>
        </w:rPr>
      </w:pPr>
      <w:r w:rsidRPr="004364BD">
        <w:rPr>
          <w:color w:val="000000" w:themeColor="text1"/>
          <w:szCs w:val="24"/>
        </w:rPr>
        <w:t>Правилник о садржини студије о процени утицаја на животну средину („Службени гласник РС“, број 69/05);</w:t>
      </w:r>
    </w:p>
    <w:p w:rsidR="009C414F" w:rsidRPr="004364BD" w:rsidRDefault="009C414F" w:rsidP="009C414F">
      <w:pPr>
        <w:pStyle w:val="ListParagraph"/>
        <w:spacing w:line="240" w:lineRule="auto"/>
        <w:ind w:left="0"/>
        <w:rPr>
          <w:color w:val="000000" w:themeColor="text1"/>
          <w:szCs w:val="24"/>
        </w:rPr>
      </w:pPr>
      <w:r w:rsidRPr="004364BD">
        <w:rPr>
          <w:color w:val="000000" w:themeColor="text1"/>
          <w:szCs w:val="24"/>
        </w:rPr>
        <w:t>Правилник о поступку јавног увида, презентацији и јавној расправи о студији о процени утицаја на животну средину („Службени гласник РС“ број 69/05);</w:t>
      </w:r>
    </w:p>
    <w:p w:rsidR="009C414F" w:rsidRPr="004364BD" w:rsidRDefault="009C414F" w:rsidP="009C414F">
      <w:pPr>
        <w:pStyle w:val="ListParagraph"/>
        <w:spacing w:line="240" w:lineRule="auto"/>
        <w:ind w:left="0"/>
        <w:rPr>
          <w:color w:val="000000" w:themeColor="text1"/>
          <w:szCs w:val="24"/>
        </w:rPr>
      </w:pPr>
      <w:r w:rsidRPr="004364BD">
        <w:rPr>
          <w:color w:val="000000" w:themeColor="text1"/>
          <w:szCs w:val="24"/>
        </w:rPr>
        <w:t>Правилник о раду техничке комисије за оцену студије о процени утицаја на животну средину („Службени гласник РС“, број 69/05);</w:t>
      </w:r>
    </w:p>
    <w:p w:rsidR="009C414F" w:rsidRPr="004364BD" w:rsidRDefault="009C414F" w:rsidP="009C414F">
      <w:pPr>
        <w:pStyle w:val="ListParagraph"/>
        <w:spacing w:line="240" w:lineRule="auto"/>
        <w:ind w:left="0"/>
        <w:rPr>
          <w:color w:val="000000" w:themeColor="text1"/>
          <w:szCs w:val="24"/>
        </w:rPr>
      </w:pPr>
      <w:r w:rsidRPr="004364BD">
        <w:rPr>
          <w:color w:val="000000" w:themeColor="text1"/>
          <w:szCs w:val="24"/>
        </w:rPr>
        <w:t>Правилник о садржини, изгледу и начину вођења јавне књиге о спроведеним поступцима и донетим одлукама о процени утицаја на животну средину („Службени гласник РС“, број 69/05);</w:t>
      </w:r>
    </w:p>
    <w:p w:rsidR="009C414F" w:rsidRPr="004364BD" w:rsidRDefault="009C414F" w:rsidP="009C414F">
      <w:pPr>
        <w:spacing w:line="240" w:lineRule="auto"/>
        <w:contextualSpacing/>
        <w:rPr>
          <w:color w:val="000000" w:themeColor="text1"/>
          <w:szCs w:val="24"/>
        </w:rPr>
      </w:pPr>
      <w:r w:rsidRPr="004364BD">
        <w:rPr>
          <w:color w:val="000000" w:themeColor="text1"/>
          <w:szCs w:val="24"/>
        </w:rPr>
        <w:lastRenderedPageBreak/>
        <w:t>Правилник о методологији за прикупљање података о саставу и количинама комуналног отпада на територији јединице локалне самоуправе („Службени гласник РС“, број 61/10);</w:t>
      </w:r>
    </w:p>
    <w:p w:rsidR="009C414F" w:rsidRPr="004364BD" w:rsidRDefault="009C414F" w:rsidP="009C414F">
      <w:pPr>
        <w:spacing w:line="240" w:lineRule="auto"/>
        <w:contextualSpacing/>
        <w:rPr>
          <w:color w:val="000000" w:themeColor="text1"/>
          <w:szCs w:val="24"/>
        </w:rPr>
      </w:pPr>
      <w:r w:rsidRPr="004364BD">
        <w:rPr>
          <w:color w:val="000000" w:themeColor="text1"/>
          <w:szCs w:val="24"/>
        </w:rPr>
        <w:t>Правилник о управљању медицинским отпадом („Службени гласник РС“, број 78/10);</w:t>
      </w:r>
    </w:p>
    <w:p w:rsidR="009C414F" w:rsidRPr="004364BD" w:rsidRDefault="009C414F" w:rsidP="009C414F">
      <w:pPr>
        <w:spacing w:line="240" w:lineRule="auto"/>
        <w:contextualSpacing/>
        <w:rPr>
          <w:color w:val="000000" w:themeColor="text1"/>
          <w:szCs w:val="24"/>
        </w:rPr>
      </w:pPr>
      <w:r w:rsidRPr="004364BD">
        <w:rPr>
          <w:color w:val="000000" w:themeColor="text1"/>
          <w:szCs w:val="24"/>
        </w:rPr>
        <w:t>Правилник о начину и поступку управљања истрошеним батеријама и акумулаторима („Службени гласник РС“, број 86/10);</w:t>
      </w:r>
    </w:p>
    <w:p w:rsidR="009C414F" w:rsidRPr="004364BD" w:rsidRDefault="009C414F" w:rsidP="009C414F">
      <w:pPr>
        <w:spacing w:line="240" w:lineRule="auto"/>
        <w:contextualSpacing/>
        <w:rPr>
          <w:color w:val="000000" w:themeColor="text1"/>
          <w:szCs w:val="24"/>
        </w:rPr>
      </w:pPr>
      <w:r w:rsidRPr="004364BD">
        <w:rPr>
          <w:color w:val="000000" w:themeColor="text1"/>
          <w:szCs w:val="24"/>
        </w:rPr>
        <w:t>Правилник о садржини, начину вођења и изгледу Регистра издатих дозвола за управљање отпадом („Службени гласник РС“, број 95/10);</w:t>
      </w:r>
    </w:p>
    <w:p w:rsidR="009C414F" w:rsidRPr="004364BD" w:rsidRDefault="009C414F" w:rsidP="009C414F">
      <w:pPr>
        <w:spacing w:line="240" w:lineRule="auto"/>
        <w:contextualSpacing/>
        <w:rPr>
          <w:color w:val="000000" w:themeColor="text1"/>
          <w:szCs w:val="24"/>
        </w:rPr>
      </w:pPr>
      <w:r w:rsidRPr="004364BD">
        <w:rPr>
          <w:color w:val="000000" w:themeColor="text1"/>
          <w:szCs w:val="24"/>
        </w:rPr>
        <w:t>Правилник о садржини потврде о изузимању од обавезе прибављања дозволе за складиштење инертног и неопасног отпада („Службени гласник РС“, број 73/2010);</w:t>
      </w:r>
    </w:p>
    <w:p w:rsidR="009C414F" w:rsidRPr="004364BD" w:rsidRDefault="009C414F" w:rsidP="009C414F">
      <w:pPr>
        <w:spacing w:line="240" w:lineRule="auto"/>
        <w:contextualSpacing/>
        <w:rPr>
          <w:color w:val="000000" w:themeColor="text1"/>
          <w:szCs w:val="24"/>
        </w:rPr>
      </w:pPr>
      <w:r w:rsidRPr="004364BD">
        <w:rPr>
          <w:color w:val="000000" w:themeColor="text1"/>
          <w:szCs w:val="24"/>
        </w:rPr>
        <w:t>Правилник о садржини и методама израде стратешких карата буке и начину њиховог приказивања јавности („Службени гласник РС“, број 80/10);</w:t>
      </w:r>
    </w:p>
    <w:p w:rsidR="009C414F" w:rsidRPr="004364BD" w:rsidRDefault="009C414F" w:rsidP="009C414F">
      <w:pPr>
        <w:spacing w:line="240" w:lineRule="auto"/>
        <w:contextualSpacing/>
        <w:rPr>
          <w:color w:val="000000" w:themeColor="text1"/>
          <w:szCs w:val="24"/>
        </w:rPr>
      </w:pPr>
      <w:r w:rsidRPr="004364BD">
        <w:rPr>
          <w:color w:val="000000" w:themeColor="text1"/>
          <w:szCs w:val="24"/>
        </w:rPr>
        <w:t>Правилник о методологији за одређивање акустичних зона („Службени гласник РС“, број 36/09 и 88/10);</w:t>
      </w:r>
    </w:p>
    <w:p w:rsidR="009C414F" w:rsidRPr="004364BD" w:rsidRDefault="009C414F" w:rsidP="009C414F">
      <w:pPr>
        <w:spacing w:line="240" w:lineRule="auto"/>
        <w:contextualSpacing/>
        <w:rPr>
          <w:color w:val="000000" w:themeColor="text1"/>
          <w:szCs w:val="24"/>
        </w:rPr>
      </w:pPr>
      <w:bookmarkStart w:id="89" w:name="page87"/>
      <w:bookmarkEnd w:id="89"/>
      <w:r w:rsidRPr="004364BD">
        <w:rPr>
          <w:color w:val="000000" w:themeColor="text1"/>
          <w:szCs w:val="24"/>
        </w:rPr>
        <w:t>Правилник о садржини и начину вођења регистра издатих интегрисаних дозвола („Службени гласник РС“, број 69/05);</w:t>
      </w:r>
    </w:p>
    <w:p w:rsidR="009C414F" w:rsidRPr="004364BD" w:rsidRDefault="009C414F" w:rsidP="009C414F">
      <w:pPr>
        <w:spacing w:line="240" w:lineRule="auto"/>
        <w:contextualSpacing/>
        <w:rPr>
          <w:color w:val="000000" w:themeColor="text1"/>
          <w:szCs w:val="24"/>
        </w:rPr>
      </w:pPr>
      <w:r w:rsidRPr="004364BD">
        <w:rPr>
          <w:color w:val="000000" w:themeColor="text1"/>
          <w:szCs w:val="24"/>
        </w:rPr>
        <w:t>Правилник о садржини, изгледу и начину попуњававања захтева за издавање интегрисане дозволе („Службени гласник РС“, број 30/06);</w:t>
      </w:r>
    </w:p>
    <w:p w:rsidR="009C414F" w:rsidRPr="004364BD" w:rsidRDefault="009C414F" w:rsidP="009C414F">
      <w:pPr>
        <w:contextualSpacing/>
        <w:rPr>
          <w:szCs w:val="24"/>
        </w:rPr>
      </w:pPr>
      <w:r w:rsidRPr="004364BD">
        <w:rPr>
          <w:szCs w:val="24"/>
        </w:rPr>
        <w:t>Правилник о ближим условима и начину остваривања права на финансијску подршку породици са децом („Службени гласник РС“, бр. 29/02, 80/04, 123/04, 17/06, 107/06, 51/10, 73/10, 27/11</w:t>
      </w:r>
      <w:r w:rsidR="00EB2DD8">
        <w:rPr>
          <w:szCs w:val="24"/>
          <w:lang w:val="sr-Cyrl-RS"/>
        </w:rPr>
        <w:t>, 58/2018</w:t>
      </w:r>
      <w:r w:rsidRPr="004364BD">
        <w:rPr>
          <w:szCs w:val="24"/>
        </w:rPr>
        <w:t>);</w:t>
      </w:r>
    </w:p>
    <w:p w:rsidR="009C414F" w:rsidRPr="004364BD" w:rsidRDefault="009C414F" w:rsidP="009C414F">
      <w:pPr>
        <w:contextualSpacing/>
        <w:rPr>
          <w:szCs w:val="24"/>
        </w:rPr>
      </w:pPr>
      <w:r w:rsidRPr="004364BD">
        <w:rPr>
          <w:szCs w:val="24"/>
        </w:rPr>
        <w:t xml:space="preserve">Правилник о </w:t>
      </w:r>
      <w:r w:rsidR="00055F22">
        <w:rPr>
          <w:szCs w:val="24"/>
          <w:lang w:val="sr-Cyrl-RS"/>
        </w:rPr>
        <w:t xml:space="preserve">ближим </w:t>
      </w:r>
      <w:r w:rsidRPr="004364BD">
        <w:rPr>
          <w:szCs w:val="24"/>
        </w:rPr>
        <w:t xml:space="preserve">условима, поступку и начину остваривања права на одсуство са рада </w:t>
      </w:r>
      <w:r w:rsidR="00055F22">
        <w:rPr>
          <w:szCs w:val="24"/>
          <w:lang w:val="sr-Cyrl-RS"/>
        </w:rPr>
        <w:t xml:space="preserve">или рада са половином пуног радног времена </w:t>
      </w:r>
      <w:r w:rsidRPr="004364BD">
        <w:rPr>
          <w:szCs w:val="24"/>
        </w:rPr>
        <w:t xml:space="preserve">ради посебне неге детета („Службени гласник РС“, бр. </w:t>
      </w:r>
      <w:r w:rsidR="00055F22">
        <w:rPr>
          <w:szCs w:val="24"/>
          <w:lang w:val="sr-Cyrl-RS"/>
        </w:rPr>
        <w:t>56/2018</w:t>
      </w:r>
      <w:r w:rsidRPr="004364BD">
        <w:rPr>
          <w:szCs w:val="24"/>
        </w:rPr>
        <w:t>);</w:t>
      </w:r>
    </w:p>
    <w:p w:rsidR="009C414F" w:rsidRPr="004364BD" w:rsidRDefault="009C414F" w:rsidP="009C414F">
      <w:pPr>
        <w:contextualSpacing/>
        <w:rPr>
          <w:szCs w:val="24"/>
        </w:rPr>
      </w:pPr>
      <w:r w:rsidRPr="004364BD">
        <w:rPr>
          <w:szCs w:val="24"/>
        </w:rPr>
        <w:t>Правилник о додатној образовној, здравственој и социјалној подршци детету</w:t>
      </w:r>
      <w:r w:rsidR="00EB6673">
        <w:rPr>
          <w:szCs w:val="24"/>
          <w:lang w:val="sr-Cyrl-RS"/>
        </w:rPr>
        <w:t>,</w:t>
      </w:r>
      <w:r w:rsidRPr="004364BD">
        <w:rPr>
          <w:szCs w:val="24"/>
        </w:rPr>
        <w:t xml:space="preserve">  ученику</w:t>
      </w:r>
      <w:r w:rsidR="00EB6673">
        <w:rPr>
          <w:szCs w:val="24"/>
          <w:lang w:val="sr-Cyrl-RS"/>
        </w:rPr>
        <w:t xml:space="preserve"> и одраслом</w:t>
      </w:r>
      <w:r w:rsidRPr="004364BD">
        <w:rPr>
          <w:szCs w:val="24"/>
        </w:rPr>
        <w:t xml:space="preserve"> („Службени гласник РС“, бр. </w:t>
      </w:r>
      <w:r w:rsidR="00EB6673">
        <w:rPr>
          <w:szCs w:val="24"/>
          <w:lang w:val="sr-Cyrl-RS"/>
        </w:rPr>
        <w:t>80/2018</w:t>
      </w:r>
      <w:r w:rsidRPr="004364BD">
        <w:rPr>
          <w:szCs w:val="24"/>
        </w:rPr>
        <w:t>);</w:t>
      </w:r>
    </w:p>
    <w:p w:rsidR="009C414F" w:rsidRPr="004364BD" w:rsidRDefault="009C414F" w:rsidP="009C414F">
      <w:pPr>
        <w:contextualSpacing/>
        <w:rPr>
          <w:szCs w:val="24"/>
        </w:rPr>
      </w:pPr>
      <w:r w:rsidRPr="004364BD">
        <w:rPr>
          <w:szCs w:val="24"/>
        </w:rPr>
        <w:t xml:space="preserve">Правилник о стандардима услова за остваривање посебних програма у области предшколског васпитања и образовања („Службени гласник РС“, број 61/12); </w:t>
      </w:r>
    </w:p>
    <w:p w:rsidR="009C414F" w:rsidRPr="004364BD" w:rsidRDefault="009C414F" w:rsidP="009C414F">
      <w:pPr>
        <w:contextualSpacing/>
        <w:rPr>
          <w:szCs w:val="24"/>
        </w:rPr>
      </w:pPr>
      <w:r w:rsidRPr="004364BD">
        <w:rPr>
          <w:szCs w:val="24"/>
        </w:rPr>
        <w:t xml:space="preserve">Правилник о стандардима квалитета рада установе („Службени гласник РС“, број </w:t>
      </w:r>
      <w:r w:rsidR="00EB6673">
        <w:rPr>
          <w:szCs w:val="24"/>
          <w:lang w:val="sr-Cyrl-RS"/>
        </w:rPr>
        <w:t>14/2018</w:t>
      </w:r>
      <w:r w:rsidRPr="004364BD">
        <w:rPr>
          <w:szCs w:val="24"/>
        </w:rPr>
        <w:t>);</w:t>
      </w:r>
    </w:p>
    <w:p w:rsidR="009C414F" w:rsidRPr="004364BD" w:rsidRDefault="009C414F" w:rsidP="009C414F">
      <w:pPr>
        <w:contextualSpacing/>
        <w:rPr>
          <w:szCs w:val="24"/>
        </w:rPr>
      </w:pPr>
      <w:r w:rsidRPr="004364BD">
        <w:rPr>
          <w:szCs w:val="24"/>
        </w:rPr>
        <w:t xml:space="preserve">Правилник о критеријумима за утврђивање мањег, односно већег броја деце од броја који се уписује у васпитну групу („Службени гласник РС“, број 44/11); </w:t>
      </w:r>
    </w:p>
    <w:p w:rsidR="009C414F" w:rsidRPr="004364BD" w:rsidRDefault="009C414F" w:rsidP="009C414F">
      <w:pPr>
        <w:contextualSpacing/>
        <w:rPr>
          <w:szCs w:val="24"/>
        </w:rPr>
      </w:pPr>
      <w:r w:rsidRPr="004364BD">
        <w:rPr>
          <w:szCs w:val="24"/>
        </w:rPr>
        <w:t>Правилник о ближим условима за утврђивање приоритета за упис деце у предшколску установу („Службени гласник РС“, број 44/11);</w:t>
      </w:r>
    </w:p>
    <w:p w:rsidR="009C414F" w:rsidRPr="004364BD" w:rsidRDefault="009C414F" w:rsidP="009C414F">
      <w:pPr>
        <w:contextualSpacing/>
        <w:rPr>
          <w:szCs w:val="24"/>
        </w:rPr>
      </w:pPr>
      <w:r w:rsidRPr="004364BD">
        <w:rPr>
          <w:szCs w:val="24"/>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9C414F" w:rsidRPr="004364BD" w:rsidRDefault="009C414F" w:rsidP="009C414F">
      <w:pPr>
        <w:contextualSpacing/>
        <w:rPr>
          <w:szCs w:val="24"/>
        </w:rPr>
      </w:pPr>
      <w:r w:rsidRPr="004364BD">
        <w:rPr>
          <w:szCs w:val="24"/>
        </w:rPr>
        <w:t>Правилник о критеријумима и стандардима за финансирање установе која обавља делатност основног образовања и васпитања („Службени гласник РС“, број 42/93 и 37/09);</w:t>
      </w:r>
    </w:p>
    <w:p w:rsidR="009C414F" w:rsidRPr="004364BD" w:rsidRDefault="009C414F" w:rsidP="009C414F">
      <w:pPr>
        <w:contextualSpacing/>
        <w:rPr>
          <w:szCs w:val="24"/>
        </w:rPr>
      </w:pPr>
      <w:r w:rsidRPr="004364BD">
        <w:rPr>
          <w:color w:val="000000" w:themeColor="text1"/>
          <w:szCs w:val="24"/>
        </w:rPr>
        <w:t xml:space="preserve">Правилник о садржини и обрасцу захтева за издавање водних аката и садржини мишљења у поступку издавања водних услова („Службени гласник РС“, бр. 74/10, 116/12 и 58/14); </w:t>
      </w:r>
    </w:p>
    <w:p w:rsidR="009C414F" w:rsidRPr="004364BD" w:rsidRDefault="009C414F" w:rsidP="009C414F">
      <w:pPr>
        <w:contextualSpacing/>
        <w:rPr>
          <w:szCs w:val="24"/>
        </w:rPr>
      </w:pPr>
      <w:r w:rsidRPr="004364BD">
        <w:rPr>
          <w:color w:val="000000" w:themeColor="text1"/>
          <w:szCs w:val="24"/>
        </w:rPr>
        <w:t xml:space="preserve"> Правилник о списку корисника јавних средстава („Службени  гласник РС“, бр. 112/15);</w:t>
      </w:r>
    </w:p>
    <w:p w:rsidR="009C414F" w:rsidRPr="004364BD" w:rsidRDefault="009C414F" w:rsidP="009C414F">
      <w:pPr>
        <w:contextualSpacing/>
        <w:rPr>
          <w:szCs w:val="24"/>
        </w:rPr>
      </w:pPr>
      <w:r w:rsidRPr="004364BD">
        <w:rPr>
          <w:color w:val="000000" w:themeColor="text1"/>
          <w:szCs w:val="24"/>
        </w:rPr>
        <w:t xml:space="preserve"> Правилник о садржини, начину вођења и обрасцу водне књиге („Службени гласник РС“ , број 86/10); </w:t>
      </w:r>
    </w:p>
    <w:p w:rsidR="009C414F" w:rsidRPr="004364BD" w:rsidRDefault="009C414F" w:rsidP="009C414F">
      <w:pPr>
        <w:contextualSpacing/>
        <w:rPr>
          <w:szCs w:val="24"/>
        </w:rPr>
      </w:pPr>
      <w:r w:rsidRPr="004364BD">
        <w:rPr>
          <w:color w:val="000000" w:themeColor="text1"/>
          <w:szCs w:val="24"/>
        </w:rPr>
        <w:t xml:space="preserve"> Правилника о стандардима за категоризацију угоститељских објеката за смештај („Службени гласник РС“, број 41/10, 103/10 и 99/12); </w:t>
      </w:r>
    </w:p>
    <w:p w:rsidR="009C414F" w:rsidRPr="004364BD" w:rsidRDefault="009C414F" w:rsidP="009C414F">
      <w:pPr>
        <w:contextualSpacing/>
        <w:rPr>
          <w:szCs w:val="24"/>
        </w:rPr>
      </w:pPr>
      <w:r w:rsidRPr="004364BD">
        <w:rPr>
          <w:color w:val="000000" w:themeColor="text1"/>
          <w:szCs w:val="24"/>
        </w:rPr>
        <w:lastRenderedPageBreak/>
        <w:t>Правилник о стандардном класификационом оквиру и контном плану за буџетски систем („Службени гласник РС“ број 16/16 и  49/16);</w:t>
      </w:r>
    </w:p>
    <w:p w:rsidR="009C414F" w:rsidRPr="004364BD" w:rsidRDefault="009C414F" w:rsidP="009C414F">
      <w:pPr>
        <w:contextualSpacing/>
        <w:rPr>
          <w:szCs w:val="24"/>
        </w:rPr>
      </w:pPr>
      <w:r w:rsidRPr="004364BD">
        <w:rPr>
          <w:color w:val="000000" w:themeColor="text1"/>
          <w:szCs w:val="24"/>
        </w:rPr>
        <w:t>Правилник о начину припреме, састављања и подношења финансијских извештаја корисника буџетских средстава и корисника средстава организација обавезног социјалног осигурања и буџетских фондова („Службени гласник РС“ број 18/15);</w:t>
      </w:r>
    </w:p>
    <w:p w:rsidR="009C414F" w:rsidRPr="004364BD" w:rsidRDefault="009C414F" w:rsidP="009C414F">
      <w:pPr>
        <w:contextualSpacing/>
        <w:rPr>
          <w:szCs w:val="24"/>
        </w:rPr>
      </w:pPr>
      <w:r w:rsidRPr="004364BD">
        <w:rPr>
          <w:color w:val="000000" w:themeColor="text1"/>
          <w:szCs w:val="24"/>
        </w:rPr>
        <w:t xml:space="preserve"> Правилник о садржају и начину финансијског извештавања о планираним и оствареним приходима и примањима и планираним и извршеним расходима и издацима јединица локалне самоуправе („Службени гласник РС“ број 79/11); </w:t>
      </w:r>
    </w:p>
    <w:p w:rsidR="009C414F" w:rsidRPr="004364BD" w:rsidRDefault="009C414F" w:rsidP="009C414F">
      <w:pPr>
        <w:contextualSpacing/>
        <w:rPr>
          <w:szCs w:val="24"/>
        </w:rPr>
      </w:pPr>
      <w:r w:rsidRPr="004364BD">
        <w:rPr>
          <w:szCs w:val="24"/>
        </w:rPr>
        <w:t>Правилник о пореском рачуноводству („Службени гласник РС“,  број 103/11);</w:t>
      </w:r>
    </w:p>
    <w:p w:rsidR="009C414F" w:rsidRPr="004364BD" w:rsidRDefault="009C414F" w:rsidP="009C414F">
      <w:pPr>
        <w:contextualSpacing/>
        <w:rPr>
          <w:szCs w:val="24"/>
        </w:rPr>
      </w:pPr>
      <w:r w:rsidRPr="004364BD">
        <w:rPr>
          <w:szCs w:val="24"/>
        </w:rPr>
        <w:t>Правилник о начину утврђивања основице пореза на имовину и права на непокретностима ("Службени гласник РС", број 38 /01, 45/04 и  27/11);</w:t>
      </w:r>
    </w:p>
    <w:p w:rsidR="009C414F" w:rsidRPr="004364BD" w:rsidRDefault="009C414F" w:rsidP="009C414F">
      <w:pPr>
        <w:pStyle w:val="ListParagraph"/>
        <w:ind w:left="0"/>
        <w:rPr>
          <w:szCs w:val="24"/>
        </w:rPr>
      </w:pPr>
      <w:r w:rsidRPr="004364BD">
        <w:rPr>
          <w:szCs w:val="24"/>
        </w:rPr>
        <w:t>Правилник о обрасцима пореских пријава за утврђивање пореза на имовину („Службени гласник РС“, број 108/13 и 118/13);</w:t>
      </w:r>
    </w:p>
    <w:p w:rsidR="009C414F" w:rsidRPr="004364BD" w:rsidRDefault="009C414F" w:rsidP="009C414F">
      <w:pPr>
        <w:pStyle w:val="ListParagraph"/>
        <w:ind w:left="0"/>
        <w:rPr>
          <w:szCs w:val="24"/>
        </w:rPr>
      </w:pPr>
      <w:r w:rsidRPr="004364BD">
        <w:rPr>
          <w:szCs w:val="24"/>
        </w:rPr>
        <w:t>Правилник о пореском идентификационом броју ("Службени гласник РС", број  57/03, 68/03, 32/09, 48/10) ;</w:t>
      </w:r>
    </w:p>
    <w:p w:rsidR="009C414F" w:rsidRPr="004364BD" w:rsidRDefault="009C414F" w:rsidP="009C414F">
      <w:pPr>
        <w:pStyle w:val="ListParagraph"/>
        <w:ind w:left="0"/>
        <w:rPr>
          <w:szCs w:val="24"/>
        </w:rPr>
      </w:pPr>
      <w:r w:rsidRPr="004364BD">
        <w:rPr>
          <w:szCs w:val="24"/>
        </w:rPr>
        <w:t xml:space="preserve"> Правилник о условима и начину вођења рачуна за уплату јавних прихода и распоред средстава са тих рачуна ("Службени  гласник РС", број 16/16 и 49/16);</w:t>
      </w:r>
    </w:p>
    <w:p w:rsidR="009C414F" w:rsidRPr="004364BD" w:rsidRDefault="009C414F" w:rsidP="009C414F">
      <w:pPr>
        <w:pStyle w:val="ListParagraph"/>
        <w:ind w:left="0"/>
        <w:rPr>
          <w:szCs w:val="24"/>
        </w:rPr>
      </w:pPr>
      <w:r w:rsidRPr="004364BD">
        <w:rPr>
          <w:szCs w:val="24"/>
        </w:rPr>
        <w:t>Правилник о начину утврђивања почетне вредности заплењене непокретности пореског обвезника ("Службени гласник РС", број 17/04);</w:t>
      </w:r>
    </w:p>
    <w:p w:rsidR="009C414F" w:rsidRDefault="009C414F" w:rsidP="009C414F">
      <w:pPr>
        <w:pStyle w:val="ListParagraph"/>
        <w:ind w:left="0"/>
        <w:rPr>
          <w:szCs w:val="24"/>
        </w:rPr>
      </w:pPr>
      <w:r w:rsidRPr="00246DD0">
        <w:rPr>
          <w:szCs w:val="24"/>
        </w:rPr>
        <w:t>Правилник о контном оквиру и садржини рачуна у контном оквиру за привредна друштва, задруге и предузетнике ("Службени гласник РС" ,број 95/14);</w:t>
      </w:r>
    </w:p>
    <w:p w:rsidR="00657143" w:rsidRDefault="00657143" w:rsidP="009C414F">
      <w:pPr>
        <w:pStyle w:val="ListParagraph"/>
        <w:ind w:left="0"/>
        <w:rPr>
          <w:szCs w:val="24"/>
          <w:lang w:val="sr-Cyrl-RS"/>
        </w:rPr>
      </w:pPr>
      <w:r>
        <w:rPr>
          <w:szCs w:val="24"/>
          <w:lang w:val="sr-Cyrl-RS"/>
        </w:rPr>
        <w:t xml:space="preserve">Правилник о поступку доношења и садржини програма уклањања објеката </w:t>
      </w:r>
      <w:r w:rsidRPr="00246DD0">
        <w:rPr>
          <w:szCs w:val="24"/>
        </w:rPr>
        <w:t>("Службени гласник РС" ,број</w:t>
      </w:r>
      <w:r>
        <w:rPr>
          <w:szCs w:val="24"/>
          <w:lang w:val="sr-Cyrl-RS"/>
        </w:rPr>
        <w:t xml:space="preserve"> 27/15)</w:t>
      </w:r>
    </w:p>
    <w:p w:rsidR="00657143" w:rsidRDefault="00657143" w:rsidP="009C414F">
      <w:pPr>
        <w:pStyle w:val="ListParagraph"/>
        <w:ind w:left="0"/>
        <w:rPr>
          <w:szCs w:val="24"/>
          <w:lang w:val="sr-Cyrl-RS"/>
        </w:rPr>
      </w:pPr>
      <w:r>
        <w:rPr>
          <w:szCs w:val="24"/>
          <w:lang w:val="sr-Cyrl-RS"/>
        </w:rPr>
        <w:t xml:space="preserve">Правилник о садржини и начину вођења књиге инспекције, грађевинског дневника и грађевинске књиге </w:t>
      </w:r>
      <w:r w:rsidRPr="00246DD0">
        <w:rPr>
          <w:szCs w:val="24"/>
        </w:rPr>
        <w:t>("Службени гласник РС" ,број</w:t>
      </w:r>
      <w:r>
        <w:rPr>
          <w:szCs w:val="24"/>
          <w:lang w:val="sr-Cyrl-RS"/>
        </w:rPr>
        <w:t xml:space="preserve"> 22/15)</w:t>
      </w:r>
    </w:p>
    <w:p w:rsidR="00840EDC" w:rsidRDefault="00840EDC" w:rsidP="009C414F">
      <w:pPr>
        <w:pStyle w:val="ListParagraph"/>
        <w:ind w:left="0"/>
        <w:rPr>
          <w:szCs w:val="24"/>
          <w:lang w:val="sr-Cyrl-RS"/>
        </w:rPr>
      </w:pPr>
      <w:r>
        <w:rPr>
          <w:szCs w:val="24"/>
          <w:lang w:val="sr-Cyrl-RS"/>
        </w:rPr>
        <w:t xml:space="preserve">Правилник о начину затварања и обележавању затвореног градилишта </w:t>
      </w:r>
      <w:r w:rsidRPr="00246DD0">
        <w:rPr>
          <w:szCs w:val="24"/>
        </w:rPr>
        <w:t>("Службени гласник РС" ,број</w:t>
      </w:r>
      <w:r>
        <w:rPr>
          <w:szCs w:val="24"/>
          <w:lang w:val="sr-Cyrl-RS"/>
        </w:rPr>
        <w:t xml:space="preserve"> 22/15)</w:t>
      </w:r>
    </w:p>
    <w:p w:rsidR="00840EDC" w:rsidRDefault="00840EDC" w:rsidP="00840EDC">
      <w:pPr>
        <w:pStyle w:val="ListParagraph"/>
        <w:ind w:left="0"/>
        <w:rPr>
          <w:szCs w:val="24"/>
          <w:lang w:val="sr-Cyrl-RS"/>
        </w:rPr>
      </w:pPr>
      <w:r>
        <w:rPr>
          <w:szCs w:val="24"/>
          <w:lang w:val="sr-Cyrl-RS"/>
        </w:rPr>
        <w:t xml:space="preserve">Правилник о легитимацији и опреми урбанистичког и грађевинског инспектора </w:t>
      </w:r>
      <w:r w:rsidRPr="00246DD0">
        <w:rPr>
          <w:szCs w:val="24"/>
        </w:rPr>
        <w:t>("Службени гласник РС" ,број</w:t>
      </w:r>
      <w:r>
        <w:rPr>
          <w:szCs w:val="24"/>
          <w:lang w:val="sr-Cyrl-RS"/>
        </w:rPr>
        <w:t xml:space="preserve"> 30/15)</w:t>
      </w:r>
    </w:p>
    <w:p w:rsidR="00427588" w:rsidRDefault="00427588" w:rsidP="00840EDC">
      <w:pPr>
        <w:pStyle w:val="ListParagraph"/>
        <w:ind w:left="0"/>
        <w:rPr>
          <w:szCs w:val="24"/>
          <w:lang w:val="sr-Cyrl-RS"/>
        </w:rPr>
      </w:pPr>
    </w:p>
    <w:p w:rsidR="00427588" w:rsidRDefault="00427588" w:rsidP="00840EDC">
      <w:pPr>
        <w:pStyle w:val="ListParagraph"/>
        <w:ind w:left="0"/>
        <w:rPr>
          <w:szCs w:val="24"/>
          <w:lang w:val="sr-Cyrl-RS"/>
        </w:rPr>
      </w:pPr>
    </w:p>
    <w:p w:rsidR="003127B3" w:rsidRPr="003127B3" w:rsidRDefault="00427588" w:rsidP="005A4450">
      <w:pPr>
        <w:pStyle w:val="Heading2"/>
        <w:rPr>
          <w:lang w:val="sr-Cyrl-RS"/>
        </w:rPr>
      </w:pPr>
      <w:bookmarkStart w:id="90" w:name="_Toc120874160"/>
      <w:r>
        <w:rPr>
          <w:lang w:val="sr-Cyrl-RS"/>
        </w:rPr>
        <w:t>8.2 Списак прописа које су донели органи општине Лајковац и које примењују у свом раду</w:t>
      </w:r>
      <w:bookmarkEnd w:id="90"/>
    </w:p>
    <w:p w:rsidR="00840EDC" w:rsidRDefault="00840EDC" w:rsidP="009C414F">
      <w:pPr>
        <w:pStyle w:val="ListParagraph"/>
        <w:ind w:left="0"/>
        <w:rPr>
          <w:szCs w:val="24"/>
          <w:lang w:val="sr-Cyrl-RS"/>
        </w:rPr>
      </w:pPr>
    </w:p>
    <w:p w:rsidR="0068778C" w:rsidRPr="0024674B" w:rsidRDefault="0024674B" w:rsidP="0068778C">
      <w:pPr>
        <w:pStyle w:val="ListParagraph"/>
        <w:ind w:left="0"/>
        <w:rPr>
          <w:szCs w:val="24"/>
          <w:lang w:val="sr-Cyrl-RS"/>
        </w:rPr>
      </w:pPr>
      <w:r>
        <w:rPr>
          <w:szCs w:val="24"/>
          <w:lang w:val="sr-Cyrl-RS"/>
        </w:rPr>
        <w:t>Општинска управа општине Лајковац поступа у складу са позитивно правним прописима у оквиру своје надлежности.</w:t>
      </w:r>
    </w:p>
    <w:p w:rsidR="00F77268" w:rsidRDefault="0068778C" w:rsidP="0024674B">
      <w:pPr>
        <w:rPr>
          <w:szCs w:val="24"/>
          <w:lang w:val="sr-Cyrl-RS"/>
        </w:rPr>
      </w:pPr>
      <w:r>
        <w:rPr>
          <w:szCs w:val="24"/>
          <w:lang w:val="sr-Cyrl-RS"/>
        </w:rPr>
        <w:t xml:space="preserve"> </w:t>
      </w:r>
    </w:p>
    <w:p w:rsidR="00F77268" w:rsidRDefault="00F77268" w:rsidP="001C73FF">
      <w:pPr>
        <w:pStyle w:val="ListParagraph"/>
        <w:ind w:left="0"/>
        <w:rPr>
          <w:szCs w:val="24"/>
          <w:lang w:val="sr-Cyrl-RS"/>
        </w:rPr>
      </w:pPr>
      <w:r>
        <w:rPr>
          <w:szCs w:val="24"/>
          <w:lang w:val="sr-Cyrl-RS"/>
        </w:rPr>
        <w:t xml:space="preserve">Прописи и документи које доноси Скупштина општине Лајковац и Општинска управа објављују се на сајту општине у делу </w:t>
      </w:r>
      <w:hyperlink r:id="rId85" w:history="1">
        <w:r w:rsidRPr="005A4450">
          <w:rPr>
            <w:rStyle w:val="Hyperlink"/>
            <w:szCs w:val="24"/>
            <w:lang w:val="sr-Cyrl-RS"/>
          </w:rPr>
          <w:t>ДОКУМЕНТИ</w:t>
        </w:r>
      </w:hyperlink>
      <w:r>
        <w:rPr>
          <w:szCs w:val="24"/>
          <w:lang w:val="sr-Cyrl-RS"/>
        </w:rPr>
        <w:t xml:space="preserve"> и </w:t>
      </w:r>
      <w:hyperlink r:id="rId86" w:history="1">
        <w:r w:rsidRPr="005A4450">
          <w:rPr>
            <w:rStyle w:val="Hyperlink"/>
            <w:szCs w:val="24"/>
            <w:lang w:val="sr-Cyrl-RS"/>
          </w:rPr>
          <w:t>Конкурси</w:t>
        </w:r>
      </w:hyperlink>
      <w:r>
        <w:rPr>
          <w:szCs w:val="24"/>
          <w:lang w:val="sr-Cyrl-RS"/>
        </w:rPr>
        <w:t>.</w:t>
      </w:r>
    </w:p>
    <w:p w:rsidR="00F77268" w:rsidRDefault="00F77268" w:rsidP="001C73FF">
      <w:pPr>
        <w:pStyle w:val="ListParagraph"/>
        <w:ind w:left="0"/>
        <w:rPr>
          <w:szCs w:val="24"/>
          <w:lang w:val="sr-Cyrl-RS"/>
        </w:rPr>
      </w:pPr>
      <w:r>
        <w:rPr>
          <w:szCs w:val="24"/>
          <w:lang w:val="sr-Cyrl-RS"/>
        </w:rPr>
        <w:t xml:space="preserve">Службени гласници општине Лајковац се налазе на сајту у електронској форми у делу </w:t>
      </w:r>
      <w:hyperlink r:id="rId87" w:history="1">
        <w:r w:rsidRPr="00B34021">
          <w:rPr>
            <w:rStyle w:val="Hyperlink"/>
            <w:szCs w:val="24"/>
            <w:lang w:val="sr-Cyrl-RS"/>
          </w:rPr>
          <w:t>СЛУЖБЕНИ ГЛАСНИК</w:t>
        </w:r>
      </w:hyperlink>
      <w:r>
        <w:rPr>
          <w:szCs w:val="24"/>
          <w:lang w:val="sr-Cyrl-RS"/>
        </w:rPr>
        <w:t xml:space="preserve"> од броја 1/10.</w:t>
      </w:r>
    </w:p>
    <w:p w:rsidR="00F77268" w:rsidRDefault="00F77268" w:rsidP="001C73FF">
      <w:pPr>
        <w:pStyle w:val="ListParagraph"/>
        <w:ind w:left="0"/>
        <w:rPr>
          <w:szCs w:val="24"/>
          <w:lang w:val="sr-Cyrl-RS"/>
        </w:rPr>
      </w:pPr>
    </w:p>
    <w:p w:rsidR="009778E8" w:rsidRDefault="009778E8" w:rsidP="009778E8">
      <w:pPr>
        <w:pStyle w:val="Heading2"/>
        <w:rPr>
          <w:lang w:val="sr-Cyrl-RS"/>
        </w:rPr>
      </w:pPr>
      <w:bookmarkStart w:id="91" w:name="_Toc120874161"/>
      <w:r>
        <w:rPr>
          <w:szCs w:val="24"/>
          <w:lang w:val="sr-Cyrl-RS"/>
        </w:rPr>
        <w:t xml:space="preserve">8.3 </w:t>
      </w:r>
      <w:r>
        <w:rPr>
          <w:lang w:val="sr-Cyrl-RS"/>
        </w:rPr>
        <w:t>Прописи које примењује у свом раду и прописи за чије је доношење надлежна</w:t>
      </w:r>
      <w:r w:rsidRPr="008845D2">
        <w:rPr>
          <w:lang w:val="sr-Cyrl-RS"/>
        </w:rPr>
        <w:t xml:space="preserve"> </w:t>
      </w:r>
      <w:r>
        <w:rPr>
          <w:lang w:val="sr-Cyrl-RS"/>
        </w:rPr>
        <w:t>интерна ревизија</w:t>
      </w:r>
      <w:bookmarkEnd w:id="91"/>
    </w:p>
    <w:p w:rsidR="009778E8" w:rsidRPr="009778E8" w:rsidRDefault="009778E8" w:rsidP="009778E8">
      <w:pPr>
        <w:pStyle w:val="Normal1"/>
        <w:tabs>
          <w:tab w:val="left" w:pos="266"/>
        </w:tabs>
        <w:spacing w:before="0" w:beforeAutospacing="0" w:after="0" w:afterAutospacing="0"/>
        <w:jc w:val="both"/>
        <w:rPr>
          <w:rFonts w:ascii="Times New Roman" w:eastAsia="Times" w:hAnsi="Times New Roman" w:cs="Times New Roman"/>
          <w:sz w:val="24"/>
          <w:szCs w:val="24"/>
        </w:rPr>
      </w:pPr>
      <w:r w:rsidRPr="009778E8">
        <w:rPr>
          <w:rFonts w:ascii="Times New Roman" w:eastAsia="Times" w:hAnsi="Times New Roman" w:cs="Times New Roman"/>
          <w:sz w:val="24"/>
          <w:szCs w:val="24"/>
        </w:rPr>
        <w:t>Методологију и законодавни оквир за функционисање интерне ревизије чине:</w:t>
      </w:r>
    </w:p>
    <w:p w:rsidR="009778E8" w:rsidRPr="009778E8" w:rsidRDefault="009778E8" w:rsidP="009778E8">
      <w:pPr>
        <w:pStyle w:val="Normal1"/>
        <w:tabs>
          <w:tab w:val="left" w:pos="266"/>
        </w:tabs>
        <w:spacing w:before="0" w:beforeAutospacing="0" w:after="0" w:afterAutospacing="0"/>
        <w:jc w:val="both"/>
        <w:rPr>
          <w:rFonts w:ascii="Times New Roman" w:eastAsia="Times" w:hAnsi="Times New Roman" w:cs="Times New Roman"/>
          <w:color w:val="2E74B5" w:themeColor="accent1" w:themeShade="BF"/>
          <w:sz w:val="24"/>
          <w:szCs w:val="24"/>
          <w:lang w:val="sr-Cyrl-RS"/>
        </w:rPr>
      </w:pPr>
      <w:r w:rsidRPr="009778E8">
        <w:rPr>
          <w:rFonts w:ascii="Times New Roman" w:eastAsia="Times" w:hAnsi="Times New Roman" w:cs="Times New Roman"/>
          <w:color w:val="2E74B5" w:themeColor="accent1" w:themeShade="BF"/>
          <w:sz w:val="24"/>
          <w:szCs w:val="24"/>
          <w:lang w:val="sr-Cyrl-RS"/>
        </w:rPr>
        <w:t>1. Прописи којима је утврђена надлежност интерне ревизије</w:t>
      </w:r>
    </w:p>
    <w:p w:rsidR="009778E8" w:rsidRPr="009778E8" w:rsidRDefault="009778E8" w:rsidP="009778E8">
      <w:pPr>
        <w:pStyle w:val="Normal1"/>
        <w:tabs>
          <w:tab w:val="left" w:pos="266"/>
        </w:tabs>
        <w:spacing w:before="0" w:beforeAutospacing="0" w:after="0" w:afterAutospacing="0"/>
        <w:jc w:val="both"/>
        <w:rPr>
          <w:rFonts w:ascii="Times New Roman" w:eastAsia="Times" w:hAnsi="Times New Roman" w:cs="Times New Roman"/>
          <w:iCs/>
          <w:sz w:val="24"/>
          <w:szCs w:val="24"/>
        </w:rPr>
      </w:pPr>
      <w:r w:rsidRPr="009778E8">
        <w:rPr>
          <w:rFonts w:ascii="Times New Roman" w:eastAsia="Times" w:hAnsi="Times New Roman" w:cs="Times New Roman"/>
          <w:sz w:val="24"/>
          <w:szCs w:val="24"/>
        </w:rPr>
        <w:lastRenderedPageBreak/>
        <w:t xml:space="preserve"> </w:t>
      </w:r>
      <w:r w:rsidRPr="009778E8">
        <w:rPr>
          <w:rFonts w:ascii="Times New Roman" w:eastAsia="Noto Sans Symbols" w:hAnsi="Times New Roman" w:cs="Times New Roman"/>
          <w:sz w:val="24"/>
          <w:szCs w:val="24"/>
        </w:rPr>
        <w:t xml:space="preserve">∙ </w:t>
      </w:r>
      <w:r w:rsidRPr="009778E8">
        <w:rPr>
          <w:rFonts w:ascii="Times New Roman" w:eastAsia="Times" w:hAnsi="Times New Roman" w:cs="Times New Roman"/>
          <w:sz w:val="24"/>
          <w:szCs w:val="24"/>
        </w:rPr>
        <w:t>Закон о буџетском систему ("Службени гласник Републике Србије”, бр. 54/2009,</w:t>
      </w:r>
      <w:r w:rsidRPr="009778E8">
        <w:rPr>
          <w:rFonts w:ascii="Times New Roman" w:eastAsia="Times" w:hAnsi="Times New Roman" w:cs="Times New Roman"/>
          <w:sz w:val="24"/>
          <w:szCs w:val="24"/>
          <w:lang w:val="sr-Cyrl-RS"/>
        </w:rPr>
        <w:t>.</w:t>
      </w:r>
      <w:r w:rsidRPr="009778E8">
        <w:rPr>
          <w:rFonts w:ascii="Times New Roman" w:eastAsia="Times" w:hAnsi="Times New Roman" w:cs="Times New Roman"/>
          <w:sz w:val="24"/>
          <w:szCs w:val="24"/>
        </w:rPr>
        <w:t>.</w:t>
      </w:r>
      <w:r w:rsidRPr="009778E8">
        <w:rPr>
          <w:rFonts w:ascii="Times New Roman" w:eastAsia="Times" w:hAnsi="Times New Roman" w:cs="Times New Roman"/>
          <w:sz w:val="24"/>
          <w:szCs w:val="24"/>
          <w:lang w:val="sr-Cyrl-RS"/>
        </w:rPr>
        <w:t>..</w:t>
      </w:r>
      <w:r w:rsidRPr="009778E8">
        <w:rPr>
          <w:rFonts w:ascii="Times New Roman" w:eastAsia="Times" w:hAnsi="Times New Roman" w:cs="Times New Roman"/>
          <w:sz w:val="24"/>
          <w:szCs w:val="24"/>
        </w:rPr>
        <w:t xml:space="preserve"> и </w:t>
      </w:r>
      <w:r w:rsidRPr="009778E8">
        <w:rPr>
          <w:rFonts w:ascii="Times New Roman" w:eastAsia="Times" w:hAnsi="Times New Roman" w:cs="Times New Roman"/>
          <w:iCs/>
          <w:sz w:val="24"/>
          <w:szCs w:val="24"/>
        </w:rPr>
        <w:t>118/2021</w:t>
      </w:r>
      <w:r w:rsidRPr="009778E8">
        <w:rPr>
          <w:rFonts w:ascii="Times New Roman" w:eastAsia="Times" w:hAnsi="Times New Roman" w:cs="Times New Roman"/>
          <w:sz w:val="24"/>
          <w:szCs w:val="24"/>
        </w:rPr>
        <w:t xml:space="preserve">); </w:t>
      </w:r>
    </w:p>
    <w:p w:rsidR="009778E8" w:rsidRPr="009778E8" w:rsidRDefault="009778E8" w:rsidP="009778E8">
      <w:pPr>
        <w:pStyle w:val="Normal1"/>
        <w:tabs>
          <w:tab w:val="left" w:pos="266"/>
        </w:tabs>
        <w:spacing w:before="0" w:beforeAutospacing="0" w:after="0" w:afterAutospacing="0"/>
        <w:jc w:val="both"/>
        <w:rPr>
          <w:rFonts w:ascii="Times New Roman" w:eastAsia="Times" w:hAnsi="Times New Roman" w:cs="Times New Roman"/>
          <w:sz w:val="24"/>
          <w:szCs w:val="24"/>
        </w:rPr>
      </w:pPr>
      <w:r w:rsidRPr="009778E8">
        <w:rPr>
          <w:rFonts w:ascii="Times New Roman" w:eastAsia="Noto Sans Symbols" w:hAnsi="Times New Roman" w:cs="Times New Roman"/>
          <w:sz w:val="24"/>
          <w:szCs w:val="24"/>
        </w:rPr>
        <w:t xml:space="preserve">∙ </w:t>
      </w:r>
      <w:r w:rsidRPr="009778E8">
        <w:rPr>
          <w:rFonts w:ascii="Times New Roman" w:eastAsia="Times" w:hAnsi="Times New Roman" w:cs="Times New Roman"/>
          <w:sz w:val="24"/>
          <w:szCs w:val="24"/>
        </w:rPr>
        <w:t xml:space="preserve">Правилник о заједничким критеријумима за организовање и стандардима и методолошким упутствима за поступање и  извештавање интерне ревизије у јавном сектору („Службени гласник РС“, бр. 99/2011, и 106/2013); </w:t>
      </w:r>
    </w:p>
    <w:p w:rsidR="009778E8" w:rsidRPr="009778E8" w:rsidRDefault="009778E8" w:rsidP="009778E8">
      <w:pPr>
        <w:spacing w:line="240" w:lineRule="auto"/>
        <w:ind w:right="43"/>
        <w:rPr>
          <w:rFonts w:cs="Times New Roman"/>
          <w:szCs w:val="24"/>
          <w:lang w:val="sr-Cyrl-RS"/>
        </w:rPr>
      </w:pPr>
      <w:r w:rsidRPr="009778E8">
        <w:rPr>
          <w:rStyle w:val="Hyperlink"/>
          <w:rFonts w:cs="Times New Roman"/>
          <w:szCs w:val="24"/>
          <w:lang w:val="sr-Cyrl-RS"/>
        </w:rPr>
        <w:t>2.Прописи које интерна ревизија примењује у свом раду</w:t>
      </w:r>
    </w:p>
    <w:p w:rsidR="009778E8" w:rsidRPr="009778E8" w:rsidRDefault="009778E8" w:rsidP="009778E8">
      <w:pPr>
        <w:pStyle w:val="Normal1"/>
        <w:tabs>
          <w:tab w:val="left" w:pos="266"/>
        </w:tabs>
        <w:spacing w:before="0" w:beforeAutospacing="0" w:after="0" w:afterAutospacing="0"/>
        <w:jc w:val="both"/>
        <w:rPr>
          <w:rFonts w:ascii="Times New Roman" w:eastAsia="Times" w:hAnsi="Times New Roman" w:cs="Times New Roman"/>
          <w:sz w:val="24"/>
          <w:szCs w:val="24"/>
        </w:rPr>
      </w:pPr>
      <w:r w:rsidRPr="009778E8">
        <w:rPr>
          <w:rFonts w:ascii="Times New Roman" w:eastAsia="Noto Sans Symbols" w:hAnsi="Times New Roman" w:cs="Times New Roman"/>
          <w:sz w:val="24"/>
          <w:szCs w:val="24"/>
        </w:rPr>
        <w:t xml:space="preserve">∙ </w:t>
      </w:r>
      <w:r w:rsidRPr="009778E8">
        <w:rPr>
          <w:rFonts w:ascii="Times New Roman" w:eastAsia="Times" w:hAnsi="Times New Roman" w:cs="Times New Roman"/>
          <w:sz w:val="24"/>
          <w:szCs w:val="24"/>
        </w:rPr>
        <w:t xml:space="preserve">Међународни стандарди за професионалну праксу интерне ревизије; </w:t>
      </w:r>
    </w:p>
    <w:p w:rsidR="009778E8" w:rsidRPr="009778E8" w:rsidRDefault="009778E8" w:rsidP="009778E8">
      <w:pPr>
        <w:pStyle w:val="Normal1"/>
        <w:tabs>
          <w:tab w:val="left" w:pos="266"/>
        </w:tabs>
        <w:spacing w:before="0" w:beforeAutospacing="0" w:after="0" w:afterAutospacing="0"/>
        <w:jc w:val="both"/>
        <w:rPr>
          <w:rFonts w:ascii="Times New Roman" w:eastAsia="Times" w:hAnsi="Times New Roman" w:cs="Times New Roman"/>
          <w:sz w:val="24"/>
          <w:szCs w:val="24"/>
        </w:rPr>
      </w:pPr>
      <w:r w:rsidRPr="009778E8">
        <w:rPr>
          <w:rFonts w:ascii="Times New Roman" w:eastAsia="Noto Sans Symbols" w:hAnsi="Times New Roman" w:cs="Times New Roman"/>
          <w:sz w:val="24"/>
          <w:szCs w:val="24"/>
        </w:rPr>
        <w:t xml:space="preserve">∙ </w:t>
      </w:r>
      <w:r w:rsidRPr="009778E8">
        <w:rPr>
          <w:rFonts w:ascii="Times New Roman" w:eastAsia="Times" w:hAnsi="Times New Roman" w:cs="Times New Roman"/>
          <w:sz w:val="24"/>
          <w:szCs w:val="24"/>
        </w:rPr>
        <w:t>Приручник за интерну ревизију</w:t>
      </w:r>
      <w:r w:rsidRPr="009778E8">
        <w:rPr>
          <w:rFonts w:ascii="Times New Roman" w:eastAsia="Times" w:hAnsi="Times New Roman" w:cs="Times New Roman"/>
          <w:sz w:val="24"/>
          <w:szCs w:val="24"/>
          <w:lang w:val="sr-Cyrl-RS"/>
        </w:rPr>
        <w:t xml:space="preserve"> ЦЈХ</w:t>
      </w:r>
      <w:r w:rsidRPr="009778E8">
        <w:rPr>
          <w:rFonts w:ascii="Times New Roman" w:eastAsia="Times" w:hAnsi="Times New Roman" w:cs="Times New Roman"/>
          <w:sz w:val="24"/>
          <w:szCs w:val="24"/>
        </w:rPr>
        <w:t xml:space="preserve">; </w:t>
      </w:r>
    </w:p>
    <w:p w:rsidR="009778E8" w:rsidRPr="009778E8" w:rsidRDefault="009778E8" w:rsidP="009778E8">
      <w:pPr>
        <w:pStyle w:val="Normal1"/>
        <w:tabs>
          <w:tab w:val="left" w:pos="266"/>
        </w:tabs>
        <w:spacing w:before="0" w:beforeAutospacing="0" w:after="0" w:afterAutospacing="0"/>
        <w:jc w:val="both"/>
        <w:rPr>
          <w:rFonts w:ascii="Times New Roman" w:eastAsia="Times" w:hAnsi="Times New Roman" w:cs="Times New Roman"/>
          <w:sz w:val="24"/>
          <w:szCs w:val="24"/>
        </w:rPr>
      </w:pPr>
      <w:r w:rsidRPr="009778E8">
        <w:rPr>
          <w:rFonts w:ascii="Times New Roman" w:eastAsia="Noto Sans Symbols" w:hAnsi="Times New Roman" w:cs="Times New Roman"/>
          <w:sz w:val="24"/>
          <w:szCs w:val="24"/>
        </w:rPr>
        <w:t xml:space="preserve">∙ </w:t>
      </w:r>
      <w:r w:rsidRPr="009778E8">
        <w:rPr>
          <w:rFonts w:ascii="Times New Roman" w:eastAsia="Times" w:hAnsi="Times New Roman" w:cs="Times New Roman"/>
          <w:sz w:val="24"/>
          <w:szCs w:val="24"/>
        </w:rPr>
        <w:t>Приручник за финансијско управљање и контролу</w:t>
      </w:r>
      <w:r w:rsidRPr="009778E8">
        <w:rPr>
          <w:rFonts w:ascii="Times New Roman" w:eastAsia="Times" w:hAnsi="Times New Roman" w:cs="Times New Roman"/>
          <w:sz w:val="24"/>
          <w:szCs w:val="24"/>
          <w:lang w:val="sr-Cyrl-RS"/>
        </w:rPr>
        <w:t xml:space="preserve"> ЦЈХ</w:t>
      </w:r>
      <w:r w:rsidRPr="009778E8">
        <w:rPr>
          <w:rFonts w:ascii="Times New Roman" w:eastAsia="Times" w:hAnsi="Times New Roman" w:cs="Times New Roman"/>
          <w:sz w:val="24"/>
          <w:szCs w:val="24"/>
        </w:rPr>
        <w:t xml:space="preserve">. </w:t>
      </w:r>
    </w:p>
    <w:p w:rsidR="009778E8" w:rsidRPr="009778E8" w:rsidRDefault="009778E8" w:rsidP="009778E8">
      <w:pPr>
        <w:spacing w:line="240" w:lineRule="auto"/>
        <w:ind w:right="43"/>
        <w:rPr>
          <w:rFonts w:cs="Times New Roman"/>
          <w:color w:val="2E74B5" w:themeColor="accent1" w:themeShade="BF"/>
          <w:szCs w:val="24"/>
          <w:lang w:val="sr-Cyrl-RS"/>
        </w:rPr>
      </w:pPr>
      <w:r w:rsidRPr="009778E8">
        <w:rPr>
          <w:rFonts w:cs="Times New Roman"/>
          <w:color w:val="2E74B5" w:themeColor="accent1" w:themeShade="BF"/>
          <w:szCs w:val="24"/>
          <w:lang w:val="sr-Cyrl-RS"/>
        </w:rPr>
        <w:t>3. прописи које је општина Лајковац донела у вези са радом интерне ревизије</w:t>
      </w:r>
    </w:p>
    <w:p w:rsidR="009778E8" w:rsidRPr="009778E8" w:rsidRDefault="009778E8" w:rsidP="009778E8">
      <w:pPr>
        <w:spacing w:line="240" w:lineRule="auto"/>
        <w:ind w:right="43"/>
        <w:rPr>
          <w:rStyle w:val="Hyperlink"/>
          <w:rFonts w:cs="Times New Roman"/>
          <w:szCs w:val="24"/>
          <w:lang w:val="sr-Cyrl-RS"/>
        </w:rPr>
      </w:pPr>
      <w:r w:rsidRPr="009778E8">
        <w:rPr>
          <w:rFonts w:cs="Times New Roman"/>
          <w:szCs w:val="24"/>
          <w:lang w:val="sr-Cyrl-RS"/>
        </w:rPr>
        <w:t>Одлука о оснивању интерне ревизије општине Лајковац („Службени гласник општине Лајковац“ бр.16а/2020)</w:t>
      </w:r>
      <w:bookmarkStart w:id="92" w:name="_Hlk118725243"/>
      <w:r w:rsidRPr="009778E8">
        <w:rPr>
          <w:rStyle w:val="Hyperlink"/>
          <w:rFonts w:cs="Times New Roman"/>
          <w:szCs w:val="24"/>
          <w:lang w:val="sr-Cyrl-RS"/>
        </w:rPr>
        <w:fldChar w:fldCharType="begin"/>
      </w:r>
      <w:r w:rsidRPr="009778E8">
        <w:rPr>
          <w:rStyle w:val="Hyperlink"/>
          <w:rFonts w:cs="Times New Roman"/>
          <w:szCs w:val="24"/>
          <w:lang w:val="sr-Cyrl-RS"/>
        </w:rPr>
        <w:instrText xml:space="preserve"> HYPERLINK "http://www.lajkovac.org.rs/wp-content/uploads/2021/03/ODLUKA-O-OSNIVANJU-IR-20210330_07453070.pdf" </w:instrText>
      </w:r>
      <w:r w:rsidRPr="009778E8">
        <w:rPr>
          <w:rStyle w:val="Hyperlink"/>
          <w:rFonts w:cs="Times New Roman"/>
          <w:szCs w:val="24"/>
          <w:lang w:val="sr-Cyrl-RS"/>
        </w:rPr>
        <w:fldChar w:fldCharType="separate"/>
      </w:r>
      <w:r w:rsidRPr="009778E8">
        <w:rPr>
          <w:rStyle w:val="Hyperlink"/>
          <w:rFonts w:cs="Times New Roman"/>
          <w:szCs w:val="24"/>
          <w:lang w:val="sr-Cyrl-RS"/>
        </w:rPr>
        <w:t>http://www.lajkovac.org.rs/wp-content/uploads/2021/03/ODLUKA-O-OSNIVANJU-IR-20210330_07453070.pdf</w:t>
      </w:r>
      <w:bookmarkEnd w:id="92"/>
      <w:r w:rsidRPr="009778E8">
        <w:rPr>
          <w:rStyle w:val="Hyperlink"/>
          <w:rFonts w:cs="Times New Roman"/>
          <w:szCs w:val="24"/>
          <w:lang w:val="sr-Cyrl-RS"/>
        </w:rPr>
        <w:fldChar w:fldCharType="end"/>
      </w:r>
      <w:r w:rsidRPr="009778E8">
        <w:rPr>
          <w:rStyle w:val="Hyperlink"/>
          <w:rFonts w:cs="Times New Roman"/>
          <w:szCs w:val="24"/>
          <w:lang w:val="sr-Cyrl-RS"/>
        </w:rPr>
        <w:t xml:space="preserve"> </w:t>
      </w:r>
    </w:p>
    <w:p w:rsidR="009778E8" w:rsidRPr="009778E8" w:rsidRDefault="009778E8" w:rsidP="009778E8">
      <w:pPr>
        <w:spacing w:line="240" w:lineRule="auto"/>
        <w:ind w:right="43"/>
        <w:rPr>
          <w:rFonts w:cs="Times New Roman"/>
          <w:szCs w:val="24"/>
        </w:rPr>
      </w:pPr>
      <w:r w:rsidRPr="009778E8">
        <w:rPr>
          <w:rFonts w:cs="Times New Roman"/>
          <w:szCs w:val="24"/>
        </w:rPr>
        <w:t>Повељ</w:t>
      </w:r>
      <w:r w:rsidRPr="009778E8">
        <w:rPr>
          <w:rFonts w:cs="Times New Roman"/>
          <w:szCs w:val="24"/>
          <w:lang w:val="sr-Cyrl-RS"/>
        </w:rPr>
        <w:t>а</w:t>
      </w:r>
      <w:r w:rsidRPr="009778E8">
        <w:rPr>
          <w:rFonts w:cs="Times New Roman"/>
          <w:szCs w:val="24"/>
        </w:rPr>
        <w:t xml:space="preserve"> интерне ревизије општине  Лајковац </w:t>
      </w:r>
      <w:hyperlink r:id="rId88" w:history="1">
        <w:r w:rsidRPr="009778E8">
          <w:rPr>
            <w:rStyle w:val="Hyperlink"/>
            <w:rFonts w:cs="Times New Roman"/>
            <w:szCs w:val="24"/>
            <w:lang w:val="sr-Cyrl-RS"/>
          </w:rPr>
          <w:t>http://www.lajkovac.org.rs/wp-content/uploads/2021/03/POVELJA-IR-20210330_07302138.pdf</w:t>
        </w:r>
      </w:hyperlink>
    </w:p>
    <w:p w:rsidR="0064595C" w:rsidRDefault="0064595C" w:rsidP="001C73FF">
      <w:pPr>
        <w:pStyle w:val="ListParagraph"/>
        <w:ind w:left="0"/>
        <w:rPr>
          <w:szCs w:val="24"/>
          <w:lang w:val="sr-Cyrl-RS"/>
        </w:rPr>
      </w:pPr>
    </w:p>
    <w:p w:rsidR="0064595C" w:rsidRDefault="0064595C" w:rsidP="0064595C">
      <w:pPr>
        <w:pStyle w:val="Heading2"/>
        <w:rPr>
          <w:rFonts w:eastAsia="Times"/>
          <w:lang w:val="sr-Cyrl-RS"/>
        </w:rPr>
      </w:pPr>
      <w:bookmarkStart w:id="93" w:name="_Toc120874162"/>
      <w:r>
        <w:rPr>
          <w:szCs w:val="24"/>
          <w:lang w:val="sr-Cyrl-RS"/>
        </w:rPr>
        <w:t>8.4</w:t>
      </w:r>
      <w:r w:rsidRPr="0064595C">
        <w:rPr>
          <w:rFonts w:eastAsia="Times"/>
          <w:lang w:val="sr-Cyrl-RS"/>
        </w:rPr>
        <w:t xml:space="preserve"> </w:t>
      </w:r>
      <w:r w:rsidRPr="000C363B">
        <w:rPr>
          <w:rFonts w:eastAsia="Times"/>
          <w:lang w:val="sr-Cyrl-RS"/>
        </w:rPr>
        <w:t>Стратегије,</w:t>
      </w:r>
      <w:r>
        <w:rPr>
          <w:rFonts w:eastAsia="Times"/>
          <w:lang w:val="sr-Cyrl-RS"/>
        </w:rPr>
        <w:t xml:space="preserve"> </w:t>
      </w:r>
      <w:r w:rsidRPr="000C363B">
        <w:rPr>
          <w:rFonts w:eastAsia="Times"/>
          <w:lang w:val="sr-Cyrl-RS"/>
        </w:rPr>
        <w:t>програми,планови и извештаји које је донела интерна ревизија</w:t>
      </w:r>
      <w:bookmarkEnd w:id="93"/>
    </w:p>
    <w:p w:rsidR="0064595C" w:rsidRPr="0064595C" w:rsidRDefault="0064595C" w:rsidP="0064595C">
      <w:pPr>
        <w:spacing w:line="240" w:lineRule="auto"/>
        <w:ind w:right="43"/>
        <w:rPr>
          <w:rFonts w:cs="Times New Roman"/>
          <w:lang w:val="sr-Cyrl-RS"/>
        </w:rPr>
      </w:pPr>
      <w:r w:rsidRPr="0064595C">
        <w:rPr>
          <w:rFonts w:cs="Times New Roman"/>
          <w:lang w:val="sr-Cyrl-RS"/>
        </w:rPr>
        <w:t xml:space="preserve">Интерна ревизија општине Лајковац донела је </w:t>
      </w:r>
      <w:r w:rsidRPr="0064595C">
        <w:rPr>
          <w:rFonts w:cs="Times New Roman"/>
        </w:rPr>
        <w:t xml:space="preserve">Етички кодекс интерне ревизије Општине Лајковац </w:t>
      </w:r>
    </w:p>
    <w:p w:rsidR="0064595C" w:rsidRPr="0064595C" w:rsidRDefault="00590BC5" w:rsidP="0064595C">
      <w:pPr>
        <w:spacing w:line="240" w:lineRule="auto"/>
        <w:ind w:right="43"/>
        <w:rPr>
          <w:rFonts w:cs="Times New Roman"/>
          <w:lang w:val="sr-Cyrl-RS"/>
        </w:rPr>
      </w:pPr>
      <w:hyperlink r:id="rId89" w:history="1">
        <w:r w:rsidR="0064595C" w:rsidRPr="0064595C">
          <w:rPr>
            <w:rStyle w:val="Hyperlink"/>
            <w:rFonts w:cs="Times New Roman"/>
            <w:lang w:val="sr-Cyrl-RS"/>
          </w:rPr>
          <w:t>http://www.lajkovac.org.rs/wp-content/uploads/2021/03/ETICKI-KODEKS-IR-20210330_07400274.pdf</w:t>
        </w:r>
      </w:hyperlink>
    </w:p>
    <w:p w:rsidR="0064595C" w:rsidRPr="0064595C" w:rsidRDefault="0064595C" w:rsidP="0064595C">
      <w:pPr>
        <w:spacing w:line="240" w:lineRule="auto"/>
        <w:rPr>
          <w:rFonts w:eastAsia="Times New Roman" w:cs="Times New Roman"/>
          <w:color w:val="000000"/>
          <w:lang w:val="sr-Cyrl-RS"/>
        </w:rPr>
      </w:pPr>
      <w:r w:rsidRPr="0064595C">
        <w:rPr>
          <w:rFonts w:eastAsia="Times New Roman" w:cs="Times New Roman"/>
          <w:color w:val="000000"/>
          <w:lang w:val="sr-Cyrl-RS"/>
        </w:rPr>
        <w:t xml:space="preserve">Припремљен је и одобрен од стране председника </w:t>
      </w:r>
      <w:r w:rsidRPr="0064595C">
        <w:rPr>
          <w:rFonts w:eastAsia="Times New Roman" w:cs="Times New Roman"/>
          <w:color w:val="000000"/>
        </w:rPr>
        <w:t>стратешк</w:t>
      </w:r>
      <w:r w:rsidRPr="0064595C">
        <w:rPr>
          <w:rFonts w:eastAsia="Times New Roman" w:cs="Times New Roman"/>
          <w:color w:val="000000"/>
          <w:lang w:val="sr-Cyrl-RS"/>
        </w:rPr>
        <w:t>и</w:t>
      </w:r>
      <w:r w:rsidRPr="0064595C">
        <w:rPr>
          <w:rFonts w:eastAsia="Times New Roman" w:cs="Times New Roman"/>
          <w:color w:val="000000"/>
        </w:rPr>
        <w:t> </w:t>
      </w:r>
      <w:r w:rsidRPr="0064595C">
        <w:rPr>
          <w:rFonts w:eastAsia="Times New Roman" w:cs="Times New Roman"/>
          <w:color w:val="000000"/>
          <w:lang w:val="sr-Cyrl-RS"/>
        </w:rPr>
        <w:t xml:space="preserve">план за 2022-2024 </w:t>
      </w:r>
      <w:r w:rsidRPr="0064595C">
        <w:rPr>
          <w:rFonts w:eastAsia="Times" w:cs="Times New Roman"/>
          <w:b/>
          <w:color w:val="000000"/>
          <w:szCs w:val="24"/>
          <w:lang w:val="sr-Cyrl-RS"/>
        </w:rPr>
        <w:t>(</w:t>
      </w:r>
      <w:r w:rsidRPr="0064595C">
        <w:rPr>
          <w:rFonts w:eastAsia="Times New Roman" w:cs="Times New Roman"/>
          <w:color w:val="000000"/>
          <w:lang w:val="sr-Cyrl-RS"/>
        </w:rPr>
        <w:t xml:space="preserve">број: 47-25/I -2021 -06 од 17.12.2021.године) као </w:t>
      </w:r>
      <w:r w:rsidRPr="0064595C">
        <w:rPr>
          <w:rFonts w:eastAsia="Times New Roman" w:cs="Times New Roman"/>
          <w:color w:val="000000"/>
        </w:rPr>
        <w:t>и годишњ</w:t>
      </w:r>
      <w:r w:rsidRPr="0064595C">
        <w:rPr>
          <w:rFonts w:eastAsia="Times New Roman" w:cs="Times New Roman"/>
          <w:color w:val="000000"/>
          <w:lang w:val="sr-Cyrl-RS"/>
        </w:rPr>
        <w:t>и</w:t>
      </w:r>
      <w:r w:rsidRPr="0064595C">
        <w:rPr>
          <w:rFonts w:eastAsia="Times New Roman" w:cs="Times New Roman"/>
          <w:color w:val="000000"/>
        </w:rPr>
        <w:t> план интерне ревизије</w:t>
      </w:r>
      <w:r w:rsidRPr="0064595C">
        <w:rPr>
          <w:rFonts w:eastAsia="Times New Roman" w:cs="Times New Roman"/>
          <w:color w:val="000000"/>
          <w:lang w:val="sr-Cyrl-RS"/>
        </w:rPr>
        <w:t>,</w:t>
      </w:r>
      <w:r w:rsidRPr="0064595C">
        <w:rPr>
          <w:rFonts w:cs="Times New Roman"/>
        </w:rPr>
        <w:t xml:space="preserve"> </w:t>
      </w:r>
      <w:r w:rsidRPr="0064595C">
        <w:rPr>
          <w:rFonts w:eastAsia="Times New Roman" w:cs="Times New Roman"/>
          <w:color w:val="000000"/>
          <w:lang w:val="sr-Cyrl-RS"/>
        </w:rPr>
        <w:t xml:space="preserve">општине Лајковац  за 2022. годину (број: 47-24/I -2021 -06 од 17.12.2021.године) и  </w:t>
      </w:r>
      <w:r w:rsidRPr="0064595C">
        <w:rPr>
          <w:rFonts w:eastAsia="Times New Roman" w:cs="Times New Roman"/>
          <w:color w:val="000000"/>
        </w:rPr>
        <w:t>план за професионалну обуку и професионални развој интерног ревизора</w:t>
      </w:r>
      <w:r w:rsidRPr="0064595C">
        <w:rPr>
          <w:rFonts w:eastAsia="Times New Roman" w:cs="Times New Roman"/>
          <w:color w:val="000000"/>
          <w:lang w:val="sr-Cyrl-RS"/>
        </w:rPr>
        <w:t xml:space="preserve"> (</w:t>
      </w:r>
      <w:r w:rsidRPr="0064595C">
        <w:rPr>
          <w:rFonts w:eastAsia="Times New Roman" w:cs="Times New Roman"/>
          <w:color w:val="000000"/>
        </w:rPr>
        <w:t>број 47-</w:t>
      </w:r>
      <w:r w:rsidRPr="0064595C">
        <w:rPr>
          <w:rFonts w:eastAsia="Times New Roman" w:cs="Times New Roman"/>
          <w:color w:val="000000"/>
          <w:lang w:val="sr-Cyrl-RS"/>
        </w:rPr>
        <w:t>26</w:t>
      </w:r>
      <w:r w:rsidRPr="0064595C">
        <w:rPr>
          <w:rFonts w:eastAsia="Times New Roman" w:cs="Times New Roman"/>
          <w:color w:val="000000"/>
        </w:rPr>
        <w:t>/20</w:t>
      </w:r>
      <w:r w:rsidRPr="0064595C">
        <w:rPr>
          <w:rFonts w:eastAsia="Times New Roman" w:cs="Times New Roman"/>
          <w:color w:val="000000"/>
          <w:lang w:val="sr-Cyrl-RS"/>
        </w:rPr>
        <w:t>21-</w:t>
      </w:r>
      <w:r w:rsidRPr="0064595C">
        <w:rPr>
          <w:rFonts w:eastAsia="Times New Roman" w:cs="Times New Roman"/>
          <w:color w:val="000000"/>
          <w:lang w:val="sr-Latn-RS"/>
        </w:rPr>
        <w:t>I-</w:t>
      </w:r>
      <w:r w:rsidRPr="0064595C">
        <w:rPr>
          <w:rFonts w:eastAsia="Times New Roman" w:cs="Times New Roman"/>
          <w:color w:val="000000"/>
          <w:lang w:val="sr-Cyrl-RS"/>
        </w:rPr>
        <w:t>06</w:t>
      </w:r>
      <w:r w:rsidRPr="0064595C">
        <w:rPr>
          <w:rFonts w:eastAsia="Times New Roman" w:cs="Times New Roman"/>
          <w:color w:val="000000"/>
        </w:rPr>
        <w:t xml:space="preserve"> </w:t>
      </w:r>
      <w:r w:rsidRPr="0064595C">
        <w:rPr>
          <w:rFonts w:eastAsia="Times New Roman" w:cs="Times New Roman"/>
          <w:color w:val="000000"/>
          <w:lang w:val="sr-Cyrl-RS"/>
        </w:rPr>
        <w:t>од 17.12</w:t>
      </w:r>
      <w:r w:rsidRPr="0064595C">
        <w:rPr>
          <w:rFonts w:eastAsia="Times New Roman" w:cs="Times New Roman"/>
          <w:color w:val="000000"/>
        </w:rPr>
        <w:t>.20</w:t>
      </w:r>
      <w:r w:rsidRPr="0064595C">
        <w:rPr>
          <w:rFonts w:eastAsia="Times New Roman" w:cs="Times New Roman"/>
          <w:color w:val="000000"/>
          <w:lang w:val="sr-Cyrl-RS"/>
        </w:rPr>
        <w:t>21</w:t>
      </w:r>
      <w:r w:rsidRPr="0064595C">
        <w:rPr>
          <w:rFonts w:eastAsia="Times New Roman" w:cs="Times New Roman"/>
          <w:color w:val="000000"/>
        </w:rPr>
        <w:t xml:space="preserve">. године </w:t>
      </w:r>
      <w:r w:rsidRPr="0064595C">
        <w:rPr>
          <w:rFonts w:eastAsia="Times New Roman" w:cs="Times New Roman"/>
          <w:color w:val="000000"/>
          <w:lang w:val="sr-Cyrl-RS"/>
        </w:rPr>
        <w:t>)</w:t>
      </w:r>
    </w:p>
    <w:p w:rsidR="0064595C" w:rsidRPr="0064595C" w:rsidRDefault="0064595C" w:rsidP="0064595C">
      <w:pPr>
        <w:spacing w:line="240" w:lineRule="auto"/>
        <w:rPr>
          <w:rFonts w:eastAsia="Times" w:cs="Times New Roman"/>
          <w:color w:val="000000"/>
          <w:lang w:val="sr-Cyrl-RS"/>
        </w:rPr>
      </w:pPr>
    </w:p>
    <w:p w:rsidR="0064595C" w:rsidRPr="0064595C" w:rsidRDefault="0064595C" w:rsidP="0064595C">
      <w:pPr>
        <w:spacing w:line="240" w:lineRule="auto"/>
        <w:rPr>
          <w:rFonts w:cs="Times New Roman"/>
          <w:u w:val="single"/>
          <w:lang w:val="sr-Cyrl-RS"/>
        </w:rPr>
      </w:pPr>
      <w:r w:rsidRPr="0064595C">
        <w:rPr>
          <w:rFonts w:eastAsia="Times" w:cs="Times New Roman"/>
          <w:color w:val="000000"/>
          <w:lang w:val="sr-Cyrl-RS"/>
        </w:rPr>
        <w:t xml:space="preserve">Достављен је годишњи извештај о раду интерне ревизије председнику општине и Централној јединици за хармонизацију министарства финансија РС </w:t>
      </w:r>
      <w:r w:rsidRPr="0064595C">
        <w:rPr>
          <w:rFonts w:cs="Times New Roman"/>
          <w:lang w:val="sr-Cyrl-RS"/>
        </w:rPr>
        <w:t xml:space="preserve"> </w:t>
      </w:r>
      <w:hyperlink r:id="rId90" w:history="1">
        <w:r w:rsidRPr="0064595C">
          <w:rPr>
            <w:rStyle w:val="Hyperlink"/>
            <w:rFonts w:cs="Times New Roman"/>
            <w:lang w:val="sr-Cyrl-RS"/>
          </w:rPr>
          <w:t>https://ifkj.mfin.gov.rs</w:t>
        </w:r>
      </w:hyperlink>
      <w:r w:rsidRPr="0064595C">
        <w:rPr>
          <w:rStyle w:val="Hyperlink"/>
          <w:rFonts w:cs="Times New Roman"/>
          <w:lang w:val="sr-Cyrl-RS"/>
        </w:rPr>
        <w:t xml:space="preserve"> </w:t>
      </w:r>
    </w:p>
    <w:p w:rsidR="0064595C" w:rsidRPr="0064595C" w:rsidRDefault="0064595C" w:rsidP="0064595C">
      <w:pPr>
        <w:spacing w:line="240" w:lineRule="auto"/>
        <w:rPr>
          <w:rFonts w:cs="Times New Roman"/>
          <w:b/>
          <w:lang w:val="sr-Cyrl-RS"/>
        </w:rPr>
      </w:pPr>
    </w:p>
    <w:p w:rsidR="0064595C" w:rsidRPr="0064595C" w:rsidRDefault="0064595C" w:rsidP="0064595C">
      <w:pPr>
        <w:spacing w:line="240" w:lineRule="auto"/>
        <w:rPr>
          <w:rFonts w:cs="Times New Roman"/>
          <w:b/>
          <w:lang w:val="sr-Cyrl-RS"/>
        </w:rPr>
      </w:pPr>
      <w:r w:rsidRPr="0064595C">
        <w:rPr>
          <w:rFonts w:cs="Times New Roman"/>
          <w:b/>
          <w:lang w:val="sr-Cyrl-RS"/>
        </w:rPr>
        <w:t>Акти који су у поступку  припреме од стране интерне ревизије</w:t>
      </w:r>
    </w:p>
    <w:p w:rsidR="0064595C" w:rsidRDefault="0064595C" w:rsidP="0064595C">
      <w:pPr>
        <w:spacing w:line="240" w:lineRule="auto"/>
        <w:rPr>
          <w:rFonts w:cs="Times New Roman"/>
          <w:lang w:val="sr-Cyrl-RS"/>
        </w:rPr>
      </w:pPr>
      <w:r w:rsidRPr="0064595C">
        <w:rPr>
          <w:rFonts w:cs="Times New Roman"/>
          <w:lang w:val="sr-Cyrl-RS"/>
        </w:rPr>
        <w:t>Нема аката интерне ревизије у припреми</w:t>
      </w:r>
    </w:p>
    <w:p w:rsidR="007059CA" w:rsidRDefault="007059CA" w:rsidP="0064595C">
      <w:pPr>
        <w:spacing w:line="240" w:lineRule="auto"/>
        <w:rPr>
          <w:rFonts w:cs="Times New Roman"/>
          <w:lang w:val="sr-Cyrl-RS"/>
        </w:rPr>
      </w:pPr>
    </w:p>
    <w:p w:rsidR="007059CA" w:rsidRPr="007059CA" w:rsidRDefault="007059CA" w:rsidP="007059CA">
      <w:pPr>
        <w:pStyle w:val="Heading2"/>
        <w:rPr>
          <w:lang w:val="sr-Cyrl-RS"/>
        </w:rPr>
      </w:pPr>
      <w:bookmarkStart w:id="94" w:name="_Toc120874163"/>
      <w:r>
        <w:rPr>
          <w:lang w:val="sr-Latn-RS"/>
        </w:rPr>
        <w:t xml:space="preserve">8.5 </w:t>
      </w:r>
      <w:r>
        <w:rPr>
          <w:lang w:val="sr-Cyrl-RS"/>
        </w:rPr>
        <w:t>Попис стратешких докумената</w:t>
      </w:r>
      <w:bookmarkEnd w:id="94"/>
      <w:r>
        <w:rPr>
          <w:lang w:val="sr-Cyrl-RS"/>
        </w:rPr>
        <w:t xml:space="preserve"> </w:t>
      </w:r>
    </w:p>
    <w:p w:rsidR="0064595C" w:rsidRDefault="00C40F82" w:rsidP="0064595C">
      <w:pPr>
        <w:spacing w:line="240" w:lineRule="auto"/>
        <w:rPr>
          <w:lang w:val="sr-Cyrl-RS"/>
        </w:rPr>
      </w:pPr>
      <w:r>
        <w:rPr>
          <w:lang w:val="sr-Cyrl-RS"/>
        </w:rPr>
        <w:t>Стратегија локалног одрживог развоја општине Лајковац за период 2015.-2025. година</w:t>
      </w:r>
    </w:p>
    <w:p w:rsidR="00C40F82" w:rsidRDefault="00590BC5" w:rsidP="0064595C">
      <w:pPr>
        <w:spacing w:line="240" w:lineRule="auto"/>
      </w:pPr>
      <w:hyperlink r:id="rId91" w:tgtFrame="_blank" w:history="1">
        <w:r w:rsidR="00C40F82">
          <w:rPr>
            <w:rStyle w:val="Hyperlink"/>
            <w:rFonts w:ascii="Arial" w:hAnsi="Arial" w:cs="Arial"/>
            <w:color w:val="1155CC"/>
            <w:shd w:val="clear" w:color="auto" w:fill="FFFFFF"/>
          </w:rPr>
          <w:t>http://www.lajkovac.org.rs/download/%D0%9A_Final_STRATEGIJA_Lajkovac.pdf</w:t>
        </w:r>
      </w:hyperlink>
    </w:p>
    <w:p w:rsidR="00C40F82" w:rsidRDefault="00C40F82" w:rsidP="0064595C">
      <w:pPr>
        <w:spacing w:line="240" w:lineRule="auto"/>
        <w:rPr>
          <w:lang w:val="sr-Cyrl-RS"/>
        </w:rPr>
      </w:pPr>
      <w:r>
        <w:rPr>
          <w:lang w:val="sr-Cyrl-RS"/>
        </w:rPr>
        <w:t>Ревизија Стратегије пољопривреде и руралног развоја општине Лајковац у периоду 2016.-2025. године</w:t>
      </w:r>
    </w:p>
    <w:p w:rsidR="00C40F82" w:rsidRDefault="00C40F82" w:rsidP="0064595C">
      <w:pPr>
        <w:spacing w:line="240" w:lineRule="auto"/>
        <w:rPr>
          <w:lang w:val="sr-Cyrl-RS"/>
        </w:rPr>
      </w:pPr>
      <w:r>
        <w:rPr>
          <w:lang w:val="sr-Cyrl-RS"/>
        </w:rPr>
        <w:t xml:space="preserve">Стратегија развоја социјалне заштите </w:t>
      </w:r>
      <w:r w:rsidR="00563EF9">
        <w:rPr>
          <w:lang w:val="sr-Cyrl-RS"/>
        </w:rPr>
        <w:t>општине Лајковац 2021.-2025.</w:t>
      </w:r>
    </w:p>
    <w:p w:rsidR="00563EF9" w:rsidRDefault="00563EF9" w:rsidP="0064595C">
      <w:pPr>
        <w:spacing w:line="240" w:lineRule="auto"/>
        <w:rPr>
          <w:lang w:val="sr-Cyrl-RS"/>
        </w:rPr>
      </w:pPr>
      <w:r>
        <w:rPr>
          <w:lang w:val="sr-Cyrl-RS"/>
        </w:rPr>
        <w:t>Програм заштите животне средине општине Лајковац 2015.-2024.</w:t>
      </w:r>
    </w:p>
    <w:p w:rsidR="00563EF9" w:rsidRDefault="00590BC5" w:rsidP="0064595C">
      <w:pPr>
        <w:spacing w:line="240" w:lineRule="auto"/>
      </w:pPr>
      <w:hyperlink r:id="rId92" w:tgtFrame="_blank" w:history="1">
        <w:r w:rsidR="00563EF9">
          <w:rPr>
            <w:rStyle w:val="Hyperlink"/>
            <w:rFonts w:ascii="Arial" w:hAnsi="Arial" w:cs="Arial"/>
            <w:color w:val="1155CC"/>
            <w:shd w:val="clear" w:color="auto" w:fill="FFFFFF"/>
          </w:rPr>
          <w:t>http://www.lajkovac.org.rs/download/%D0%9A_Final_PROGRAM_ZZS_Lajkovac.pdf</w:t>
        </w:r>
      </w:hyperlink>
    </w:p>
    <w:p w:rsidR="00563EF9" w:rsidRPr="00563EF9" w:rsidRDefault="00563EF9" w:rsidP="0064595C">
      <w:pPr>
        <w:spacing w:line="240" w:lineRule="auto"/>
        <w:rPr>
          <w:lang w:val="sr-Cyrl-RS"/>
        </w:rPr>
      </w:pPr>
      <w:r>
        <w:rPr>
          <w:lang w:val="sr-Cyrl-RS"/>
        </w:rPr>
        <w:t>Локални план управљања отпадом општине Лајковац за период 2021.-2031. године</w:t>
      </w:r>
    </w:p>
    <w:p w:rsidR="00F77268" w:rsidRDefault="00F77268" w:rsidP="001C73FF">
      <w:pPr>
        <w:pStyle w:val="ListParagraph"/>
        <w:ind w:left="0"/>
        <w:rPr>
          <w:szCs w:val="24"/>
          <w:lang w:val="sr-Cyrl-RS"/>
        </w:rPr>
      </w:pPr>
    </w:p>
    <w:p w:rsidR="00F77268" w:rsidRDefault="00F77268" w:rsidP="001C73FF">
      <w:pPr>
        <w:pStyle w:val="ListParagraph"/>
        <w:ind w:left="0"/>
        <w:rPr>
          <w:szCs w:val="24"/>
          <w:lang w:val="sr-Cyrl-RS"/>
        </w:rPr>
      </w:pPr>
    </w:p>
    <w:p w:rsidR="00F77268" w:rsidRPr="00F77268" w:rsidRDefault="00F77268" w:rsidP="00F77268">
      <w:pPr>
        <w:pStyle w:val="Heading1"/>
        <w:rPr>
          <w:lang w:val="sr-Cyrl-RS"/>
        </w:rPr>
      </w:pPr>
      <w:bookmarkStart w:id="95" w:name="_Toc120874164"/>
      <w:r w:rsidRPr="00F77268">
        <w:rPr>
          <w:lang w:val="sr-Cyrl-RS"/>
        </w:rPr>
        <w:t>9.</w:t>
      </w:r>
      <w:r>
        <w:rPr>
          <w:lang w:val="sr-Cyrl-RS"/>
        </w:rPr>
        <w:t xml:space="preserve"> </w:t>
      </w:r>
      <w:r w:rsidRPr="00F77268">
        <w:rPr>
          <w:lang w:val="sr-Cyrl-RS"/>
        </w:rPr>
        <w:t>Услуге</w:t>
      </w:r>
      <w:r>
        <w:rPr>
          <w:lang w:val="sr-Cyrl-RS"/>
        </w:rPr>
        <w:t xml:space="preserve"> које орган пружа заинтересованим лицима</w:t>
      </w:r>
      <w:bookmarkEnd w:id="95"/>
    </w:p>
    <w:p w:rsidR="001C73FF" w:rsidRDefault="001C73FF" w:rsidP="001C73FF">
      <w:pPr>
        <w:pStyle w:val="ListParagraph"/>
        <w:ind w:left="0"/>
        <w:rPr>
          <w:szCs w:val="24"/>
          <w:lang w:val="sr-Cyrl-RS"/>
        </w:rPr>
      </w:pPr>
    </w:p>
    <w:p w:rsidR="00F77268" w:rsidRDefault="00F77268" w:rsidP="00F77268">
      <w:pPr>
        <w:rPr>
          <w:szCs w:val="24"/>
          <w:lang w:val="sr-Cyrl-RS"/>
        </w:rPr>
      </w:pPr>
      <w:r>
        <w:rPr>
          <w:szCs w:val="24"/>
          <w:lang w:val="sr-Cyrl-RS"/>
        </w:rPr>
        <w:lastRenderedPageBreak/>
        <w:t xml:space="preserve">На сајту општине Лајковац на адреси </w:t>
      </w:r>
      <w:hyperlink r:id="rId93" w:history="1">
        <w:r w:rsidRPr="00E408DA">
          <w:rPr>
            <w:rStyle w:val="Hyperlink"/>
            <w:szCs w:val="24"/>
            <w:lang w:val="sr-Latn-RS"/>
          </w:rPr>
          <w:t>www.lajkovac.org.rs</w:t>
        </w:r>
      </w:hyperlink>
      <w:r>
        <w:rPr>
          <w:szCs w:val="24"/>
          <w:lang w:val="sr-Latn-RS"/>
        </w:rPr>
        <w:t xml:space="preserve"> </w:t>
      </w:r>
      <w:r w:rsidRPr="00F77268">
        <w:rPr>
          <w:rStyle w:val="Hyperlink"/>
          <w:color w:val="000000" w:themeColor="text1"/>
          <w:szCs w:val="24"/>
          <w:u w:val="none"/>
          <w:lang w:val="sr-Cyrl-RS"/>
        </w:rPr>
        <w:t>заинтересована лица</w:t>
      </w:r>
      <w:r w:rsidRPr="0070071C">
        <w:rPr>
          <w:rStyle w:val="Hyperlink"/>
          <w:szCs w:val="24"/>
          <w:lang w:val="sr-Cyrl-RS"/>
        </w:rPr>
        <w:t xml:space="preserve"> </w:t>
      </w:r>
      <w:r w:rsidRPr="0070071C">
        <w:rPr>
          <w:szCs w:val="24"/>
          <w:lang w:val="sr-Cyrl-RS"/>
        </w:rPr>
        <w:t xml:space="preserve">могу извршити увид и информисати се </w:t>
      </w:r>
      <w:r>
        <w:rPr>
          <w:szCs w:val="24"/>
          <w:lang w:val="sr-Cyrl-RS"/>
        </w:rPr>
        <w:t xml:space="preserve"> </w:t>
      </w:r>
      <w:r w:rsidRPr="0070071C">
        <w:rPr>
          <w:szCs w:val="24"/>
          <w:lang w:val="sr-Cyrl-RS"/>
        </w:rPr>
        <w:t>о</w:t>
      </w:r>
      <w:r>
        <w:rPr>
          <w:szCs w:val="24"/>
          <w:lang w:val="sr-Cyrl-RS"/>
        </w:rPr>
        <w:t xml:space="preserve"> </w:t>
      </w:r>
      <w:r w:rsidRPr="0070071C">
        <w:rPr>
          <w:szCs w:val="24"/>
          <w:lang w:val="sr-Cyrl-RS"/>
        </w:rPr>
        <w:t xml:space="preserve">пословима које обавља општина </w:t>
      </w:r>
      <w:r>
        <w:rPr>
          <w:szCs w:val="24"/>
          <w:lang w:val="sr-Cyrl-RS"/>
        </w:rPr>
        <w:t>Лајковац</w:t>
      </w:r>
      <w:r w:rsidRPr="0070071C">
        <w:rPr>
          <w:szCs w:val="24"/>
          <w:lang w:val="sr-Cyrl-RS"/>
        </w:rPr>
        <w:t xml:space="preserve">, као и  јавна предузећа и установе, чији је оснивач општина </w:t>
      </w:r>
      <w:r>
        <w:rPr>
          <w:szCs w:val="24"/>
          <w:lang w:val="sr-Cyrl-RS"/>
        </w:rPr>
        <w:t>Лајковац</w:t>
      </w:r>
      <w:r w:rsidRPr="0070071C">
        <w:rPr>
          <w:szCs w:val="24"/>
          <w:lang w:val="sr-Cyrl-RS"/>
        </w:rPr>
        <w:t>.</w:t>
      </w:r>
    </w:p>
    <w:p w:rsidR="00F77268" w:rsidRDefault="00F77268" w:rsidP="00F77268">
      <w:pPr>
        <w:rPr>
          <w:szCs w:val="24"/>
          <w:lang w:val="sr-Cyrl-RS"/>
        </w:rPr>
      </w:pPr>
      <w:r>
        <w:rPr>
          <w:szCs w:val="24"/>
          <w:lang w:val="sr-Cyrl-RS"/>
        </w:rPr>
        <w:t>На сајту општине доступно је постављање питања Председнику општине путем формулара преко опције „Питајте председника“.</w:t>
      </w:r>
    </w:p>
    <w:p w:rsidR="00F77268" w:rsidRDefault="00F77268" w:rsidP="00F77268">
      <w:pPr>
        <w:rPr>
          <w:szCs w:val="24"/>
          <w:lang w:val="sr-Cyrl-RS"/>
        </w:rPr>
      </w:pPr>
      <w:r>
        <w:rPr>
          <w:szCs w:val="24"/>
          <w:lang w:val="sr-Cyrl-RS"/>
        </w:rPr>
        <w:t>У тексту који следи наводе се услуге које се непосредно пружају заинтересованим лицима.</w:t>
      </w:r>
    </w:p>
    <w:p w:rsidR="00F77268" w:rsidRDefault="00F77268" w:rsidP="00F77268">
      <w:pPr>
        <w:rPr>
          <w:szCs w:val="24"/>
          <w:lang w:val="sr-Cyrl-RS"/>
        </w:rPr>
      </w:pPr>
    </w:p>
    <w:p w:rsidR="00F77268" w:rsidRDefault="00F77268" w:rsidP="00F77268">
      <w:pPr>
        <w:pStyle w:val="Heading2"/>
        <w:rPr>
          <w:lang w:val="sr-Cyrl-RS"/>
        </w:rPr>
      </w:pPr>
      <w:bookmarkStart w:id="96" w:name="_Toc120874165"/>
      <w:r>
        <w:rPr>
          <w:lang w:val="sr-Cyrl-RS"/>
        </w:rPr>
        <w:t>9.1 Одељење за општу управу и друштвене делатности</w:t>
      </w:r>
      <w:bookmarkEnd w:id="96"/>
      <w:r>
        <w:rPr>
          <w:lang w:val="sr-Cyrl-RS"/>
        </w:rPr>
        <w:t xml:space="preserve"> </w:t>
      </w:r>
    </w:p>
    <w:p w:rsidR="00F77268" w:rsidRDefault="00F77268" w:rsidP="00F77268">
      <w:pPr>
        <w:rPr>
          <w:szCs w:val="24"/>
          <w:lang w:val="sr-Cyrl-RS"/>
        </w:rPr>
      </w:pPr>
    </w:p>
    <w:p w:rsidR="00F77268" w:rsidRDefault="00F77268" w:rsidP="00F77268">
      <w:pPr>
        <w:rPr>
          <w:szCs w:val="24"/>
          <w:lang w:val="sr-Cyrl-RS"/>
        </w:rPr>
      </w:pPr>
      <w:r w:rsidRPr="00F77268">
        <w:rPr>
          <w:b/>
          <w:szCs w:val="24"/>
          <w:lang w:val="sr-Cyrl-RS"/>
        </w:rPr>
        <w:t>Матични послови:</w:t>
      </w:r>
    </w:p>
    <w:p w:rsidR="00F77268" w:rsidRPr="00753935" w:rsidRDefault="00F77268" w:rsidP="00F77268">
      <w:pPr>
        <w:pStyle w:val="ListParagraph"/>
        <w:ind w:left="0"/>
        <w:rPr>
          <w:color w:val="000000" w:themeColor="text1"/>
          <w:szCs w:val="24"/>
        </w:rPr>
      </w:pPr>
      <w:r w:rsidRPr="00753935">
        <w:rPr>
          <w:color w:val="000000" w:themeColor="text1"/>
          <w:szCs w:val="24"/>
        </w:rPr>
        <w:t>Издавање извода из матичне књиге рођених;</w:t>
      </w:r>
    </w:p>
    <w:p w:rsidR="00F77268" w:rsidRPr="00753935" w:rsidRDefault="00F77268" w:rsidP="00F77268">
      <w:pPr>
        <w:pStyle w:val="ListParagraph"/>
        <w:ind w:left="0"/>
        <w:rPr>
          <w:color w:val="000000" w:themeColor="text1"/>
          <w:szCs w:val="24"/>
        </w:rPr>
      </w:pPr>
      <w:r w:rsidRPr="00753935">
        <w:rPr>
          <w:color w:val="000000" w:themeColor="text1"/>
          <w:szCs w:val="24"/>
          <w:lang w:val="sr-Cyrl-RS"/>
        </w:rPr>
        <w:t>Издавање извода из матичне књиге венчаних</w:t>
      </w:r>
      <w:r w:rsidRPr="00753935">
        <w:rPr>
          <w:color w:val="000000" w:themeColor="text1"/>
          <w:szCs w:val="24"/>
          <w:lang w:val="sr-Latn-RS"/>
        </w:rPr>
        <w:t>;</w:t>
      </w:r>
    </w:p>
    <w:p w:rsidR="00F77268" w:rsidRPr="00753935" w:rsidRDefault="00F77268" w:rsidP="00F77268">
      <w:pPr>
        <w:pStyle w:val="ListParagraph"/>
        <w:ind w:left="0"/>
        <w:rPr>
          <w:color w:val="000000" w:themeColor="text1"/>
          <w:szCs w:val="24"/>
        </w:rPr>
      </w:pPr>
      <w:r w:rsidRPr="00753935">
        <w:rPr>
          <w:color w:val="000000" w:themeColor="text1"/>
          <w:szCs w:val="24"/>
          <w:lang w:val="sr-Cyrl-RS"/>
        </w:rPr>
        <w:t>Издавање извода из матичне књиге умрлих;</w:t>
      </w:r>
    </w:p>
    <w:p w:rsidR="00F77268" w:rsidRPr="00753935" w:rsidRDefault="00F77268" w:rsidP="00F77268">
      <w:pPr>
        <w:pStyle w:val="ListParagraph"/>
        <w:ind w:left="0"/>
        <w:rPr>
          <w:color w:val="000000" w:themeColor="text1"/>
          <w:szCs w:val="24"/>
        </w:rPr>
      </w:pPr>
      <w:r w:rsidRPr="00753935">
        <w:rPr>
          <w:color w:val="000000" w:themeColor="text1"/>
          <w:szCs w:val="24"/>
          <w:lang w:val="sr-Cyrl-RS"/>
        </w:rPr>
        <w:t>Издавање уверења о држављанству;</w:t>
      </w:r>
    </w:p>
    <w:p w:rsidR="00F77268" w:rsidRPr="00753935" w:rsidRDefault="00F77268" w:rsidP="00F77268">
      <w:pPr>
        <w:pStyle w:val="ListParagraph"/>
        <w:ind w:left="0"/>
        <w:rPr>
          <w:color w:val="000000" w:themeColor="text1"/>
          <w:szCs w:val="24"/>
        </w:rPr>
      </w:pPr>
      <w:r w:rsidRPr="00753935">
        <w:rPr>
          <w:color w:val="000000" w:themeColor="text1"/>
          <w:szCs w:val="24"/>
          <w:lang w:val="sr-Cyrl-RS"/>
        </w:rPr>
        <w:t>И</w:t>
      </w:r>
      <w:r w:rsidRPr="00753935">
        <w:rPr>
          <w:color w:val="000000" w:themeColor="text1"/>
          <w:szCs w:val="24"/>
        </w:rPr>
        <w:t xml:space="preserve">здавање уверења о слободном брачном стању; </w:t>
      </w:r>
    </w:p>
    <w:p w:rsidR="00F77268" w:rsidRPr="00753935" w:rsidRDefault="00F77268" w:rsidP="00F77268">
      <w:pPr>
        <w:pStyle w:val="ListParagraph"/>
        <w:ind w:left="0"/>
        <w:rPr>
          <w:color w:val="000000" w:themeColor="text1"/>
          <w:szCs w:val="24"/>
        </w:rPr>
      </w:pPr>
      <w:r w:rsidRPr="00753935">
        <w:rPr>
          <w:color w:val="000000" w:themeColor="text1"/>
          <w:szCs w:val="24"/>
          <w:lang w:val="sr-Cyrl-RS"/>
        </w:rPr>
        <w:t>У</w:t>
      </w:r>
      <w:r w:rsidRPr="00753935">
        <w:rPr>
          <w:color w:val="000000" w:themeColor="text1"/>
          <w:szCs w:val="24"/>
        </w:rPr>
        <w:t>пис рођења;</w:t>
      </w:r>
    </w:p>
    <w:p w:rsidR="00F77268" w:rsidRPr="00753935" w:rsidRDefault="00F77268" w:rsidP="00F77268">
      <w:pPr>
        <w:pStyle w:val="ListParagraph"/>
        <w:ind w:left="0"/>
        <w:rPr>
          <w:color w:val="000000" w:themeColor="text1"/>
          <w:szCs w:val="24"/>
        </w:rPr>
      </w:pPr>
      <w:r w:rsidRPr="00753935">
        <w:rPr>
          <w:color w:val="000000" w:themeColor="text1"/>
          <w:szCs w:val="24"/>
          <w:lang w:val="sr-Cyrl-RS"/>
        </w:rPr>
        <w:t>З</w:t>
      </w:r>
      <w:r w:rsidRPr="00753935">
        <w:rPr>
          <w:color w:val="000000" w:themeColor="text1"/>
          <w:szCs w:val="24"/>
        </w:rPr>
        <w:t>акључење брака</w:t>
      </w:r>
      <w:r w:rsidRPr="00753935">
        <w:rPr>
          <w:color w:val="000000" w:themeColor="text1"/>
          <w:szCs w:val="24"/>
          <w:lang w:val="sr-Cyrl-RS"/>
        </w:rPr>
        <w:t>;</w:t>
      </w:r>
      <w:r w:rsidRPr="00753935">
        <w:rPr>
          <w:color w:val="000000" w:themeColor="text1"/>
          <w:szCs w:val="24"/>
        </w:rPr>
        <w:t xml:space="preserve"> </w:t>
      </w:r>
    </w:p>
    <w:p w:rsidR="00FE669F" w:rsidRPr="00753935" w:rsidRDefault="00FE669F" w:rsidP="00FE669F">
      <w:pPr>
        <w:pStyle w:val="ListParagraph"/>
        <w:ind w:left="0"/>
        <w:rPr>
          <w:color w:val="000000" w:themeColor="text1"/>
          <w:szCs w:val="24"/>
        </w:rPr>
      </w:pPr>
      <w:r w:rsidRPr="00753935">
        <w:rPr>
          <w:color w:val="000000" w:themeColor="text1"/>
          <w:szCs w:val="24"/>
        </w:rPr>
        <w:t>Упис смрти;</w:t>
      </w:r>
    </w:p>
    <w:p w:rsidR="00FE669F" w:rsidRPr="00753935" w:rsidRDefault="00FE669F" w:rsidP="00FE669F">
      <w:pPr>
        <w:pStyle w:val="ListParagraph"/>
        <w:ind w:left="0"/>
        <w:rPr>
          <w:color w:val="000000" w:themeColor="text1"/>
          <w:szCs w:val="24"/>
        </w:rPr>
      </w:pPr>
      <w:r w:rsidRPr="00753935">
        <w:rPr>
          <w:color w:val="000000" w:themeColor="text1"/>
          <w:szCs w:val="24"/>
          <w:lang w:val="sr-Cyrl-RS"/>
        </w:rPr>
        <w:t>У</w:t>
      </w:r>
      <w:r w:rsidRPr="00753935">
        <w:rPr>
          <w:color w:val="000000" w:themeColor="text1"/>
          <w:szCs w:val="24"/>
        </w:rPr>
        <w:t>писи чињеница рођења, венчања и смрти настал</w:t>
      </w:r>
      <w:r w:rsidRPr="00753935">
        <w:rPr>
          <w:color w:val="000000" w:themeColor="text1"/>
          <w:szCs w:val="24"/>
          <w:lang w:val="sr-Cyrl-RS"/>
        </w:rPr>
        <w:t xml:space="preserve">их </w:t>
      </w:r>
      <w:r w:rsidRPr="00753935">
        <w:rPr>
          <w:color w:val="000000" w:themeColor="text1"/>
          <w:szCs w:val="24"/>
        </w:rPr>
        <w:t xml:space="preserve"> ван територије Републике Србије</w:t>
      </w:r>
      <w:r w:rsidRPr="00753935">
        <w:rPr>
          <w:color w:val="000000" w:themeColor="text1"/>
          <w:szCs w:val="24"/>
          <w:lang w:val="sr-Cyrl-RS"/>
        </w:rPr>
        <w:t>.</w:t>
      </w:r>
    </w:p>
    <w:p w:rsidR="00FE669F" w:rsidRPr="00753935" w:rsidRDefault="00FE669F" w:rsidP="00FE669F">
      <w:pPr>
        <w:pStyle w:val="ListParagraph"/>
        <w:ind w:left="0"/>
        <w:rPr>
          <w:color w:val="000000" w:themeColor="text1"/>
          <w:szCs w:val="24"/>
        </w:rPr>
      </w:pPr>
      <w:r w:rsidRPr="00753935">
        <w:rPr>
          <w:b/>
          <w:color w:val="000000" w:themeColor="text1"/>
          <w:szCs w:val="24"/>
        </w:rPr>
        <w:t>Послови личних стања грађана</w:t>
      </w:r>
      <w:r w:rsidRPr="00753935">
        <w:rPr>
          <w:color w:val="000000" w:themeColor="text1"/>
          <w:szCs w:val="24"/>
        </w:rPr>
        <w:t xml:space="preserve">: </w:t>
      </w:r>
    </w:p>
    <w:p w:rsidR="00FE669F" w:rsidRPr="00753935" w:rsidRDefault="00FE669F" w:rsidP="00FE669F">
      <w:pPr>
        <w:pStyle w:val="ListParagraph"/>
        <w:ind w:left="0"/>
        <w:rPr>
          <w:color w:val="000000" w:themeColor="text1"/>
          <w:szCs w:val="24"/>
        </w:rPr>
      </w:pPr>
      <w:r w:rsidRPr="00753935">
        <w:rPr>
          <w:color w:val="000000" w:themeColor="text1"/>
          <w:szCs w:val="24"/>
        </w:rPr>
        <w:t>Накнадни упис у матичну књигу умрли</w:t>
      </w:r>
      <w:r w:rsidRPr="00753935">
        <w:rPr>
          <w:color w:val="000000" w:themeColor="text1"/>
          <w:szCs w:val="24"/>
          <w:lang w:val="sr-Cyrl-RS"/>
        </w:rPr>
        <w:t>х;</w:t>
      </w:r>
    </w:p>
    <w:p w:rsidR="00FE669F" w:rsidRPr="00753935" w:rsidRDefault="00FE669F" w:rsidP="00FE669F">
      <w:pPr>
        <w:pStyle w:val="ListParagraph"/>
        <w:ind w:left="0"/>
        <w:rPr>
          <w:color w:val="000000" w:themeColor="text1"/>
          <w:szCs w:val="24"/>
        </w:rPr>
      </w:pPr>
      <w:r w:rsidRPr="00753935">
        <w:rPr>
          <w:color w:val="000000" w:themeColor="text1"/>
          <w:szCs w:val="24"/>
          <w:lang w:val="sr-Cyrl-RS"/>
        </w:rPr>
        <w:t>И</w:t>
      </w:r>
      <w:r w:rsidRPr="00753935">
        <w:rPr>
          <w:color w:val="000000" w:themeColor="text1"/>
          <w:szCs w:val="24"/>
        </w:rPr>
        <w:t xml:space="preserve">справка података у матичним књигама </w:t>
      </w:r>
      <w:r w:rsidRPr="00753935">
        <w:rPr>
          <w:color w:val="000000" w:themeColor="text1"/>
          <w:szCs w:val="24"/>
          <w:lang w:val="sr-Cyrl-RS"/>
        </w:rPr>
        <w:t>;</w:t>
      </w:r>
    </w:p>
    <w:p w:rsidR="00FE669F" w:rsidRDefault="00FE669F" w:rsidP="00FE669F">
      <w:pPr>
        <w:pStyle w:val="ListParagraph"/>
        <w:ind w:left="0"/>
        <w:rPr>
          <w:b/>
          <w:szCs w:val="24"/>
        </w:rPr>
      </w:pPr>
      <w:r w:rsidRPr="00753935">
        <w:rPr>
          <w:szCs w:val="24"/>
          <w:lang w:val="sr-Cyrl-RS"/>
        </w:rPr>
        <w:t>П</w:t>
      </w:r>
      <w:r w:rsidRPr="00753935">
        <w:rPr>
          <w:szCs w:val="24"/>
        </w:rPr>
        <w:t>ромена личног имена</w:t>
      </w:r>
      <w:r w:rsidRPr="00753935">
        <w:rPr>
          <w:b/>
          <w:szCs w:val="24"/>
        </w:rPr>
        <w:t>.</w:t>
      </w:r>
    </w:p>
    <w:p w:rsidR="00812534" w:rsidRPr="00812534" w:rsidRDefault="00812534" w:rsidP="00FE669F">
      <w:pPr>
        <w:pStyle w:val="ListParagraph"/>
        <w:ind w:left="0"/>
        <w:rPr>
          <w:color w:val="000000" w:themeColor="text1"/>
          <w:szCs w:val="24"/>
          <w:lang w:val="sr-Cyrl-RS"/>
        </w:rPr>
      </w:pPr>
      <w:r w:rsidRPr="00812534">
        <w:rPr>
          <w:szCs w:val="24"/>
          <w:lang w:val="sr-Cyrl-RS"/>
        </w:rPr>
        <w:t>Брисање дуплих уписа у матичним књигама.</w:t>
      </w:r>
    </w:p>
    <w:p w:rsidR="00FE669F" w:rsidRDefault="00FE669F" w:rsidP="00FE669F">
      <w:pPr>
        <w:pStyle w:val="ListParagraph"/>
        <w:ind w:left="0"/>
        <w:rPr>
          <w:color w:val="000000" w:themeColor="text1"/>
          <w:szCs w:val="24"/>
        </w:rPr>
      </w:pPr>
      <w:r w:rsidRPr="00753935">
        <w:rPr>
          <w:b/>
          <w:color w:val="000000" w:themeColor="text1"/>
          <w:szCs w:val="24"/>
        </w:rPr>
        <w:t>Послови бирачког списка</w:t>
      </w:r>
      <w:r w:rsidRPr="00753935">
        <w:rPr>
          <w:color w:val="000000" w:themeColor="text1"/>
          <w:szCs w:val="24"/>
        </w:rPr>
        <w:t>:</w:t>
      </w:r>
      <w:r w:rsidRPr="00753935">
        <w:rPr>
          <w:b/>
          <w:color w:val="000000" w:themeColor="text1"/>
          <w:szCs w:val="24"/>
        </w:rPr>
        <w:t xml:space="preserve"> </w:t>
      </w:r>
      <w:r w:rsidRPr="00753935">
        <w:rPr>
          <w:color w:val="000000" w:themeColor="text1"/>
          <w:szCs w:val="24"/>
        </w:rPr>
        <w:t>Упис у бирачки списак, брисање из бирачког списка, измена података у бирачком списку, увид у бирачки списак .</w:t>
      </w:r>
    </w:p>
    <w:p w:rsidR="00FE669F" w:rsidRPr="00CC0E12" w:rsidRDefault="00CC0E12" w:rsidP="00FE669F">
      <w:pPr>
        <w:pStyle w:val="ListParagraph"/>
        <w:ind w:left="0"/>
        <w:rPr>
          <w:b/>
          <w:szCs w:val="24"/>
        </w:rPr>
      </w:pPr>
      <w:r w:rsidRPr="00CC0E12">
        <w:rPr>
          <w:b/>
          <w:szCs w:val="24"/>
          <w:lang w:val="sr-Cyrl-RS"/>
        </w:rPr>
        <w:t>Право на д</w:t>
      </w:r>
      <w:r w:rsidR="00FE669F" w:rsidRPr="00CC0E12">
        <w:rPr>
          <w:b/>
          <w:szCs w:val="24"/>
        </w:rPr>
        <w:t>ечији додатак;</w:t>
      </w:r>
    </w:p>
    <w:p w:rsidR="00FE669F" w:rsidRPr="004364BD" w:rsidRDefault="00CC0E12" w:rsidP="00FE669F">
      <w:pPr>
        <w:pStyle w:val="ListParagraph"/>
        <w:ind w:left="0"/>
        <w:rPr>
          <w:szCs w:val="24"/>
        </w:rPr>
      </w:pPr>
      <w:r>
        <w:rPr>
          <w:szCs w:val="24"/>
          <w:lang w:val="sr-Cyrl-RS"/>
        </w:rPr>
        <w:t>Обнова дечијег додатка</w:t>
      </w:r>
      <w:r w:rsidR="00FE669F" w:rsidRPr="004364BD">
        <w:rPr>
          <w:szCs w:val="24"/>
        </w:rPr>
        <w:t>;</w:t>
      </w:r>
    </w:p>
    <w:p w:rsidR="00FE669F" w:rsidRPr="004364BD" w:rsidRDefault="00CC0E12" w:rsidP="00FE669F">
      <w:pPr>
        <w:pStyle w:val="ListParagraph"/>
        <w:ind w:left="0"/>
        <w:rPr>
          <w:szCs w:val="24"/>
        </w:rPr>
      </w:pPr>
      <w:r>
        <w:rPr>
          <w:szCs w:val="24"/>
          <w:lang w:val="sr-Cyrl-RS"/>
        </w:rPr>
        <w:t>Родитељски додатак</w:t>
      </w:r>
      <w:r w:rsidR="00FE669F" w:rsidRPr="004364BD">
        <w:rPr>
          <w:szCs w:val="24"/>
        </w:rPr>
        <w:t>;</w:t>
      </w:r>
    </w:p>
    <w:p w:rsidR="00FE669F" w:rsidRPr="004364BD" w:rsidRDefault="00CC0E12" w:rsidP="00FE669F">
      <w:pPr>
        <w:pStyle w:val="ListParagraph"/>
        <w:ind w:left="0"/>
        <w:rPr>
          <w:szCs w:val="24"/>
        </w:rPr>
      </w:pPr>
      <w:r>
        <w:rPr>
          <w:szCs w:val="24"/>
          <w:lang w:val="sr-Cyrl-RS"/>
        </w:rPr>
        <w:t>Накнада зараде за време породиљског одсуства и одсуства са рада ради неге детета и посебне неге детета</w:t>
      </w:r>
      <w:r w:rsidR="00FE669F" w:rsidRPr="004364BD">
        <w:rPr>
          <w:szCs w:val="24"/>
        </w:rPr>
        <w:t>;</w:t>
      </w:r>
    </w:p>
    <w:p w:rsidR="009527EA" w:rsidRPr="00CC0E12" w:rsidRDefault="009527EA" w:rsidP="009527EA">
      <w:r w:rsidRPr="00CC0E12">
        <w:t>Накнада трошкова боравка у предшколској установи за децу без родитељског старања</w:t>
      </w:r>
    </w:p>
    <w:p w:rsidR="009527EA" w:rsidRPr="00CC0E12" w:rsidRDefault="009527EA" w:rsidP="009527EA">
      <w:r w:rsidRPr="00CC0E12">
        <w:t>Накнада трошкова боравка у предшколској установи за децу са сметњама у развоју</w:t>
      </w:r>
    </w:p>
    <w:p w:rsidR="009527EA" w:rsidRPr="00CC0E12" w:rsidRDefault="009527EA" w:rsidP="009527EA">
      <w:r w:rsidRPr="00CC0E12">
        <w:t>Регресирање трошкова боравка у предшколској установи деце из материјално угрожених породица</w:t>
      </w:r>
    </w:p>
    <w:p w:rsidR="009527EA" w:rsidRDefault="009527EA" w:rsidP="009527EA">
      <w:r w:rsidRPr="00CC0E12">
        <w:t>Једнократна новчана накнада породиља на територији општине Лајковац</w:t>
      </w:r>
    </w:p>
    <w:p w:rsidR="00FE669F" w:rsidRPr="004364BD" w:rsidRDefault="00FE669F" w:rsidP="00FE669F">
      <w:pPr>
        <w:pStyle w:val="Normal1"/>
        <w:spacing w:before="0" w:beforeAutospacing="0" w:after="0" w:afterAutospacing="0"/>
        <w:jc w:val="both"/>
        <w:rPr>
          <w:rFonts w:ascii="Times New Roman" w:hAnsi="Times New Roman" w:cs="Times New Roman"/>
          <w:sz w:val="24"/>
          <w:szCs w:val="24"/>
        </w:rPr>
      </w:pPr>
      <w:r w:rsidRPr="004364BD">
        <w:rPr>
          <w:rFonts w:ascii="Times New Roman" w:hAnsi="Times New Roman" w:cs="Times New Roman"/>
          <w:sz w:val="24"/>
          <w:szCs w:val="24"/>
        </w:rPr>
        <w:t>Стицање својства ратног војног инвалида мирнодопског војног инвалида и остваривање права на личну инвалиднину;</w:t>
      </w:r>
    </w:p>
    <w:p w:rsidR="00FE669F" w:rsidRPr="004364BD" w:rsidRDefault="00FE669F" w:rsidP="00FE669F">
      <w:pPr>
        <w:pStyle w:val="Normal1"/>
        <w:spacing w:before="0" w:beforeAutospacing="0" w:after="0" w:afterAutospacing="0"/>
        <w:jc w:val="both"/>
        <w:rPr>
          <w:rFonts w:ascii="Times New Roman" w:hAnsi="Times New Roman" w:cs="Times New Roman"/>
          <w:sz w:val="24"/>
          <w:szCs w:val="24"/>
        </w:rPr>
      </w:pPr>
      <w:r w:rsidRPr="004364BD">
        <w:rPr>
          <w:rFonts w:ascii="Times New Roman" w:hAnsi="Times New Roman" w:cs="Times New Roman"/>
          <w:sz w:val="24"/>
          <w:szCs w:val="24"/>
        </w:rPr>
        <w:t>Стицање својства цивилног инвалида рата и остваривање права на личну инвалиднину;</w:t>
      </w:r>
    </w:p>
    <w:p w:rsidR="00FE669F" w:rsidRPr="004364BD" w:rsidRDefault="00FE669F" w:rsidP="00FE669F">
      <w:pPr>
        <w:pStyle w:val="Normal1"/>
        <w:spacing w:before="0" w:beforeAutospacing="0" w:after="0" w:afterAutospacing="0"/>
        <w:jc w:val="both"/>
        <w:rPr>
          <w:rFonts w:ascii="Times New Roman" w:hAnsi="Times New Roman" w:cs="Times New Roman"/>
          <w:sz w:val="24"/>
          <w:szCs w:val="24"/>
        </w:rPr>
      </w:pPr>
      <w:r w:rsidRPr="004364BD">
        <w:rPr>
          <w:rFonts w:ascii="Times New Roman" w:hAnsi="Times New Roman" w:cs="Times New Roman"/>
          <w:sz w:val="24"/>
          <w:szCs w:val="24"/>
        </w:rPr>
        <w:t>Породична инвалиднина по палом борцу;</w:t>
      </w:r>
    </w:p>
    <w:p w:rsidR="00FE669F" w:rsidRPr="004364BD" w:rsidRDefault="00FE669F" w:rsidP="00FE669F">
      <w:pPr>
        <w:pStyle w:val="Normal1"/>
        <w:spacing w:before="0" w:beforeAutospacing="0" w:after="0" w:afterAutospacing="0"/>
        <w:jc w:val="both"/>
        <w:rPr>
          <w:rFonts w:ascii="Times New Roman" w:hAnsi="Times New Roman" w:cs="Times New Roman"/>
          <w:sz w:val="24"/>
          <w:szCs w:val="24"/>
        </w:rPr>
      </w:pPr>
      <w:r w:rsidRPr="004364BD">
        <w:rPr>
          <w:rFonts w:ascii="Times New Roman" w:hAnsi="Times New Roman" w:cs="Times New Roman"/>
          <w:sz w:val="24"/>
          <w:szCs w:val="24"/>
        </w:rPr>
        <w:t>Породична инвалиднина по умрлом војном инвалиду;</w:t>
      </w:r>
    </w:p>
    <w:p w:rsidR="00FE669F" w:rsidRPr="004364BD" w:rsidRDefault="00FE669F" w:rsidP="00FE669F">
      <w:pPr>
        <w:pStyle w:val="ListParagraph"/>
        <w:autoSpaceDE w:val="0"/>
        <w:autoSpaceDN w:val="0"/>
        <w:adjustRightInd w:val="0"/>
        <w:spacing w:line="240" w:lineRule="auto"/>
        <w:ind w:left="0"/>
        <w:rPr>
          <w:szCs w:val="24"/>
        </w:rPr>
      </w:pPr>
      <w:r w:rsidRPr="004364BD">
        <w:rPr>
          <w:szCs w:val="24"/>
        </w:rPr>
        <w:t>Увећана породична инвалиднина;</w:t>
      </w:r>
    </w:p>
    <w:p w:rsidR="00FE669F" w:rsidRPr="004364BD" w:rsidRDefault="00FE669F" w:rsidP="00FE669F">
      <w:pPr>
        <w:pStyle w:val="Normal1"/>
        <w:spacing w:before="0" w:beforeAutospacing="0" w:after="0" w:afterAutospacing="0"/>
        <w:jc w:val="both"/>
        <w:rPr>
          <w:rFonts w:ascii="Times New Roman" w:hAnsi="Times New Roman" w:cs="Times New Roman"/>
          <w:sz w:val="24"/>
          <w:szCs w:val="24"/>
        </w:rPr>
      </w:pPr>
      <w:r w:rsidRPr="004364BD">
        <w:rPr>
          <w:rFonts w:ascii="Times New Roman" w:hAnsi="Times New Roman" w:cs="Times New Roman"/>
          <w:sz w:val="24"/>
          <w:szCs w:val="24"/>
        </w:rPr>
        <w:t>Накнада за време незапослености војног инвалида;</w:t>
      </w:r>
    </w:p>
    <w:p w:rsidR="00FE669F" w:rsidRPr="004364BD" w:rsidRDefault="00FE669F" w:rsidP="00FE669F">
      <w:pPr>
        <w:pStyle w:val="Normal1"/>
        <w:spacing w:before="0" w:beforeAutospacing="0" w:after="0" w:afterAutospacing="0"/>
        <w:jc w:val="both"/>
        <w:rPr>
          <w:rFonts w:ascii="Times New Roman" w:hAnsi="Times New Roman" w:cs="Times New Roman"/>
          <w:sz w:val="24"/>
          <w:szCs w:val="24"/>
        </w:rPr>
      </w:pPr>
      <w:r w:rsidRPr="004364BD">
        <w:rPr>
          <w:rFonts w:ascii="Times New Roman" w:hAnsi="Times New Roman" w:cs="Times New Roman"/>
          <w:sz w:val="24"/>
          <w:szCs w:val="24"/>
        </w:rPr>
        <w:t>Борачки додатак ;</w:t>
      </w:r>
    </w:p>
    <w:p w:rsidR="00FE669F" w:rsidRPr="004364BD" w:rsidRDefault="00FE669F" w:rsidP="00FE669F">
      <w:pPr>
        <w:pStyle w:val="Normal1"/>
        <w:spacing w:before="0" w:beforeAutospacing="0" w:after="0" w:afterAutospacing="0"/>
        <w:jc w:val="both"/>
        <w:rPr>
          <w:rFonts w:ascii="Times New Roman" w:hAnsi="Times New Roman" w:cs="Times New Roman"/>
          <w:sz w:val="24"/>
          <w:szCs w:val="24"/>
        </w:rPr>
      </w:pPr>
      <w:r w:rsidRPr="004364BD">
        <w:rPr>
          <w:rFonts w:ascii="Times New Roman" w:hAnsi="Times New Roman" w:cs="Times New Roman"/>
          <w:sz w:val="24"/>
          <w:szCs w:val="24"/>
        </w:rPr>
        <w:t>Ортопедски додатак;</w:t>
      </w:r>
    </w:p>
    <w:p w:rsidR="00FE669F" w:rsidRPr="004364BD" w:rsidRDefault="00FE669F" w:rsidP="00FE669F">
      <w:pPr>
        <w:pStyle w:val="Normal1"/>
        <w:spacing w:before="0" w:beforeAutospacing="0" w:after="0" w:afterAutospacing="0"/>
        <w:jc w:val="both"/>
        <w:rPr>
          <w:rFonts w:ascii="Times New Roman" w:hAnsi="Times New Roman" w:cs="Times New Roman"/>
          <w:sz w:val="24"/>
          <w:szCs w:val="24"/>
        </w:rPr>
      </w:pPr>
      <w:r w:rsidRPr="004364BD">
        <w:rPr>
          <w:rFonts w:ascii="Times New Roman" w:hAnsi="Times New Roman" w:cs="Times New Roman"/>
          <w:sz w:val="24"/>
          <w:szCs w:val="24"/>
        </w:rPr>
        <w:t>Ортопедско помагало;</w:t>
      </w:r>
    </w:p>
    <w:p w:rsidR="00FE669F" w:rsidRPr="004364BD" w:rsidRDefault="00FE669F" w:rsidP="00FE669F">
      <w:pPr>
        <w:pStyle w:val="Normal1"/>
        <w:spacing w:before="0" w:beforeAutospacing="0" w:after="0" w:afterAutospacing="0"/>
        <w:jc w:val="both"/>
        <w:rPr>
          <w:rFonts w:ascii="Times New Roman" w:hAnsi="Times New Roman" w:cs="Times New Roman"/>
          <w:sz w:val="24"/>
          <w:szCs w:val="24"/>
        </w:rPr>
      </w:pPr>
      <w:r w:rsidRPr="004364BD">
        <w:rPr>
          <w:rFonts w:ascii="Times New Roman" w:hAnsi="Times New Roman" w:cs="Times New Roman"/>
          <w:sz w:val="24"/>
          <w:szCs w:val="24"/>
        </w:rPr>
        <w:lastRenderedPageBreak/>
        <w:t>Нега и помоћ од стране другог лица;</w:t>
      </w:r>
    </w:p>
    <w:p w:rsidR="00FE669F" w:rsidRPr="004364BD" w:rsidRDefault="00FE669F" w:rsidP="00FE669F">
      <w:pPr>
        <w:pStyle w:val="Normal1"/>
        <w:spacing w:before="0" w:beforeAutospacing="0" w:after="0" w:afterAutospacing="0"/>
        <w:jc w:val="both"/>
        <w:rPr>
          <w:rFonts w:ascii="Times New Roman" w:hAnsi="Times New Roman" w:cs="Times New Roman"/>
          <w:sz w:val="24"/>
          <w:szCs w:val="24"/>
        </w:rPr>
      </w:pPr>
      <w:r w:rsidRPr="004364BD">
        <w:rPr>
          <w:rFonts w:ascii="Times New Roman" w:hAnsi="Times New Roman" w:cs="Times New Roman"/>
          <w:sz w:val="24"/>
          <w:szCs w:val="24"/>
        </w:rPr>
        <w:t>Једнократна помоћ у случају смрти борца односно војног инвалида;</w:t>
      </w:r>
    </w:p>
    <w:p w:rsidR="00FE669F" w:rsidRPr="004364BD" w:rsidRDefault="00FE669F" w:rsidP="00FE669F">
      <w:pPr>
        <w:pStyle w:val="Normal1"/>
        <w:spacing w:before="0" w:beforeAutospacing="0" w:after="0" w:afterAutospacing="0"/>
        <w:jc w:val="both"/>
        <w:rPr>
          <w:rFonts w:ascii="Times New Roman" w:hAnsi="Times New Roman" w:cs="Times New Roman"/>
          <w:sz w:val="24"/>
          <w:szCs w:val="24"/>
        </w:rPr>
      </w:pPr>
      <w:r w:rsidRPr="004364BD">
        <w:rPr>
          <w:rFonts w:ascii="Times New Roman" w:hAnsi="Times New Roman" w:cs="Times New Roman"/>
          <w:sz w:val="24"/>
          <w:szCs w:val="24"/>
        </w:rPr>
        <w:t>Накнада погребних трошкова;</w:t>
      </w:r>
    </w:p>
    <w:p w:rsidR="00FE669F" w:rsidRDefault="00FE669F" w:rsidP="00FE669F">
      <w:pPr>
        <w:pStyle w:val="Normal1"/>
        <w:spacing w:before="0" w:beforeAutospacing="0" w:after="0" w:afterAutospacing="0"/>
        <w:jc w:val="both"/>
        <w:rPr>
          <w:rFonts w:ascii="Times New Roman" w:hAnsi="Times New Roman" w:cs="Times New Roman"/>
          <w:sz w:val="24"/>
          <w:szCs w:val="24"/>
        </w:rPr>
      </w:pPr>
      <w:r w:rsidRPr="004364BD">
        <w:rPr>
          <w:rFonts w:ascii="Times New Roman" w:hAnsi="Times New Roman" w:cs="Times New Roman"/>
          <w:sz w:val="24"/>
          <w:szCs w:val="24"/>
        </w:rPr>
        <w:t>Месечно новчано примање;</w:t>
      </w:r>
    </w:p>
    <w:p w:rsidR="00F354F8" w:rsidRPr="00F354F8" w:rsidRDefault="00F354F8" w:rsidP="00FE669F">
      <w:pPr>
        <w:pStyle w:val="Normal1"/>
        <w:spacing w:before="0" w:beforeAutospacing="0" w:after="0" w:afterAutospacing="0"/>
        <w:jc w:val="both"/>
        <w:rPr>
          <w:rFonts w:ascii="Times New Roman" w:hAnsi="Times New Roman" w:cs="Times New Roman"/>
          <w:sz w:val="24"/>
          <w:szCs w:val="24"/>
          <w:lang w:val="sr-Cyrl-RS"/>
        </w:rPr>
      </w:pPr>
      <w:r>
        <w:rPr>
          <w:rFonts w:ascii="Times New Roman" w:hAnsi="Times New Roman" w:cs="Times New Roman"/>
          <w:sz w:val="24"/>
          <w:szCs w:val="24"/>
          <w:lang w:val="sr-Cyrl-RS"/>
        </w:rPr>
        <w:t>Породични додатак;</w:t>
      </w:r>
    </w:p>
    <w:p w:rsidR="00FE669F" w:rsidRPr="004364BD" w:rsidRDefault="00FE669F" w:rsidP="00FE669F">
      <w:pPr>
        <w:pStyle w:val="Normal1"/>
        <w:spacing w:before="0" w:beforeAutospacing="0" w:after="0" w:afterAutospacing="0"/>
        <w:jc w:val="both"/>
        <w:rPr>
          <w:rFonts w:ascii="Times New Roman" w:hAnsi="Times New Roman" w:cs="Times New Roman"/>
          <w:sz w:val="24"/>
          <w:szCs w:val="24"/>
        </w:rPr>
      </w:pPr>
      <w:r w:rsidRPr="004364BD">
        <w:rPr>
          <w:rFonts w:ascii="Times New Roman" w:hAnsi="Times New Roman" w:cs="Times New Roman"/>
          <w:sz w:val="24"/>
          <w:szCs w:val="24"/>
        </w:rPr>
        <w:t>Коришћење паркинг места за особе са инвалидитетом;</w:t>
      </w:r>
    </w:p>
    <w:p w:rsidR="00FE669F" w:rsidRPr="007534F3" w:rsidRDefault="00FE669F" w:rsidP="00FE669F">
      <w:pPr>
        <w:pStyle w:val="Normal1"/>
        <w:spacing w:before="0" w:beforeAutospacing="0" w:after="0" w:afterAutospacing="0"/>
        <w:jc w:val="both"/>
        <w:rPr>
          <w:rFonts w:ascii="Times New Roman" w:hAnsi="Times New Roman" w:cs="Times New Roman"/>
          <w:sz w:val="24"/>
          <w:szCs w:val="24"/>
        </w:rPr>
      </w:pPr>
      <w:r w:rsidRPr="004364BD">
        <w:rPr>
          <w:rFonts w:ascii="Times New Roman" w:hAnsi="Times New Roman" w:cs="Times New Roman"/>
          <w:sz w:val="24"/>
          <w:szCs w:val="24"/>
        </w:rPr>
        <w:t>Стицање својства енергетски заштићеног купца .</w:t>
      </w:r>
    </w:p>
    <w:p w:rsidR="00FE669F" w:rsidRPr="00753935" w:rsidRDefault="00FE669F" w:rsidP="00FE669F">
      <w:pPr>
        <w:pStyle w:val="ListParagraph"/>
        <w:ind w:left="0"/>
        <w:rPr>
          <w:b/>
          <w:color w:val="000000" w:themeColor="text1"/>
          <w:szCs w:val="24"/>
        </w:rPr>
      </w:pPr>
    </w:p>
    <w:p w:rsidR="00F77268" w:rsidRDefault="00F77268" w:rsidP="00F77268">
      <w:pPr>
        <w:rPr>
          <w:szCs w:val="24"/>
          <w:lang w:val="sr-Cyrl-RS"/>
        </w:rPr>
      </w:pPr>
    </w:p>
    <w:p w:rsidR="00FE669F" w:rsidRDefault="00FE669F" w:rsidP="00FE669F">
      <w:pPr>
        <w:pStyle w:val="Heading2"/>
        <w:rPr>
          <w:lang w:val="sr-Cyrl-RS"/>
        </w:rPr>
      </w:pPr>
      <w:bookmarkStart w:id="97" w:name="_Toc120874166"/>
      <w:r>
        <w:rPr>
          <w:lang w:val="sr-Cyrl-RS"/>
        </w:rPr>
        <w:t xml:space="preserve">9.2 Одељење за </w:t>
      </w:r>
      <w:r w:rsidR="00D4292D">
        <w:rPr>
          <w:lang w:val="sr-Cyrl-RS"/>
        </w:rPr>
        <w:t>комунално-стамбене, грађевинске и урбанистичке послове</w:t>
      </w:r>
      <w:bookmarkEnd w:id="97"/>
      <w:r>
        <w:rPr>
          <w:lang w:val="sr-Cyrl-RS"/>
        </w:rPr>
        <w:t xml:space="preserve"> </w:t>
      </w:r>
    </w:p>
    <w:p w:rsidR="00FE669F" w:rsidRDefault="00FE669F" w:rsidP="00F77268">
      <w:pPr>
        <w:rPr>
          <w:szCs w:val="24"/>
          <w:lang w:val="sr-Cyrl-RS"/>
        </w:rPr>
      </w:pPr>
    </w:p>
    <w:p w:rsidR="00FE669F" w:rsidRPr="004364BD" w:rsidRDefault="00FE669F" w:rsidP="00FE669F">
      <w:pPr>
        <w:pStyle w:val="ListParagraph"/>
        <w:ind w:left="0"/>
        <w:rPr>
          <w:bCs/>
          <w:iCs/>
          <w:szCs w:val="24"/>
        </w:rPr>
      </w:pPr>
      <w:r w:rsidRPr="004364BD">
        <w:rPr>
          <w:bCs/>
          <w:iCs/>
          <w:szCs w:val="24"/>
        </w:rPr>
        <w:t>Издавање локацијских услова;</w:t>
      </w:r>
    </w:p>
    <w:p w:rsidR="00FE669F" w:rsidRPr="004364BD" w:rsidRDefault="00FE669F" w:rsidP="00FE669F">
      <w:pPr>
        <w:pStyle w:val="ListParagraph"/>
        <w:ind w:left="0"/>
        <w:rPr>
          <w:bCs/>
          <w:iCs/>
          <w:szCs w:val="24"/>
        </w:rPr>
      </w:pPr>
      <w:r w:rsidRPr="004364BD">
        <w:rPr>
          <w:bCs/>
          <w:iCs/>
          <w:szCs w:val="24"/>
        </w:rPr>
        <w:t>Издавање грађевинске дозволе;</w:t>
      </w:r>
    </w:p>
    <w:p w:rsidR="00FE669F" w:rsidRPr="004364BD" w:rsidRDefault="00FE669F" w:rsidP="00FE669F">
      <w:pPr>
        <w:pStyle w:val="ListParagraph"/>
        <w:ind w:left="0"/>
        <w:rPr>
          <w:bCs/>
          <w:iCs/>
          <w:szCs w:val="24"/>
        </w:rPr>
      </w:pPr>
      <w:r w:rsidRPr="004364BD">
        <w:rPr>
          <w:bCs/>
          <w:iCs/>
          <w:szCs w:val="24"/>
        </w:rPr>
        <w:t>Издавање решења у складу са чланом 145. Закона о планирању и изградњи;</w:t>
      </w:r>
    </w:p>
    <w:p w:rsidR="00FE669F" w:rsidRPr="004364BD" w:rsidRDefault="00FE669F" w:rsidP="00FE669F">
      <w:pPr>
        <w:pStyle w:val="ListParagraph"/>
        <w:ind w:left="0"/>
        <w:rPr>
          <w:bCs/>
          <w:iCs/>
          <w:szCs w:val="24"/>
        </w:rPr>
      </w:pPr>
      <w:r w:rsidRPr="004364BD">
        <w:rPr>
          <w:bCs/>
          <w:iCs/>
          <w:szCs w:val="24"/>
        </w:rPr>
        <w:t>Пријава радова;</w:t>
      </w:r>
    </w:p>
    <w:p w:rsidR="00FE669F" w:rsidRPr="004364BD" w:rsidRDefault="00FE669F" w:rsidP="00FE669F">
      <w:pPr>
        <w:pStyle w:val="ListParagraph"/>
        <w:ind w:left="0"/>
        <w:rPr>
          <w:bCs/>
          <w:iCs/>
          <w:szCs w:val="24"/>
        </w:rPr>
      </w:pPr>
      <w:r w:rsidRPr="004364BD">
        <w:rPr>
          <w:bCs/>
          <w:iCs/>
          <w:szCs w:val="24"/>
        </w:rPr>
        <w:t>Пријава завршетка израде темеља и завршетка  у конструктивном смислу;</w:t>
      </w:r>
    </w:p>
    <w:p w:rsidR="00FE669F" w:rsidRPr="004364BD" w:rsidRDefault="00FE669F" w:rsidP="00FE669F">
      <w:pPr>
        <w:pStyle w:val="ListParagraph"/>
        <w:ind w:left="0"/>
        <w:rPr>
          <w:bCs/>
          <w:iCs/>
          <w:szCs w:val="24"/>
        </w:rPr>
      </w:pPr>
      <w:r w:rsidRPr="004364BD">
        <w:rPr>
          <w:bCs/>
          <w:iCs/>
          <w:szCs w:val="24"/>
        </w:rPr>
        <w:t>Издавање употребне дозволе;</w:t>
      </w:r>
    </w:p>
    <w:p w:rsidR="00FE669F" w:rsidRPr="004364BD" w:rsidRDefault="00FE669F" w:rsidP="00FE669F">
      <w:pPr>
        <w:pStyle w:val="ListParagraph"/>
        <w:ind w:left="0"/>
        <w:rPr>
          <w:bCs/>
          <w:iCs/>
          <w:szCs w:val="24"/>
          <w:u w:val="single"/>
        </w:rPr>
      </w:pPr>
      <w:r w:rsidRPr="004364BD">
        <w:rPr>
          <w:bCs/>
          <w:iCs/>
          <w:szCs w:val="24"/>
        </w:rPr>
        <w:t>Упис права својине на изграђеном објекту, односно посебним деловима објекта и издавање решења о кућном броју у оквиру обједињене процедуре;</w:t>
      </w:r>
    </w:p>
    <w:p w:rsidR="00FE669F" w:rsidRPr="004364BD" w:rsidRDefault="00FE669F" w:rsidP="00FE669F">
      <w:pPr>
        <w:pStyle w:val="ListParagraph"/>
        <w:ind w:left="0"/>
        <w:rPr>
          <w:bCs/>
          <w:iCs/>
          <w:szCs w:val="24"/>
        </w:rPr>
      </w:pPr>
      <w:r w:rsidRPr="004364BD">
        <w:rPr>
          <w:bCs/>
          <w:iCs/>
          <w:szCs w:val="24"/>
        </w:rPr>
        <w:t>Издавање информације о локацији;</w:t>
      </w:r>
    </w:p>
    <w:p w:rsidR="00FE669F" w:rsidRPr="004364BD" w:rsidRDefault="00FE669F" w:rsidP="00FE669F">
      <w:pPr>
        <w:pStyle w:val="ListParagraph"/>
        <w:ind w:left="0"/>
        <w:rPr>
          <w:bCs/>
          <w:iCs/>
          <w:szCs w:val="24"/>
        </w:rPr>
      </w:pPr>
      <w:r w:rsidRPr="004364BD">
        <w:rPr>
          <w:bCs/>
          <w:iCs/>
          <w:szCs w:val="24"/>
        </w:rPr>
        <w:t>Потврда урбанистичког пројекта;</w:t>
      </w:r>
    </w:p>
    <w:p w:rsidR="00FE669F" w:rsidRPr="004364BD" w:rsidRDefault="00FE669F" w:rsidP="00FE669F">
      <w:pPr>
        <w:pStyle w:val="ListParagraph"/>
        <w:ind w:left="0"/>
        <w:rPr>
          <w:bCs/>
          <w:iCs/>
          <w:szCs w:val="24"/>
        </w:rPr>
      </w:pPr>
      <w:r w:rsidRPr="004364BD">
        <w:rPr>
          <w:bCs/>
          <w:iCs/>
          <w:szCs w:val="24"/>
        </w:rPr>
        <w:t>Потврда пројекта препарцелације и парцелације;</w:t>
      </w:r>
    </w:p>
    <w:p w:rsidR="00FE669F" w:rsidRPr="004364BD" w:rsidRDefault="00FE669F" w:rsidP="00FE669F">
      <w:pPr>
        <w:pStyle w:val="ListParagraph"/>
        <w:ind w:left="0"/>
        <w:rPr>
          <w:bCs/>
          <w:iCs/>
          <w:szCs w:val="24"/>
        </w:rPr>
      </w:pPr>
      <w:r w:rsidRPr="004364BD">
        <w:rPr>
          <w:bCs/>
          <w:iCs/>
          <w:szCs w:val="24"/>
        </w:rPr>
        <w:t>Озакоњење објеката;</w:t>
      </w:r>
    </w:p>
    <w:p w:rsidR="00FE669F" w:rsidRPr="004364BD" w:rsidRDefault="00FE669F" w:rsidP="00FE669F">
      <w:pPr>
        <w:pStyle w:val="ListParagraph"/>
        <w:ind w:left="0"/>
        <w:rPr>
          <w:bCs/>
          <w:iCs/>
          <w:szCs w:val="24"/>
        </w:rPr>
      </w:pPr>
      <w:r w:rsidRPr="004364BD">
        <w:rPr>
          <w:bCs/>
          <w:iCs/>
          <w:szCs w:val="24"/>
        </w:rPr>
        <w:t>Уклањање објеката;</w:t>
      </w:r>
    </w:p>
    <w:p w:rsidR="00165902" w:rsidRPr="00165902" w:rsidRDefault="00FE669F" w:rsidP="00FE669F">
      <w:pPr>
        <w:pStyle w:val="ListParagraph"/>
        <w:ind w:left="0"/>
        <w:rPr>
          <w:szCs w:val="24"/>
          <w:lang w:val="sr-Cyrl-RS"/>
        </w:rPr>
      </w:pPr>
      <w:r w:rsidRPr="004364BD">
        <w:rPr>
          <w:szCs w:val="24"/>
          <w:lang w:val="sr-Cyrl-CS"/>
        </w:rPr>
        <w:t xml:space="preserve">Заузеће </w:t>
      </w:r>
      <w:r w:rsidRPr="004364BD">
        <w:rPr>
          <w:szCs w:val="24"/>
        </w:rPr>
        <w:t xml:space="preserve">површине јавне намене ради постављања </w:t>
      </w:r>
      <w:r w:rsidR="00165902">
        <w:rPr>
          <w:szCs w:val="24"/>
          <w:lang w:val="sr-Cyrl-RS"/>
        </w:rPr>
        <w:t>комерцијалних или наменских киоска,</w:t>
      </w:r>
    </w:p>
    <w:p w:rsidR="00FE669F" w:rsidRDefault="00165902" w:rsidP="00FE669F">
      <w:pPr>
        <w:pStyle w:val="ListParagraph"/>
        <w:ind w:left="0"/>
        <w:rPr>
          <w:szCs w:val="24"/>
        </w:rPr>
      </w:pPr>
      <w:r w:rsidRPr="004364BD">
        <w:rPr>
          <w:szCs w:val="24"/>
          <w:lang w:val="sr-Cyrl-CS"/>
        </w:rPr>
        <w:t xml:space="preserve">Заузеће </w:t>
      </w:r>
      <w:r w:rsidRPr="004364BD">
        <w:rPr>
          <w:szCs w:val="24"/>
        </w:rPr>
        <w:t xml:space="preserve">површине јавне намене ради постављања </w:t>
      </w:r>
      <w:r w:rsidR="00FE669F" w:rsidRPr="004364BD">
        <w:rPr>
          <w:szCs w:val="24"/>
        </w:rPr>
        <w:t>летње баште испред угоститељског објекта;</w:t>
      </w:r>
    </w:p>
    <w:p w:rsidR="00F804FA" w:rsidRDefault="00F804FA" w:rsidP="00F804FA">
      <w:pPr>
        <w:pStyle w:val="ListParagraph"/>
        <w:ind w:left="0"/>
        <w:rPr>
          <w:szCs w:val="24"/>
          <w:lang w:val="sr-Cyrl-RS"/>
        </w:rPr>
      </w:pPr>
      <w:r w:rsidRPr="004364BD">
        <w:rPr>
          <w:szCs w:val="24"/>
          <w:lang w:val="sr-Cyrl-CS"/>
        </w:rPr>
        <w:t xml:space="preserve">Заузеће </w:t>
      </w:r>
      <w:r w:rsidRPr="004364BD">
        <w:rPr>
          <w:szCs w:val="24"/>
        </w:rPr>
        <w:t xml:space="preserve">површине јавне намене ради постављања </w:t>
      </w:r>
      <w:r>
        <w:rPr>
          <w:szCs w:val="24"/>
          <w:lang w:val="sr-Cyrl-RS"/>
        </w:rPr>
        <w:t>дечијих игралишта,</w:t>
      </w:r>
    </w:p>
    <w:p w:rsidR="00F804FA" w:rsidRDefault="00F804FA" w:rsidP="00FE669F">
      <w:pPr>
        <w:pStyle w:val="ListParagraph"/>
        <w:ind w:left="0"/>
        <w:rPr>
          <w:szCs w:val="24"/>
          <w:lang w:val="sr-Cyrl-RS"/>
        </w:rPr>
      </w:pPr>
      <w:r w:rsidRPr="004364BD">
        <w:rPr>
          <w:szCs w:val="24"/>
          <w:lang w:val="sr-Cyrl-CS"/>
        </w:rPr>
        <w:t xml:space="preserve">Заузеће </w:t>
      </w:r>
      <w:r w:rsidRPr="004364BD">
        <w:rPr>
          <w:szCs w:val="24"/>
        </w:rPr>
        <w:t>површине јавне намене ради постављања</w:t>
      </w:r>
      <w:r>
        <w:rPr>
          <w:szCs w:val="24"/>
          <w:lang w:val="sr-Cyrl-RS"/>
        </w:rPr>
        <w:t xml:space="preserve"> монтажно огласно рекламних објеката </w:t>
      </w:r>
    </w:p>
    <w:p w:rsidR="00F804FA" w:rsidRDefault="00F804FA" w:rsidP="00FE669F">
      <w:pPr>
        <w:pStyle w:val="ListParagraph"/>
        <w:ind w:left="0"/>
        <w:rPr>
          <w:szCs w:val="24"/>
          <w:lang w:val="sr-Cyrl-RS"/>
        </w:rPr>
      </w:pPr>
      <w:r w:rsidRPr="004364BD">
        <w:rPr>
          <w:szCs w:val="24"/>
          <w:lang w:val="sr-Cyrl-CS"/>
        </w:rPr>
        <w:t xml:space="preserve">Заузеће </w:t>
      </w:r>
      <w:r w:rsidRPr="004364BD">
        <w:rPr>
          <w:szCs w:val="24"/>
        </w:rPr>
        <w:t>површине јавне намене ради постављања</w:t>
      </w:r>
      <w:r>
        <w:rPr>
          <w:szCs w:val="24"/>
          <w:lang w:val="sr-Cyrl-RS"/>
        </w:rPr>
        <w:t xml:space="preserve"> споменика,</w:t>
      </w:r>
    </w:p>
    <w:p w:rsidR="00F804FA" w:rsidRDefault="00F804FA" w:rsidP="00FE669F">
      <w:pPr>
        <w:pStyle w:val="ListParagraph"/>
        <w:ind w:left="0"/>
        <w:rPr>
          <w:szCs w:val="24"/>
          <w:lang w:val="sr-Cyrl-RS"/>
        </w:rPr>
      </w:pPr>
      <w:r w:rsidRPr="004364BD">
        <w:rPr>
          <w:szCs w:val="24"/>
          <w:lang w:val="sr-Cyrl-CS"/>
        </w:rPr>
        <w:t xml:space="preserve">Заузеће </w:t>
      </w:r>
      <w:r w:rsidRPr="004364BD">
        <w:rPr>
          <w:szCs w:val="24"/>
        </w:rPr>
        <w:t>површине јавне намене ради постављања</w:t>
      </w:r>
      <w:r>
        <w:rPr>
          <w:szCs w:val="24"/>
          <w:lang w:val="sr-Cyrl-RS"/>
        </w:rPr>
        <w:t xml:space="preserve"> надстершница,</w:t>
      </w:r>
    </w:p>
    <w:p w:rsidR="00F804FA" w:rsidRDefault="00F804FA" w:rsidP="00FE669F">
      <w:pPr>
        <w:pStyle w:val="ListParagraph"/>
        <w:ind w:left="0"/>
        <w:rPr>
          <w:szCs w:val="24"/>
          <w:lang w:val="sr-Cyrl-RS"/>
        </w:rPr>
      </w:pPr>
      <w:r w:rsidRPr="004364BD">
        <w:rPr>
          <w:szCs w:val="24"/>
          <w:lang w:val="sr-Cyrl-CS"/>
        </w:rPr>
        <w:t xml:space="preserve">Заузеће </w:t>
      </w:r>
      <w:r w:rsidRPr="004364BD">
        <w:rPr>
          <w:szCs w:val="24"/>
        </w:rPr>
        <w:t>површине јавне намене ради постављања</w:t>
      </w:r>
      <w:r>
        <w:rPr>
          <w:szCs w:val="24"/>
          <w:lang w:val="sr-Cyrl-RS"/>
        </w:rPr>
        <w:t xml:space="preserve"> објеката намењењних развоју културе и туризма,</w:t>
      </w:r>
    </w:p>
    <w:p w:rsidR="00F804FA" w:rsidRDefault="00F804FA" w:rsidP="00FE669F">
      <w:pPr>
        <w:pStyle w:val="ListParagraph"/>
        <w:ind w:left="0"/>
        <w:rPr>
          <w:szCs w:val="24"/>
          <w:lang w:val="sr-Cyrl-RS"/>
        </w:rPr>
      </w:pPr>
      <w:r w:rsidRPr="004364BD">
        <w:rPr>
          <w:szCs w:val="24"/>
          <w:lang w:val="sr-Cyrl-CS"/>
        </w:rPr>
        <w:t xml:space="preserve">Заузеће </w:t>
      </w:r>
      <w:r w:rsidRPr="004364BD">
        <w:rPr>
          <w:szCs w:val="24"/>
        </w:rPr>
        <w:t>површине јавне намене ради постављања</w:t>
      </w:r>
      <w:r>
        <w:rPr>
          <w:szCs w:val="24"/>
          <w:lang w:val="sr-Cyrl-RS"/>
        </w:rPr>
        <w:t xml:space="preserve"> привремених објеката трг</w:t>
      </w:r>
      <w:r w:rsidR="00AA7F9E">
        <w:rPr>
          <w:szCs w:val="24"/>
          <w:lang w:val="sr-Cyrl-RS"/>
        </w:rPr>
        <w:t>овачко угоститељских делатности</w:t>
      </w:r>
    </w:p>
    <w:p w:rsidR="00D4292D" w:rsidRDefault="00D4292D" w:rsidP="00D4292D">
      <w:pPr>
        <w:rPr>
          <w:szCs w:val="24"/>
        </w:rPr>
      </w:pPr>
      <w:r w:rsidRPr="004364BD">
        <w:rPr>
          <w:szCs w:val="24"/>
        </w:rPr>
        <w:t>Издавање Уверења о конституисању Скупштине / Савета зграде ;</w:t>
      </w:r>
    </w:p>
    <w:p w:rsidR="00D4292D" w:rsidRDefault="00D4292D" w:rsidP="00D4292D">
      <w:pPr>
        <w:rPr>
          <w:lang w:val="sr-Cyrl-RS"/>
        </w:rPr>
      </w:pPr>
      <w:r>
        <w:rPr>
          <w:lang w:val="sr-Cyrl-RS"/>
        </w:rPr>
        <w:t>Решавање потреба из стамбене области;</w:t>
      </w:r>
    </w:p>
    <w:p w:rsidR="00D4292D" w:rsidRDefault="00D4292D" w:rsidP="00D4292D">
      <w:pPr>
        <w:rPr>
          <w:lang w:val="sr-Cyrl-RS"/>
        </w:rPr>
      </w:pPr>
      <w:r>
        <w:rPr>
          <w:lang w:val="sr-Cyrl-RS"/>
        </w:rPr>
        <w:t>Доношење програма мера подршке становању;</w:t>
      </w:r>
    </w:p>
    <w:p w:rsidR="00D4292D" w:rsidRDefault="00D4292D" w:rsidP="00D4292D">
      <w:pPr>
        <w:rPr>
          <w:lang w:val="sr-Cyrl-RS"/>
        </w:rPr>
      </w:pPr>
      <w:r>
        <w:rPr>
          <w:lang w:val="sr-Cyrl-RS"/>
        </w:rPr>
        <w:t>Управљање стамбеним заједницама;</w:t>
      </w:r>
    </w:p>
    <w:p w:rsidR="00D4292D" w:rsidRDefault="00D4292D" w:rsidP="00D4292D">
      <w:pPr>
        <w:rPr>
          <w:lang w:val="sr-Cyrl-RS"/>
        </w:rPr>
      </w:pPr>
      <w:r>
        <w:rPr>
          <w:lang w:val="sr-Cyrl-RS"/>
        </w:rPr>
        <w:t>Постављање мањих монтажних објеката на јавним површинама;</w:t>
      </w:r>
    </w:p>
    <w:p w:rsidR="00D4292D" w:rsidRDefault="00D4292D" w:rsidP="00D4292D">
      <w:pPr>
        <w:rPr>
          <w:lang w:val="sr-Cyrl-RS"/>
        </w:rPr>
      </w:pPr>
      <w:r>
        <w:rPr>
          <w:lang w:val="sr-Cyrl-RS"/>
        </w:rPr>
        <w:t>Одржавање инфраструктуре;</w:t>
      </w:r>
    </w:p>
    <w:p w:rsidR="00D4292D" w:rsidRDefault="00D4292D" w:rsidP="00D4292D">
      <w:pPr>
        <w:rPr>
          <w:lang w:val="sr-Cyrl-RS"/>
        </w:rPr>
      </w:pPr>
      <w:r>
        <w:rPr>
          <w:lang w:val="sr-Cyrl-RS"/>
        </w:rPr>
        <w:t>Управљање гробљима;</w:t>
      </w:r>
    </w:p>
    <w:p w:rsidR="00D4292D" w:rsidRDefault="00D4292D" w:rsidP="00D4292D">
      <w:pPr>
        <w:rPr>
          <w:lang w:val="sr-Cyrl-RS"/>
        </w:rPr>
      </w:pPr>
      <w:r>
        <w:rPr>
          <w:lang w:val="sr-Cyrl-RS"/>
        </w:rPr>
        <w:t>Зоохигијена;</w:t>
      </w:r>
    </w:p>
    <w:p w:rsidR="00D4292D" w:rsidRPr="00C465DD" w:rsidRDefault="00D4292D" w:rsidP="00D4292D">
      <w:pPr>
        <w:rPr>
          <w:lang w:val="sr-Cyrl-RS"/>
        </w:rPr>
      </w:pPr>
      <w:r>
        <w:rPr>
          <w:lang w:val="sr-Cyrl-RS"/>
        </w:rPr>
        <w:t xml:space="preserve">Административни процеси из саобраћајне и грађевинске области  области;  </w:t>
      </w:r>
    </w:p>
    <w:p w:rsidR="00FE669F" w:rsidRDefault="00FE669F" w:rsidP="00F77268">
      <w:pPr>
        <w:rPr>
          <w:szCs w:val="24"/>
          <w:lang w:val="sr-Cyrl-RS"/>
        </w:rPr>
      </w:pPr>
    </w:p>
    <w:p w:rsidR="00FE669F" w:rsidRDefault="00FE669F" w:rsidP="00FE669F">
      <w:pPr>
        <w:pStyle w:val="Heading2"/>
        <w:rPr>
          <w:lang w:val="sr-Cyrl-RS"/>
        </w:rPr>
      </w:pPr>
      <w:bookmarkStart w:id="98" w:name="_Toc120874167"/>
      <w:r>
        <w:rPr>
          <w:lang w:val="sr-Cyrl-RS"/>
        </w:rPr>
        <w:t>9.3 Одељење за привреду и имовинско-правне послове</w:t>
      </w:r>
      <w:bookmarkEnd w:id="98"/>
      <w:r>
        <w:rPr>
          <w:lang w:val="sr-Cyrl-RS"/>
        </w:rPr>
        <w:t xml:space="preserve"> </w:t>
      </w:r>
    </w:p>
    <w:p w:rsidR="00FE669F" w:rsidRDefault="00FE669F" w:rsidP="00CC0E12">
      <w:pPr>
        <w:rPr>
          <w:lang w:val="sr-Cyrl-RS"/>
        </w:rPr>
      </w:pPr>
    </w:p>
    <w:p w:rsidR="00D3080B" w:rsidRPr="00D3080B" w:rsidRDefault="00D3080B" w:rsidP="00D3080B">
      <w:r w:rsidRPr="00D3080B">
        <w:rPr>
          <w:b/>
        </w:rPr>
        <w:lastRenderedPageBreak/>
        <w:t>Послови стручне помоћи заинтересованим лицима у вези приватног предузетништва</w:t>
      </w:r>
      <w:r w:rsidRPr="00D3080B">
        <w:t>, који се односе на оснивање-регистрацију предузетника,  брисање предузетника, као и промене података о предузетнику, уписаном код Агенције за привредне регистре;</w:t>
      </w:r>
    </w:p>
    <w:p w:rsidR="00D3080B" w:rsidRPr="00D3080B" w:rsidRDefault="00D3080B" w:rsidP="00D3080B">
      <w:pPr>
        <w:pStyle w:val="ListParagraph"/>
        <w:ind w:left="0"/>
        <w:rPr>
          <w:szCs w:val="24"/>
          <w:lang w:val="sr-Cyrl-RS"/>
        </w:rPr>
      </w:pPr>
      <w:r w:rsidRPr="00D3080B">
        <w:rPr>
          <w:b/>
          <w:szCs w:val="24"/>
        </w:rPr>
        <w:t>Послови издавања водних аката</w:t>
      </w:r>
      <w:r w:rsidRPr="00D3080B">
        <w:rPr>
          <w:szCs w:val="24"/>
          <w:lang w:val="sr-Cyrl-RS"/>
        </w:rPr>
        <w:t xml:space="preserve"> (водни услови, водне сагласности и водне дозволе)</w:t>
      </w:r>
    </w:p>
    <w:p w:rsidR="00D3080B" w:rsidRPr="00D3080B" w:rsidRDefault="00D3080B" w:rsidP="00D3080B">
      <w:pPr>
        <w:rPr>
          <w:b/>
        </w:rPr>
      </w:pPr>
      <w:r w:rsidRPr="00D3080B">
        <w:rPr>
          <w:b/>
          <w:bCs/>
        </w:rPr>
        <w:t>Промена намене коришћења пољопривредног земљишта</w:t>
      </w:r>
      <w:r w:rsidRPr="00D3080B">
        <w:rPr>
          <w:b/>
        </w:rPr>
        <w:t>;</w:t>
      </w:r>
    </w:p>
    <w:p w:rsidR="00D3080B" w:rsidRPr="00D3080B" w:rsidRDefault="00D3080B" w:rsidP="00D3080B">
      <w:pPr>
        <w:pStyle w:val="ListParagraph"/>
        <w:ind w:left="0"/>
        <w:rPr>
          <w:b/>
          <w:noProof/>
          <w:szCs w:val="24"/>
        </w:rPr>
      </w:pPr>
      <w:r w:rsidRPr="00D3080B">
        <w:rPr>
          <w:b/>
          <w:szCs w:val="24"/>
        </w:rPr>
        <w:t>Категоризација угоститељских објеката за смештај</w:t>
      </w:r>
      <w:r w:rsidRPr="00D3080B">
        <w:rPr>
          <w:b/>
          <w:noProof/>
          <w:szCs w:val="24"/>
        </w:rPr>
        <w:t>;</w:t>
      </w:r>
    </w:p>
    <w:p w:rsidR="00D3080B" w:rsidRPr="00D3080B" w:rsidRDefault="00D3080B" w:rsidP="00D3080B">
      <w:pPr>
        <w:pStyle w:val="ListParagraph"/>
        <w:ind w:left="0"/>
        <w:rPr>
          <w:b/>
          <w:noProof/>
          <w:szCs w:val="24"/>
          <w:lang w:val="sr-Cyrl-RS"/>
        </w:rPr>
      </w:pPr>
      <w:r w:rsidRPr="00D3080B">
        <w:rPr>
          <w:b/>
          <w:noProof/>
          <w:szCs w:val="24"/>
          <w:lang w:val="sr-Cyrl-RS"/>
        </w:rPr>
        <w:t>Послови праћења рада јавних предузећа;</w:t>
      </w:r>
    </w:p>
    <w:p w:rsidR="00D3080B" w:rsidRPr="00D3080B" w:rsidRDefault="00D3080B" w:rsidP="00D3080B">
      <w:pPr>
        <w:pStyle w:val="ListParagraph"/>
        <w:ind w:left="0"/>
        <w:rPr>
          <w:b/>
          <w:noProof/>
          <w:szCs w:val="24"/>
          <w:lang w:val="sr-Cyrl-RS"/>
        </w:rPr>
      </w:pPr>
      <w:r w:rsidRPr="00D3080B">
        <w:rPr>
          <w:b/>
          <w:noProof/>
          <w:szCs w:val="24"/>
          <w:lang w:val="sr-Cyrl-RS"/>
        </w:rPr>
        <w:t>Послови локалног економског развоја:</w:t>
      </w:r>
    </w:p>
    <w:p w:rsidR="00D3080B" w:rsidRPr="00D3080B" w:rsidRDefault="00D3080B" w:rsidP="00D3080B">
      <w:pPr>
        <w:pStyle w:val="ListParagraph"/>
        <w:numPr>
          <w:ilvl w:val="0"/>
          <w:numId w:val="76"/>
        </w:numPr>
        <w:rPr>
          <w:b/>
          <w:noProof/>
          <w:szCs w:val="24"/>
          <w:lang w:val="sr-Cyrl-RS"/>
        </w:rPr>
      </w:pPr>
      <w:r w:rsidRPr="00D3080B">
        <w:rPr>
          <w:bCs/>
          <w:szCs w:val="24"/>
          <w:lang w:val="sr-Latn-RS"/>
        </w:rPr>
        <w:t>израд</w:t>
      </w:r>
      <w:r w:rsidRPr="00D3080B">
        <w:rPr>
          <w:bCs/>
          <w:szCs w:val="24"/>
          <w:lang w:val="sr-Cyrl-RS"/>
        </w:rPr>
        <w:t>а</w:t>
      </w:r>
      <w:r w:rsidRPr="00D3080B">
        <w:rPr>
          <w:bCs/>
          <w:szCs w:val="24"/>
          <w:lang w:val="sr-Latn-RS"/>
        </w:rPr>
        <w:t xml:space="preserve"> нацрта програма развоја делатности за које је надлежна</w:t>
      </w:r>
      <w:r w:rsidRPr="00D3080B">
        <w:rPr>
          <w:bCs/>
          <w:szCs w:val="24"/>
          <w:lang w:val="sr-Cyrl-RS"/>
        </w:rPr>
        <w:t xml:space="preserve"> </w:t>
      </w:r>
      <w:r w:rsidRPr="00D3080B">
        <w:rPr>
          <w:bCs/>
          <w:szCs w:val="24"/>
          <w:lang w:val="sr-Latn-RS"/>
        </w:rPr>
        <w:t>Општина</w:t>
      </w:r>
      <w:r w:rsidRPr="00D3080B">
        <w:rPr>
          <w:bCs/>
          <w:szCs w:val="24"/>
          <w:lang w:val="sr-Cyrl-RS"/>
        </w:rPr>
        <w:t>,</w:t>
      </w:r>
      <w:r w:rsidRPr="00D3080B">
        <w:rPr>
          <w:b/>
          <w:szCs w:val="24"/>
          <w:lang w:val="sr-Latn-RS"/>
        </w:rPr>
        <w:t xml:space="preserve"> </w:t>
      </w:r>
    </w:p>
    <w:p w:rsidR="00D3080B" w:rsidRPr="00D3080B" w:rsidRDefault="00D3080B" w:rsidP="00D3080B">
      <w:pPr>
        <w:pStyle w:val="ListParagraph"/>
        <w:numPr>
          <w:ilvl w:val="0"/>
          <w:numId w:val="76"/>
        </w:numPr>
        <w:rPr>
          <w:bCs/>
          <w:szCs w:val="24"/>
          <w:lang w:val="sr-Latn-RS"/>
        </w:rPr>
      </w:pPr>
      <w:r w:rsidRPr="00D3080B">
        <w:rPr>
          <w:bCs/>
          <w:szCs w:val="24"/>
          <w:lang w:val="sr-Latn-RS"/>
        </w:rPr>
        <w:t>припрем</w:t>
      </w:r>
      <w:r w:rsidRPr="00D3080B">
        <w:rPr>
          <w:bCs/>
          <w:szCs w:val="24"/>
          <w:lang w:val="sr-Cyrl-RS"/>
        </w:rPr>
        <w:t>а</w:t>
      </w:r>
      <w:r w:rsidRPr="00D3080B">
        <w:rPr>
          <w:bCs/>
          <w:szCs w:val="24"/>
          <w:lang w:val="sr-Latn-RS"/>
        </w:rPr>
        <w:t xml:space="preserve"> и реализацији пројеката од значаја за локални економски</w:t>
      </w:r>
      <w:r w:rsidRPr="00D3080B">
        <w:rPr>
          <w:bCs/>
          <w:szCs w:val="24"/>
          <w:lang w:val="sr-Cyrl-RS"/>
        </w:rPr>
        <w:t xml:space="preserve"> </w:t>
      </w:r>
      <w:r w:rsidRPr="00D3080B">
        <w:rPr>
          <w:bCs/>
          <w:szCs w:val="24"/>
          <w:lang w:val="sr-Latn-RS"/>
        </w:rPr>
        <w:t>развој (ЛЕР),</w:t>
      </w:r>
      <w:r w:rsidRPr="00D3080B">
        <w:rPr>
          <w:b/>
          <w:szCs w:val="24"/>
          <w:lang w:val="sr-Latn-RS"/>
        </w:rPr>
        <w:t xml:space="preserve"> </w:t>
      </w:r>
    </w:p>
    <w:p w:rsidR="00D3080B" w:rsidRPr="00D3080B" w:rsidRDefault="00D3080B" w:rsidP="00D3080B">
      <w:pPr>
        <w:pStyle w:val="ListParagraph"/>
        <w:numPr>
          <w:ilvl w:val="0"/>
          <w:numId w:val="76"/>
        </w:numPr>
        <w:rPr>
          <w:bCs/>
          <w:szCs w:val="24"/>
          <w:lang w:val="sr-Cyrl-RS"/>
        </w:rPr>
      </w:pPr>
      <w:r w:rsidRPr="00D3080B">
        <w:rPr>
          <w:bCs/>
          <w:szCs w:val="24"/>
          <w:lang w:val="sr-Latn-RS"/>
        </w:rPr>
        <w:t>припрема документацију за учествовање Општине на конкурсима, спрово</w:t>
      </w:r>
      <w:r w:rsidRPr="00D3080B">
        <w:rPr>
          <w:bCs/>
          <w:szCs w:val="24"/>
          <w:lang w:val="sr-Cyrl-RS"/>
        </w:rPr>
        <w:t>ђење</w:t>
      </w:r>
    </w:p>
    <w:p w:rsidR="00D3080B" w:rsidRPr="00D3080B" w:rsidRDefault="00D3080B" w:rsidP="00D3080B">
      <w:pPr>
        <w:rPr>
          <w:b/>
          <w:szCs w:val="24"/>
          <w:lang w:val="sr-Cyrl-RS"/>
        </w:rPr>
      </w:pPr>
      <w:r w:rsidRPr="00D3080B">
        <w:rPr>
          <w:bCs/>
          <w:szCs w:val="24"/>
          <w:lang w:val="sr-Latn-RS"/>
        </w:rPr>
        <w:t>активности на успостављању сарадње јавног, приватног и невладиног сектора.</w:t>
      </w:r>
      <w:r w:rsidRPr="00D3080B">
        <w:rPr>
          <w:bCs/>
          <w:szCs w:val="24"/>
          <w:lang w:val="sr-Cyrl-RS"/>
        </w:rPr>
        <w:t>,</w:t>
      </w:r>
    </w:p>
    <w:p w:rsidR="00D3080B" w:rsidRPr="00D3080B" w:rsidRDefault="00D3080B" w:rsidP="00D3080B">
      <w:pPr>
        <w:pStyle w:val="ListParagraph"/>
        <w:numPr>
          <w:ilvl w:val="0"/>
          <w:numId w:val="77"/>
        </w:numPr>
        <w:rPr>
          <w:bCs/>
          <w:szCs w:val="24"/>
          <w:lang w:val="sr-Latn-RS"/>
        </w:rPr>
      </w:pPr>
      <w:r w:rsidRPr="00D3080B">
        <w:rPr>
          <w:bCs/>
          <w:szCs w:val="24"/>
          <w:lang w:val="sr-Latn-RS"/>
        </w:rPr>
        <w:t>маркетинг послов</w:t>
      </w:r>
      <w:r w:rsidRPr="00D3080B">
        <w:rPr>
          <w:bCs/>
          <w:szCs w:val="24"/>
          <w:lang w:val="sr-Cyrl-RS"/>
        </w:rPr>
        <w:t xml:space="preserve">и </w:t>
      </w:r>
      <w:r w:rsidRPr="00D3080B">
        <w:rPr>
          <w:bCs/>
          <w:szCs w:val="24"/>
          <w:lang w:val="sr-Latn-RS"/>
        </w:rPr>
        <w:t>(планира</w:t>
      </w:r>
      <w:r w:rsidRPr="00D3080B">
        <w:rPr>
          <w:bCs/>
          <w:szCs w:val="24"/>
          <w:lang w:val="sr-Cyrl-RS"/>
        </w:rPr>
        <w:t>ње</w:t>
      </w:r>
      <w:r w:rsidRPr="00D3080B">
        <w:rPr>
          <w:bCs/>
          <w:szCs w:val="24"/>
          <w:lang w:val="sr-Latn-RS"/>
        </w:rPr>
        <w:t xml:space="preserve"> и организ</w:t>
      </w:r>
      <w:r w:rsidRPr="00D3080B">
        <w:rPr>
          <w:bCs/>
          <w:szCs w:val="24"/>
          <w:lang w:val="sr-Cyrl-RS"/>
        </w:rPr>
        <w:t>овање</w:t>
      </w:r>
      <w:r w:rsidRPr="00D3080B">
        <w:rPr>
          <w:bCs/>
          <w:szCs w:val="24"/>
          <w:lang w:val="sr-Latn-RS"/>
        </w:rPr>
        <w:t xml:space="preserve"> сајамски</w:t>
      </w:r>
      <w:r w:rsidRPr="00D3080B">
        <w:rPr>
          <w:bCs/>
          <w:szCs w:val="24"/>
          <w:lang w:val="sr-Cyrl-RS"/>
        </w:rPr>
        <w:t>х</w:t>
      </w:r>
      <w:r w:rsidRPr="00D3080B">
        <w:rPr>
          <w:bCs/>
          <w:szCs w:val="24"/>
          <w:lang w:val="sr-Latn-RS"/>
        </w:rPr>
        <w:t xml:space="preserve"> наступ</w:t>
      </w:r>
      <w:r w:rsidRPr="00D3080B">
        <w:rPr>
          <w:bCs/>
          <w:szCs w:val="24"/>
          <w:lang w:val="sr-Cyrl-RS"/>
        </w:rPr>
        <w:t>а</w:t>
      </w:r>
      <w:r w:rsidRPr="00D3080B">
        <w:rPr>
          <w:bCs/>
          <w:szCs w:val="24"/>
          <w:lang w:val="sr-Latn-RS"/>
        </w:rPr>
        <w:t xml:space="preserve"> Општине, припрема</w:t>
      </w:r>
    </w:p>
    <w:p w:rsidR="00D3080B" w:rsidRPr="00D3080B" w:rsidRDefault="00D3080B" w:rsidP="00D3080B">
      <w:pPr>
        <w:pStyle w:val="ListParagraph"/>
        <w:numPr>
          <w:ilvl w:val="0"/>
          <w:numId w:val="77"/>
        </w:numPr>
        <w:rPr>
          <w:bCs/>
          <w:szCs w:val="24"/>
          <w:lang w:val="sr-Latn-RS"/>
        </w:rPr>
      </w:pPr>
      <w:r w:rsidRPr="00D3080B">
        <w:rPr>
          <w:bCs/>
          <w:szCs w:val="24"/>
          <w:lang w:val="sr-Latn-RS"/>
        </w:rPr>
        <w:t>саопштења за јавност, припрема и организ</w:t>
      </w:r>
      <w:r w:rsidRPr="00D3080B">
        <w:rPr>
          <w:bCs/>
          <w:szCs w:val="24"/>
          <w:lang w:val="sr-Cyrl-RS"/>
        </w:rPr>
        <w:t xml:space="preserve">ија </w:t>
      </w:r>
      <w:r w:rsidRPr="00D3080B">
        <w:rPr>
          <w:bCs/>
          <w:szCs w:val="24"/>
          <w:lang w:val="sr-Latn-RS"/>
        </w:rPr>
        <w:t xml:space="preserve"> различит</w:t>
      </w:r>
      <w:r w:rsidRPr="00D3080B">
        <w:rPr>
          <w:bCs/>
          <w:szCs w:val="24"/>
          <w:lang w:val="sr-Cyrl-RS"/>
        </w:rPr>
        <w:t xml:space="preserve">их </w:t>
      </w:r>
      <w:r w:rsidRPr="00D3080B">
        <w:rPr>
          <w:bCs/>
          <w:szCs w:val="24"/>
          <w:lang w:val="sr-Latn-RS"/>
        </w:rPr>
        <w:t xml:space="preserve"> видов</w:t>
      </w:r>
      <w:r w:rsidRPr="00D3080B">
        <w:rPr>
          <w:bCs/>
          <w:szCs w:val="24"/>
          <w:lang w:val="sr-Cyrl-RS"/>
        </w:rPr>
        <w:t>а</w:t>
      </w:r>
      <w:r w:rsidRPr="00D3080B">
        <w:rPr>
          <w:bCs/>
          <w:szCs w:val="24"/>
          <w:lang w:val="sr-Latn-RS"/>
        </w:rPr>
        <w:t xml:space="preserve"> истраживања за потребе</w:t>
      </w:r>
      <w:r w:rsidRPr="00D3080B">
        <w:rPr>
          <w:bCs/>
          <w:szCs w:val="24"/>
          <w:lang w:val="sr-Cyrl-RS"/>
        </w:rPr>
        <w:t xml:space="preserve"> </w:t>
      </w:r>
      <w:r w:rsidRPr="00D3080B">
        <w:rPr>
          <w:bCs/>
          <w:szCs w:val="24"/>
          <w:lang w:val="sr-Latn-RS"/>
        </w:rPr>
        <w:t>Општине и др.).</w:t>
      </w:r>
    </w:p>
    <w:p w:rsidR="00D3080B" w:rsidRPr="00D3080B" w:rsidRDefault="00D3080B" w:rsidP="00D3080B">
      <w:pPr>
        <w:pStyle w:val="ListParagraph"/>
        <w:ind w:left="0"/>
        <w:rPr>
          <w:szCs w:val="24"/>
        </w:rPr>
      </w:pPr>
      <w:r w:rsidRPr="00D3080B">
        <w:rPr>
          <w:b/>
          <w:szCs w:val="24"/>
        </w:rPr>
        <w:t>О</w:t>
      </w:r>
      <w:r w:rsidRPr="00D3080B">
        <w:rPr>
          <w:b/>
          <w:szCs w:val="24"/>
          <w:lang w:val="sr-Latn-CS"/>
        </w:rPr>
        <w:t>добравање дужег радног времена угоститељских објеката поводом организовања свадби, матурских прослава и испраћаја у војску</w:t>
      </w:r>
      <w:r w:rsidRPr="00D3080B">
        <w:rPr>
          <w:szCs w:val="24"/>
        </w:rPr>
        <w:t>.</w:t>
      </w:r>
    </w:p>
    <w:p w:rsidR="00D3080B" w:rsidRPr="00D3080B" w:rsidRDefault="00D3080B" w:rsidP="00D3080B">
      <w:pPr>
        <w:pStyle w:val="ListParagraph"/>
        <w:ind w:left="0"/>
        <w:rPr>
          <w:b/>
          <w:iCs/>
          <w:szCs w:val="24"/>
          <w:lang w:val="sr-Cyrl-RS"/>
        </w:rPr>
      </w:pPr>
      <w:r w:rsidRPr="00D3080B">
        <w:rPr>
          <w:b/>
          <w:iCs/>
          <w:szCs w:val="24"/>
          <w:lang w:val="sr-Cyrl-RS"/>
        </w:rPr>
        <w:t>Послови у области заштите животне средине- спровођење поступка процене утицаја на животну средину;</w:t>
      </w:r>
    </w:p>
    <w:p w:rsidR="00D3080B" w:rsidRPr="00D3080B" w:rsidRDefault="00D3080B" w:rsidP="00D3080B">
      <w:pPr>
        <w:pStyle w:val="ListParagraph"/>
        <w:ind w:left="0"/>
        <w:rPr>
          <w:b/>
          <w:iCs/>
          <w:szCs w:val="24"/>
          <w:lang w:val="sr-Cyrl-RS"/>
        </w:rPr>
      </w:pPr>
      <w:r w:rsidRPr="00D3080B">
        <w:rPr>
          <w:b/>
          <w:iCs/>
          <w:szCs w:val="24"/>
          <w:lang w:val="sr-Cyrl-RS"/>
        </w:rPr>
        <w:t>Издавање дозвола за управљање неопасним отпадом на територији општине;</w:t>
      </w:r>
    </w:p>
    <w:p w:rsidR="00D3080B" w:rsidRPr="00D3080B" w:rsidRDefault="00D3080B" w:rsidP="00D3080B">
      <w:pPr>
        <w:pStyle w:val="ListParagraph"/>
        <w:ind w:left="0"/>
        <w:rPr>
          <w:b/>
          <w:bCs/>
          <w:iCs/>
          <w:szCs w:val="24"/>
        </w:rPr>
      </w:pPr>
      <w:r w:rsidRPr="00D3080B">
        <w:rPr>
          <w:b/>
          <w:bCs/>
          <w:szCs w:val="24"/>
        </w:rPr>
        <w:t>Поступак експропријације-административног преноса непокретности;</w:t>
      </w:r>
    </w:p>
    <w:p w:rsidR="00D3080B" w:rsidRPr="00D3080B" w:rsidRDefault="00D3080B" w:rsidP="00D3080B">
      <w:pPr>
        <w:pStyle w:val="ListParagraph"/>
        <w:ind w:left="0"/>
        <w:rPr>
          <w:b/>
          <w:bCs/>
          <w:szCs w:val="24"/>
        </w:rPr>
      </w:pPr>
      <w:r w:rsidRPr="00D3080B">
        <w:rPr>
          <w:b/>
          <w:bCs/>
          <w:szCs w:val="24"/>
        </w:rPr>
        <w:t>Поступак конверзије права коришћења у право својине на грађевинском земљишту.</w:t>
      </w:r>
    </w:p>
    <w:p w:rsidR="001D6911" w:rsidRPr="00D3080B" w:rsidRDefault="001D6911" w:rsidP="00FE669F">
      <w:pPr>
        <w:pStyle w:val="ListParagraph"/>
        <w:ind w:left="0"/>
        <w:rPr>
          <w:szCs w:val="24"/>
        </w:rPr>
      </w:pPr>
    </w:p>
    <w:p w:rsidR="00FE669F" w:rsidRDefault="00FE669F" w:rsidP="00FE669F">
      <w:pPr>
        <w:pStyle w:val="ListParagraph"/>
        <w:ind w:left="0"/>
        <w:rPr>
          <w:szCs w:val="24"/>
        </w:rPr>
      </w:pPr>
    </w:p>
    <w:p w:rsidR="00FE669F" w:rsidRPr="00FE669F" w:rsidRDefault="00FE669F" w:rsidP="00FE669F">
      <w:pPr>
        <w:pStyle w:val="Heading2"/>
        <w:rPr>
          <w:lang w:val="sr-Cyrl-RS"/>
        </w:rPr>
      </w:pPr>
      <w:bookmarkStart w:id="99" w:name="_Toc120874168"/>
      <w:r>
        <w:rPr>
          <w:lang w:val="sr-Cyrl-RS"/>
        </w:rPr>
        <w:t>9.4 Служба за скупштинске послове</w:t>
      </w:r>
      <w:bookmarkEnd w:id="99"/>
      <w:r>
        <w:rPr>
          <w:lang w:val="sr-Cyrl-RS"/>
        </w:rPr>
        <w:t xml:space="preserve"> </w:t>
      </w:r>
    </w:p>
    <w:p w:rsidR="00FE669F" w:rsidRDefault="00FE669F" w:rsidP="00F77268">
      <w:pPr>
        <w:rPr>
          <w:szCs w:val="24"/>
          <w:lang w:val="sr-Cyrl-RS"/>
        </w:rPr>
      </w:pPr>
    </w:p>
    <w:p w:rsidR="00FE669F" w:rsidRPr="00753935" w:rsidRDefault="00FE669F" w:rsidP="00FE669F">
      <w:pPr>
        <w:pStyle w:val="NoSpacing"/>
        <w:ind w:firstLine="0"/>
        <w:rPr>
          <w:b/>
          <w:sz w:val="24"/>
          <w:szCs w:val="24"/>
          <w:lang w:val="sr-Cyrl-CS"/>
        </w:rPr>
      </w:pPr>
      <w:r w:rsidRPr="00753935">
        <w:rPr>
          <w:b/>
          <w:sz w:val="24"/>
          <w:szCs w:val="24"/>
        </w:rPr>
        <w:t>Послови пружања правне помоћи</w:t>
      </w:r>
      <w:r w:rsidRPr="00753935">
        <w:rPr>
          <w:b/>
          <w:sz w:val="24"/>
          <w:szCs w:val="24"/>
          <w:lang w:val="sr-Cyrl-CS"/>
        </w:rPr>
        <w:t xml:space="preserve">: </w:t>
      </w:r>
    </w:p>
    <w:p w:rsidR="00FE669F" w:rsidRPr="00753935" w:rsidRDefault="00FE669F" w:rsidP="00FE669F">
      <w:pPr>
        <w:pStyle w:val="NoSpacing"/>
        <w:ind w:firstLine="0"/>
        <w:rPr>
          <w:sz w:val="24"/>
          <w:szCs w:val="24"/>
          <w:lang w:val="sr-Cyrl-CS"/>
        </w:rPr>
      </w:pPr>
      <w:r w:rsidRPr="00753935">
        <w:rPr>
          <w:sz w:val="24"/>
          <w:szCs w:val="24"/>
          <w:lang w:val="sr-Cyrl-CS"/>
        </w:rPr>
        <w:t xml:space="preserve">-давање усмених  правних савета; </w:t>
      </w:r>
    </w:p>
    <w:p w:rsidR="00FE669F" w:rsidRPr="00753935" w:rsidRDefault="00FE669F" w:rsidP="00FE669F">
      <w:pPr>
        <w:pStyle w:val="NoSpacing"/>
        <w:ind w:firstLine="0"/>
        <w:rPr>
          <w:sz w:val="24"/>
          <w:szCs w:val="24"/>
          <w:lang w:val="sr-Cyrl-CS"/>
        </w:rPr>
      </w:pPr>
      <w:r w:rsidRPr="00753935">
        <w:rPr>
          <w:sz w:val="24"/>
          <w:szCs w:val="24"/>
          <w:lang w:val="sr-Cyrl-CS"/>
        </w:rPr>
        <w:t>-састављање писмених поднесака којима се покреће поступак пред надлежним органом (тужби, предлога, захтева);</w:t>
      </w:r>
    </w:p>
    <w:p w:rsidR="00FE669F" w:rsidRPr="00753935" w:rsidRDefault="00FE669F" w:rsidP="00FE669F">
      <w:pPr>
        <w:pStyle w:val="NoSpacing"/>
        <w:ind w:firstLine="0"/>
        <w:rPr>
          <w:sz w:val="24"/>
          <w:szCs w:val="24"/>
          <w:lang w:val="sr-Cyrl-CS"/>
        </w:rPr>
      </w:pPr>
      <w:r w:rsidRPr="00753935">
        <w:rPr>
          <w:sz w:val="24"/>
          <w:szCs w:val="24"/>
          <w:lang w:val="sr-Cyrl-CS"/>
        </w:rPr>
        <w:t>- састављање правних лекова (жалби, приговора и др.);</w:t>
      </w:r>
    </w:p>
    <w:p w:rsidR="00FE669F" w:rsidRPr="00753935" w:rsidRDefault="00FE669F" w:rsidP="00FE669F">
      <w:pPr>
        <w:pStyle w:val="NoSpacing"/>
        <w:ind w:firstLine="0"/>
        <w:rPr>
          <w:sz w:val="24"/>
          <w:szCs w:val="24"/>
          <w:lang w:val="sr-Cyrl-CS"/>
        </w:rPr>
      </w:pPr>
      <w:r w:rsidRPr="00753935">
        <w:rPr>
          <w:sz w:val="24"/>
          <w:szCs w:val="24"/>
          <w:lang w:val="sr-Cyrl-CS"/>
        </w:rPr>
        <w:t>- састављање  исправа (уговора, тестамента и другог);</w:t>
      </w:r>
    </w:p>
    <w:p w:rsidR="00FE669F" w:rsidRPr="00753935" w:rsidRDefault="00FE669F" w:rsidP="00FE669F">
      <w:pPr>
        <w:pStyle w:val="NoSpacing"/>
        <w:ind w:firstLine="0"/>
        <w:rPr>
          <w:sz w:val="24"/>
          <w:szCs w:val="24"/>
          <w:lang w:val="sr-Cyrl-CS"/>
        </w:rPr>
      </w:pPr>
      <w:r w:rsidRPr="00753935">
        <w:rPr>
          <w:sz w:val="24"/>
          <w:szCs w:val="24"/>
          <w:lang w:val="sr-Cyrl-CS"/>
        </w:rPr>
        <w:t>- израда разних врста изјава, представки, ургенција, иницијатива;</w:t>
      </w:r>
    </w:p>
    <w:p w:rsidR="00FE669F" w:rsidRPr="00753935" w:rsidRDefault="00FE669F" w:rsidP="00FE669F">
      <w:pPr>
        <w:pStyle w:val="NoSpacing"/>
        <w:ind w:firstLine="0"/>
        <w:rPr>
          <w:sz w:val="24"/>
          <w:szCs w:val="24"/>
          <w:lang w:val="sr-Cyrl-RS"/>
        </w:rPr>
      </w:pPr>
      <w:r w:rsidRPr="00753935">
        <w:rPr>
          <w:sz w:val="24"/>
          <w:szCs w:val="24"/>
          <w:lang w:val="sr-Cyrl-CS"/>
        </w:rPr>
        <w:t xml:space="preserve">- </w:t>
      </w:r>
      <w:r w:rsidRPr="0070071C">
        <w:rPr>
          <w:sz w:val="24"/>
          <w:szCs w:val="24"/>
          <w:lang w:val="sr-Cyrl-CS"/>
        </w:rPr>
        <w:t>попуњавање формулара, захтева, уплатница  и  других образац</w:t>
      </w:r>
      <w:r w:rsidRPr="00753935">
        <w:rPr>
          <w:sz w:val="24"/>
          <w:szCs w:val="24"/>
          <w:lang w:val="sr-Cyrl-RS"/>
        </w:rPr>
        <w:t>а.</w:t>
      </w:r>
    </w:p>
    <w:p w:rsidR="00FE669F" w:rsidRDefault="00FE669F" w:rsidP="00F77268">
      <w:pPr>
        <w:rPr>
          <w:szCs w:val="24"/>
          <w:lang w:val="sr-Cyrl-RS"/>
        </w:rPr>
      </w:pPr>
    </w:p>
    <w:p w:rsidR="00FE669F" w:rsidRDefault="00FE669F" w:rsidP="00FE669F">
      <w:pPr>
        <w:pStyle w:val="Heading2"/>
        <w:rPr>
          <w:lang w:val="sr-Cyrl-RS"/>
        </w:rPr>
      </w:pPr>
      <w:bookmarkStart w:id="100" w:name="_Toc120874169"/>
      <w:r>
        <w:rPr>
          <w:lang w:val="sr-Cyrl-RS"/>
        </w:rPr>
        <w:t>9.5 Одељење за буџет и финансије</w:t>
      </w:r>
      <w:bookmarkEnd w:id="100"/>
      <w:r>
        <w:rPr>
          <w:lang w:val="sr-Cyrl-RS"/>
        </w:rPr>
        <w:t xml:space="preserve"> </w:t>
      </w:r>
    </w:p>
    <w:p w:rsidR="00FE669F" w:rsidRDefault="00FE669F" w:rsidP="00F77268">
      <w:pPr>
        <w:rPr>
          <w:szCs w:val="24"/>
          <w:lang w:val="sr-Cyrl-RS"/>
        </w:rPr>
      </w:pPr>
    </w:p>
    <w:p w:rsidR="00FE669F" w:rsidRPr="00FE669F" w:rsidRDefault="00FE669F" w:rsidP="00FE669F">
      <w:pPr>
        <w:rPr>
          <w:rFonts w:cs="Times New Roman"/>
          <w:b/>
          <w:lang w:val="sr-Cyrl-RS"/>
        </w:rPr>
      </w:pPr>
      <w:r w:rsidRPr="00FE669F">
        <w:rPr>
          <w:rFonts w:cs="Times New Roman"/>
          <w:b/>
          <w:lang w:val="sr-Cyrl-RS"/>
        </w:rPr>
        <w:t>Одсек за утврђивање и наплату јавних прихода:</w:t>
      </w:r>
    </w:p>
    <w:p w:rsidR="00FE669F" w:rsidRPr="00FE669F" w:rsidRDefault="00FE669F" w:rsidP="00FE669F">
      <w:pPr>
        <w:rPr>
          <w:rFonts w:cs="Times New Roman"/>
          <w:lang w:val="sr-Cyrl-CS"/>
        </w:rPr>
      </w:pPr>
      <w:r w:rsidRPr="00FE669F">
        <w:rPr>
          <w:rFonts w:cs="Times New Roman"/>
          <w:lang w:val="sr-Cyrl-CS"/>
        </w:rPr>
        <w:t>Пријем  пореских пријава за утврђивање пореза на имовину  правних лица и физичких лица,</w:t>
      </w:r>
      <w:r w:rsidRPr="00FE669F">
        <w:rPr>
          <w:rFonts w:cs="Times New Roman"/>
          <w:lang w:val="sr-Cyrl-RS"/>
        </w:rPr>
        <w:t xml:space="preserve"> </w:t>
      </w:r>
      <w:r w:rsidRPr="00FE669F">
        <w:rPr>
          <w:rFonts w:cs="Times New Roman"/>
          <w:lang w:val="sr-Cyrl-CS"/>
        </w:rPr>
        <w:t xml:space="preserve"> пријава за утврђивање обавезе по основу локалне комуналне таксе и пријава за утврђивање обавезе по основу накнаде за унапређење и заштиту животне средине;</w:t>
      </w:r>
    </w:p>
    <w:p w:rsidR="00FE669F" w:rsidRPr="00FE669F" w:rsidRDefault="00FE669F" w:rsidP="00FE669F">
      <w:pPr>
        <w:rPr>
          <w:rFonts w:eastAsiaTheme="majorEastAsia" w:cs="Times New Roman"/>
          <w:bCs/>
          <w:iCs/>
          <w:color w:val="000000" w:themeColor="text1"/>
          <w:lang w:val="sr-Cyrl-CS"/>
        </w:rPr>
      </w:pPr>
      <w:r w:rsidRPr="00FE669F">
        <w:rPr>
          <w:rFonts w:eastAsiaTheme="majorEastAsia" w:cs="Times New Roman"/>
          <w:bCs/>
          <w:iCs/>
          <w:color w:val="000000" w:themeColor="text1"/>
          <w:lang w:val="sr-Cyrl-CS"/>
        </w:rPr>
        <w:t>Издавање уверења о измиреним пореским обавезама;</w:t>
      </w:r>
    </w:p>
    <w:p w:rsidR="00FE669F" w:rsidRPr="00FE669F" w:rsidRDefault="00FE669F" w:rsidP="00FE669F">
      <w:pPr>
        <w:rPr>
          <w:rFonts w:eastAsiaTheme="majorEastAsia" w:cs="Times New Roman"/>
          <w:bCs/>
          <w:iCs/>
          <w:color w:val="000000" w:themeColor="text1"/>
        </w:rPr>
      </w:pPr>
      <w:r w:rsidRPr="00FE669F">
        <w:rPr>
          <w:rFonts w:eastAsiaTheme="majorEastAsia" w:cs="Times New Roman"/>
          <w:bCs/>
          <w:iCs/>
          <w:color w:val="000000" w:themeColor="text1"/>
        </w:rPr>
        <w:t>Издавање решења;</w:t>
      </w:r>
    </w:p>
    <w:p w:rsidR="00FE669F" w:rsidRPr="00FE669F" w:rsidRDefault="00FE669F" w:rsidP="00FE669F">
      <w:pPr>
        <w:rPr>
          <w:rFonts w:eastAsiaTheme="majorEastAsia" w:cs="Times New Roman"/>
          <w:bCs/>
          <w:iCs/>
          <w:color w:val="000000" w:themeColor="text1"/>
        </w:rPr>
      </w:pPr>
      <w:r w:rsidRPr="00FE669F">
        <w:rPr>
          <w:rFonts w:cs="Times New Roman"/>
          <w:lang w:val="sr-Cyrl-RS"/>
        </w:rPr>
        <w:t>О</w:t>
      </w:r>
      <w:r w:rsidRPr="00FE669F">
        <w:rPr>
          <w:rFonts w:cs="Times New Roman"/>
        </w:rPr>
        <w:t>длагање плаћања дугованог пореза;</w:t>
      </w:r>
    </w:p>
    <w:p w:rsidR="00FE669F" w:rsidRPr="00FE669F" w:rsidRDefault="00FE669F" w:rsidP="00FE669F">
      <w:pPr>
        <w:rPr>
          <w:rFonts w:eastAsiaTheme="majorEastAsia" w:cs="Times New Roman"/>
          <w:bCs/>
          <w:iCs/>
          <w:color w:val="000000" w:themeColor="text1"/>
        </w:rPr>
      </w:pPr>
      <w:r w:rsidRPr="00FE669F">
        <w:rPr>
          <w:rFonts w:eastAsiaTheme="majorEastAsia" w:cs="Times New Roman"/>
          <w:bCs/>
          <w:iCs/>
          <w:color w:val="000000" w:themeColor="text1"/>
          <w:lang w:val="sr-Cyrl-RS"/>
        </w:rPr>
        <w:lastRenderedPageBreak/>
        <w:t>П</w:t>
      </w:r>
      <w:r w:rsidRPr="00FE669F">
        <w:rPr>
          <w:rFonts w:eastAsiaTheme="majorEastAsia" w:cs="Times New Roman"/>
          <w:bCs/>
          <w:iCs/>
          <w:color w:val="000000" w:themeColor="text1"/>
        </w:rPr>
        <w:t>овраћај и прекњижење;</w:t>
      </w:r>
    </w:p>
    <w:p w:rsidR="00FE669F" w:rsidRPr="00FE669F" w:rsidRDefault="00FE669F" w:rsidP="00FE669F">
      <w:pPr>
        <w:rPr>
          <w:rFonts w:cs="Times New Roman"/>
          <w:u w:val="single"/>
        </w:rPr>
      </w:pPr>
      <w:r w:rsidRPr="00FE669F">
        <w:rPr>
          <w:rFonts w:cs="Times New Roman"/>
        </w:rPr>
        <w:t>Издавање друге  документације по захтевима пореских обвезника;</w:t>
      </w:r>
    </w:p>
    <w:p w:rsidR="00FE669F" w:rsidRPr="00FE669F" w:rsidRDefault="00FE669F" w:rsidP="00FE669F">
      <w:pPr>
        <w:rPr>
          <w:rFonts w:cs="Times New Roman"/>
        </w:rPr>
      </w:pPr>
      <w:r w:rsidRPr="00FE669F">
        <w:rPr>
          <w:rFonts w:cs="Times New Roman"/>
        </w:rPr>
        <w:t>Услуге пружања информација усмено по приступању пореског о</w:t>
      </w:r>
      <w:r w:rsidRPr="00FE669F">
        <w:rPr>
          <w:rFonts w:cs="Times New Roman"/>
          <w:lang w:val="sr-Cyrl-RS"/>
        </w:rPr>
        <w:t>бв</w:t>
      </w:r>
      <w:r w:rsidRPr="00FE669F">
        <w:rPr>
          <w:rFonts w:cs="Times New Roman"/>
        </w:rPr>
        <w:t>езника у просторије Одељење за утврђивање и наплату јавних прихода</w:t>
      </w:r>
      <w:r w:rsidRPr="00FE669F">
        <w:rPr>
          <w:rFonts w:cs="Times New Roman"/>
          <w:lang w:val="sr-Cyrl-RS"/>
        </w:rPr>
        <w:t>.</w:t>
      </w:r>
    </w:p>
    <w:p w:rsidR="00F77268" w:rsidRPr="00F77268" w:rsidRDefault="00F77268" w:rsidP="001C73FF">
      <w:pPr>
        <w:pStyle w:val="ListParagraph"/>
        <w:ind w:left="0"/>
        <w:rPr>
          <w:szCs w:val="24"/>
          <w:lang w:val="sr-Cyrl-RS"/>
        </w:rPr>
      </w:pPr>
    </w:p>
    <w:p w:rsidR="001C73FF" w:rsidRDefault="00FE669F" w:rsidP="00FE669F">
      <w:pPr>
        <w:pStyle w:val="Heading2"/>
        <w:rPr>
          <w:lang w:val="sr-Cyrl-RS"/>
        </w:rPr>
      </w:pPr>
      <w:bookmarkStart w:id="101" w:name="_Toc120874170"/>
      <w:r>
        <w:rPr>
          <w:lang w:val="sr-Cyrl-RS"/>
        </w:rPr>
        <w:t>9.6 Служба за инспекцијске послове</w:t>
      </w:r>
      <w:bookmarkEnd w:id="101"/>
      <w:r>
        <w:rPr>
          <w:lang w:val="sr-Cyrl-RS"/>
        </w:rPr>
        <w:t xml:space="preserve"> </w:t>
      </w:r>
    </w:p>
    <w:p w:rsidR="00FE669F" w:rsidRDefault="00FE669F" w:rsidP="001C73FF">
      <w:pPr>
        <w:pStyle w:val="ListParagraph"/>
        <w:ind w:left="0"/>
        <w:rPr>
          <w:szCs w:val="24"/>
          <w:lang w:val="sr-Cyrl-RS"/>
        </w:rPr>
      </w:pPr>
    </w:p>
    <w:p w:rsidR="00FE669F" w:rsidRPr="004364BD" w:rsidRDefault="00FE669F" w:rsidP="00FE669F">
      <w:r w:rsidRPr="004364BD">
        <w:t>Инспекцијски надзор у области изградње;</w:t>
      </w:r>
    </w:p>
    <w:p w:rsidR="00FE669F" w:rsidRPr="004364BD" w:rsidRDefault="00FE669F" w:rsidP="00FE669F">
      <w:r w:rsidRPr="004364BD">
        <w:t>Инспекцијски надзор у области комуналних делатности;</w:t>
      </w:r>
    </w:p>
    <w:p w:rsidR="00FE669F" w:rsidRPr="004364BD" w:rsidRDefault="00FE669F" w:rsidP="00FE669F">
      <w:r w:rsidRPr="004364BD">
        <w:t>Инспекцијски надзор у области заштите животне средине;</w:t>
      </w:r>
    </w:p>
    <w:p w:rsidR="001D6911" w:rsidRDefault="00FE669F" w:rsidP="00FE669F">
      <w:r w:rsidRPr="004364BD">
        <w:t>Инспекцијски надзор у области друмског саобраћаја.</w:t>
      </w:r>
    </w:p>
    <w:p w:rsidR="00991DBF" w:rsidRDefault="00991DBF" w:rsidP="00FE669F"/>
    <w:p w:rsidR="00991DBF" w:rsidRPr="0051281B" w:rsidRDefault="00991DBF" w:rsidP="00991DBF">
      <w:pPr>
        <w:pStyle w:val="Heading2"/>
        <w:rPr>
          <w:rFonts w:eastAsia="Times"/>
          <w:lang w:val="sr-Cyrl-RS"/>
        </w:rPr>
      </w:pPr>
      <w:bookmarkStart w:id="102" w:name="_Toc120874171"/>
      <w:r>
        <w:rPr>
          <w:lang w:val="sr-Cyrl-RS"/>
        </w:rPr>
        <w:t xml:space="preserve">9.7 </w:t>
      </w:r>
      <w:r>
        <w:rPr>
          <w:rFonts w:eastAsia="Times"/>
          <w:lang w:val="sr-Cyrl-RS"/>
        </w:rPr>
        <w:t>Ус</w:t>
      </w:r>
      <w:r w:rsidRPr="0051281B">
        <w:rPr>
          <w:rFonts w:eastAsia="Times"/>
          <w:lang w:val="sr-Cyrl-RS"/>
        </w:rPr>
        <w:t xml:space="preserve">луге које </w:t>
      </w:r>
      <w:r>
        <w:rPr>
          <w:rFonts w:eastAsia="Times"/>
          <w:lang w:val="sr-Cyrl-RS"/>
        </w:rPr>
        <w:t>интерна ревизија пружа</w:t>
      </w:r>
      <w:r w:rsidRPr="0051281B">
        <w:rPr>
          <w:rFonts w:eastAsia="Times"/>
          <w:lang w:val="sr-Cyrl-RS"/>
        </w:rPr>
        <w:t xml:space="preserve"> заинтересованим лицима</w:t>
      </w:r>
      <w:bookmarkEnd w:id="102"/>
      <w:r w:rsidRPr="0051281B">
        <w:rPr>
          <w:rFonts w:eastAsia="Times"/>
          <w:lang w:val="sr-Cyrl-RS"/>
        </w:rPr>
        <w:t xml:space="preserve"> </w:t>
      </w:r>
    </w:p>
    <w:p w:rsidR="00991DBF" w:rsidRPr="00991DBF" w:rsidRDefault="00991DBF" w:rsidP="00991DBF">
      <w:pPr>
        <w:pStyle w:val="Normal1"/>
        <w:tabs>
          <w:tab w:val="left" w:pos="266"/>
        </w:tabs>
        <w:spacing w:before="0" w:beforeAutospacing="0" w:after="0" w:afterAutospacing="0"/>
        <w:jc w:val="both"/>
        <w:rPr>
          <w:rFonts w:ascii="Times New Roman" w:eastAsia="Times" w:hAnsi="Times New Roman" w:cs="Times New Roman"/>
          <w:sz w:val="24"/>
          <w:lang w:val="sr-Cyrl-RS"/>
        </w:rPr>
      </w:pPr>
      <w:r w:rsidRPr="00991DBF">
        <w:rPr>
          <w:rFonts w:ascii="Times New Roman" w:eastAsia="Times" w:hAnsi="Times New Roman" w:cs="Times New Roman"/>
          <w:sz w:val="24"/>
          <w:lang w:val="sr-Cyrl-RS"/>
        </w:rPr>
        <w:t>У оквиру своје надлежности интерна ревизија не пружа услуге заинтересованим  физичким и правним лицима</w:t>
      </w:r>
    </w:p>
    <w:p w:rsidR="00991DBF" w:rsidRPr="00991DBF" w:rsidRDefault="00991DBF" w:rsidP="00991DBF">
      <w:pPr>
        <w:rPr>
          <w:lang w:val="sr-Cyrl-RS"/>
        </w:rPr>
      </w:pPr>
    </w:p>
    <w:p w:rsidR="00FE669F" w:rsidRDefault="00FE669F" w:rsidP="00FE669F">
      <w:pPr>
        <w:pStyle w:val="Heading1"/>
        <w:rPr>
          <w:sz w:val="24"/>
          <w:lang w:val="sr-Cyrl-RS"/>
        </w:rPr>
      </w:pPr>
      <w:bookmarkStart w:id="103" w:name="_Toc120874172"/>
      <w:r>
        <w:rPr>
          <w:lang w:val="sr-Cyrl-RS"/>
        </w:rPr>
        <w:t>10. Поступак ради пружања услуга</w:t>
      </w:r>
      <w:bookmarkEnd w:id="103"/>
    </w:p>
    <w:p w:rsidR="001C73FF" w:rsidRDefault="001C73FF" w:rsidP="001C73FF">
      <w:pPr>
        <w:pStyle w:val="ListParagraph"/>
        <w:ind w:left="0"/>
        <w:rPr>
          <w:szCs w:val="24"/>
          <w:lang w:val="sr-Cyrl-RS"/>
        </w:rPr>
      </w:pPr>
    </w:p>
    <w:p w:rsidR="001C73FF" w:rsidRDefault="00FE669F" w:rsidP="00FE669F">
      <w:pPr>
        <w:pStyle w:val="Heading2"/>
        <w:rPr>
          <w:sz w:val="24"/>
          <w:lang w:val="sr-Cyrl-RS"/>
        </w:rPr>
      </w:pPr>
      <w:bookmarkStart w:id="104" w:name="_Toc120874173"/>
      <w:r>
        <w:rPr>
          <w:lang w:val="sr-Cyrl-RS"/>
        </w:rPr>
        <w:t>10.1 Одељење за општу управу и друштвене делатности</w:t>
      </w:r>
      <w:bookmarkEnd w:id="104"/>
    </w:p>
    <w:p w:rsidR="001C73FF" w:rsidRDefault="001C73FF" w:rsidP="001C73FF">
      <w:pPr>
        <w:pStyle w:val="ListParagraph"/>
        <w:ind w:left="0"/>
        <w:rPr>
          <w:szCs w:val="24"/>
          <w:lang w:val="sr-Cyrl-RS"/>
        </w:rPr>
      </w:pPr>
    </w:p>
    <w:p w:rsidR="00EF251D" w:rsidRPr="004364BD" w:rsidRDefault="00EF251D" w:rsidP="00EF251D">
      <w:pPr>
        <w:rPr>
          <w:color w:val="000000" w:themeColor="text1"/>
          <w:szCs w:val="24"/>
        </w:rPr>
      </w:pPr>
      <w:r w:rsidRPr="004364BD">
        <w:rPr>
          <w:color w:val="000000" w:themeColor="text1"/>
          <w:szCs w:val="24"/>
        </w:rPr>
        <w:t xml:space="preserve">У оквиру Одељења за општу управу и заједничке послове обављају </w:t>
      </w:r>
      <w:r>
        <w:rPr>
          <w:color w:val="000000" w:themeColor="text1"/>
          <w:szCs w:val="24"/>
          <w:lang w:val="sr-Cyrl-RS"/>
        </w:rPr>
        <w:t>се матични послови</w:t>
      </w:r>
      <w:r w:rsidRPr="004364BD">
        <w:rPr>
          <w:color w:val="000000" w:themeColor="text1"/>
          <w:szCs w:val="24"/>
        </w:rPr>
        <w:t xml:space="preserve">, послови који се односе на  лична стања грађања, </w:t>
      </w:r>
      <w:r>
        <w:rPr>
          <w:color w:val="000000" w:themeColor="text1"/>
          <w:szCs w:val="24"/>
          <w:lang w:val="sr-Cyrl-RS"/>
        </w:rPr>
        <w:t>као и послови у вези са бирачким списком</w:t>
      </w:r>
      <w:r w:rsidRPr="004364BD">
        <w:rPr>
          <w:color w:val="000000" w:themeColor="text1"/>
          <w:szCs w:val="24"/>
        </w:rPr>
        <w:t>.</w:t>
      </w:r>
    </w:p>
    <w:p w:rsidR="001C73FF" w:rsidRDefault="001C73FF" w:rsidP="00FE669F">
      <w:pPr>
        <w:rPr>
          <w:lang w:val="sr-Cyrl-RS"/>
        </w:rPr>
      </w:pPr>
    </w:p>
    <w:p w:rsidR="00EF251D" w:rsidRPr="001C73FF" w:rsidRDefault="00EF251D" w:rsidP="00EF251D">
      <w:pPr>
        <w:pStyle w:val="Heading3"/>
        <w:rPr>
          <w:lang w:val="sr-Cyrl-RS"/>
        </w:rPr>
      </w:pPr>
      <w:bookmarkStart w:id="105" w:name="_Toc120874174"/>
      <w:r>
        <w:rPr>
          <w:lang w:val="sr-Cyrl-RS"/>
        </w:rPr>
        <w:t>10.1.1 Матични послови</w:t>
      </w:r>
      <w:bookmarkEnd w:id="105"/>
    </w:p>
    <w:p w:rsidR="001F3EC5" w:rsidRDefault="001F3EC5" w:rsidP="00623252">
      <w:pPr>
        <w:pStyle w:val="ListParagraph"/>
        <w:ind w:left="0"/>
        <w:rPr>
          <w:szCs w:val="24"/>
          <w:lang w:val="sr-Cyrl-RS"/>
        </w:rPr>
      </w:pPr>
    </w:p>
    <w:p w:rsidR="00EF251D" w:rsidRPr="00823FCF" w:rsidRDefault="00EF251D" w:rsidP="00EF251D">
      <w:pPr>
        <w:pStyle w:val="bla"/>
        <w:spacing w:before="0"/>
        <w:rPr>
          <w:rFonts w:cs="Times New Roman"/>
          <w:b/>
          <w:i/>
          <w:color w:val="000000" w:themeColor="text1"/>
          <w:szCs w:val="24"/>
          <w:lang w:val="sr-Cyrl-RS"/>
        </w:rPr>
      </w:pPr>
      <w:r w:rsidRPr="0070071C">
        <w:rPr>
          <w:rFonts w:cs="Times New Roman"/>
          <w:color w:val="000000" w:themeColor="text1"/>
          <w:szCs w:val="24"/>
          <w:lang w:val="sr-Cyrl-RS"/>
        </w:rPr>
        <w:t>Прописи који се примењују: Закон о матичним књигама</w:t>
      </w:r>
      <w:r>
        <w:rPr>
          <w:rFonts w:cs="Times New Roman"/>
          <w:color w:val="000000" w:themeColor="text1"/>
          <w:szCs w:val="24"/>
          <w:lang w:val="sr-Cyrl-RS"/>
        </w:rPr>
        <w:t xml:space="preserve"> („Службени гласник РС“, бр. 20/2009 и 145/2014)</w:t>
      </w:r>
      <w:r w:rsidRPr="0070071C">
        <w:rPr>
          <w:rFonts w:cs="Times New Roman"/>
          <w:color w:val="000000" w:themeColor="text1"/>
          <w:szCs w:val="24"/>
          <w:lang w:val="sr-Cyrl-RS"/>
        </w:rPr>
        <w:t>, Упутство о вођењу матичних књига и обрасцима матичних књига</w:t>
      </w:r>
      <w:r>
        <w:rPr>
          <w:rFonts w:cs="Times New Roman"/>
          <w:color w:val="000000" w:themeColor="text1"/>
          <w:szCs w:val="24"/>
          <w:lang w:val="sr-Cyrl-RS"/>
        </w:rPr>
        <w:t xml:space="preserve"> („Службени гласник РС“, бр. 105/2009,4/2010,10/2012,25/2011, 5/2013 и 94/2013 ),</w:t>
      </w:r>
      <w:r w:rsidRPr="0070071C">
        <w:rPr>
          <w:rFonts w:cs="Times New Roman"/>
          <w:color w:val="000000" w:themeColor="text1"/>
          <w:szCs w:val="24"/>
          <w:lang w:val="sr-Cyrl-RS"/>
        </w:rPr>
        <w:t xml:space="preserve"> Правилник о издавању извода из матичних књига намењених иностранству</w:t>
      </w:r>
      <w:r>
        <w:rPr>
          <w:rFonts w:cs="Times New Roman"/>
          <w:color w:val="000000" w:themeColor="text1"/>
          <w:szCs w:val="24"/>
          <w:lang w:val="sr-Cyrl-RS"/>
        </w:rPr>
        <w:t>(„Службени гласник РС“, бр. 15/2010 и 102/2011),</w:t>
      </w:r>
      <w:r w:rsidRPr="0070071C">
        <w:rPr>
          <w:rFonts w:cs="Times New Roman"/>
          <w:color w:val="000000" w:themeColor="text1"/>
          <w:szCs w:val="24"/>
          <w:lang w:val="sr-Cyrl-RS"/>
        </w:rPr>
        <w:t xml:space="preserve">  и други прописи.</w:t>
      </w:r>
    </w:p>
    <w:p w:rsidR="0057741B" w:rsidRDefault="0057741B" w:rsidP="00EF251D">
      <w:pPr>
        <w:rPr>
          <w:b/>
          <w:color w:val="000000" w:themeColor="text1"/>
          <w:szCs w:val="24"/>
          <w:lang w:val="sr-Cyrl-RS"/>
        </w:rPr>
      </w:pPr>
    </w:p>
    <w:p w:rsidR="00EF251D" w:rsidRPr="0070071C" w:rsidRDefault="00EF251D" w:rsidP="00EF251D">
      <w:pPr>
        <w:rPr>
          <w:b/>
          <w:color w:val="000000" w:themeColor="text1"/>
          <w:szCs w:val="24"/>
          <w:lang w:val="sr-Cyrl-RS"/>
        </w:rPr>
      </w:pPr>
      <w:r w:rsidRPr="0070071C">
        <w:rPr>
          <w:b/>
          <w:color w:val="000000" w:themeColor="text1"/>
          <w:szCs w:val="24"/>
          <w:lang w:val="sr-Cyrl-RS"/>
        </w:rPr>
        <w:t>Издавање извода из матичне књиге рођених</w:t>
      </w:r>
      <w:r w:rsidRPr="00AC59C8">
        <w:rPr>
          <w:b/>
          <w:color w:val="000000" w:themeColor="text1"/>
          <w:szCs w:val="24"/>
          <w:lang w:val="sr-Cyrl-RS"/>
        </w:rPr>
        <w:t>, издавање извода из матичне књиге венчаних</w:t>
      </w:r>
      <w:r w:rsidRPr="00AC59C8">
        <w:rPr>
          <w:b/>
          <w:color w:val="000000" w:themeColor="text1"/>
          <w:szCs w:val="24"/>
          <w:lang w:val="sr-Latn-RS"/>
        </w:rPr>
        <w:t xml:space="preserve"> и</w:t>
      </w:r>
      <w:r w:rsidRPr="00AC59C8">
        <w:rPr>
          <w:b/>
          <w:color w:val="000000" w:themeColor="text1"/>
          <w:szCs w:val="24"/>
          <w:lang w:val="sr-Cyrl-RS"/>
        </w:rPr>
        <w:t xml:space="preserve"> извода из матичне књиге умрлих:</w:t>
      </w:r>
    </w:p>
    <w:p w:rsidR="00EF251D" w:rsidRPr="00823FCF" w:rsidRDefault="00EF251D" w:rsidP="00EF251D">
      <w:pPr>
        <w:pStyle w:val="Default"/>
        <w:jc w:val="both"/>
        <w:rPr>
          <w:lang w:val="sr-Cyrl-RS"/>
        </w:rPr>
      </w:pPr>
      <w:r w:rsidRPr="0070071C">
        <w:rPr>
          <w:lang w:val="sr-Cyrl-RS"/>
        </w:rPr>
        <w:t>Чињенице које су уписане у извод</w:t>
      </w:r>
      <w:r w:rsidRPr="00823FCF">
        <w:rPr>
          <w:lang w:val="sr-Cyrl-RS"/>
        </w:rPr>
        <w:t>има</w:t>
      </w:r>
      <w:r w:rsidRPr="0070071C">
        <w:rPr>
          <w:lang w:val="sr-Cyrl-RS"/>
        </w:rPr>
        <w:t xml:space="preserve"> су веродостојне и грађанима служе као доказно средство да остваре своја друга права и да докажу свој идентитет путем ових исправа. </w:t>
      </w:r>
    </w:p>
    <w:p w:rsidR="00EF251D" w:rsidRDefault="00EF251D" w:rsidP="00EF251D">
      <w:pPr>
        <w:pStyle w:val="Default"/>
        <w:jc w:val="both"/>
        <w:rPr>
          <w:lang w:val="sr-Cyrl-RS"/>
        </w:rPr>
      </w:pPr>
      <w:r w:rsidRPr="0070071C">
        <w:rPr>
          <w:lang w:val="sr-Cyrl-RS"/>
        </w:rPr>
        <w:t xml:space="preserve">Наведени изводи грађанима служе </w:t>
      </w:r>
      <w:r>
        <w:rPr>
          <w:lang w:val="sr-Cyrl-RS"/>
        </w:rPr>
        <w:t xml:space="preserve"> </w:t>
      </w:r>
      <w:r w:rsidRPr="0070071C">
        <w:rPr>
          <w:lang w:val="sr-Cyrl-RS"/>
        </w:rPr>
        <w:t xml:space="preserve">приликом уписа у књигу држављана, бирачки списак, добијања здравствене књижице, личне карте, пасоша, за остваривање бројних права по основу пензијског, инвалидског, здравственог и социјалног осигурања, као и других бројних права за која је потребно пружити веродостојне податке о статусном праву грађанина. </w:t>
      </w:r>
    </w:p>
    <w:p w:rsidR="00EF251D" w:rsidRPr="00D02111" w:rsidRDefault="00EF251D" w:rsidP="00EF251D">
      <w:pPr>
        <w:pStyle w:val="Default"/>
        <w:jc w:val="both"/>
        <w:rPr>
          <w:lang w:val="sr-Latn-RS"/>
        </w:rPr>
      </w:pPr>
      <w:r w:rsidRPr="0070071C">
        <w:rPr>
          <w:lang w:val="sr-Cyrl-RS"/>
        </w:rPr>
        <w:t xml:space="preserve">Чињенице које су уписане </w:t>
      </w:r>
      <w:r>
        <w:rPr>
          <w:lang w:val="sr-Cyrl-RS"/>
        </w:rPr>
        <w:t>у</w:t>
      </w:r>
      <w:r w:rsidRPr="0070071C">
        <w:rPr>
          <w:lang w:val="sr-Cyrl-RS"/>
        </w:rPr>
        <w:t xml:space="preserve"> наведеним изводима други органи и судови прихватају као веродостојне и истините све док се одређени подаци у овим изводима не пониште или измене, односно не докаже супротно. </w:t>
      </w:r>
    </w:p>
    <w:p w:rsidR="00EF251D" w:rsidRDefault="00EF251D" w:rsidP="00EF251D">
      <w:pPr>
        <w:rPr>
          <w:b/>
          <w:color w:val="000000" w:themeColor="text1"/>
          <w:szCs w:val="24"/>
          <w:lang w:val="sr-Cyrl-RS"/>
        </w:rPr>
      </w:pPr>
    </w:p>
    <w:p w:rsidR="00EF251D" w:rsidRDefault="00EF251D" w:rsidP="00EF251D">
      <w:pPr>
        <w:rPr>
          <w:b/>
          <w:color w:val="000000" w:themeColor="text1"/>
          <w:szCs w:val="24"/>
          <w:lang w:val="sr-Cyrl-RS"/>
        </w:rPr>
      </w:pPr>
      <w:r w:rsidRPr="0070071C">
        <w:rPr>
          <w:b/>
          <w:color w:val="000000" w:themeColor="text1"/>
          <w:szCs w:val="24"/>
          <w:lang w:val="sr-Cyrl-RS"/>
        </w:rPr>
        <w:lastRenderedPageBreak/>
        <w:t>Издавање извода из матичне књиге рођених</w:t>
      </w:r>
      <w:r w:rsidRPr="00AC59C8">
        <w:rPr>
          <w:b/>
          <w:color w:val="000000" w:themeColor="text1"/>
          <w:szCs w:val="24"/>
          <w:lang w:val="sr-Cyrl-RS"/>
        </w:rPr>
        <w:t>:</w:t>
      </w:r>
    </w:p>
    <w:p w:rsidR="00EF251D" w:rsidRPr="00AC59C8" w:rsidRDefault="00EF251D" w:rsidP="00EF251D">
      <w:pPr>
        <w:rPr>
          <w:b/>
          <w:color w:val="000000" w:themeColor="text1"/>
          <w:szCs w:val="24"/>
          <w:lang w:val="sr-Cyrl-RS"/>
        </w:rPr>
      </w:pPr>
      <w:r>
        <w:rPr>
          <w:b/>
          <w:color w:val="000000" w:themeColor="text1"/>
          <w:szCs w:val="24"/>
          <w:lang w:val="sr-Cyrl-RS"/>
        </w:rPr>
        <w:t>Поступак се покреће на писани или усмени захтев.</w:t>
      </w:r>
    </w:p>
    <w:p w:rsidR="00EF251D" w:rsidRPr="00AC59C8" w:rsidRDefault="00EF251D" w:rsidP="00EF251D">
      <w:pPr>
        <w:rPr>
          <w:b/>
          <w:color w:val="000000" w:themeColor="text1"/>
          <w:szCs w:val="24"/>
          <w:lang w:val="sr-Cyrl-RS"/>
        </w:rPr>
      </w:pPr>
      <w:r w:rsidRPr="00AC59C8">
        <w:rPr>
          <w:b/>
          <w:color w:val="000000" w:themeColor="text1"/>
          <w:szCs w:val="24"/>
          <w:lang w:val="sr-Cyrl-RS"/>
        </w:rPr>
        <w:t>Потребна документација:</w:t>
      </w:r>
    </w:p>
    <w:p w:rsidR="00EF251D" w:rsidRPr="00D66317" w:rsidRDefault="00EF251D" w:rsidP="00EF251D">
      <w:pPr>
        <w:pStyle w:val="NoSpacing"/>
        <w:ind w:firstLine="0"/>
        <w:rPr>
          <w:sz w:val="24"/>
          <w:szCs w:val="24"/>
        </w:rPr>
      </w:pPr>
      <w:r>
        <w:rPr>
          <w:sz w:val="24"/>
          <w:szCs w:val="24"/>
        </w:rPr>
        <w:t>Лична карта на увид</w:t>
      </w:r>
      <w:r>
        <w:rPr>
          <w:sz w:val="24"/>
          <w:szCs w:val="24"/>
          <w:lang w:val="sr-Cyrl-RS"/>
        </w:rPr>
        <w:t>;</w:t>
      </w:r>
    </w:p>
    <w:p w:rsidR="00EF251D" w:rsidRPr="00D66317" w:rsidRDefault="00EF251D" w:rsidP="00EF251D">
      <w:pPr>
        <w:pStyle w:val="NoSpacing"/>
        <w:ind w:firstLine="0"/>
        <w:rPr>
          <w:sz w:val="24"/>
          <w:szCs w:val="24"/>
        </w:rPr>
      </w:pPr>
      <w:r w:rsidRPr="00D66317">
        <w:rPr>
          <w:sz w:val="24"/>
          <w:szCs w:val="24"/>
        </w:rPr>
        <w:t>Доказ о плаћеној такси</w:t>
      </w:r>
      <w:r w:rsidRPr="00D66317">
        <w:rPr>
          <w:sz w:val="24"/>
          <w:szCs w:val="24"/>
          <w:lang w:val="sr-Cyrl-RS"/>
        </w:rPr>
        <w:t>:</w:t>
      </w:r>
    </w:p>
    <w:p w:rsidR="00EF251D" w:rsidRPr="000340C9" w:rsidRDefault="00EF251D" w:rsidP="00EF251D">
      <w:pPr>
        <w:pStyle w:val="NoSpacing"/>
        <w:ind w:firstLine="0"/>
        <w:rPr>
          <w:sz w:val="24"/>
          <w:szCs w:val="24"/>
          <w:lang w:val="sr-Cyrl-RS"/>
        </w:rPr>
      </w:pPr>
      <w:r>
        <w:rPr>
          <w:sz w:val="24"/>
          <w:szCs w:val="24"/>
          <w:lang w:val="sr-Cyrl-RS"/>
        </w:rPr>
        <w:t>Такса за издавање  извода:</w:t>
      </w:r>
      <w:r w:rsidRPr="00D66317">
        <w:rPr>
          <w:sz w:val="24"/>
          <w:szCs w:val="24"/>
        </w:rPr>
        <w:t xml:space="preserve"> </w:t>
      </w:r>
      <w:r w:rsidR="006A76D7">
        <w:rPr>
          <w:sz w:val="24"/>
          <w:szCs w:val="24"/>
          <w:lang w:val="sr-Cyrl-RS"/>
        </w:rPr>
        <w:t>5</w:t>
      </w:r>
      <w:r w:rsidRPr="00D66317">
        <w:rPr>
          <w:sz w:val="24"/>
          <w:szCs w:val="24"/>
        </w:rPr>
        <w:t>20,00 динара</w:t>
      </w:r>
      <w:r>
        <w:rPr>
          <w:sz w:val="24"/>
          <w:szCs w:val="24"/>
          <w:lang w:val="sr-Cyrl-RS"/>
        </w:rPr>
        <w:t>,</w:t>
      </w:r>
    </w:p>
    <w:p w:rsidR="00EF251D" w:rsidRPr="0070071C" w:rsidRDefault="00EF251D" w:rsidP="00EF251D">
      <w:pPr>
        <w:pStyle w:val="NoSpacing"/>
        <w:ind w:firstLine="0"/>
        <w:rPr>
          <w:sz w:val="24"/>
          <w:szCs w:val="24"/>
          <w:lang w:val="sr-Cyrl-RS"/>
        </w:rPr>
      </w:pPr>
      <w:r w:rsidRPr="0070071C">
        <w:rPr>
          <w:sz w:val="24"/>
          <w:szCs w:val="24"/>
          <w:lang w:val="sr-Cyrl-RS"/>
        </w:rPr>
        <w:t>рачун број</w:t>
      </w:r>
      <w:r w:rsidRPr="00D66317">
        <w:rPr>
          <w:sz w:val="24"/>
          <w:szCs w:val="24"/>
          <w:lang w:val="sr-Latn-CS"/>
        </w:rPr>
        <w:t xml:space="preserve">:     </w:t>
      </w:r>
      <w:r w:rsidRPr="0070071C">
        <w:rPr>
          <w:sz w:val="24"/>
          <w:szCs w:val="24"/>
          <w:lang w:val="sr-Cyrl-RS"/>
        </w:rPr>
        <w:t xml:space="preserve">  </w:t>
      </w:r>
      <w:r w:rsidRPr="00D66317">
        <w:rPr>
          <w:sz w:val="24"/>
          <w:szCs w:val="24"/>
          <w:lang w:val="sr-Latn-CS"/>
        </w:rPr>
        <w:t>840-742221843-57</w:t>
      </w:r>
      <w:r w:rsidRPr="0070071C">
        <w:rPr>
          <w:sz w:val="24"/>
          <w:szCs w:val="24"/>
          <w:lang w:val="sr-Cyrl-RS"/>
        </w:rPr>
        <w:t>,</w:t>
      </w:r>
    </w:p>
    <w:p w:rsidR="00EF251D" w:rsidRPr="0070071C" w:rsidRDefault="00EF251D" w:rsidP="00EF251D">
      <w:pPr>
        <w:pStyle w:val="NoSpacing"/>
        <w:ind w:firstLine="0"/>
        <w:rPr>
          <w:sz w:val="24"/>
          <w:szCs w:val="24"/>
          <w:lang w:val="sr-Cyrl-RS"/>
        </w:rPr>
      </w:pPr>
      <w:r w:rsidRPr="0070071C">
        <w:rPr>
          <w:sz w:val="24"/>
          <w:szCs w:val="24"/>
          <w:lang w:val="sr-Cyrl-RS"/>
        </w:rPr>
        <w:t>број модела</w:t>
      </w:r>
      <w:r w:rsidRPr="00D66317">
        <w:rPr>
          <w:sz w:val="24"/>
          <w:szCs w:val="24"/>
          <w:lang w:val="sr-Latn-CS"/>
        </w:rPr>
        <w:t>:    97</w:t>
      </w:r>
      <w:r w:rsidRPr="0070071C">
        <w:rPr>
          <w:sz w:val="24"/>
          <w:szCs w:val="24"/>
          <w:lang w:val="sr-Cyrl-RS"/>
        </w:rPr>
        <w:t>,</w:t>
      </w:r>
    </w:p>
    <w:p w:rsidR="00EF251D" w:rsidRPr="0070071C" w:rsidRDefault="00EF251D" w:rsidP="00EF251D">
      <w:pPr>
        <w:pStyle w:val="NoSpacing"/>
        <w:ind w:firstLine="0"/>
        <w:rPr>
          <w:sz w:val="24"/>
          <w:szCs w:val="24"/>
          <w:lang w:val="sr-Cyrl-RS"/>
        </w:rPr>
      </w:pPr>
      <w:r w:rsidRPr="0070071C">
        <w:rPr>
          <w:sz w:val="24"/>
          <w:szCs w:val="24"/>
          <w:lang w:val="sr-Cyrl-RS"/>
        </w:rPr>
        <w:t>позив на бр</w:t>
      </w:r>
      <w:r w:rsidRPr="00D66317">
        <w:rPr>
          <w:sz w:val="24"/>
          <w:szCs w:val="24"/>
          <w:lang w:val="sr-Latn-CS"/>
        </w:rPr>
        <w:t xml:space="preserve">:     </w:t>
      </w:r>
      <w:r>
        <w:rPr>
          <w:sz w:val="24"/>
          <w:szCs w:val="24"/>
          <w:lang w:val="sr-Cyrl-RS"/>
        </w:rPr>
        <w:t>30-055</w:t>
      </w:r>
      <w:r w:rsidRPr="0070071C">
        <w:rPr>
          <w:sz w:val="24"/>
          <w:szCs w:val="24"/>
          <w:lang w:val="sr-Cyrl-RS"/>
        </w:rPr>
        <w:t>,</w:t>
      </w:r>
    </w:p>
    <w:p w:rsidR="00EF251D" w:rsidRPr="0070071C" w:rsidRDefault="00EF251D" w:rsidP="00EF251D">
      <w:pPr>
        <w:pStyle w:val="NoSpacing"/>
        <w:ind w:firstLine="0"/>
        <w:rPr>
          <w:sz w:val="24"/>
          <w:szCs w:val="24"/>
          <w:lang w:val="sr-Cyrl-RS"/>
        </w:rPr>
      </w:pPr>
      <w:r w:rsidRPr="0070071C">
        <w:rPr>
          <w:sz w:val="24"/>
          <w:szCs w:val="24"/>
          <w:lang w:val="sr-Cyrl-RS"/>
        </w:rPr>
        <w:t>сврха уплате</w:t>
      </w:r>
      <w:r w:rsidRPr="00D66317">
        <w:rPr>
          <w:sz w:val="24"/>
          <w:szCs w:val="24"/>
          <w:lang w:val="sr-Latn-CS"/>
        </w:rPr>
        <w:t xml:space="preserve">:    </w:t>
      </w:r>
      <w:r w:rsidRPr="0070071C">
        <w:rPr>
          <w:sz w:val="24"/>
          <w:szCs w:val="24"/>
          <w:lang w:val="sr-Cyrl-RS"/>
        </w:rPr>
        <w:t>републичка административна такса,</w:t>
      </w:r>
    </w:p>
    <w:p w:rsidR="00EF251D" w:rsidRPr="0070071C" w:rsidRDefault="00EF251D" w:rsidP="00EF251D">
      <w:pPr>
        <w:pStyle w:val="NoSpacing"/>
        <w:ind w:firstLine="0"/>
        <w:rPr>
          <w:sz w:val="24"/>
          <w:szCs w:val="24"/>
          <w:lang w:val="sr-Cyrl-RS"/>
        </w:rPr>
      </w:pPr>
      <w:r w:rsidRPr="0070071C">
        <w:rPr>
          <w:sz w:val="24"/>
          <w:szCs w:val="24"/>
          <w:lang w:val="sr-Cyrl-RS"/>
        </w:rPr>
        <w:t>прималац</w:t>
      </w:r>
      <w:r w:rsidRPr="00D66317">
        <w:rPr>
          <w:sz w:val="24"/>
          <w:szCs w:val="24"/>
          <w:lang w:val="sr-Latn-CS"/>
        </w:rPr>
        <w:t xml:space="preserve">:         </w:t>
      </w:r>
      <w:r w:rsidRPr="0070071C">
        <w:rPr>
          <w:sz w:val="24"/>
          <w:szCs w:val="24"/>
          <w:lang w:val="sr-Cyrl-RS"/>
        </w:rPr>
        <w:t>Република Србија.</w:t>
      </w:r>
    </w:p>
    <w:p w:rsidR="00EF251D" w:rsidRPr="00D66317" w:rsidRDefault="00EF251D" w:rsidP="00EF251D">
      <w:pPr>
        <w:rPr>
          <w:color w:val="000000" w:themeColor="text1"/>
          <w:szCs w:val="24"/>
          <w:lang w:val="sr-Cyrl-RS"/>
        </w:rPr>
      </w:pPr>
      <w:r w:rsidRPr="00D66317">
        <w:rPr>
          <w:color w:val="000000" w:themeColor="text1"/>
          <w:szCs w:val="24"/>
          <w:lang w:val="sr-Cyrl-RS"/>
        </w:rPr>
        <w:t>Рок за издавање извода: одмах</w:t>
      </w:r>
      <w:r>
        <w:rPr>
          <w:color w:val="000000" w:themeColor="text1"/>
          <w:szCs w:val="24"/>
          <w:lang w:val="sr-Cyrl-RS"/>
        </w:rPr>
        <w:t xml:space="preserve"> по подношењу захтева</w:t>
      </w:r>
      <w:r w:rsidRPr="00D66317">
        <w:rPr>
          <w:color w:val="000000" w:themeColor="text1"/>
          <w:szCs w:val="24"/>
          <w:lang w:val="sr-Cyrl-RS"/>
        </w:rPr>
        <w:t xml:space="preserve"> </w:t>
      </w:r>
      <w:r>
        <w:rPr>
          <w:color w:val="000000" w:themeColor="text1"/>
          <w:szCs w:val="24"/>
          <w:lang w:val="sr-Cyrl-RS"/>
        </w:rPr>
        <w:t>.</w:t>
      </w:r>
    </w:p>
    <w:p w:rsidR="00EF251D" w:rsidRPr="00AC59C8" w:rsidRDefault="00EF251D" w:rsidP="00EF251D">
      <w:pPr>
        <w:rPr>
          <w:color w:val="000000" w:themeColor="text1"/>
          <w:szCs w:val="24"/>
          <w:lang w:val="sr-Cyrl-RS"/>
        </w:rPr>
      </w:pPr>
      <w:r>
        <w:rPr>
          <w:color w:val="000000" w:themeColor="text1"/>
          <w:szCs w:val="24"/>
          <w:lang w:val="sr-Cyrl-RS"/>
        </w:rPr>
        <w:t xml:space="preserve">Шалтер матичара у приземљу или на 2 спрату у канеларији 219. </w:t>
      </w:r>
    </w:p>
    <w:p w:rsidR="00EF251D" w:rsidRPr="0070071C" w:rsidRDefault="00EF251D" w:rsidP="00EF251D">
      <w:pPr>
        <w:pStyle w:val="ListParagraph"/>
        <w:ind w:left="0"/>
        <w:rPr>
          <w:b/>
          <w:color w:val="000000" w:themeColor="text1"/>
          <w:szCs w:val="24"/>
          <w:lang w:val="sr-Cyrl-RS"/>
        </w:rPr>
      </w:pPr>
    </w:p>
    <w:p w:rsidR="00EF251D" w:rsidRPr="0070071C" w:rsidRDefault="00EF251D" w:rsidP="00EF251D">
      <w:pPr>
        <w:pStyle w:val="ListParagraph"/>
        <w:ind w:left="0"/>
        <w:rPr>
          <w:b/>
          <w:color w:val="000000" w:themeColor="text1"/>
          <w:szCs w:val="24"/>
          <w:lang w:val="sr-Cyrl-RS"/>
        </w:rPr>
      </w:pPr>
      <w:r w:rsidRPr="0070071C">
        <w:rPr>
          <w:b/>
          <w:color w:val="000000" w:themeColor="text1"/>
          <w:szCs w:val="24"/>
          <w:lang w:val="sr-Cyrl-RS"/>
        </w:rPr>
        <w:t xml:space="preserve">Издавање извода </w:t>
      </w:r>
      <w:r w:rsidRPr="00D66317">
        <w:rPr>
          <w:b/>
          <w:color w:val="000000" w:themeColor="text1"/>
          <w:szCs w:val="24"/>
          <w:lang w:val="sr-Cyrl-RS"/>
        </w:rPr>
        <w:t>из матичне књиге венчаних:</w:t>
      </w:r>
    </w:p>
    <w:p w:rsidR="00EF251D" w:rsidRPr="0070071C" w:rsidRDefault="00EF251D" w:rsidP="00EF251D">
      <w:pPr>
        <w:pStyle w:val="ListParagraph"/>
        <w:ind w:left="0"/>
        <w:rPr>
          <w:b/>
          <w:color w:val="000000" w:themeColor="text1"/>
          <w:szCs w:val="24"/>
          <w:lang w:val="sr-Cyrl-RS"/>
        </w:rPr>
      </w:pPr>
      <w:r>
        <w:rPr>
          <w:b/>
          <w:color w:val="000000" w:themeColor="text1"/>
          <w:szCs w:val="24"/>
          <w:lang w:val="sr-Cyrl-RS"/>
        </w:rPr>
        <w:t>Поступак се покреће на писани или усмени захтев.</w:t>
      </w:r>
    </w:p>
    <w:p w:rsidR="00EF251D" w:rsidRPr="00BC31AA" w:rsidRDefault="00EF251D" w:rsidP="00EF251D">
      <w:pPr>
        <w:pStyle w:val="ListParagraph"/>
        <w:ind w:left="0"/>
        <w:rPr>
          <w:b/>
          <w:color w:val="000000" w:themeColor="text1"/>
          <w:szCs w:val="24"/>
          <w:lang w:val="sr-Cyrl-RS"/>
        </w:rPr>
      </w:pPr>
      <w:r w:rsidRPr="00BC31AA">
        <w:rPr>
          <w:b/>
          <w:color w:val="000000" w:themeColor="text1"/>
          <w:szCs w:val="24"/>
          <w:lang w:val="sr-Cyrl-RS"/>
        </w:rPr>
        <w:t>Потребна документација:</w:t>
      </w:r>
    </w:p>
    <w:p w:rsidR="00EF251D" w:rsidRPr="00D66317" w:rsidRDefault="00EF251D" w:rsidP="00EF251D">
      <w:pPr>
        <w:pStyle w:val="NoSpacing"/>
        <w:ind w:firstLine="0"/>
        <w:rPr>
          <w:sz w:val="24"/>
          <w:szCs w:val="24"/>
        </w:rPr>
      </w:pPr>
      <w:r>
        <w:rPr>
          <w:sz w:val="24"/>
          <w:szCs w:val="24"/>
        </w:rPr>
        <w:t>Лична карта на увид</w:t>
      </w:r>
      <w:r>
        <w:rPr>
          <w:sz w:val="24"/>
          <w:szCs w:val="24"/>
          <w:lang w:val="sr-Cyrl-RS"/>
        </w:rPr>
        <w:t>;</w:t>
      </w:r>
    </w:p>
    <w:p w:rsidR="00EF251D" w:rsidRPr="00D66317" w:rsidRDefault="00EF251D" w:rsidP="00EF251D">
      <w:pPr>
        <w:pStyle w:val="NoSpacing"/>
        <w:ind w:firstLine="0"/>
        <w:rPr>
          <w:sz w:val="24"/>
          <w:szCs w:val="24"/>
        </w:rPr>
      </w:pPr>
      <w:r w:rsidRPr="00D66317">
        <w:rPr>
          <w:sz w:val="24"/>
          <w:szCs w:val="24"/>
        </w:rPr>
        <w:t>Доказ о плаћеној такси</w:t>
      </w:r>
      <w:r w:rsidRPr="00D66317">
        <w:rPr>
          <w:sz w:val="24"/>
          <w:szCs w:val="24"/>
          <w:lang w:val="sr-Cyrl-RS"/>
        </w:rPr>
        <w:t>:</w:t>
      </w:r>
    </w:p>
    <w:p w:rsidR="00EF251D" w:rsidRPr="000340C9" w:rsidRDefault="00EF251D" w:rsidP="00EF251D">
      <w:pPr>
        <w:pStyle w:val="NoSpacing"/>
        <w:ind w:firstLine="0"/>
        <w:rPr>
          <w:sz w:val="24"/>
          <w:szCs w:val="24"/>
          <w:lang w:val="sr-Cyrl-RS"/>
        </w:rPr>
      </w:pPr>
      <w:r>
        <w:rPr>
          <w:sz w:val="24"/>
          <w:szCs w:val="24"/>
          <w:lang w:val="sr-Cyrl-RS"/>
        </w:rPr>
        <w:t>Такса за издавање  извода:</w:t>
      </w:r>
      <w:r w:rsidRPr="00D66317">
        <w:rPr>
          <w:sz w:val="24"/>
          <w:szCs w:val="24"/>
        </w:rPr>
        <w:t xml:space="preserve"> </w:t>
      </w:r>
      <w:r w:rsidR="006A76D7">
        <w:rPr>
          <w:sz w:val="24"/>
          <w:szCs w:val="24"/>
          <w:lang w:val="sr-Cyrl-RS"/>
        </w:rPr>
        <w:t>5</w:t>
      </w:r>
      <w:r w:rsidRPr="00D66317">
        <w:rPr>
          <w:sz w:val="24"/>
          <w:szCs w:val="24"/>
        </w:rPr>
        <w:t>20,00 динара</w:t>
      </w:r>
      <w:r>
        <w:rPr>
          <w:sz w:val="24"/>
          <w:szCs w:val="24"/>
          <w:lang w:val="sr-Cyrl-RS"/>
        </w:rPr>
        <w:t>,</w:t>
      </w:r>
    </w:p>
    <w:p w:rsidR="00EF251D" w:rsidRPr="0070071C" w:rsidRDefault="00EF251D" w:rsidP="00EF251D">
      <w:pPr>
        <w:pStyle w:val="NoSpacing"/>
        <w:ind w:firstLine="0"/>
        <w:rPr>
          <w:sz w:val="24"/>
          <w:szCs w:val="24"/>
          <w:lang w:val="sr-Cyrl-RS"/>
        </w:rPr>
      </w:pPr>
      <w:r w:rsidRPr="0070071C">
        <w:rPr>
          <w:sz w:val="24"/>
          <w:szCs w:val="24"/>
          <w:lang w:val="sr-Cyrl-RS"/>
        </w:rPr>
        <w:t>рачун број</w:t>
      </w:r>
      <w:r w:rsidRPr="00D66317">
        <w:rPr>
          <w:sz w:val="24"/>
          <w:szCs w:val="24"/>
          <w:lang w:val="sr-Latn-CS"/>
        </w:rPr>
        <w:t xml:space="preserve">:     </w:t>
      </w:r>
      <w:r w:rsidRPr="0070071C">
        <w:rPr>
          <w:sz w:val="24"/>
          <w:szCs w:val="24"/>
          <w:lang w:val="sr-Cyrl-RS"/>
        </w:rPr>
        <w:t xml:space="preserve">  </w:t>
      </w:r>
      <w:r w:rsidRPr="00D66317">
        <w:rPr>
          <w:sz w:val="24"/>
          <w:szCs w:val="24"/>
          <w:lang w:val="sr-Latn-CS"/>
        </w:rPr>
        <w:t>840-742221843-57</w:t>
      </w:r>
      <w:r w:rsidRPr="0070071C">
        <w:rPr>
          <w:sz w:val="24"/>
          <w:szCs w:val="24"/>
          <w:lang w:val="sr-Cyrl-RS"/>
        </w:rPr>
        <w:t>,</w:t>
      </w:r>
    </w:p>
    <w:p w:rsidR="00EF251D" w:rsidRPr="0070071C" w:rsidRDefault="00EF251D" w:rsidP="00EF251D">
      <w:pPr>
        <w:pStyle w:val="NoSpacing"/>
        <w:ind w:firstLine="0"/>
        <w:rPr>
          <w:sz w:val="24"/>
          <w:szCs w:val="24"/>
          <w:lang w:val="sr-Cyrl-RS"/>
        </w:rPr>
      </w:pPr>
      <w:r w:rsidRPr="0070071C">
        <w:rPr>
          <w:sz w:val="24"/>
          <w:szCs w:val="24"/>
          <w:lang w:val="sr-Cyrl-RS"/>
        </w:rPr>
        <w:t>број модела</w:t>
      </w:r>
      <w:r w:rsidRPr="00D66317">
        <w:rPr>
          <w:sz w:val="24"/>
          <w:szCs w:val="24"/>
          <w:lang w:val="sr-Latn-CS"/>
        </w:rPr>
        <w:t>:    97</w:t>
      </w:r>
      <w:r w:rsidRPr="0070071C">
        <w:rPr>
          <w:sz w:val="24"/>
          <w:szCs w:val="24"/>
          <w:lang w:val="sr-Cyrl-RS"/>
        </w:rPr>
        <w:t>,</w:t>
      </w:r>
    </w:p>
    <w:p w:rsidR="00EF251D" w:rsidRPr="0070071C" w:rsidRDefault="00EF251D" w:rsidP="00EF251D">
      <w:pPr>
        <w:pStyle w:val="NoSpacing"/>
        <w:ind w:firstLine="0"/>
        <w:rPr>
          <w:sz w:val="24"/>
          <w:szCs w:val="24"/>
          <w:lang w:val="sr-Cyrl-RS"/>
        </w:rPr>
      </w:pPr>
      <w:r w:rsidRPr="0070071C">
        <w:rPr>
          <w:sz w:val="24"/>
          <w:szCs w:val="24"/>
          <w:lang w:val="sr-Cyrl-RS"/>
        </w:rPr>
        <w:t>позив на бр</w:t>
      </w:r>
      <w:r w:rsidRPr="00D66317">
        <w:rPr>
          <w:sz w:val="24"/>
          <w:szCs w:val="24"/>
          <w:lang w:val="sr-Latn-CS"/>
        </w:rPr>
        <w:t xml:space="preserve">:     </w:t>
      </w:r>
      <w:r>
        <w:rPr>
          <w:sz w:val="24"/>
          <w:szCs w:val="24"/>
          <w:lang w:val="sr-Cyrl-RS"/>
        </w:rPr>
        <w:t>30-055</w:t>
      </w:r>
      <w:r w:rsidRPr="0070071C">
        <w:rPr>
          <w:sz w:val="24"/>
          <w:szCs w:val="24"/>
          <w:lang w:val="sr-Cyrl-RS"/>
        </w:rPr>
        <w:t>,</w:t>
      </w:r>
    </w:p>
    <w:p w:rsidR="00EF251D" w:rsidRPr="0070071C" w:rsidRDefault="00EF251D" w:rsidP="00EF251D">
      <w:pPr>
        <w:pStyle w:val="NoSpacing"/>
        <w:ind w:firstLine="0"/>
        <w:rPr>
          <w:sz w:val="24"/>
          <w:szCs w:val="24"/>
          <w:lang w:val="sr-Cyrl-RS"/>
        </w:rPr>
      </w:pPr>
      <w:r w:rsidRPr="0070071C">
        <w:rPr>
          <w:sz w:val="24"/>
          <w:szCs w:val="24"/>
          <w:lang w:val="sr-Cyrl-RS"/>
        </w:rPr>
        <w:t>сврха уплате</w:t>
      </w:r>
      <w:r w:rsidRPr="00D66317">
        <w:rPr>
          <w:sz w:val="24"/>
          <w:szCs w:val="24"/>
          <w:lang w:val="sr-Latn-CS"/>
        </w:rPr>
        <w:t xml:space="preserve">:    </w:t>
      </w:r>
      <w:r w:rsidRPr="0070071C">
        <w:rPr>
          <w:sz w:val="24"/>
          <w:szCs w:val="24"/>
          <w:lang w:val="sr-Cyrl-RS"/>
        </w:rPr>
        <w:t>републичка административна такса,</w:t>
      </w:r>
    </w:p>
    <w:p w:rsidR="00EF251D" w:rsidRPr="0070071C" w:rsidRDefault="00EF251D" w:rsidP="00EF251D">
      <w:pPr>
        <w:pStyle w:val="NoSpacing"/>
        <w:ind w:firstLine="0"/>
        <w:rPr>
          <w:sz w:val="24"/>
          <w:szCs w:val="24"/>
          <w:lang w:val="sr-Cyrl-RS"/>
        </w:rPr>
      </w:pPr>
      <w:r w:rsidRPr="0070071C">
        <w:rPr>
          <w:sz w:val="24"/>
          <w:szCs w:val="24"/>
          <w:lang w:val="sr-Cyrl-RS"/>
        </w:rPr>
        <w:t>прималац</w:t>
      </w:r>
      <w:r w:rsidRPr="00D66317">
        <w:rPr>
          <w:sz w:val="24"/>
          <w:szCs w:val="24"/>
          <w:lang w:val="sr-Latn-CS"/>
        </w:rPr>
        <w:t xml:space="preserve">:         </w:t>
      </w:r>
      <w:r w:rsidRPr="0070071C">
        <w:rPr>
          <w:sz w:val="24"/>
          <w:szCs w:val="24"/>
          <w:lang w:val="sr-Cyrl-RS"/>
        </w:rPr>
        <w:t>Република Србија.</w:t>
      </w:r>
    </w:p>
    <w:p w:rsidR="00EF251D" w:rsidRPr="00D66317" w:rsidRDefault="00EF251D" w:rsidP="00EF251D">
      <w:pPr>
        <w:rPr>
          <w:color w:val="000000" w:themeColor="text1"/>
          <w:szCs w:val="24"/>
          <w:lang w:val="sr-Cyrl-RS"/>
        </w:rPr>
      </w:pPr>
      <w:r w:rsidRPr="00D66317">
        <w:rPr>
          <w:color w:val="000000" w:themeColor="text1"/>
          <w:szCs w:val="24"/>
          <w:lang w:val="sr-Cyrl-RS"/>
        </w:rPr>
        <w:t>Рок за издавање извода: одмах</w:t>
      </w:r>
      <w:r>
        <w:rPr>
          <w:color w:val="000000" w:themeColor="text1"/>
          <w:szCs w:val="24"/>
          <w:lang w:val="sr-Cyrl-RS"/>
        </w:rPr>
        <w:t xml:space="preserve"> по подношењу захтева</w:t>
      </w:r>
      <w:r w:rsidRPr="00D66317">
        <w:rPr>
          <w:color w:val="000000" w:themeColor="text1"/>
          <w:szCs w:val="24"/>
          <w:lang w:val="sr-Cyrl-RS"/>
        </w:rPr>
        <w:t xml:space="preserve"> </w:t>
      </w:r>
      <w:r>
        <w:rPr>
          <w:color w:val="000000" w:themeColor="text1"/>
          <w:szCs w:val="24"/>
          <w:lang w:val="sr-Cyrl-RS"/>
        </w:rPr>
        <w:t>.</w:t>
      </w:r>
    </w:p>
    <w:p w:rsidR="00EF251D" w:rsidRPr="00175028" w:rsidRDefault="00EF251D" w:rsidP="00EF251D">
      <w:pPr>
        <w:rPr>
          <w:b/>
          <w:color w:val="000000" w:themeColor="text1"/>
          <w:szCs w:val="24"/>
          <w:highlight w:val="yellow"/>
          <w:lang w:val="sr-Cyrl-RS"/>
        </w:rPr>
      </w:pPr>
      <w:r>
        <w:rPr>
          <w:color w:val="000000" w:themeColor="text1"/>
          <w:szCs w:val="24"/>
          <w:lang w:val="sr-Cyrl-RS"/>
        </w:rPr>
        <w:t>Шалтер матичара у приземљу или на 2 спрату у канеларији 219.</w:t>
      </w:r>
    </w:p>
    <w:p w:rsidR="00D0096C" w:rsidRDefault="00D0096C" w:rsidP="00EF251D">
      <w:pPr>
        <w:pStyle w:val="ListParagraph"/>
        <w:ind w:left="0"/>
        <w:rPr>
          <w:b/>
          <w:color w:val="000000" w:themeColor="text1"/>
          <w:szCs w:val="24"/>
          <w:lang w:val="sr-Cyrl-RS"/>
        </w:rPr>
      </w:pPr>
    </w:p>
    <w:p w:rsidR="00EF251D" w:rsidRPr="0070071C" w:rsidRDefault="00EF251D" w:rsidP="00EF251D">
      <w:pPr>
        <w:pStyle w:val="ListParagraph"/>
        <w:ind w:left="0"/>
        <w:rPr>
          <w:b/>
          <w:color w:val="000000" w:themeColor="text1"/>
          <w:szCs w:val="24"/>
          <w:lang w:val="sr-Cyrl-RS"/>
        </w:rPr>
      </w:pPr>
      <w:r w:rsidRPr="0070071C">
        <w:rPr>
          <w:b/>
          <w:color w:val="000000" w:themeColor="text1"/>
          <w:szCs w:val="24"/>
          <w:lang w:val="sr-Cyrl-RS"/>
        </w:rPr>
        <w:t xml:space="preserve">Издавање извода </w:t>
      </w:r>
      <w:r w:rsidRPr="00D66317">
        <w:rPr>
          <w:b/>
          <w:color w:val="000000" w:themeColor="text1"/>
          <w:szCs w:val="24"/>
          <w:lang w:val="sr-Cyrl-RS"/>
        </w:rPr>
        <w:t>из матичне књиге умрлих:</w:t>
      </w:r>
    </w:p>
    <w:p w:rsidR="00EF251D" w:rsidRPr="0070071C" w:rsidRDefault="00EF251D" w:rsidP="00EF251D">
      <w:pPr>
        <w:pStyle w:val="ListParagraph"/>
        <w:ind w:left="0"/>
        <w:rPr>
          <w:b/>
          <w:color w:val="000000" w:themeColor="text1"/>
          <w:szCs w:val="24"/>
          <w:lang w:val="sr-Cyrl-RS"/>
        </w:rPr>
      </w:pPr>
      <w:r>
        <w:rPr>
          <w:b/>
          <w:color w:val="000000" w:themeColor="text1"/>
          <w:szCs w:val="24"/>
          <w:lang w:val="sr-Cyrl-RS"/>
        </w:rPr>
        <w:t>Поступак се покреће на писани или усмнеи захтев.</w:t>
      </w:r>
    </w:p>
    <w:p w:rsidR="00EF251D" w:rsidRPr="007B08B5" w:rsidRDefault="00EF251D" w:rsidP="00EF251D">
      <w:pPr>
        <w:pStyle w:val="ListParagraph"/>
        <w:ind w:left="0"/>
        <w:rPr>
          <w:b/>
          <w:color w:val="000000" w:themeColor="text1"/>
          <w:szCs w:val="24"/>
          <w:lang w:val="sr-Cyrl-RS"/>
        </w:rPr>
      </w:pPr>
      <w:r>
        <w:rPr>
          <w:b/>
          <w:color w:val="000000" w:themeColor="text1"/>
          <w:szCs w:val="24"/>
          <w:lang w:val="sr-Cyrl-RS"/>
        </w:rPr>
        <w:t>Потребна документација:</w:t>
      </w:r>
    </w:p>
    <w:p w:rsidR="00EF251D" w:rsidRPr="00D66317" w:rsidRDefault="00EF251D" w:rsidP="00EF251D">
      <w:pPr>
        <w:pStyle w:val="NoSpacing"/>
        <w:ind w:firstLine="0"/>
        <w:rPr>
          <w:sz w:val="24"/>
          <w:szCs w:val="24"/>
        </w:rPr>
      </w:pPr>
      <w:r>
        <w:rPr>
          <w:sz w:val="24"/>
          <w:szCs w:val="24"/>
        </w:rPr>
        <w:t>Лична карта на увид</w:t>
      </w:r>
      <w:r>
        <w:rPr>
          <w:sz w:val="24"/>
          <w:szCs w:val="24"/>
          <w:lang w:val="sr-Cyrl-RS"/>
        </w:rPr>
        <w:t>;</w:t>
      </w:r>
    </w:p>
    <w:p w:rsidR="00EF251D" w:rsidRPr="00D66317" w:rsidRDefault="00EF251D" w:rsidP="00EF251D">
      <w:pPr>
        <w:pStyle w:val="NoSpacing"/>
        <w:ind w:firstLine="0"/>
        <w:rPr>
          <w:sz w:val="24"/>
          <w:szCs w:val="24"/>
        </w:rPr>
      </w:pPr>
      <w:r w:rsidRPr="00D66317">
        <w:rPr>
          <w:sz w:val="24"/>
          <w:szCs w:val="24"/>
        </w:rPr>
        <w:t>Доказ о плаћеној такси</w:t>
      </w:r>
      <w:r w:rsidRPr="00D66317">
        <w:rPr>
          <w:sz w:val="24"/>
          <w:szCs w:val="24"/>
          <w:lang w:val="sr-Cyrl-RS"/>
        </w:rPr>
        <w:t>:</w:t>
      </w:r>
    </w:p>
    <w:p w:rsidR="00EF251D" w:rsidRPr="000340C9" w:rsidRDefault="00EF251D" w:rsidP="00EF251D">
      <w:pPr>
        <w:pStyle w:val="NoSpacing"/>
        <w:ind w:firstLine="0"/>
        <w:rPr>
          <w:sz w:val="24"/>
          <w:szCs w:val="24"/>
          <w:lang w:val="sr-Cyrl-RS"/>
        </w:rPr>
      </w:pPr>
      <w:r>
        <w:rPr>
          <w:sz w:val="24"/>
          <w:szCs w:val="24"/>
          <w:lang w:val="sr-Cyrl-RS"/>
        </w:rPr>
        <w:t>Такса за издавање  извода:</w:t>
      </w:r>
      <w:r w:rsidRPr="00D66317">
        <w:rPr>
          <w:sz w:val="24"/>
          <w:szCs w:val="24"/>
        </w:rPr>
        <w:t xml:space="preserve"> </w:t>
      </w:r>
      <w:r w:rsidR="006A76D7">
        <w:rPr>
          <w:sz w:val="24"/>
          <w:szCs w:val="24"/>
          <w:lang w:val="sr-Cyrl-RS"/>
        </w:rPr>
        <w:t>5</w:t>
      </w:r>
      <w:r w:rsidRPr="00D66317">
        <w:rPr>
          <w:sz w:val="24"/>
          <w:szCs w:val="24"/>
        </w:rPr>
        <w:t>20,00 динара</w:t>
      </w:r>
      <w:r>
        <w:rPr>
          <w:sz w:val="24"/>
          <w:szCs w:val="24"/>
          <w:lang w:val="sr-Cyrl-RS"/>
        </w:rPr>
        <w:t>,</w:t>
      </w:r>
    </w:p>
    <w:p w:rsidR="00EF251D" w:rsidRPr="0070071C" w:rsidRDefault="00EF251D" w:rsidP="00EF251D">
      <w:pPr>
        <w:pStyle w:val="NoSpacing"/>
        <w:ind w:firstLine="0"/>
        <w:rPr>
          <w:sz w:val="24"/>
          <w:szCs w:val="24"/>
          <w:lang w:val="sr-Cyrl-RS"/>
        </w:rPr>
      </w:pPr>
      <w:r w:rsidRPr="0070071C">
        <w:rPr>
          <w:sz w:val="24"/>
          <w:szCs w:val="24"/>
          <w:lang w:val="sr-Cyrl-RS"/>
        </w:rPr>
        <w:t>рачун број</w:t>
      </w:r>
      <w:r w:rsidRPr="00D66317">
        <w:rPr>
          <w:sz w:val="24"/>
          <w:szCs w:val="24"/>
          <w:lang w:val="sr-Latn-CS"/>
        </w:rPr>
        <w:t xml:space="preserve">:     </w:t>
      </w:r>
      <w:r w:rsidRPr="0070071C">
        <w:rPr>
          <w:sz w:val="24"/>
          <w:szCs w:val="24"/>
          <w:lang w:val="sr-Cyrl-RS"/>
        </w:rPr>
        <w:t xml:space="preserve">  </w:t>
      </w:r>
      <w:r w:rsidRPr="00D66317">
        <w:rPr>
          <w:sz w:val="24"/>
          <w:szCs w:val="24"/>
          <w:lang w:val="sr-Latn-CS"/>
        </w:rPr>
        <w:t>840-742221843-57</w:t>
      </w:r>
      <w:r w:rsidRPr="0070071C">
        <w:rPr>
          <w:sz w:val="24"/>
          <w:szCs w:val="24"/>
          <w:lang w:val="sr-Cyrl-RS"/>
        </w:rPr>
        <w:t>,</w:t>
      </w:r>
    </w:p>
    <w:p w:rsidR="00EF251D" w:rsidRPr="0070071C" w:rsidRDefault="00EF251D" w:rsidP="00EF251D">
      <w:pPr>
        <w:pStyle w:val="NoSpacing"/>
        <w:ind w:firstLine="0"/>
        <w:rPr>
          <w:sz w:val="24"/>
          <w:szCs w:val="24"/>
          <w:lang w:val="sr-Cyrl-RS"/>
        </w:rPr>
      </w:pPr>
      <w:r w:rsidRPr="0070071C">
        <w:rPr>
          <w:sz w:val="24"/>
          <w:szCs w:val="24"/>
          <w:lang w:val="sr-Cyrl-RS"/>
        </w:rPr>
        <w:t>број модела</w:t>
      </w:r>
      <w:r w:rsidRPr="00D66317">
        <w:rPr>
          <w:sz w:val="24"/>
          <w:szCs w:val="24"/>
          <w:lang w:val="sr-Latn-CS"/>
        </w:rPr>
        <w:t>:    97</w:t>
      </w:r>
      <w:r w:rsidRPr="0070071C">
        <w:rPr>
          <w:sz w:val="24"/>
          <w:szCs w:val="24"/>
          <w:lang w:val="sr-Cyrl-RS"/>
        </w:rPr>
        <w:t>,</w:t>
      </w:r>
    </w:p>
    <w:p w:rsidR="00EF251D" w:rsidRPr="0070071C" w:rsidRDefault="00EF251D" w:rsidP="00EF251D">
      <w:pPr>
        <w:pStyle w:val="NoSpacing"/>
        <w:ind w:firstLine="0"/>
        <w:rPr>
          <w:sz w:val="24"/>
          <w:szCs w:val="24"/>
          <w:lang w:val="sr-Cyrl-RS"/>
        </w:rPr>
      </w:pPr>
      <w:r w:rsidRPr="0070071C">
        <w:rPr>
          <w:sz w:val="24"/>
          <w:szCs w:val="24"/>
          <w:lang w:val="sr-Cyrl-RS"/>
        </w:rPr>
        <w:t>позив на бр</w:t>
      </w:r>
      <w:r w:rsidRPr="00D66317">
        <w:rPr>
          <w:sz w:val="24"/>
          <w:szCs w:val="24"/>
          <w:lang w:val="sr-Latn-CS"/>
        </w:rPr>
        <w:t xml:space="preserve">:     </w:t>
      </w:r>
      <w:r>
        <w:rPr>
          <w:sz w:val="24"/>
          <w:szCs w:val="24"/>
          <w:lang w:val="sr-Cyrl-RS"/>
        </w:rPr>
        <w:t>30-055</w:t>
      </w:r>
      <w:r w:rsidRPr="0070071C">
        <w:rPr>
          <w:sz w:val="24"/>
          <w:szCs w:val="24"/>
          <w:lang w:val="sr-Cyrl-RS"/>
        </w:rPr>
        <w:t>,</w:t>
      </w:r>
    </w:p>
    <w:p w:rsidR="00EF251D" w:rsidRPr="0070071C" w:rsidRDefault="00EF251D" w:rsidP="00EF251D">
      <w:pPr>
        <w:pStyle w:val="NoSpacing"/>
        <w:ind w:firstLine="0"/>
        <w:rPr>
          <w:sz w:val="24"/>
          <w:szCs w:val="24"/>
          <w:lang w:val="sr-Cyrl-RS"/>
        </w:rPr>
      </w:pPr>
      <w:r w:rsidRPr="0070071C">
        <w:rPr>
          <w:sz w:val="24"/>
          <w:szCs w:val="24"/>
          <w:lang w:val="sr-Cyrl-RS"/>
        </w:rPr>
        <w:t>сврха уплате</w:t>
      </w:r>
      <w:r w:rsidRPr="00D66317">
        <w:rPr>
          <w:sz w:val="24"/>
          <w:szCs w:val="24"/>
          <w:lang w:val="sr-Latn-CS"/>
        </w:rPr>
        <w:t xml:space="preserve">:    </w:t>
      </w:r>
      <w:r w:rsidRPr="0070071C">
        <w:rPr>
          <w:sz w:val="24"/>
          <w:szCs w:val="24"/>
          <w:lang w:val="sr-Cyrl-RS"/>
        </w:rPr>
        <w:t>републичка административна такса,</w:t>
      </w:r>
    </w:p>
    <w:p w:rsidR="00EF251D" w:rsidRPr="0070071C" w:rsidRDefault="00EF251D" w:rsidP="00EF251D">
      <w:pPr>
        <w:pStyle w:val="NoSpacing"/>
        <w:ind w:firstLine="0"/>
        <w:rPr>
          <w:sz w:val="24"/>
          <w:szCs w:val="24"/>
          <w:lang w:val="sr-Cyrl-RS"/>
        </w:rPr>
      </w:pPr>
      <w:r w:rsidRPr="0070071C">
        <w:rPr>
          <w:sz w:val="24"/>
          <w:szCs w:val="24"/>
          <w:lang w:val="sr-Cyrl-RS"/>
        </w:rPr>
        <w:t>прималац</w:t>
      </w:r>
      <w:r w:rsidRPr="00D66317">
        <w:rPr>
          <w:sz w:val="24"/>
          <w:szCs w:val="24"/>
          <w:lang w:val="sr-Latn-CS"/>
        </w:rPr>
        <w:t xml:space="preserve">:         </w:t>
      </w:r>
      <w:r w:rsidRPr="0070071C">
        <w:rPr>
          <w:sz w:val="24"/>
          <w:szCs w:val="24"/>
          <w:lang w:val="sr-Cyrl-RS"/>
        </w:rPr>
        <w:t>Република Србија.</w:t>
      </w:r>
    </w:p>
    <w:p w:rsidR="00EF251D" w:rsidRPr="00D66317" w:rsidRDefault="00EF251D" w:rsidP="00EF251D">
      <w:pPr>
        <w:rPr>
          <w:color w:val="000000" w:themeColor="text1"/>
          <w:szCs w:val="24"/>
          <w:lang w:val="sr-Cyrl-RS"/>
        </w:rPr>
      </w:pPr>
      <w:r w:rsidRPr="00D66317">
        <w:rPr>
          <w:color w:val="000000" w:themeColor="text1"/>
          <w:szCs w:val="24"/>
          <w:lang w:val="sr-Cyrl-RS"/>
        </w:rPr>
        <w:t>Рок за издавање извода: одмах</w:t>
      </w:r>
      <w:r>
        <w:rPr>
          <w:color w:val="000000" w:themeColor="text1"/>
          <w:szCs w:val="24"/>
          <w:lang w:val="sr-Cyrl-RS"/>
        </w:rPr>
        <w:t xml:space="preserve"> по подношењу захтева</w:t>
      </w:r>
      <w:r w:rsidRPr="00D66317">
        <w:rPr>
          <w:color w:val="000000" w:themeColor="text1"/>
          <w:szCs w:val="24"/>
          <w:lang w:val="sr-Cyrl-RS"/>
        </w:rPr>
        <w:t xml:space="preserve"> </w:t>
      </w:r>
      <w:r>
        <w:rPr>
          <w:color w:val="000000" w:themeColor="text1"/>
          <w:szCs w:val="24"/>
          <w:lang w:val="sr-Cyrl-RS"/>
        </w:rPr>
        <w:t>.</w:t>
      </w:r>
    </w:p>
    <w:p w:rsidR="00EF251D" w:rsidRPr="0070071C" w:rsidRDefault="00EF251D" w:rsidP="00EF251D">
      <w:pPr>
        <w:pStyle w:val="ListParagraph"/>
        <w:ind w:left="0"/>
        <w:rPr>
          <w:color w:val="000000" w:themeColor="text1"/>
          <w:szCs w:val="24"/>
          <w:lang w:val="sr-Cyrl-RS"/>
        </w:rPr>
      </w:pPr>
      <w:r>
        <w:rPr>
          <w:color w:val="000000" w:themeColor="text1"/>
          <w:szCs w:val="24"/>
          <w:lang w:val="sr-Cyrl-RS"/>
        </w:rPr>
        <w:t>Шалтер матичара у приземљу или на 2 спрату у канеларији 219.</w:t>
      </w:r>
    </w:p>
    <w:p w:rsidR="0057741B" w:rsidRDefault="0057741B" w:rsidP="00EF251D">
      <w:pPr>
        <w:pStyle w:val="ListParagraph"/>
        <w:ind w:left="0"/>
        <w:rPr>
          <w:b/>
          <w:color w:val="000000" w:themeColor="text1"/>
          <w:szCs w:val="24"/>
          <w:lang w:val="sr-Cyrl-RS"/>
        </w:rPr>
      </w:pPr>
    </w:p>
    <w:p w:rsidR="00EF251D" w:rsidRPr="007B08B5" w:rsidRDefault="00EF251D" w:rsidP="00EF251D">
      <w:pPr>
        <w:pStyle w:val="ListParagraph"/>
        <w:ind w:left="0"/>
        <w:rPr>
          <w:color w:val="000000" w:themeColor="text1"/>
          <w:szCs w:val="24"/>
        </w:rPr>
      </w:pPr>
      <w:r w:rsidRPr="000340C9">
        <w:rPr>
          <w:b/>
          <w:color w:val="000000" w:themeColor="text1"/>
          <w:szCs w:val="24"/>
          <w:lang w:val="sr-Cyrl-RS"/>
        </w:rPr>
        <w:t>Издавање уверења о држављанству</w:t>
      </w:r>
      <w:r w:rsidRPr="000340C9">
        <w:rPr>
          <w:color w:val="000000" w:themeColor="text1"/>
          <w:szCs w:val="24"/>
          <w:lang w:val="sr-Cyrl-RS"/>
        </w:rPr>
        <w:t>:</w:t>
      </w:r>
    </w:p>
    <w:p w:rsidR="00EF251D" w:rsidRPr="00467ED1" w:rsidRDefault="00EF251D" w:rsidP="00EF251D">
      <w:pPr>
        <w:pStyle w:val="ListParagraph"/>
        <w:ind w:left="0"/>
        <w:rPr>
          <w:color w:val="000000" w:themeColor="text1"/>
          <w:szCs w:val="24"/>
        </w:rPr>
      </w:pPr>
      <w:r>
        <w:rPr>
          <w:b/>
          <w:color w:val="000000" w:themeColor="text1"/>
          <w:szCs w:val="24"/>
          <w:lang w:val="sr-Cyrl-RS"/>
        </w:rPr>
        <w:t>Поступак се покреће на писани или усмени захтев</w:t>
      </w:r>
      <w:r w:rsidRPr="007B08B5">
        <w:rPr>
          <w:color w:val="000000" w:themeColor="text1"/>
          <w:szCs w:val="24"/>
        </w:rPr>
        <w:t>.</w:t>
      </w:r>
    </w:p>
    <w:p w:rsidR="00EF251D" w:rsidRPr="007B08B5" w:rsidRDefault="00D0096C" w:rsidP="00EF251D">
      <w:pPr>
        <w:rPr>
          <w:b/>
          <w:color w:val="000000" w:themeColor="text1"/>
          <w:szCs w:val="24"/>
          <w:lang w:val="sr-Cyrl-RS"/>
        </w:rPr>
      </w:pPr>
      <w:r>
        <w:rPr>
          <w:b/>
          <w:color w:val="000000" w:themeColor="text1"/>
          <w:szCs w:val="24"/>
          <w:lang w:val="sr-Cyrl-RS"/>
        </w:rPr>
        <w:t xml:space="preserve"> </w:t>
      </w:r>
      <w:r w:rsidR="00EF251D">
        <w:rPr>
          <w:b/>
          <w:color w:val="000000" w:themeColor="text1"/>
          <w:szCs w:val="24"/>
          <w:lang w:val="sr-Cyrl-RS"/>
        </w:rPr>
        <w:t>Потребна документација:</w:t>
      </w:r>
    </w:p>
    <w:p w:rsidR="00EF251D" w:rsidRPr="000340C9" w:rsidRDefault="00EF251D" w:rsidP="00EF251D">
      <w:pPr>
        <w:pStyle w:val="NoSpacing"/>
        <w:ind w:firstLine="0"/>
        <w:rPr>
          <w:sz w:val="24"/>
          <w:szCs w:val="24"/>
        </w:rPr>
      </w:pPr>
      <w:r w:rsidRPr="000340C9">
        <w:rPr>
          <w:sz w:val="24"/>
          <w:szCs w:val="24"/>
        </w:rPr>
        <w:t>Лична карта на увид;</w:t>
      </w:r>
    </w:p>
    <w:p w:rsidR="00EF251D" w:rsidRPr="000340C9" w:rsidRDefault="00EF251D" w:rsidP="00EF251D">
      <w:pPr>
        <w:pStyle w:val="ListParagraph"/>
        <w:ind w:left="0"/>
        <w:rPr>
          <w:szCs w:val="24"/>
        </w:rPr>
      </w:pPr>
      <w:r w:rsidRPr="000340C9">
        <w:rPr>
          <w:szCs w:val="24"/>
        </w:rPr>
        <w:t>Доказ о плаћеној такси</w:t>
      </w:r>
    </w:p>
    <w:p w:rsidR="00EF251D" w:rsidRPr="000340C9" w:rsidRDefault="00EF251D" w:rsidP="00EF251D">
      <w:pPr>
        <w:pStyle w:val="NoSpacing"/>
        <w:ind w:firstLine="0"/>
        <w:rPr>
          <w:sz w:val="24"/>
          <w:szCs w:val="24"/>
        </w:rPr>
      </w:pPr>
      <w:r w:rsidRPr="000340C9">
        <w:rPr>
          <w:sz w:val="24"/>
          <w:szCs w:val="24"/>
        </w:rPr>
        <w:t xml:space="preserve">Такса за </w:t>
      </w:r>
      <w:r>
        <w:rPr>
          <w:sz w:val="24"/>
          <w:szCs w:val="24"/>
          <w:lang w:val="sr-Cyrl-RS"/>
        </w:rPr>
        <w:t xml:space="preserve">издавање </w:t>
      </w:r>
      <w:r w:rsidRPr="000340C9">
        <w:rPr>
          <w:sz w:val="24"/>
          <w:szCs w:val="24"/>
        </w:rPr>
        <w:t>ув</w:t>
      </w:r>
      <w:r>
        <w:rPr>
          <w:sz w:val="24"/>
          <w:szCs w:val="24"/>
        </w:rPr>
        <w:t>ерењ</w:t>
      </w:r>
      <w:r>
        <w:rPr>
          <w:sz w:val="24"/>
          <w:szCs w:val="24"/>
          <w:lang w:val="sr-Cyrl-RS"/>
        </w:rPr>
        <w:t>а</w:t>
      </w:r>
      <w:r>
        <w:rPr>
          <w:sz w:val="24"/>
          <w:szCs w:val="24"/>
        </w:rPr>
        <w:t xml:space="preserve"> о држављанству: </w:t>
      </w:r>
      <w:r w:rsidRPr="000340C9">
        <w:rPr>
          <w:sz w:val="24"/>
          <w:szCs w:val="24"/>
        </w:rPr>
        <w:t>7</w:t>
      </w:r>
      <w:r w:rsidR="006A76D7">
        <w:rPr>
          <w:sz w:val="24"/>
          <w:szCs w:val="24"/>
          <w:lang w:val="sr-Cyrl-RS"/>
        </w:rPr>
        <w:t>6</w:t>
      </w:r>
      <w:r w:rsidRPr="000340C9">
        <w:rPr>
          <w:sz w:val="24"/>
          <w:szCs w:val="24"/>
        </w:rPr>
        <w:t>0,00 динара,</w:t>
      </w:r>
    </w:p>
    <w:p w:rsidR="00F83C7D" w:rsidRPr="0070071C" w:rsidRDefault="00F83C7D" w:rsidP="00F83C7D">
      <w:pPr>
        <w:pStyle w:val="NoSpacing"/>
        <w:ind w:firstLine="0"/>
        <w:rPr>
          <w:sz w:val="24"/>
          <w:szCs w:val="24"/>
          <w:lang w:val="sr-Cyrl-RS"/>
        </w:rPr>
      </w:pPr>
      <w:r w:rsidRPr="0070071C">
        <w:rPr>
          <w:sz w:val="24"/>
          <w:szCs w:val="24"/>
          <w:lang w:val="sr-Cyrl-RS"/>
        </w:rPr>
        <w:lastRenderedPageBreak/>
        <w:t>рачун број</w:t>
      </w:r>
      <w:r w:rsidRPr="00D66317">
        <w:rPr>
          <w:sz w:val="24"/>
          <w:szCs w:val="24"/>
          <w:lang w:val="sr-Latn-CS"/>
        </w:rPr>
        <w:t xml:space="preserve">:     </w:t>
      </w:r>
      <w:r w:rsidRPr="0070071C">
        <w:rPr>
          <w:sz w:val="24"/>
          <w:szCs w:val="24"/>
          <w:lang w:val="sr-Cyrl-RS"/>
        </w:rPr>
        <w:t xml:space="preserve">  </w:t>
      </w:r>
      <w:r w:rsidRPr="00D66317">
        <w:rPr>
          <w:sz w:val="24"/>
          <w:szCs w:val="24"/>
          <w:lang w:val="sr-Latn-CS"/>
        </w:rPr>
        <w:t>840-742221843-57</w:t>
      </w:r>
      <w:r w:rsidRPr="0070071C">
        <w:rPr>
          <w:sz w:val="24"/>
          <w:szCs w:val="24"/>
          <w:lang w:val="sr-Cyrl-RS"/>
        </w:rPr>
        <w:t>,</w:t>
      </w:r>
    </w:p>
    <w:p w:rsidR="00F83C7D" w:rsidRPr="0070071C" w:rsidRDefault="00F83C7D" w:rsidP="00F83C7D">
      <w:pPr>
        <w:pStyle w:val="NoSpacing"/>
        <w:ind w:firstLine="0"/>
        <w:rPr>
          <w:sz w:val="24"/>
          <w:szCs w:val="24"/>
          <w:lang w:val="sr-Cyrl-RS"/>
        </w:rPr>
      </w:pPr>
      <w:r w:rsidRPr="0070071C">
        <w:rPr>
          <w:sz w:val="24"/>
          <w:szCs w:val="24"/>
          <w:lang w:val="sr-Cyrl-RS"/>
        </w:rPr>
        <w:t>број модела</w:t>
      </w:r>
      <w:r w:rsidRPr="00D66317">
        <w:rPr>
          <w:sz w:val="24"/>
          <w:szCs w:val="24"/>
          <w:lang w:val="sr-Latn-CS"/>
        </w:rPr>
        <w:t>:    97</w:t>
      </w:r>
      <w:r w:rsidRPr="0070071C">
        <w:rPr>
          <w:sz w:val="24"/>
          <w:szCs w:val="24"/>
          <w:lang w:val="sr-Cyrl-RS"/>
        </w:rPr>
        <w:t>,</w:t>
      </w:r>
    </w:p>
    <w:p w:rsidR="00F83C7D" w:rsidRPr="0070071C" w:rsidRDefault="00F83C7D" w:rsidP="00F83C7D">
      <w:pPr>
        <w:pStyle w:val="NoSpacing"/>
        <w:ind w:firstLine="0"/>
        <w:rPr>
          <w:sz w:val="24"/>
          <w:szCs w:val="24"/>
          <w:lang w:val="sr-Cyrl-RS"/>
        </w:rPr>
      </w:pPr>
      <w:r w:rsidRPr="0070071C">
        <w:rPr>
          <w:sz w:val="24"/>
          <w:szCs w:val="24"/>
          <w:lang w:val="sr-Cyrl-RS"/>
        </w:rPr>
        <w:t>позив на бр</w:t>
      </w:r>
      <w:r w:rsidRPr="00D66317">
        <w:rPr>
          <w:sz w:val="24"/>
          <w:szCs w:val="24"/>
          <w:lang w:val="sr-Latn-CS"/>
        </w:rPr>
        <w:t xml:space="preserve">:     </w:t>
      </w:r>
      <w:r>
        <w:rPr>
          <w:sz w:val="24"/>
          <w:szCs w:val="24"/>
          <w:lang w:val="sr-Cyrl-RS"/>
        </w:rPr>
        <w:t>30-055</w:t>
      </w:r>
      <w:r w:rsidRPr="0070071C">
        <w:rPr>
          <w:sz w:val="24"/>
          <w:szCs w:val="24"/>
          <w:lang w:val="sr-Cyrl-RS"/>
        </w:rPr>
        <w:t>,</w:t>
      </w:r>
    </w:p>
    <w:p w:rsidR="00F83C7D" w:rsidRPr="0070071C" w:rsidRDefault="00F83C7D" w:rsidP="00F83C7D">
      <w:pPr>
        <w:pStyle w:val="NoSpacing"/>
        <w:ind w:firstLine="0"/>
        <w:rPr>
          <w:sz w:val="24"/>
          <w:szCs w:val="24"/>
          <w:lang w:val="sr-Cyrl-RS"/>
        </w:rPr>
      </w:pPr>
      <w:r w:rsidRPr="0070071C">
        <w:rPr>
          <w:sz w:val="24"/>
          <w:szCs w:val="24"/>
          <w:lang w:val="sr-Cyrl-RS"/>
        </w:rPr>
        <w:t>сврха уплате</w:t>
      </w:r>
      <w:r w:rsidRPr="00D66317">
        <w:rPr>
          <w:sz w:val="24"/>
          <w:szCs w:val="24"/>
          <w:lang w:val="sr-Latn-CS"/>
        </w:rPr>
        <w:t xml:space="preserve">:    </w:t>
      </w:r>
      <w:r w:rsidRPr="0070071C">
        <w:rPr>
          <w:sz w:val="24"/>
          <w:szCs w:val="24"/>
          <w:lang w:val="sr-Cyrl-RS"/>
        </w:rPr>
        <w:t>републичка административна такса,</w:t>
      </w:r>
    </w:p>
    <w:p w:rsidR="00F83C7D" w:rsidRPr="0070071C" w:rsidRDefault="00F83C7D" w:rsidP="00F83C7D">
      <w:pPr>
        <w:pStyle w:val="NoSpacing"/>
        <w:ind w:firstLine="0"/>
        <w:rPr>
          <w:sz w:val="24"/>
          <w:szCs w:val="24"/>
          <w:lang w:val="sr-Cyrl-RS"/>
        </w:rPr>
      </w:pPr>
      <w:r w:rsidRPr="0070071C">
        <w:rPr>
          <w:sz w:val="24"/>
          <w:szCs w:val="24"/>
          <w:lang w:val="sr-Cyrl-RS"/>
        </w:rPr>
        <w:t>прималац</w:t>
      </w:r>
      <w:r w:rsidRPr="00D66317">
        <w:rPr>
          <w:sz w:val="24"/>
          <w:szCs w:val="24"/>
          <w:lang w:val="sr-Latn-CS"/>
        </w:rPr>
        <w:t xml:space="preserve">:         </w:t>
      </w:r>
      <w:r w:rsidRPr="0070071C">
        <w:rPr>
          <w:sz w:val="24"/>
          <w:szCs w:val="24"/>
          <w:lang w:val="sr-Cyrl-RS"/>
        </w:rPr>
        <w:t>Република Србија.</w:t>
      </w:r>
    </w:p>
    <w:p w:rsidR="00F83C7D" w:rsidRPr="00D66317" w:rsidRDefault="00F83C7D" w:rsidP="00F83C7D">
      <w:pPr>
        <w:rPr>
          <w:color w:val="000000" w:themeColor="text1"/>
          <w:szCs w:val="24"/>
          <w:lang w:val="sr-Cyrl-RS"/>
        </w:rPr>
      </w:pPr>
      <w:r w:rsidRPr="00D66317">
        <w:rPr>
          <w:color w:val="000000" w:themeColor="text1"/>
          <w:szCs w:val="24"/>
          <w:lang w:val="sr-Cyrl-RS"/>
        </w:rPr>
        <w:t>Рок за издавање извода: одмах</w:t>
      </w:r>
      <w:r>
        <w:rPr>
          <w:color w:val="000000" w:themeColor="text1"/>
          <w:szCs w:val="24"/>
          <w:lang w:val="sr-Cyrl-RS"/>
        </w:rPr>
        <w:t xml:space="preserve"> по подношењу захтева</w:t>
      </w:r>
      <w:r w:rsidRPr="00D66317">
        <w:rPr>
          <w:color w:val="000000" w:themeColor="text1"/>
          <w:szCs w:val="24"/>
          <w:lang w:val="sr-Cyrl-RS"/>
        </w:rPr>
        <w:t xml:space="preserve"> </w:t>
      </w:r>
      <w:r>
        <w:rPr>
          <w:color w:val="000000" w:themeColor="text1"/>
          <w:szCs w:val="24"/>
          <w:lang w:val="sr-Cyrl-RS"/>
        </w:rPr>
        <w:t>.</w:t>
      </w:r>
    </w:p>
    <w:p w:rsidR="00F83C7D" w:rsidRPr="0070071C" w:rsidRDefault="00F83C7D" w:rsidP="00F83C7D">
      <w:pPr>
        <w:pStyle w:val="ListParagraph"/>
        <w:ind w:left="0"/>
        <w:rPr>
          <w:color w:val="000000" w:themeColor="text1"/>
          <w:szCs w:val="24"/>
          <w:lang w:val="sr-Cyrl-RS"/>
        </w:rPr>
      </w:pPr>
      <w:r>
        <w:rPr>
          <w:color w:val="000000" w:themeColor="text1"/>
          <w:szCs w:val="24"/>
          <w:lang w:val="sr-Cyrl-RS"/>
        </w:rPr>
        <w:t>Шалтер матичара у приземљу или на 2 спрату у канеларији 219.</w:t>
      </w:r>
    </w:p>
    <w:p w:rsidR="00EF251D" w:rsidRPr="00175028" w:rsidRDefault="00EF251D" w:rsidP="00EF251D">
      <w:pPr>
        <w:rPr>
          <w:b/>
          <w:color w:val="000000" w:themeColor="text1"/>
          <w:szCs w:val="24"/>
          <w:lang w:val="sr-Cyrl-RS"/>
        </w:rPr>
      </w:pPr>
    </w:p>
    <w:p w:rsidR="00EF251D" w:rsidRPr="0070071C" w:rsidRDefault="00EF251D" w:rsidP="00EF251D">
      <w:pPr>
        <w:pStyle w:val="ListParagraph"/>
        <w:ind w:left="0"/>
        <w:rPr>
          <w:b/>
          <w:color w:val="000000" w:themeColor="text1"/>
          <w:szCs w:val="24"/>
          <w:lang w:val="sr-Cyrl-RS"/>
        </w:rPr>
      </w:pPr>
      <w:r w:rsidRPr="007A650B">
        <w:rPr>
          <w:b/>
          <w:color w:val="000000" w:themeColor="text1"/>
          <w:szCs w:val="24"/>
          <w:lang w:val="sr-Cyrl-RS"/>
        </w:rPr>
        <w:t>И</w:t>
      </w:r>
      <w:r w:rsidRPr="0070071C">
        <w:rPr>
          <w:b/>
          <w:color w:val="000000" w:themeColor="text1"/>
          <w:szCs w:val="24"/>
          <w:lang w:val="sr-Cyrl-RS"/>
        </w:rPr>
        <w:t>здавање уверења о слободном брачном стању</w:t>
      </w:r>
      <w:r w:rsidRPr="007A650B">
        <w:rPr>
          <w:b/>
          <w:color w:val="000000" w:themeColor="text1"/>
          <w:szCs w:val="24"/>
          <w:lang w:val="sr-Cyrl-RS"/>
        </w:rPr>
        <w:t>:</w:t>
      </w:r>
    </w:p>
    <w:p w:rsidR="00EF251D" w:rsidRDefault="00EF251D" w:rsidP="00EF251D">
      <w:pPr>
        <w:rPr>
          <w:szCs w:val="24"/>
          <w:lang w:val="sr-Cyrl-RS"/>
        </w:rPr>
      </w:pPr>
      <w:r w:rsidRPr="0070071C">
        <w:rPr>
          <w:szCs w:val="24"/>
          <w:lang w:val="sr-Cyrl-RS"/>
        </w:rPr>
        <w:t>Уверење о слбодном брачном стању је јавна исправа којом се доказује да будући супружник није у браку</w:t>
      </w:r>
      <w:r w:rsidRPr="007A650B">
        <w:rPr>
          <w:szCs w:val="24"/>
          <w:lang w:val="sr-Cyrl-RS"/>
        </w:rPr>
        <w:t>.</w:t>
      </w:r>
    </w:p>
    <w:p w:rsidR="00EF251D" w:rsidRPr="0070071C" w:rsidRDefault="00EF251D" w:rsidP="00EF251D">
      <w:pPr>
        <w:rPr>
          <w:b/>
          <w:color w:val="000000" w:themeColor="text1"/>
          <w:szCs w:val="24"/>
          <w:lang w:val="sr-Cyrl-RS"/>
        </w:rPr>
      </w:pPr>
      <w:r w:rsidRPr="007B08B5">
        <w:rPr>
          <w:b/>
          <w:szCs w:val="24"/>
          <w:lang w:val="sr-Cyrl-RS"/>
        </w:rPr>
        <w:t>Поступак се покреће на писани или усмени захтев.</w:t>
      </w:r>
    </w:p>
    <w:p w:rsidR="00EF251D" w:rsidRPr="007B08B5" w:rsidRDefault="00EF251D" w:rsidP="00EF251D">
      <w:pPr>
        <w:rPr>
          <w:b/>
          <w:color w:val="000000" w:themeColor="text1"/>
          <w:szCs w:val="24"/>
          <w:lang w:val="sr-Cyrl-RS"/>
        </w:rPr>
      </w:pPr>
      <w:r w:rsidRPr="00BC31AA">
        <w:rPr>
          <w:b/>
          <w:color w:val="000000" w:themeColor="text1"/>
          <w:szCs w:val="24"/>
          <w:lang w:val="sr-Cyrl-RS"/>
        </w:rPr>
        <w:t>Потребна документација:</w:t>
      </w:r>
    </w:p>
    <w:p w:rsidR="00EF251D" w:rsidRPr="007A650B" w:rsidRDefault="00EF251D" w:rsidP="00EF251D">
      <w:pPr>
        <w:pStyle w:val="NoSpacing"/>
        <w:ind w:firstLine="0"/>
        <w:rPr>
          <w:sz w:val="24"/>
          <w:szCs w:val="24"/>
        </w:rPr>
      </w:pPr>
      <w:r w:rsidRPr="007A650B">
        <w:rPr>
          <w:sz w:val="24"/>
          <w:szCs w:val="24"/>
        </w:rPr>
        <w:t>Лична карта;</w:t>
      </w:r>
    </w:p>
    <w:p w:rsidR="00EF251D" w:rsidRPr="007A650B" w:rsidRDefault="00EF251D" w:rsidP="00EF251D">
      <w:pPr>
        <w:pStyle w:val="NoSpacing"/>
        <w:ind w:firstLine="0"/>
        <w:rPr>
          <w:sz w:val="24"/>
          <w:szCs w:val="24"/>
        </w:rPr>
      </w:pPr>
      <w:r w:rsidRPr="007A650B">
        <w:rPr>
          <w:sz w:val="24"/>
          <w:szCs w:val="24"/>
        </w:rPr>
        <w:t>Остала документа  матична  служба прибавља по службеној дужности.</w:t>
      </w:r>
    </w:p>
    <w:p w:rsidR="00EF251D" w:rsidRPr="007A650B" w:rsidRDefault="00EF251D" w:rsidP="00EF251D">
      <w:pPr>
        <w:pStyle w:val="NoSpacing"/>
        <w:ind w:firstLine="0"/>
        <w:rPr>
          <w:sz w:val="24"/>
          <w:szCs w:val="24"/>
        </w:rPr>
      </w:pPr>
      <w:r w:rsidRPr="007A650B">
        <w:rPr>
          <w:sz w:val="24"/>
          <w:szCs w:val="24"/>
        </w:rPr>
        <w:t xml:space="preserve">Такса за </w:t>
      </w:r>
      <w:r>
        <w:rPr>
          <w:sz w:val="24"/>
          <w:szCs w:val="24"/>
          <w:lang w:val="sr-Cyrl-RS"/>
        </w:rPr>
        <w:t xml:space="preserve">издавање </w:t>
      </w:r>
      <w:r w:rsidRPr="007A650B">
        <w:rPr>
          <w:sz w:val="24"/>
          <w:szCs w:val="24"/>
        </w:rPr>
        <w:t>уверењ</w:t>
      </w:r>
      <w:r>
        <w:rPr>
          <w:sz w:val="24"/>
          <w:szCs w:val="24"/>
          <w:lang w:val="sr-Cyrl-RS"/>
        </w:rPr>
        <w:t>а</w:t>
      </w:r>
      <w:r>
        <w:rPr>
          <w:sz w:val="24"/>
          <w:szCs w:val="24"/>
        </w:rPr>
        <w:t xml:space="preserve"> о слободном брачном стању :</w:t>
      </w:r>
      <w:r w:rsidR="006A76D7">
        <w:rPr>
          <w:sz w:val="24"/>
          <w:szCs w:val="24"/>
          <w:lang w:val="sr-Cyrl-RS"/>
        </w:rPr>
        <w:t>1420</w:t>
      </w:r>
      <w:r w:rsidRPr="007A650B">
        <w:rPr>
          <w:sz w:val="24"/>
          <w:szCs w:val="24"/>
        </w:rPr>
        <w:t>,00 динара,</w:t>
      </w:r>
    </w:p>
    <w:p w:rsidR="00F83C7D" w:rsidRPr="0070071C" w:rsidRDefault="00F83C7D" w:rsidP="00F83C7D">
      <w:pPr>
        <w:pStyle w:val="NoSpacing"/>
        <w:ind w:firstLine="0"/>
        <w:rPr>
          <w:sz w:val="24"/>
          <w:szCs w:val="24"/>
          <w:lang w:val="sr-Cyrl-RS"/>
        </w:rPr>
      </w:pPr>
      <w:r w:rsidRPr="0070071C">
        <w:rPr>
          <w:sz w:val="24"/>
          <w:szCs w:val="24"/>
          <w:lang w:val="sr-Cyrl-RS"/>
        </w:rPr>
        <w:t>рачун број</w:t>
      </w:r>
      <w:r w:rsidRPr="00D66317">
        <w:rPr>
          <w:sz w:val="24"/>
          <w:szCs w:val="24"/>
          <w:lang w:val="sr-Latn-CS"/>
        </w:rPr>
        <w:t xml:space="preserve">:     </w:t>
      </w:r>
      <w:r w:rsidRPr="0070071C">
        <w:rPr>
          <w:sz w:val="24"/>
          <w:szCs w:val="24"/>
          <w:lang w:val="sr-Cyrl-RS"/>
        </w:rPr>
        <w:t xml:space="preserve">  </w:t>
      </w:r>
      <w:r w:rsidRPr="00D66317">
        <w:rPr>
          <w:sz w:val="24"/>
          <w:szCs w:val="24"/>
          <w:lang w:val="sr-Latn-CS"/>
        </w:rPr>
        <w:t>840-742221843-57</w:t>
      </w:r>
      <w:r w:rsidRPr="0070071C">
        <w:rPr>
          <w:sz w:val="24"/>
          <w:szCs w:val="24"/>
          <w:lang w:val="sr-Cyrl-RS"/>
        </w:rPr>
        <w:t>,</w:t>
      </w:r>
    </w:p>
    <w:p w:rsidR="00F83C7D" w:rsidRPr="0070071C" w:rsidRDefault="00F83C7D" w:rsidP="00F83C7D">
      <w:pPr>
        <w:pStyle w:val="NoSpacing"/>
        <w:ind w:firstLine="0"/>
        <w:rPr>
          <w:sz w:val="24"/>
          <w:szCs w:val="24"/>
          <w:lang w:val="sr-Cyrl-RS"/>
        </w:rPr>
      </w:pPr>
      <w:r w:rsidRPr="0070071C">
        <w:rPr>
          <w:sz w:val="24"/>
          <w:szCs w:val="24"/>
          <w:lang w:val="sr-Cyrl-RS"/>
        </w:rPr>
        <w:t>број модела</w:t>
      </w:r>
      <w:r w:rsidRPr="00D66317">
        <w:rPr>
          <w:sz w:val="24"/>
          <w:szCs w:val="24"/>
          <w:lang w:val="sr-Latn-CS"/>
        </w:rPr>
        <w:t>:    97</w:t>
      </w:r>
      <w:r w:rsidRPr="0070071C">
        <w:rPr>
          <w:sz w:val="24"/>
          <w:szCs w:val="24"/>
          <w:lang w:val="sr-Cyrl-RS"/>
        </w:rPr>
        <w:t>,</w:t>
      </w:r>
    </w:p>
    <w:p w:rsidR="00F83C7D" w:rsidRPr="0070071C" w:rsidRDefault="00F83C7D" w:rsidP="00F83C7D">
      <w:pPr>
        <w:pStyle w:val="NoSpacing"/>
        <w:ind w:firstLine="0"/>
        <w:rPr>
          <w:sz w:val="24"/>
          <w:szCs w:val="24"/>
          <w:lang w:val="sr-Cyrl-RS"/>
        </w:rPr>
      </w:pPr>
      <w:r w:rsidRPr="0070071C">
        <w:rPr>
          <w:sz w:val="24"/>
          <w:szCs w:val="24"/>
          <w:lang w:val="sr-Cyrl-RS"/>
        </w:rPr>
        <w:t>позив на бр</w:t>
      </w:r>
      <w:r w:rsidRPr="00D66317">
        <w:rPr>
          <w:sz w:val="24"/>
          <w:szCs w:val="24"/>
          <w:lang w:val="sr-Latn-CS"/>
        </w:rPr>
        <w:t xml:space="preserve">:     </w:t>
      </w:r>
      <w:r>
        <w:rPr>
          <w:sz w:val="24"/>
          <w:szCs w:val="24"/>
          <w:lang w:val="sr-Cyrl-RS"/>
        </w:rPr>
        <w:t>30-055</w:t>
      </w:r>
      <w:r w:rsidRPr="0070071C">
        <w:rPr>
          <w:sz w:val="24"/>
          <w:szCs w:val="24"/>
          <w:lang w:val="sr-Cyrl-RS"/>
        </w:rPr>
        <w:t>,</w:t>
      </w:r>
    </w:p>
    <w:p w:rsidR="00F83C7D" w:rsidRPr="0070071C" w:rsidRDefault="00F83C7D" w:rsidP="00F83C7D">
      <w:pPr>
        <w:pStyle w:val="NoSpacing"/>
        <w:ind w:firstLine="0"/>
        <w:rPr>
          <w:sz w:val="24"/>
          <w:szCs w:val="24"/>
          <w:lang w:val="sr-Cyrl-RS"/>
        </w:rPr>
      </w:pPr>
      <w:r w:rsidRPr="0070071C">
        <w:rPr>
          <w:sz w:val="24"/>
          <w:szCs w:val="24"/>
          <w:lang w:val="sr-Cyrl-RS"/>
        </w:rPr>
        <w:t>сврха уплате</w:t>
      </w:r>
      <w:r w:rsidRPr="00D66317">
        <w:rPr>
          <w:sz w:val="24"/>
          <w:szCs w:val="24"/>
          <w:lang w:val="sr-Latn-CS"/>
        </w:rPr>
        <w:t xml:space="preserve">:    </w:t>
      </w:r>
      <w:r w:rsidRPr="0070071C">
        <w:rPr>
          <w:sz w:val="24"/>
          <w:szCs w:val="24"/>
          <w:lang w:val="sr-Cyrl-RS"/>
        </w:rPr>
        <w:t>републичка административна такса,</w:t>
      </w:r>
    </w:p>
    <w:p w:rsidR="00F83C7D" w:rsidRPr="0070071C" w:rsidRDefault="00F83C7D" w:rsidP="00F83C7D">
      <w:pPr>
        <w:pStyle w:val="NoSpacing"/>
        <w:ind w:firstLine="0"/>
        <w:rPr>
          <w:sz w:val="24"/>
          <w:szCs w:val="24"/>
          <w:lang w:val="sr-Cyrl-RS"/>
        </w:rPr>
      </w:pPr>
      <w:r w:rsidRPr="0070071C">
        <w:rPr>
          <w:sz w:val="24"/>
          <w:szCs w:val="24"/>
          <w:lang w:val="sr-Cyrl-RS"/>
        </w:rPr>
        <w:t>прималац</w:t>
      </w:r>
      <w:r w:rsidRPr="00D66317">
        <w:rPr>
          <w:sz w:val="24"/>
          <w:szCs w:val="24"/>
          <w:lang w:val="sr-Latn-CS"/>
        </w:rPr>
        <w:t xml:space="preserve">:         </w:t>
      </w:r>
      <w:r w:rsidRPr="0070071C">
        <w:rPr>
          <w:sz w:val="24"/>
          <w:szCs w:val="24"/>
          <w:lang w:val="sr-Cyrl-RS"/>
        </w:rPr>
        <w:t>Република Србија.</w:t>
      </w:r>
    </w:p>
    <w:p w:rsidR="00F83C7D" w:rsidRPr="00D66317" w:rsidRDefault="00F83C7D" w:rsidP="00F83C7D">
      <w:pPr>
        <w:rPr>
          <w:color w:val="000000" w:themeColor="text1"/>
          <w:szCs w:val="24"/>
          <w:lang w:val="sr-Cyrl-RS"/>
        </w:rPr>
      </w:pPr>
      <w:r w:rsidRPr="00D66317">
        <w:rPr>
          <w:color w:val="000000" w:themeColor="text1"/>
          <w:szCs w:val="24"/>
          <w:lang w:val="sr-Cyrl-RS"/>
        </w:rPr>
        <w:t>Рок за издавање извода: одмах</w:t>
      </w:r>
      <w:r>
        <w:rPr>
          <w:color w:val="000000" w:themeColor="text1"/>
          <w:szCs w:val="24"/>
          <w:lang w:val="sr-Cyrl-RS"/>
        </w:rPr>
        <w:t xml:space="preserve"> по подношењу захтева</w:t>
      </w:r>
      <w:r w:rsidRPr="00D66317">
        <w:rPr>
          <w:color w:val="000000" w:themeColor="text1"/>
          <w:szCs w:val="24"/>
          <w:lang w:val="sr-Cyrl-RS"/>
        </w:rPr>
        <w:t xml:space="preserve"> </w:t>
      </w:r>
      <w:r>
        <w:rPr>
          <w:color w:val="000000" w:themeColor="text1"/>
          <w:szCs w:val="24"/>
          <w:lang w:val="sr-Cyrl-RS"/>
        </w:rPr>
        <w:t>.</w:t>
      </w:r>
    </w:p>
    <w:p w:rsidR="00F83C7D" w:rsidRPr="0070071C" w:rsidRDefault="00F83C7D" w:rsidP="00F83C7D">
      <w:pPr>
        <w:pStyle w:val="ListParagraph"/>
        <w:ind w:left="0"/>
        <w:rPr>
          <w:color w:val="000000" w:themeColor="text1"/>
          <w:szCs w:val="24"/>
          <w:lang w:val="sr-Cyrl-RS"/>
        </w:rPr>
      </w:pPr>
      <w:r>
        <w:rPr>
          <w:color w:val="000000" w:themeColor="text1"/>
          <w:szCs w:val="24"/>
          <w:lang w:val="sr-Cyrl-RS"/>
        </w:rPr>
        <w:t>Шалтер матичара у приземљу или на 2 спрату у канеларији 219.</w:t>
      </w:r>
    </w:p>
    <w:p w:rsidR="00EF251D" w:rsidRPr="00175028" w:rsidRDefault="00EF251D" w:rsidP="00EF251D">
      <w:pPr>
        <w:pStyle w:val="NoSpacing"/>
        <w:ind w:firstLine="0"/>
        <w:rPr>
          <w:sz w:val="24"/>
          <w:szCs w:val="24"/>
          <w:highlight w:val="green"/>
          <w:lang w:val="sr-Cyrl-RS"/>
        </w:rPr>
      </w:pPr>
    </w:p>
    <w:p w:rsidR="00EF251D" w:rsidRPr="0070071C" w:rsidRDefault="00EF251D" w:rsidP="00EF251D">
      <w:pPr>
        <w:pStyle w:val="NoSpacing"/>
        <w:ind w:firstLine="0"/>
        <w:rPr>
          <w:sz w:val="24"/>
          <w:szCs w:val="24"/>
          <w:lang w:val="sr-Cyrl-RS"/>
        </w:rPr>
      </w:pPr>
      <w:r w:rsidRPr="0070071C">
        <w:rPr>
          <w:sz w:val="24"/>
          <w:szCs w:val="24"/>
          <w:lang w:val="sr-Cyrl-RS"/>
        </w:rPr>
        <w:t xml:space="preserve">Изводи и уверења се могу наручити </w:t>
      </w:r>
      <w:r>
        <w:rPr>
          <w:sz w:val="24"/>
          <w:szCs w:val="24"/>
          <w:lang w:val="sr-Cyrl-RS"/>
        </w:rPr>
        <w:t xml:space="preserve"> </w:t>
      </w:r>
      <w:r w:rsidRPr="0070071C">
        <w:rPr>
          <w:sz w:val="24"/>
          <w:szCs w:val="24"/>
          <w:lang w:val="sr-Cyrl-RS"/>
        </w:rPr>
        <w:t xml:space="preserve">и на тел </w:t>
      </w:r>
      <w:r w:rsidRPr="0070071C">
        <w:rPr>
          <w:b/>
          <w:sz w:val="24"/>
          <w:szCs w:val="24"/>
          <w:lang w:val="sr-Cyrl-RS"/>
        </w:rPr>
        <w:t xml:space="preserve">бр. </w:t>
      </w:r>
      <w:r w:rsidR="00F83C7D">
        <w:rPr>
          <w:b/>
          <w:sz w:val="24"/>
          <w:szCs w:val="24"/>
          <w:lang w:val="sr-Cyrl-RS"/>
        </w:rPr>
        <w:t>014</w:t>
      </w:r>
      <w:r w:rsidRPr="0070071C">
        <w:rPr>
          <w:b/>
          <w:sz w:val="24"/>
          <w:szCs w:val="24"/>
          <w:lang w:val="sr-Cyrl-RS"/>
        </w:rPr>
        <w:t>/</w:t>
      </w:r>
      <w:r w:rsidR="00F83C7D">
        <w:rPr>
          <w:b/>
          <w:sz w:val="24"/>
          <w:szCs w:val="24"/>
          <w:lang w:val="sr-Cyrl-RS"/>
        </w:rPr>
        <w:t>3433</w:t>
      </w:r>
      <w:r w:rsidRPr="0070071C">
        <w:rPr>
          <w:b/>
          <w:sz w:val="24"/>
          <w:szCs w:val="24"/>
          <w:lang w:val="sr-Cyrl-RS"/>
        </w:rPr>
        <w:t>-</w:t>
      </w:r>
      <w:r w:rsidR="00F83C7D">
        <w:rPr>
          <w:b/>
          <w:sz w:val="24"/>
          <w:szCs w:val="24"/>
          <w:lang w:val="sr-Cyrl-RS"/>
        </w:rPr>
        <w:t>113</w:t>
      </w:r>
      <w:r w:rsidRPr="0070071C">
        <w:rPr>
          <w:sz w:val="24"/>
          <w:szCs w:val="24"/>
          <w:lang w:val="sr-Cyrl-RS"/>
        </w:rPr>
        <w:t xml:space="preserve"> или електронским путем преко </w:t>
      </w:r>
      <w:r w:rsidR="00F83C7D">
        <w:rPr>
          <w:sz w:val="24"/>
          <w:szCs w:val="24"/>
          <w:lang w:val="sr-Cyrl-RS"/>
        </w:rPr>
        <w:t xml:space="preserve">мејл адресе </w:t>
      </w:r>
      <w:hyperlink r:id="rId94" w:history="1">
        <w:r w:rsidR="00F83C7D" w:rsidRPr="00E408DA">
          <w:rPr>
            <w:rStyle w:val="Hyperlink"/>
            <w:sz w:val="24"/>
            <w:szCs w:val="24"/>
          </w:rPr>
          <w:t>maticarilajkovac@gmail.com</w:t>
        </w:r>
      </w:hyperlink>
      <w:r w:rsidR="00F83C7D">
        <w:rPr>
          <w:sz w:val="24"/>
          <w:szCs w:val="24"/>
        </w:rPr>
        <w:t xml:space="preserve"> </w:t>
      </w:r>
      <w:r w:rsidRPr="0070071C">
        <w:rPr>
          <w:sz w:val="24"/>
          <w:szCs w:val="24"/>
          <w:lang w:val="sr-Cyrl-RS"/>
        </w:rPr>
        <w:t xml:space="preserve">, </w:t>
      </w:r>
      <w:r>
        <w:rPr>
          <w:sz w:val="24"/>
          <w:szCs w:val="24"/>
          <w:lang w:val="sr-Cyrl-RS"/>
        </w:rPr>
        <w:t xml:space="preserve"> и</w:t>
      </w:r>
      <w:r w:rsidRPr="0070071C">
        <w:rPr>
          <w:sz w:val="24"/>
          <w:szCs w:val="24"/>
          <w:lang w:val="sr-Cyrl-RS"/>
        </w:rPr>
        <w:t xml:space="preserve"> исти се шаљу </w:t>
      </w:r>
      <w:r w:rsidR="00F83C7D">
        <w:rPr>
          <w:sz w:val="24"/>
          <w:szCs w:val="24"/>
          <w:lang w:val="sr-Cyrl-RS"/>
        </w:rPr>
        <w:t>поузећем</w:t>
      </w:r>
      <w:r w:rsidRPr="0070071C">
        <w:rPr>
          <w:sz w:val="24"/>
          <w:szCs w:val="24"/>
          <w:lang w:val="sr-Cyrl-RS"/>
        </w:rPr>
        <w:t>, при чему трошкове слања</w:t>
      </w:r>
      <w:r>
        <w:rPr>
          <w:sz w:val="24"/>
          <w:szCs w:val="24"/>
          <w:lang w:val="sr-Cyrl-RS"/>
        </w:rPr>
        <w:t xml:space="preserve"> </w:t>
      </w:r>
      <w:r w:rsidRPr="0070071C">
        <w:rPr>
          <w:sz w:val="24"/>
          <w:szCs w:val="24"/>
          <w:lang w:val="sr-Cyrl-RS"/>
        </w:rPr>
        <w:t xml:space="preserve"> сноси корисник услуге.</w:t>
      </w:r>
    </w:p>
    <w:p w:rsidR="00EF251D" w:rsidRPr="008074FA" w:rsidRDefault="00EF251D" w:rsidP="00EF251D">
      <w:pPr>
        <w:rPr>
          <w:color w:val="000000" w:themeColor="text1"/>
          <w:szCs w:val="24"/>
          <w:lang w:val="sr-Cyrl-RS"/>
        </w:rPr>
      </w:pPr>
    </w:p>
    <w:p w:rsidR="00EF251D" w:rsidRPr="008074FA" w:rsidRDefault="00EF251D" w:rsidP="00EF251D">
      <w:pPr>
        <w:pStyle w:val="ListParagraph"/>
        <w:ind w:left="0"/>
        <w:rPr>
          <w:b/>
          <w:color w:val="000000" w:themeColor="text1"/>
          <w:szCs w:val="24"/>
        </w:rPr>
      </w:pPr>
      <w:r w:rsidRPr="008074FA">
        <w:rPr>
          <w:b/>
          <w:color w:val="000000" w:themeColor="text1"/>
          <w:szCs w:val="24"/>
          <w:lang w:val="sr-Cyrl-RS"/>
        </w:rPr>
        <w:t>У</w:t>
      </w:r>
      <w:r>
        <w:rPr>
          <w:b/>
          <w:color w:val="000000" w:themeColor="text1"/>
          <w:szCs w:val="24"/>
        </w:rPr>
        <w:t>пис рођења:</w:t>
      </w:r>
    </w:p>
    <w:p w:rsidR="00EF251D" w:rsidRDefault="00EF251D" w:rsidP="00EF251D">
      <w:pPr>
        <w:pStyle w:val="Default"/>
        <w:jc w:val="both"/>
      </w:pPr>
      <w:r w:rsidRPr="004364BD">
        <w:t xml:space="preserve">У оквиру матичних послова не врши се услуга уписа новорођенчета јер општина </w:t>
      </w:r>
      <w:r w:rsidR="00F83C7D">
        <w:rPr>
          <w:lang w:val="sr-Cyrl-RS"/>
        </w:rPr>
        <w:t>Лајковац</w:t>
      </w:r>
      <w:r w:rsidRPr="004364BD">
        <w:t xml:space="preserve"> не поседује у оквиру примарне здравствене заштите породилиште, те се рођење деце не уписује у  књиге рођених, већ се  упис врши у матичним службама у месту где се дете родило. </w:t>
      </w:r>
    </w:p>
    <w:p w:rsidR="00EF251D" w:rsidRPr="008074FA" w:rsidRDefault="00EF251D" w:rsidP="00EF251D">
      <w:pPr>
        <w:pStyle w:val="Default"/>
        <w:jc w:val="both"/>
        <w:rPr>
          <w:lang w:val="sr-Cyrl-RS"/>
        </w:rPr>
      </w:pPr>
      <w:r w:rsidRPr="004364BD">
        <w:t xml:space="preserve">У </w:t>
      </w:r>
      <w:r>
        <w:t xml:space="preserve">матичној служби општине </w:t>
      </w:r>
      <w:r w:rsidR="00F83C7D">
        <w:rPr>
          <w:lang w:val="sr-Cyrl-RS"/>
        </w:rPr>
        <w:t>Лајковац</w:t>
      </w:r>
      <w:r>
        <w:t xml:space="preserve"> </w:t>
      </w:r>
      <w:r w:rsidRPr="004364BD">
        <w:t>могуће је  сачинити записник о признању очинства и  записник о имену и државњанству новорођенчета, при чему је потребно присуство оба родитеља и личне карте, а остала документа матична служба прибавља по службеној дужности.</w:t>
      </w:r>
    </w:p>
    <w:p w:rsidR="00EF251D" w:rsidRPr="00175028" w:rsidRDefault="00EF251D" w:rsidP="00EF251D">
      <w:pPr>
        <w:pStyle w:val="Default"/>
        <w:jc w:val="both"/>
        <w:rPr>
          <w:lang w:val="sr-Cyrl-RS"/>
        </w:rPr>
      </w:pPr>
      <w:r w:rsidRPr="00175028">
        <w:rPr>
          <w:lang w:val="sr-Cyrl-RS"/>
        </w:rPr>
        <w:t>Рок за сачињавање записника:</w:t>
      </w:r>
      <w:r>
        <w:rPr>
          <w:lang w:val="sr-Cyrl-RS"/>
        </w:rPr>
        <w:t>одмах по подношењу писаног или усменог захтева.</w:t>
      </w:r>
    </w:p>
    <w:p w:rsidR="00F83C7D" w:rsidRPr="0070071C" w:rsidRDefault="00F83C7D" w:rsidP="00F83C7D">
      <w:pPr>
        <w:pStyle w:val="ListParagraph"/>
        <w:ind w:left="0"/>
        <w:rPr>
          <w:color w:val="000000" w:themeColor="text1"/>
          <w:szCs w:val="24"/>
          <w:lang w:val="sr-Cyrl-RS"/>
        </w:rPr>
      </w:pPr>
      <w:r>
        <w:rPr>
          <w:color w:val="000000" w:themeColor="text1"/>
          <w:szCs w:val="24"/>
          <w:lang w:val="sr-Cyrl-RS"/>
        </w:rPr>
        <w:t>Шалтер матичара у приземљу или на 2 спрату у канеларији 219.</w:t>
      </w:r>
    </w:p>
    <w:p w:rsidR="00EF251D" w:rsidRPr="002731C8" w:rsidRDefault="00EF251D" w:rsidP="00EF251D">
      <w:pPr>
        <w:pStyle w:val="Default"/>
        <w:jc w:val="both"/>
        <w:rPr>
          <w:lang w:val="sr-Cyrl-RS"/>
        </w:rPr>
      </w:pPr>
      <w:r>
        <w:rPr>
          <w:lang w:val="sr-Cyrl-RS"/>
        </w:rPr>
        <w:t>Ослобођено плаћања таксе.</w:t>
      </w:r>
    </w:p>
    <w:p w:rsidR="0057741B" w:rsidRDefault="0057741B" w:rsidP="00EF251D">
      <w:pPr>
        <w:pStyle w:val="ListParagraph"/>
        <w:ind w:left="0"/>
        <w:rPr>
          <w:b/>
          <w:color w:val="000000" w:themeColor="text1"/>
          <w:szCs w:val="24"/>
          <w:lang w:val="sr-Cyrl-RS"/>
        </w:rPr>
      </w:pPr>
    </w:p>
    <w:p w:rsidR="00EF251D" w:rsidRPr="0066106B" w:rsidRDefault="00EF251D" w:rsidP="00EF251D">
      <w:pPr>
        <w:pStyle w:val="ListParagraph"/>
        <w:ind w:left="0"/>
        <w:rPr>
          <w:b/>
          <w:color w:val="000000" w:themeColor="text1"/>
          <w:szCs w:val="24"/>
        </w:rPr>
      </w:pPr>
      <w:r w:rsidRPr="0066106B">
        <w:rPr>
          <w:b/>
          <w:color w:val="000000" w:themeColor="text1"/>
          <w:szCs w:val="24"/>
          <w:lang w:val="sr-Cyrl-RS"/>
        </w:rPr>
        <w:t>З</w:t>
      </w:r>
      <w:r w:rsidRPr="0066106B">
        <w:rPr>
          <w:b/>
          <w:color w:val="000000" w:themeColor="text1"/>
          <w:szCs w:val="24"/>
        </w:rPr>
        <w:t>акључење брака</w:t>
      </w:r>
      <w:r w:rsidRPr="0066106B">
        <w:rPr>
          <w:b/>
          <w:color w:val="000000" w:themeColor="text1"/>
          <w:szCs w:val="24"/>
          <w:lang w:val="sr-Cyrl-RS"/>
        </w:rPr>
        <w:t>;</w:t>
      </w:r>
      <w:r w:rsidRPr="0066106B">
        <w:rPr>
          <w:b/>
          <w:color w:val="000000" w:themeColor="text1"/>
          <w:szCs w:val="24"/>
        </w:rPr>
        <w:t xml:space="preserve"> </w:t>
      </w:r>
    </w:p>
    <w:p w:rsidR="00EF251D" w:rsidRDefault="00EF251D" w:rsidP="00EF251D">
      <w:pPr>
        <w:pStyle w:val="Default"/>
        <w:jc w:val="both"/>
      </w:pPr>
      <w:r w:rsidRPr="004364BD">
        <w:t xml:space="preserve">Пријаву за закључење брака подносе пунолетни мушкарац и жена, држављани Републике Србије који намеравају да ступе у брак. </w:t>
      </w:r>
    </w:p>
    <w:p w:rsidR="00EF251D" w:rsidRDefault="00EF251D" w:rsidP="00EF251D">
      <w:pPr>
        <w:pStyle w:val="Default"/>
        <w:jc w:val="both"/>
      </w:pPr>
      <w:r w:rsidRPr="004364BD">
        <w:t xml:space="preserve">Малолетно лице може поднети пријаву за закључење брака само на основу судске одлуке којом му се одобрава ступање у брак пре пунолетства. </w:t>
      </w:r>
    </w:p>
    <w:p w:rsidR="00EF251D" w:rsidRDefault="00EF251D" w:rsidP="00EF251D">
      <w:pPr>
        <w:pStyle w:val="Default"/>
        <w:jc w:val="both"/>
      </w:pPr>
      <w:r w:rsidRPr="004364BD">
        <w:t xml:space="preserve">Брак се закључује давањем сагласних изјава мушкарца и жене пред матичарем и проглашавањем да је брак закључен. </w:t>
      </w:r>
    </w:p>
    <w:p w:rsidR="00EF251D" w:rsidRDefault="00EF251D" w:rsidP="00EF251D">
      <w:pPr>
        <w:pStyle w:val="Default"/>
        <w:jc w:val="both"/>
        <w:rPr>
          <w:rFonts w:eastAsiaTheme="minorHAnsi"/>
        </w:rPr>
      </w:pPr>
      <w:r w:rsidRPr="004364BD">
        <w:rPr>
          <w:rFonts w:eastAsiaTheme="minorHAnsi"/>
        </w:rPr>
        <w:lastRenderedPageBreak/>
        <w:t xml:space="preserve">Уколико су испуњени сви законом прописани услови одмах се код матичара насељеног места на територији  општине </w:t>
      </w:r>
      <w:r w:rsidR="00F83C7D">
        <w:rPr>
          <w:rFonts w:eastAsiaTheme="minorHAnsi"/>
          <w:lang w:val="sr-Cyrl-RS"/>
        </w:rPr>
        <w:t>Лајковац</w:t>
      </w:r>
      <w:r w:rsidRPr="004364BD">
        <w:rPr>
          <w:rFonts w:eastAsiaTheme="minorHAnsi"/>
        </w:rPr>
        <w:t xml:space="preserve"> у коме будући супружници желе да закључе брак сачињава записник о пријави за склапање брака, а поступак склапања брака обавља одређеног дана у одређено време на месту које је са матичарем договорено.</w:t>
      </w:r>
    </w:p>
    <w:p w:rsidR="00EF251D" w:rsidRDefault="00EF251D" w:rsidP="00EF251D">
      <w:pPr>
        <w:pStyle w:val="Default"/>
        <w:jc w:val="both"/>
        <w:rPr>
          <w:rFonts w:eastAsiaTheme="minorHAnsi"/>
        </w:rPr>
      </w:pPr>
      <w:r w:rsidRPr="004364BD">
        <w:rPr>
          <w:rFonts w:eastAsiaTheme="minorHAnsi"/>
        </w:rPr>
        <w:t>Поступак закључења брака може се обавити истог дана уколико су испуњени сви законом прописани услови.</w:t>
      </w:r>
    </w:p>
    <w:p w:rsidR="00EF251D" w:rsidRDefault="00EF251D" w:rsidP="00EF251D">
      <w:pPr>
        <w:pStyle w:val="Default"/>
        <w:jc w:val="both"/>
      </w:pPr>
      <w:r w:rsidRPr="004364BD">
        <w:rPr>
          <w:rFonts w:eastAsiaTheme="minorHAnsi"/>
        </w:rPr>
        <w:t>Склапању брака присуствују будући супружници, два сведока и матичар</w:t>
      </w:r>
      <w:r>
        <w:rPr>
          <w:rFonts w:eastAsiaTheme="minorHAnsi"/>
          <w:lang w:val="sr-Cyrl-RS"/>
        </w:rPr>
        <w:t>.</w:t>
      </w:r>
      <w:r w:rsidRPr="004364BD">
        <w:t xml:space="preserve"> </w:t>
      </w:r>
    </w:p>
    <w:p w:rsidR="00EF251D" w:rsidRDefault="00EF251D" w:rsidP="00EF251D">
      <w:pPr>
        <w:pStyle w:val="Default"/>
        <w:jc w:val="both"/>
      </w:pPr>
      <w:r w:rsidRPr="004364BD">
        <w:t xml:space="preserve">О чину закључења брака брачним друговима се издаје извод из матичне књиге венчаних. </w:t>
      </w:r>
    </w:p>
    <w:p w:rsidR="00EF251D" w:rsidRPr="00183C04" w:rsidRDefault="00EF251D" w:rsidP="00EF251D">
      <w:pPr>
        <w:pStyle w:val="Default"/>
        <w:jc w:val="both"/>
        <w:rPr>
          <w:b/>
          <w:lang w:val="sr-Cyrl-RS"/>
        </w:rPr>
      </w:pPr>
      <w:r w:rsidRPr="00183C04">
        <w:rPr>
          <w:b/>
          <w:lang w:val="sr-Cyrl-RS"/>
        </w:rPr>
        <w:t>Потребна документација:</w:t>
      </w:r>
    </w:p>
    <w:p w:rsidR="00EF251D" w:rsidRPr="004364BD" w:rsidRDefault="00EF251D" w:rsidP="00EF251D">
      <w:pPr>
        <w:pStyle w:val="NoSpacing"/>
        <w:ind w:firstLine="0"/>
        <w:rPr>
          <w:sz w:val="24"/>
          <w:szCs w:val="24"/>
        </w:rPr>
      </w:pPr>
      <w:r>
        <w:rPr>
          <w:sz w:val="24"/>
          <w:szCs w:val="24"/>
        </w:rPr>
        <w:t xml:space="preserve">     </w:t>
      </w:r>
      <w:r w:rsidRPr="004364BD">
        <w:rPr>
          <w:sz w:val="24"/>
          <w:szCs w:val="24"/>
        </w:rPr>
        <w:t>За држављане Р. Србије:</w:t>
      </w:r>
    </w:p>
    <w:p w:rsidR="00EF251D" w:rsidRPr="004364BD" w:rsidRDefault="00EF251D" w:rsidP="00EF251D">
      <w:pPr>
        <w:pStyle w:val="NoSpacing"/>
        <w:ind w:firstLine="0"/>
        <w:rPr>
          <w:sz w:val="24"/>
          <w:szCs w:val="24"/>
        </w:rPr>
      </w:pPr>
      <w:r w:rsidRPr="004364BD">
        <w:rPr>
          <w:sz w:val="24"/>
          <w:szCs w:val="24"/>
        </w:rPr>
        <w:t>Присуство будућих супружника ;</w:t>
      </w:r>
    </w:p>
    <w:p w:rsidR="00EF251D" w:rsidRPr="004364BD" w:rsidRDefault="00EF251D" w:rsidP="00EF251D">
      <w:pPr>
        <w:pStyle w:val="NoSpacing"/>
        <w:ind w:firstLine="0"/>
        <w:rPr>
          <w:sz w:val="24"/>
          <w:szCs w:val="24"/>
        </w:rPr>
      </w:pPr>
      <w:r w:rsidRPr="004364BD">
        <w:rPr>
          <w:sz w:val="24"/>
          <w:szCs w:val="24"/>
        </w:rPr>
        <w:t>Личне карте;</w:t>
      </w:r>
    </w:p>
    <w:p w:rsidR="00EF251D" w:rsidRPr="004364BD" w:rsidRDefault="00EF251D" w:rsidP="00EF251D">
      <w:pPr>
        <w:pStyle w:val="NoSpacing"/>
        <w:ind w:firstLine="0"/>
        <w:rPr>
          <w:sz w:val="24"/>
          <w:szCs w:val="24"/>
        </w:rPr>
      </w:pPr>
      <w:r w:rsidRPr="004364BD">
        <w:rPr>
          <w:sz w:val="24"/>
          <w:szCs w:val="24"/>
        </w:rPr>
        <w:t>Остала документа матична служба прибавља по службеној дужности.</w:t>
      </w:r>
    </w:p>
    <w:p w:rsidR="00EF251D" w:rsidRPr="004364BD" w:rsidRDefault="00EF251D" w:rsidP="00EF251D">
      <w:pPr>
        <w:pStyle w:val="NoSpacing"/>
        <w:ind w:firstLine="0"/>
        <w:rPr>
          <w:sz w:val="24"/>
          <w:szCs w:val="24"/>
        </w:rPr>
      </w:pPr>
      <w:r w:rsidRPr="004364BD">
        <w:rPr>
          <w:sz w:val="24"/>
          <w:szCs w:val="24"/>
        </w:rPr>
        <w:t>За стране држављане:</w:t>
      </w:r>
    </w:p>
    <w:p w:rsidR="00EF251D" w:rsidRPr="004364BD" w:rsidRDefault="00EF251D" w:rsidP="00EF251D">
      <w:pPr>
        <w:pStyle w:val="NoSpacing"/>
        <w:ind w:firstLine="0"/>
        <w:rPr>
          <w:sz w:val="24"/>
          <w:szCs w:val="24"/>
        </w:rPr>
      </w:pPr>
      <w:r w:rsidRPr="004364BD">
        <w:rPr>
          <w:sz w:val="24"/>
          <w:szCs w:val="24"/>
        </w:rPr>
        <w:t>Пасош;</w:t>
      </w:r>
    </w:p>
    <w:p w:rsidR="00EF251D" w:rsidRPr="004364BD" w:rsidRDefault="00EF251D" w:rsidP="00EF251D">
      <w:pPr>
        <w:pStyle w:val="NoSpacing"/>
        <w:ind w:firstLine="0"/>
        <w:rPr>
          <w:sz w:val="24"/>
          <w:szCs w:val="24"/>
        </w:rPr>
      </w:pPr>
      <w:r w:rsidRPr="004364BD">
        <w:rPr>
          <w:sz w:val="24"/>
          <w:szCs w:val="24"/>
        </w:rPr>
        <w:t>Извод из МКР на међународном обрасцу или оверен печатом апостила и преведен код овлашћеног судског тумача;</w:t>
      </w:r>
    </w:p>
    <w:p w:rsidR="00EF251D" w:rsidRPr="004364BD" w:rsidRDefault="00EF251D" w:rsidP="00EF251D">
      <w:pPr>
        <w:pStyle w:val="NoSpacing"/>
        <w:ind w:firstLine="0"/>
        <w:rPr>
          <w:sz w:val="24"/>
          <w:szCs w:val="24"/>
        </w:rPr>
      </w:pPr>
      <w:r w:rsidRPr="004364BD">
        <w:rPr>
          <w:sz w:val="24"/>
          <w:szCs w:val="24"/>
        </w:rPr>
        <w:t>Потврда о слободном брачном стању, оверена печатом апостила и преведена код овлашћеног судског тумача.</w:t>
      </w:r>
    </w:p>
    <w:p w:rsidR="00EF251D" w:rsidRPr="004364BD" w:rsidRDefault="00EF251D" w:rsidP="00EF251D">
      <w:pPr>
        <w:pStyle w:val="NoSpacing"/>
        <w:ind w:firstLine="0"/>
        <w:rPr>
          <w:sz w:val="24"/>
          <w:szCs w:val="24"/>
        </w:rPr>
      </w:pPr>
      <w:r w:rsidRPr="004364BD">
        <w:rPr>
          <w:sz w:val="24"/>
          <w:szCs w:val="24"/>
        </w:rPr>
        <w:t xml:space="preserve">Закључење брака се може извршити у </w:t>
      </w:r>
      <w:r w:rsidR="00F83C7D">
        <w:rPr>
          <w:sz w:val="24"/>
          <w:szCs w:val="24"/>
          <w:lang w:val="sr-Cyrl-RS"/>
        </w:rPr>
        <w:t xml:space="preserve">великој или малој </w:t>
      </w:r>
      <w:r w:rsidR="00F83C7D">
        <w:rPr>
          <w:sz w:val="24"/>
          <w:szCs w:val="24"/>
        </w:rPr>
        <w:t xml:space="preserve">Сали </w:t>
      </w:r>
      <w:r w:rsidRPr="004364BD">
        <w:rPr>
          <w:sz w:val="24"/>
          <w:szCs w:val="24"/>
        </w:rPr>
        <w:t xml:space="preserve">општине </w:t>
      </w:r>
      <w:r w:rsidR="00F83C7D">
        <w:rPr>
          <w:sz w:val="24"/>
          <w:szCs w:val="24"/>
          <w:lang w:val="sr-Cyrl-RS"/>
        </w:rPr>
        <w:t>Лајковац</w:t>
      </w:r>
      <w:r w:rsidRPr="004364BD">
        <w:rPr>
          <w:sz w:val="24"/>
          <w:szCs w:val="24"/>
        </w:rPr>
        <w:t>, при  чему  се плаћа такса:</w:t>
      </w:r>
    </w:p>
    <w:p w:rsidR="00EF251D" w:rsidRDefault="00EF251D" w:rsidP="00EF251D">
      <w:pPr>
        <w:pStyle w:val="NoSpacing"/>
        <w:ind w:firstLine="0"/>
        <w:rPr>
          <w:sz w:val="24"/>
          <w:szCs w:val="24"/>
          <w:lang w:val="sr-Cyrl-RS"/>
        </w:rPr>
      </w:pPr>
      <w:r w:rsidRPr="004364BD">
        <w:rPr>
          <w:sz w:val="24"/>
          <w:szCs w:val="24"/>
        </w:rPr>
        <w:t>износ</w:t>
      </w:r>
      <w:r w:rsidRPr="004364BD">
        <w:rPr>
          <w:sz w:val="24"/>
          <w:szCs w:val="24"/>
          <w:lang w:val="sr-Latn-CS"/>
        </w:rPr>
        <w:t>:</w:t>
      </w:r>
      <w:r w:rsidRPr="004364BD">
        <w:rPr>
          <w:sz w:val="24"/>
          <w:szCs w:val="24"/>
        </w:rPr>
        <w:t xml:space="preserve">               </w:t>
      </w:r>
      <w:r w:rsidR="00044A6E">
        <w:rPr>
          <w:sz w:val="24"/>
          <w:szCs w:val="24"/>
          <w:lang w:val="sr-Cyrl-RS"/>
        </w:rPr>
        <w:t>2378</w:t>
      </w:r>
      <w:r w:rsidRPr="004364BD">
        <w:rPr>
          <w:sz w:val="24"/>
          <w:szCs w:val="24"/>
        </w:rPr>
        <w:t>,00 динара,</w:t>
      </w:r>
      <w:r w:rsidR="00F83C7D">
        <w:rPr>
          <w:sz w:val="24"/>
          <w:szCs w:val="24"/>
          <w:lang w:val="sr-Cyrl-RS"/>
        </w:rPr>
        <w:t xml:space="preserve"> за радни дан, </w:t>
      </w:r>
    </w:p>
    <w:p w:rsidR="00F83C7D" w:rsidRDefault="00F83C7D" w:rsidP="00F83C7D">
      <w:pPr>
        <w:pStyle w:val="NoSpacing"/>
        <w:ind w:firstLine="0"/>
        <w:rPr>
          <w:sz w:val="24"/>
          <w:szCs w:val="24"/>
          <w:lang w:val="sr-Cyrl-RS"/>
        </w:rPr>
      </w:pPr>
      <w:r w:rsidRPr="004364BD">
        <w:rPr>
          <w:sz w:val="24"/>
          <w:szCs w:val="24"/>
        </w:rPr>
        <w:t>износ</w:t>
      </w:r>
      <w:r w:rsidRPr="004364BD">
        <w:rPr>
          <w:sz w:val="24"/>
          <w:szCs w:val="24"/>
          <w:lang w:val="sr-Latn-CS"/>
        </w:rPr>
        <w:t>:</w:t>
      </w:r>
      <w:r w:rsidRPr="004364BD">
        <w:rPr>
          <w:sz w:val="24"/>
          <w:szCs w:val="24"/>
        </w:rPr>
        <w:t xml:space="preserve">               </w:t>
      </w:r>
      <w:r w:rsidR="00044A6E">
        <w:rPr>
          <w:sz w:val="24"/>
          <w:szCs w:val="24"/>
          <w:lang w:val="sr-Cyrl-RS"/>
        </w:rPr>
        <w:t>3567</w:t>
      </w:r>
      <w:r w:rsidRPr="004364BD">
        <w:rPr>
          <w:sz w:val="24"/>
          <w:szCs w:val="24"/>
        </w:rPr>
        <w:t>,00 динара,</w:t>
      </w:r>
      <w:r>
        <w:rPr>
          <w:sz w:val="24"/>
          <w:szCs w:val="24"/>
          <w:lang w:val="sr-Cyrl-RS"/>
        </w:rPr>
        <w:t xml:space="preserve"> за викенд, </w:t>
      </w:r>
    </w:p>
    <w:p w:rsidR="00F83C7D" w:rsidRPr="00F83C7D" w:rsidRDefault="00F83C7D" w:rsidP="00EF251D">
      <w:pPr>
        <w:pStyle w:val="NoSpacing"/>
        <w:ind w:firstLine="0"/>
        <w:rPr>
          <w:sz w:val="24"/>
          <w:szCs w:val="24"/>
          <w:lang w:val="sr-Cyrl-RS"/>
        </w:rPr>
      </w:pPr>
      <w:r w:rsidRPr="004364BD">
        <w:rPr>
          <w:sz w:val="24"/>
          <w:szCs w:val="24"/>
        </w:rPr>
        <w:t>износ</w:t>
      </w:r>
      <w:r w:rsidRPr="004364BD">
        <w:rPr>
          <w:sz w:val="24"/>
          <w:szCs w:val="24"/>
          <w:lang w:val="sr-Latn-CS"/>
        </w:rPr>
        <w:t>:</w:t>
      </w:r>
      <w:r w:rsidRPr="004364BD">
        <w:rPr>
          <w:sz w:val="24"/>
          <w:szCs w:val="24"/>
        </w:rPr>
        <w:t xml:space="preserve">               </w:t>
      </w:r>
      <w:r w:rsidR="00044A6E">
        <w:rPr>
          <w:sz w:val="24"/>
          <w:szCs w:val="24"/>
          <w:lang w:val="sr-Cyrl-RS"/>
        </w:rPr>
        <w:t>9513</w:t>
      </w:r>
      <w:r w:rsidRPr="004364BD">
        <w:rPr>
          <w:sz w:val="24"/>
          <w:szCs w:val="24"/>
        </w:rPr>
        <w:t>,00 динара,</w:t>
      </w:r>
      <w:r>
        <w:rPr>
          <w:sz w:val="24"/>
          <w:szCs w:val="24"/>
          <w:lang w:val="sr-Cyrl-RS"/>
        </w:rPr>
        <w:t xml:space="preserve"> за венчање ван службених просторија, </w:t>
      </w:r>
    </w:p>
    <w:p w:rsidR="00EF251D" w:rsidRPr="004364BD" w:rsidRDefault="00EF251D" w:rsidP="00EF251D">
      <w:pPr>
        <w:pStyle w:val="NoSpacing"/>
        <w:ind w:firstLine="0"/>
        <w:rPr>
          <w:sz w:val="24"/>
          <w:szCs w:val="24"/>
        </w:rPr>
      </w:pPr>
      <w:r w:rsidRPr="004364BD">
        <w:rPr>
          <w:sz w:val="24"/>
          <w:szCs w:val="24"/>
        </w:rPr>
        <w:t>рачун бр</w:t>
      </w:r>
      <w:r w:rsidRPr="004364BD">
        <w:rPr>
          <w:sz w:val="24"/>
          <w:szCs w:val="24"/>
          <w:lang w:val="sr-Latn-CS"/>
        </w:rPr>
        <w:t xml:space="preserve">:        </w:t>
      </w:r>
      <w:r w:rsidRPr="004364BD">
        <w:rPr>
          <w:sz w:val="24"/>
          <w:szCs w:val="24"/>
        </w:rPr>
        <w:t xml:space="preserve">  </w:t>
      </w:r>
      <w:r w:rsidRPr="004364BD">
        <w:rPr>
          <w:sz w:val="24"/>
          <w:szCs w:val="24"/>
          <w:lang w:val="sr-Latn-CS"/>
        </w:rPr>
        <w:t xml:space="preserve"> 840-7422</w:t>
      </w:r>
      <w:r w:rsidR="00F83C7D">
        <w:rPr>
          <w:sz w:val="24"/>
          <w:szCs w:val="24"/>
          <w:lang w:val="sr-Cyrl-RS"/>
        </w:rPr>
        <w:t>5</w:t>
      </w:r>
      <w:r w:rsidRPr="004364BD">
        <w:rPr>
          <w:sz w:val="24"/>
          <w:szCs w:val="24"/>
          <w:lang w:val="sr-Latn-CS"/>
        </w:rPr>
        <w:t>1843-</w:t>
      </w:r>
      <w:r w:rsidR="00F83C7D">
        <w:rPr>
          <w:sz w:val="24"/>
          <w:szCs w:val="24"/>
          <w:lang w:val="sr-Cyrl-RS"/>
        </w:rPr>
        <w:t>73</w:t>
      </w:r>
      <w:r w:rsidRPr="004364BD">
        <w:rPr>
          <w:sz w:val="24"/>
          <w:szCs w:val="24"/>
        </w:rPr>
        <w:t>,</w:t>
      </w:r>
    </w:p>
    <w:p w:rsidR="00EF251D" w:rsidRPr="004364BD" w:rsidRDefault="00EF251D" w:rsidP="00EF251D">
      <w:pPr>
        <w:pStyle w:val="NoSpacing"/>
        <w:ind w:firstLine="0"/>
        <w:rPr>
          <w:sz w:val="24"/>
          <w:szCs w:val="24"/>
        </w:rPr>
      </w:pPr>
      <w:r w:rsidRPr="004364BD">
        <w:rPr>
          <w:sz w:val="24"/>
          <w:szCs w:val="24"/>
        </w:rPr>
        <w:t>број модела</w:t>
      </w:r>
      <w:r w:rsidRPr="004364BD">
        <w:rPr>
          <w:sz w:val="24"/>
          <w:szCs w:val="24"/>
          <w:lang w:val="sr-Latn-CS"/>
        </w:rPr>
        <w:t>:    97</w:t>
      </w:r>
      <w:r w:rsidRPr="004364BD">
        <w:rPr>
          <w:sz w:val="24"/>
          <w:szCs w:val="24"/>
        </w:rPr>
        <w:t>,</w:t>
      </w:r>
    </w:p>
    <w:p w:rsidR="00EF251D" w:rsidRPr="004364BD" w:rsidRDefault="00EF251D" w:rsidP="00EF251D">
      <w:pPr>
        <w:pStyle w:val="NoSpacing"/>
        <w:ind w:firstLine="0"/>
        <w:rPr>
          <w:sz w:val="24"/>
          <w:szCs w:val="24"/>
        </w:rPr>
      </w:pPr>
      <w:r w:rsidRPr="004364BD">
        <w:rPr>
          <w:sz w:val="24"/>
          <w:szCs w:val="24"/>
        </w:rPr>
        <w:t>позив на бр</w:t>
      </w:r>
      <w:r w:rsidRPr="004364BD">
        <w:rPr>
          <w:sz w:val="24"/>
          <w:szCs w:val="24"/>
          <w:lang w:val="sr-Latn-CS"/>
        </w:rPr>
        <w:t xml:space="preserve">:     </w:t>
      </w:r>
      <w:r w:rsidR="00F83C7D">
        <w:rPr>
          <w:sz w:val="24"/>
          <w:szCs w:val="24"/>
          <w:lang w:val="sr-Cyrl-RS"/>
        </w:rPr>
        <w:t>30-055</w:t>
      </w:r>
      <w:r w:rsidRPr="004364BD">
        <w:rPr>
          <w:sz w:val="24"/>
          <w:szCs w:val="24"/>
        </w:rPr>
        <w:t>,</w:t>
      </w:r>
    </w:p>
    <w:p w:rsidR="00EF251D" w:rsidRPr="004364BD" w:rsidRDefault="00EF251D" w:rsidP="00EF251D">
      <w:pPr>
        <w:pStyle w:val="NoSpacing"/>
        <w:ind w:firstLine="0"/>
        <w:rPr>
          <w:sz w:val="24"/>
          <w:szCs w:val="24"/>
        </w:rPr>
      </w:pPr>
      <w:r w:rsidRPr="004364BD">
        <w:rPr>
          <w:sz w:val="24"/>
          <w:szCs w:val="24"/>
        </w:rPr>
        <w:t>сврха уплате</w:t>
      </w:r>
      <w:r w:rsidRPr="004364BD">
        <w:rPr>
          <w:sz w:val="24"/>
          <w:szCs w:val="24"/>
          <w:lang w:val="sr-Latn-CS"/>
        </w:rPr>
        <w:t xml:space="preserve">:    </w:t>
      </w:r>
      <w:r w:rsidR="00F83C7D">
        <w:rPr>
          <w:sz w:val="24"/>
          <w:szCs w:val="24"/>
          <w:lang w:val="sr-Cyrl-RS"/>
        </w:rPr>
        <w:t>општинска</w:t>
      </w:r>
      <w:r w:rsidRPr="004364BD">
        <w:rPr>
          <w:sz w:val="24"/>
          <w:szCs w:val="24"/>
        </w:rPr>
        <w:t xml:space="preserve"> административна такса.</w:t>
      </w:r>
    </w:p>
    <w:p w:rsidR="00EF251D" w:rsidRPr="004364BD" w:rsidRDefault="00EF251D" w:rsidP="00EF251D">
      <w:pPr>
        <w:pStyle w:val="NoSpacing"/>
        <w:ind w:firstLine="0"/>
        <w:rPr>
          <w:sz w:val="24"/>
          <w:szCs w:val="24"/>
        </w:rPr>
      </w:pPr>
      <w:r w:rsidRPr="004364BD">
        <w:rPr>
          <w:sz w:val="24"/>
          <w:szCs w:val="24"/>
        </w:rPr>
        <w:t>прималац</w:t>
      </w:r>
      <w:r w:rsidRPr="004364BD">
        <w:rPr>
          <w:sz w:val="24"/>
          <w:szCs w:val="24"/>
          <w:lang w:val="sr-Latn-CS"/>
        </w:rPr>
        <w:t xml:space="preserve">:         </w:t>
      </w:r>
      <w:r w:rsidR="00F83C7D">
        <w:rPr>
          <w:sz w:val="24"/>
          <w:szCs w:val="24"/>
          <w:lang w:val="sr-Cyrl-RS"/>
        </w:rPr>
        <w:t>СО Лајковац</w:t>
      </w:r>
      <w:r w:rsidRPr="004364BD">
        <w:rPr>
          <w:sz w:val="24"/>
          <w:szCs w:val="24"/>
        </w:rPr>
        <w:t>.</w:t>
      </w:r>
    </w:p>
    <w:p w:rsidR="001C103A" w:rsidRPr="00D50050" w:rsidRDefault="001C103A" w:rsidP="00EF251D">
      <w:pPr>
        <w:rPr>
          <w:b/>
          <w:color w:val="000000" w:themeColor="text1"/>
          <w:szCs w:val="24"/>
        </w:rPr>
      </w:pPr>
    </w:p>
    <w:p w:rsidR="00EF251D" w:rsidRPr="008074FA" w:rsidRDefault="00EF251D" w:rsidP="00EF251D">
      <w:pPr>
        <w:pStyle w:val="ListParagraph"/>
        <w:ind w:left="0"/>
        <w:rPr>
          <w:b/>
          <w:color w:val="000000" w:themeColor="text1"/>
          <w:szCs w:val="24"/>
        </w:rPr>
      </w:pPr>
      <w:r>
        <w:rPr>
          <w:b/>
          <w:color w:val="000000" w:themeColor="text1"/>
          <w:szCs w:val="24"/>
        </w:rPr>
        <w:t>Упис смрти:</w:t>
      </w:r>
    </w:p>
    <w:p w:rsidR="00EF251D" w:rsidRDefault="00EF251D" w:rsidP="00EF251D">
      <w:pPr>
        <w:pStyle w:val="Default"/>
        <w:jc w:val="both"/>
        <w:rPr>
          <w:lang w:val="sr-Cyrl-RS"/>
        </w:rPr>
      </w:pPr>
      <w:r w:rsidRPr="004364BD">
        <w:t xml:space="preserve">Чињеницу смрти за лице које је умрло у здравственој установи, хотелу или другој организацији матичару пријављује надлежно овлашћено лице из организације. </w:t>
      </w:r>
    </w:p>
    <w:p w:rsidR="00EF251D" w:rsidRDefault="00EF251D" w:rsidP="00EF251D">
      <w:pPr>
        <w:pStyle w:val="Default"/>
        <w:jc w:val="both"/>
        <w:rPr>
          <w:lang w:val="sr-Cyrl-RS"/>
        </w:rPr>
      </w:pPr>
      <w:r w:rsidRPr="0070071C">
        <w:rPr>
          <w:lang w:val="sr-Cyrl-RS"/>
        </w:rPr>
        <w:t xml:space="preserve">Пријаву за лице умрло у кући или стану подноси члан породице са којим је умрли живео или други члан који сазна за смрт. </w:t>
      </w:r>
    </w:p>
    <w:p w:rsidR="00EF251D" w:rsidRPr="0070071C" w:rsidRDefault="00EF251D" w:rsidP="00EF251D">
      <w:pPr>
        <w:pStyle w:val="Default"/>
        <w:jc w:val="both"/>
        <w:rPr>
          <w:lang w:val="sr-Cyrl-RS"/>
        </w:rPr>
      </w:pPr>
      <w:r w:rsidRPr="0070071C">
        <w:rPr>
          <w:lang w:val="sr-Cyrl-RS"/>
        </w:rPr>
        <w:t xml:space="preserve">Пријава се подноси у року од </w:t>
      </w:r>
      <w:r>
        <w:rPr>
          <w:lang w:val="sr-Cyrl-RS"/>
        </w:rPr>
        <w:t xml:space="preserve"> три </w:t>
      </w:r>
      <w:r w:rsidRPr="0070071C">
        <w:rPr>
          <w:lang w:val="sr-Cyrl-RS"/>
        </w:rPr>
        <w:t xml:space="preserve"> дана од дана смрти. Упис у књигу умрлих врши матичар без одлагања. </w:t>
      </w:r>
    </w:p>
    <w:p w:rsidR="00EF251D" w:rsidRPr="00BC31AA" w:rsidRDefault="00EF251D" w:rsidP="00EF251D">
      <w:pPr>
        <w:pStyle w:val="Default"/>
        <w:jc w:val="both"/>
        <w:rPr>
          <w:b/>
          <w:lang w:val="sr-Cyrl-RS"/>
        </w:rPr>
      </w:pPr>
      <w:r w:rsidRPr="00BC31AA">
        <w:rPr>
          <w:b/>
          <w:lang w:val="sr-Cyrl-RS"/>
        </w:rPr>
        <w:t>Потребна докуменатација:</w:t>
      </w:r>
    </w:p>
    <w:p w:rsidR="00EF251D" w:rsidRPr="0070071C" w:rsidRDefault="00EF251D" w:rsidP="00EF251D">
      <w:pPr>
        <w:pStyle w:val="NoSpacing"/>
        <w:ind w:firstLine="0"/>
        <w:rPr>
          <w:sz w:val="24"/>
          <w:szCs w:val="24"/>
          <w:lang w:val="sr-Cyrl-RS"/>
        </w:rPr>
      </w:pPr>
      <w:r w:rsidRPr="0070071C">
        <w:rPr>
          <w:sz w:val="24"/>
          <w:szCs w:val="24"/>
          <w:lang w:val="sr-Cyrl-RS"/>
        </w:rPr>
        <w:t xml:space="preserve">Пријава (узима се у матичној служби); </w:t>
      </w:r>
    </w:p>
    <w:p w:rsidR="00EF251D" w:rsidRPr="0070071C" w:rsidRDefault="00EF251D" w:rsidP="00EF251D">
      <w:pPr>
        <w:pStyle w:val="NoSpacing"/>
        <w:ind w:firstLine="0"/>
        <w:rPr>
          <w:sz w:val="24"/>
          <w:szCs w:val="24"/>
          <w:lang w:val="sr-Cyrl-RS"/>
        </w:rPr>
      </w:pPr>
      <w:r w:rsidRPr="0070071C">
        <w:rPr>
          <w:sz w:val="24"/>
          <w:szCs w:val="24"/>
          <w:lang w:val="sr-Cyrl-RS"/>
        </w:rPr>
        <w:t xml:space="preserve">Потврда о смрти издата од здравствене установе, у  </w:t>
      </w:r>
      <w:r>
        <w:rPr>
          <w:sz w:val="24"/>
          <w:szCs w:val="24"/>
          <w:lang w:val="sr-Cyrl-RS"/>
        </w:rPr>
        <w:t>два</w:t>
      </w:r>
      <w:r w:rsidRPr="0070071C">
        <w:rPr>
          <w:sz w:val="24"/>
          <w:szCs w:val="24"/>
          <w:lang w:val="sr-Cyrl-RS"/>
        </w:rPr>
        <w:t xml:space="preserve"> оригинала;</w:t>
      </w:r>
    </w:p>
    <w:p w:rsidR="00EF251D" w:rsidRPr="007B08B5" w:rsidRDefault="00EF251D" w:rsidP="00EF251D">
      <w:pPr>
        <w:pStyle w:val="NoSpacing"/>
        <w:ind w:firstLine="0"/>
        <w:rPr>
          <w:sz w:val="24"/>
          <w:szCs w:val="24"/>
        </w:rPr>
      </w:pPr>
      <w:r>
        <w:rPr>
          <w:sz w:val="24"/>
          <w:szCs w:val="24"/>
        </w:rPr>
        <w:t>Лична карта умрлог</w:t>
      </w:r>
      <w:r>
        <w:rPr>
          <w:sz w:val="24"/>
          <w:szCs w:val="24"/>
          <w:lang w:val="sr-Cyrl-RS"/>
        </w:rPr>
        <w:t>;</w:t>
      </w:r>
    </w:p>
    <w:p w:rsidR="00EF251D" w:rsidRPr="004364BD" w:rsidRDefault="00EF251D" w:rsidP="00EF251D">
      <w:pPr>
        <w:pStyle w:val="NoSpacing"/>
        <w:ind w:firstLine="0"/>
        <w:rPr>
          <w:sz w:val="24"/>
          <w:szCs w:val="24"/>
        </w:rPr>
      </w:pPr>
      <w:r>
        <w:rPr>
          <w:sz w:val="24"/>
          <w:szCs w:val="24"/>
          <w:lang w:val="sr-Cyrl-RS"/>
        </w:rPr>
        <w:t>Лична карта пријавиоца смрти.</w:t>
      </w:r>
    </w:p>
    <w:p w:rsidR="00EF251D" w:rsidRDefault="00EF251D" w:rsidP="00EF251D">
      <w:pPr>
        <w:pStyle w:val="NoSpacing"/>
        <w:ind w:firstLine="0"/>
        <w:rPr>
          <w:sz w:val="24"/>
          <w:szCs w:val="24"/>
        </w:rPr>
      </w:pPr>
      <w:r>
        <w:rPr>
          <w:sz w:val="24"/>
          <w:szCs w:val="24"/>
          <w:lang w:val="sr-Cyrl-RS"/>
        </w:rPr>
        <w:t>О</w:t>
      </w:r>
      <w:r w:rsidRPr="004364BD">
        <w:rPr>
          <w:sz w:val="24"/>
          <w:szCs w:val="24"/>
        </w:rPr>
        <w:t>слобођено плаћања таксе.</w:t>
      </w:r>
    </w:p>
    <w:p w:rsidR="00EF251D" w:rsidRPr="007B08B5" w:rsidRDefault="00EF251D" w:rsidP="00EF251D">
      <w:pPr>
        <w:pStyle w:val="Default"/>
        <w:jc w:val="both"/>
        <w:rPr>
          <w:lang w:val="sr-Cyrl-RS"/>
        </w:rPr>
      </w:pPr>
      <w:r w:rsidRPr="007B08B5">
        <w:rPr>
          <w:lang w:val="sr-Cyrl-RS"/>
        </w:rPr>
        <w:t>Рок за упис:одмах по подношењу пријаве.</w:t>
      </w:r>
    </w:p>
    <w:p w:rsidR="001C103A" w:rsidRPr="0070071C" w:rsidRDefault="001C103A" w:rsidP="001C103A">
      <w:pPr>
        <w:pStyle w:val="ListParagraph"/>
        <w:ind w:left="0"/>
        <w:rPr>
          <w:color w:val="000000" w:themeColor="text1"/>
          <w:szCs w:val="24"/>
          <w:lang w:val="sr-Cyrl-RS"/>
        </w:rPr>
      </w:pPr>
      <w:r>
        <w:rPr>
          <w:color w:val="000000" w:themeColor="text1"/>
          <w:szCs w:val="24"/>
          <w:lang w:val="sr-Cyrl-RS"/>
        </w:rPr>
        <w:t>На 2 спрату у канеларији 219.</w:t>
      </w:r>
    </w:p>
    <w:p w:rsidR="00EF251D" w:rsidRPr="008074FA" w:rsidRDefault="00EF251D" w:rsidP="00EF251D">
      <w:pPr>
        <w:rPr>
          <w:b/>
          <w:color w:val="000000" w:themeColor="text1"/>
          <w:szCs w:val="24"/>
          <w:lang w:val="sr-Cyrl-RS"/>
        </w:rPr>
      </w:pPr>
    </w:p>
    <w:p w:rsidR="00EF251D" w:rsidRPr="0070071C" w:rsidRDefault="00EF251D" w:rsidP="00EF251D">
      <w:pPr>
        <w:pStyle w:val="ListParagraph"/>
        <w:ind w:left="0"/>
        <w:rPr>
          <w:b/>
          <w:szCs w:val="24"/>
          <w:lang w:val="sr-Cyrl-RS"/>
        </w:rPr>
      </w:pPr>
      <w:r w:rsidRPr="00C121AE">
        <w:rPr>
          <w:b/>
          <w:color w:val="000000" w:themeColor="text1"/>
          <w:szCs w:val="24"/>
          <w:lang w:val="sr-Cyrl-RS"/>
        </w:rPr>
        <w:t>У</w:t>
      </w:r>
      <w:r w:rsidRPr="0070071C">
        <w:rPr>
          <w:b/>
          <w:color w:val="000000" w:themeColor="text1"/>
          <w:szCs w:val="24"/>
          <w:lang w:val="sr-Cyrl-RS"/>
        </w:rPr>
        <w:t>писи чињеница рођења, венчања и смрти настал</w:t>
      </w:r>
      <w:r w:rsidRPr="00C121AE">
        <w:rPr>
          <w:b/>
          <w:color w:val="000000" w:themeColor="text1"/>
          <w:szCs w:val="24"/>
          <w:lang w:val="sr-Cyrl-RS"/>
        </w:rPr>
        <w:t>их</w:t>
      </w:r>
      <w:r w:rsidRPr="0070071C">
        <w:rPr>
          <w:b/>
          <w:color w:val="000000" w:themeColor="text1"/>
          <w:szCs w:val="24"/>
          <w:lang w:val="sr-Cyrl-RS"/>
        </w:rPr>
        <w:t xml:space="preserve"> ван територије Републике Србије</w:t>
      </w:r>
      <w:r w:rsidRPr="00C121AE">
        <w:rPr>
          <w:b/>
          <w:color w:val="000000" w:themeColor="text1"/>
          <w:szCs w:val="24"/>
          <w:lang w:val="sr-Cyrl-RS"/>
        </w:rPr>
        <w:t xml:space="preserve"> </w:t>
      </w:r>
    </w:p>
    <w:p w:rsidR="00EF251D" w:rsidRPr="00C121AE" w:rsidRDefault="00EF251D" w:rsidP="00EF251D">
      <w:pPr>
        <w:pStyle w:val="ListParagraph"/>
        <w:ind w:left="0"/>
        <w:rPr>
          <w:b/>
          <w:szCs w:val="24"/>
        </w:rPr>
      </w:pPr>
      <w:r w:rsidRPr="00C121AE">
        <w:rPr>
          <w:b/>
          <w:szCs w:val="24"/>
        </w:rPr>
        <w:t>Потребн</w:t>
      </w:r>
      <w:r w:rsidRPr="00C121AE">
        <w:rPr>
          <w:b/>
          <w:szCs w:val="24"/>
          <w:lang w:val="sr-Cyrl-RS"/>
        </w:rPr>
        <w:t>а</w:t>
      </w:r>
      <w:r w:rsidRPr="00C121AE">
        <w:rPr>
          <w:b/>
          <w:szCs w:val="24"/>
        </w:rPr>
        <w:t xml:space="preserve"> </w:t>
      </w:r>
      <w:r w:rsidRPr="00C121AE">
        <w:rPr>
          <w:b/>
          <w:szCs w:val="24"/>
          <w:lang w:val="sr-Cyrl-RS"/>
        </w:rPr>
        <w:t>документација</w:t>
      </w:r>
      <w:r w:rsidRPr="00C121AE">
        <w:rPr>
          <w:b/>
          <w:szCs w:val="24"/>
        </w:rPr>
        <w:t>:</w:t>
      </w:r>
    </w:p>
    <w:p w:rsidR="00EF251D" w:rsidRPr="004364BD" w:rsidRDefault="00EF251D" w:rsidP="00EF251D">
      <w:pPr>
        <w:pStyle w:val="NoSpacing"/>
        <w:ind w:firstLine="0"/>
        <w:rPr>
          <w:sz w:val="24"/>
          <w:szCs w:val="24"/>
        </w:rPr>
      </w:pPr>
      <w:r w:rsidRPr="004364BD">
        <w:rPr>
          <w:sz w:val="24"/>
          <w:szCs w:val="24"/>
        </w:rPr>
        <w:t xml:space="preserve">Пријава (узима се у матичној служби); </w:t>
      </w:r>
    </w:p>
    <w:p w:rsidR="00EF251D" w:rsidRPr="004364BD" w:rsidRDefault="00EF251D" w:rsidP="00EF251D">
      <w:pPr>
        <w:pStyle w:val="NoSpacing"/>
        <w:ind w:firstLine="0"/>
        <w:rPr>
          <w:sz w:val="24"/>
          <w:szCs w:val="24"/>
        </w:rPr>
      </w:pPr>
      <w:r w:rsidRPr="004364BD">
        <w:rPr>
          <w:sz w:val="24"/>
          <w:szCs w:val="24"/>
        </w:rPr>
        <w:lastRenderedPageBreak/>
        <w:t>Извод из матичне књиге (рођених, венчаних, умрлих) у оригиналу;</w:t>
      </w:r>
    </w:p>
    <w:p w:rsidR="00EF251D" w:rsidRPr="004364BD" w:rsidRDefault="00EF251D" w:rsidP="00EF251D">
      <w:pPr>
        <w:pStyle w:val="NoSpacing"/>
        <w:ind w:firstLine="0"/>
        <w:rPr>
          <w:sz w:val="24"/>
          <w:szCs w:val="24"/>
        </w:rPr>
      </w:pPr>
      <w:r w:rsidRPr="004364BD">
        <w:rPr>
          <w:sz w:val="24"/>
          <w:szCs w:val="24"/>
        </w:rPr>
        <w:t>Доказ о држављанству Р. Србије,</w:t>
      </w:r>
    </w:p>
    <w:p w:rsidR="00EF251D" w:rsidRPr="004364BD" w:rsidRDefault="00EF251D" w:rsidP="00EF251D">
      <w:pPr>
        <w:pStyle w:val="NoSpacing"/>
        <w:ind w:firstLine="0"/>
        <w:rPr>
          <w:sz w:val="24"/>
          <w:szCs w:val="24"/>
        </w:rPr>
      </w:pPr>
      <w:r w:rsidRPr="004364BD">
        <w:rPr>
          <w:sz w:val="24"/>
          <w:szCs w:val="24"/>
        </w:rPr>
        <w:t>Доказ о пребивалишту  ( копија личне карте  или потврда о пребивалишту издата од  Полицијске станице);</w:t>
      </w:r>
    </w:p>
    <w:p w:rsidR="00EF251D" w:rsidRDefault="00EF251D" w:rsidP="00EF251D">
      <w:pPr>
        <w:pStyle w:val="NoSpacing"/>
        <w:ind w:firstLine="0"/>
        <w:rPr>
          <w:sz w:val="24"/>
          <w:szCs w:val="24"/>
        </w:rPr>
      </w:pPr>
      <w:r>
        <w:rPr>
          <w:sz w:val="24"/>
          <w:szCs w:val="24"/>
          <w:lang w:val="sr-Cyrl-RS"/>
        </w:rPr>
        <w:t>О</w:t>
      </w:r>
      <w:r w:rsidRPr="004364BD">
        <w:rPr>
          <w:sz w:val="24"/>
          <w:szCs w:val="24"/>
        </w:rPr>
        <w:t>слобођено плаћања таксе.</w:t>
      </w:r>
    </w:p>
    <w:p w:rsidR="00EF251D" w:rsidRPr="00C121AE" w:rsidRDefault="00EF251D" w:rsidP="00EF251D">
      <w:pPr>
        <w:pStyle w:val="Default"/>
        <w:jc w:val="both"/>
        <w:rPr>
          <w:lang w:val="sr-Cyrl-RS"/>
        </w:rPr>
      </w:pPr>
      <w:r w:rsidRPr="00C121AE">
        <w:rPr>
          <w:lang w:val="sr-Cyrl-RS"/>
        </w:rPr>
        <w:t>Рок за упис:</w:t>
      </w:r>
      <w:r>
        <w:rPr>
          <w:lang w:val="sr-Cyrl-RS"/>
        </w:rPr>
        <w:t xml:space="preserve"> </w:t>
      </w:r>
      <w:r w:rsidRPr="00C121AE">
        <w:rPr>
          <w:lang w:val="sr-Cyrl-RS"/>
        </w:rPr>
        <w:t>30 дана по подношењу пријаве</w:t>
      </w:r>
      <w:r>
        <w:rPr>
          <w:lang w:val="sr-Cyrl-RS"/>
        </w:rPr>
        <w:t>.</w:t>
      </w:r>
    </w:p>
    <w:p w:rsidR="001C103A" w:rsidRPr="0070071C" w:rsidRDefault="001C103A" w:rsidP="001C103A">
      <w:pPr>
        <w:pStyle w:val="ListParagraph"/>
        <w:ind w:left="0"/>
        <w:rPr>
          <w:color w:val="000000" w:themeColor="text1"/>
          <w:szCs w:val="24"/>
          <w:lang w:val="sr-Cyrl-RS"/>
        </w:rPr>
      </w:pPr>
      <w:r>
        <w:rPr>
          <w:color w:val="000000" w:themeColor="text1"/>
          <w:szCs w:val="24"/>
          <w:lang w:val="sr-Cyrl-RS"/>
        </w:rPr>
        <w:t>На 2 спрату у канеларији 219.</w:t>
      </w:r>
    </w:p>
    <w:p w:rsidR="001F3EC5" w:rsidRDefault="001F3EC5" w:rsidP="00EF251D">
      <w:pPr>
        <w:rPr>
          <w:lang w:val="sr-Cyrl-RS"/>
        </w:rPr>
      </w:pPr>
    </w:p>
    <w:p w:rsidR="00165902" w:rsidRPr="0070071C" w:rsidRDefault="00165902" w:rsidP="00165902">
      <w:pPr>
        <w:tabs>
          <w:tab w:val="left" w:pos="8640"/>
        </w:tabs>
        <w:rPr>
          <w:szCs w:val="24"/>
          <w:lang w:val="sr-Cyrl-RS"/>
        </w:rPr>
      </w:pPr>
      <w:r w:rsidRPr="0070071C">
        <w:rPr>
          <w:szCs w:val="24"/>
          <w:lang w:val="sr-Cyrl-RS"/>
        </w:rPr>
        <w:t xml:space="preserve">Захтеви за остваривање права, као и улагање одговарајућег правног средства, у Одељењу за друштвене делатности ослобођени су плаћања таксе, на основу члана 19. став 1. тачка 1. 6. и 7. </w:t>
      </w:r>
      <w:r w:rsidRPr="004364BD">
        <w:rPr>
          <w:szCs w:val="24"/>
          <w:lang w:val="sr-Latn-CS"/>
        </w:rPr>
        <w:t xml:space="preserve">Закона о </w:t>
      </w:r>
      <w:r w:rsidRPr="0070071C">
        <w:rPr>
          <w:szCs w:val="24"/>
          <w:lang w:val="sr-Cyrl-RS"/>
        </w:rPr>
        <w:t xml:space="preserve">републичким </w:t>
      </w:r>
      <w:r w:rsidRPr="004364BD">
        <w:rPr>
          <w:szCs w:val="24"/>
          <w:lang w:val="sr-Cyrl-CS"/>
        </w:rPr>
        <w:t>административним таксама („Службени гласник РС“, број 43/03, 51/03, 53/04, 42/05, 61/05, 42/06, 47/07, 54/08, 5/09</w:t>
      </w:r>
      <w:r w:rsidRPr="004364BD">
        <w:rPr>
          <w:szCs w:val="24"/>
          <w:lang w:val="sr-Latn-CS"/>
        </w:rPr>
        <w:t xml:space="preserve">, </w:t>
      </w:r>
      <w:r w:rsidRPr="004364BD">
        <w:rPr>
          <w:szCs w:val="24"/>
          <w:lang w:val="sr-Cyrl-CS"/>
        </w:rPr>
        <w:t>54/09</w:t>
      </w:r>
      <w:r w:rsidRPr="004364BD">
        <w:rPr>
          <w:szCs w:val="24"/>
          <w:lang w:val="sr-Latn-CS"/>
        </w:rPr>
        <w:t>, 35/10, 50/11, 70/11, 55/12, 93/12,47/13</w:t>
      </w:r>
      <w:r w:rsidRPr="0070071C">
        <w:rPr>
          <w:szCs w:val="24"/>
          <w:lang w:val="sr-Cyrl-RS"/>
        </w:rPr>
        <w:t>,</w:t>
      </w:r>
      <w:r w:rsidRPr="004364BD">
        <w:rPr>
          <w:szCs w:val="24"/>
          <w:lang w:val="sr-Latn-CS"/>
        </w:rPr>
        <w:t xml:space="preserve"> 65/13</w:t>
      </w:r>
      <w:r w:rsidRPr="0070071C">
        <w:rPr>
          <w:szCs w:val="24"/>
          <w:lang w:val="sr-Cyrl-RS"/>
        </w:rPr>
        <w:t>, 57/14, 45/15, 43/15, 112/15 и 50/16</w:t>
      </w:r>
      <w:r w:rsidRPr="004364BD">
        <w:rPr>
          <w:szCs w:val="24"/>
          <w:lang w:val="sr-Cyrl-CS"/>
        </w:rPr>
        <w:t>)</w:t>
      </w:r>
      <w:r w:rsidRPr="004364BD">
        <w:rPr>
          <w:szCs w:val="24"/>
          <w:lang w:val="sr-Latn-CS"/>
        </w:rPr>
        <w:t>.</w:t>
      </w:r>
      <w:r w:rsidRPr="0070071C">
        <w:rPr>
          <w:szCs w:val="24"/>
          <w:lang w:val="sr-Cyrl-RS"/>
        </w:rPr>
        <w:t xml:space="preserve"> </w:t>
      </w:r>
    </w:p>
    <w:p w:rsidR="00165902" w:rsidRPr="0070071C" w:rsidRDefault="00165902" w:rsidP="00165902">
      <w:pPr>
        <w:rPr>
          <w:szCs w:val="24"/>
          <w:lang w:val="sr-Cyrl-CS"/>
        </w:rPr>
      </w:pPr>
      <w:r w:rsidRPr="0070071C">
        <w:rPr>
          <w:szCs w:val="24"/>
          <w:lang w:val="sr-Cyrl-RS"/>
        </w:rPr>
        <w:t xml:space="preserve">Изузетак од наведеног јесте жалба у поступку за стицање статуса енергетски заштићеног купца, где је дозвољена жалба Министарству рударства и енергетике, која се таксира у износу од </w:t>
      </w:r>
      <w:r w:rsidRPr="004364BD">
        <w:rPr>
          <w:szCs w:val="24"/>
          <w:lang w:val="sr-Cyrl-CS"/>
        </w:rPr>
        <w:t>440,00 динара, утврђеном тарифним бројем  6. Тарифе уз Закон о републичким административним таксама.</w:t>
      </w:r>
    </w:p>
    <w:p w:rsidR="001C103A" w:rsidRDefault="001C103A" w:rsidP="00EF251D">
      <w:pPr>
        <w:rPr>
          <w:lang w:val="sr-Cyrl-RS"/>
        </w:rPr>
      </w:pPr>
    </w:p>
    <w:p w:rsidR="00165902" w:rsidRPr="00623252" w:rsidRDefault="00165902" w:rsidP="00165902">
      <w:pPr>
        <w:pStyle w:val="Heading3"/>
        <w:rPr>
          <w:lang w:val="sr-Cyrl-RS"/>
        </w:rPr>
      </w:pPr>
      <w:bookmarkStart w:id="106" w:name="_Toc120874175"/>
      <w:r>
        <w:rPr>
          <w:lang w:val="sr-Cyrl-RS"/>
        </w:rPr>
        <w:t>10.1.2 Право на дечији додатак</w:t>
      </w:r>
      <w:bookmarkEnd w:id="106"/>
    </w:p>
    <w:p w:rsidR="00623252" w:rsidRDefault="00623252" w:rsidP="00623252">
      <w:pPr>
        <w:pStyle w:val="ListParagraph"/>
        <w:ind w:left="0"/>
        <w:rPr>
          <w:szCs w:val="24"/>
          <w:lang w:val="sr-Cyrl-RS"/>
        </w:rPr>
      </w:pPr>
    </w:p>
    <w:p w:rsidR="00051587" w:rsidRPr="0087638F" w:rsidRDefault="00051587" w:rsidP="00051587">
      <w:pPr>
        <w:rPr>
          <w:lang w:val="sr-Cyrl-RS"/>
        </w:rPr>
      </w:pPr>
      <w:r>
        <w:rPr>
          <w:spacing w:val="-1"/>
        </w:rPr>
        <w:t>П</w:t>
      </w:r>
      <w:r>
        <w:t>р</w:t>
      </w:r>
      <w:r>
        <w:rPr>
          <w:spacing w:val="-1"/>
        </w:rPr>
        <w:t>ав</w:t>
      </w:r>
      <w:r>
        <w:t>о</w:t>
      </w:r>
      <w:r>
        <w:rPr>
          <w:spacing w:val="-4"/>
        </w:rPr>
        <w:t xml:space="preserve"> </w:t>
      </w:r>
      <w:r>
        <w:rPr>
          <w:spacing w:val="1"/>
        </w:rPr>
        <w:t>н</w:t>
      </w:r>
      <w:r>
        <w:t>а</w:t>
      </w:r>
      <w:r>
        <w:rPr>
          <w:spacing w:val="-5"/>
        </w:rPr>
        <w:t xml:space="preserve"> </w:t>
      </w:r>
      <w:r>
        <w:t>д</w:t>
      </w:r>
      <w:r>
        <w:rPr>
          <w:spacing w:val="-1"/>
        </w:rPr>
        <w:t>еч</w:t>
      </w:r>
      <w:r>
        <w:rPr>
          <w:spacing w:val="1"/>
        </w:rPr>
        <w:t>и</w:t>
      </w:r>
      <w:r>
        <w:t>ји</w:t>
      </w:r>
      <w:r>
        <w:rPr>
          <w:spacing w:val="-3"/>
        </w:rPr>
        <w:t xml:space="preserve"> </w:t>
      </w:r>
      <w:r>
        <w:t>дод</w:t>
      </w:r>
      <w:r>
        <w:rPr>
          <w:spacing w:val="-1"/>
        </w:rPr>
        <w:t>а</w:t>
      </w:r>
      <w:r>
        <w:t>т</w:t>
      </w:r>
      <w:r>
        <w:rPr>
          <w:spacing w:val="-1"/>
        </w:rPr>
        <w:t>а</w:t>
      </w:r>
      <w:r>
        <w:t>к</w:t>
      </w:r>
      <w:r>
        <w:rPr>
          <w:spacing w:val="-2"/>
        </w:rPr>
        <w:t xml:space="preserve"> </w:t>
      </w:r>
      <w:r>
        <w:t>о</w:t>
      </w:r>
      <w:r>
        <w:rPr>
          <w:spacing w:val="-1"/>
        </w:rPr>
        <w:t>с</w:t>
      </w:r>
      <w:r>
        <w:t>т</w:t>
      </w:r>
      <w:r>
        <w:rPr>
          <w:spacing w:val="-1"/>
        </w:rPr>
        <w:t>ва</w:t>
      </w:r>
      <w:r>
        <w:rPr>
          <w:spacing w:val="2"/>
        </w:rPr>
        <w:t>р</w:t>
      </w:r>
      <w:r>
        <w:rPr>
          <w:spacing w:val="-6"/>
        </w:rPr>
        <w:t>у</w:t>
      </w:r>
      <w:r>
        <w:t>је</w:t>
      </w:r>
      <w:r>
        <w:rPr>
          <w:spacing w:val="-5"/>
        </w:rPr>
        <w:t xml:space="preserve"> </w:t>
      </w:r>
      <w:r>
        <w:rPr>
          <w:spacing w:val="3"/>
        </w:rPr>
        <w:t>ј</w:t>
      </w:r>
      <w:r>
        <w:rPr>
          <w:spacing w:val="-1"/>
        </w:rPr>
        <w:t>е</w:t>
      </w:r>
      <w:r>
        <w:t>д</w:t>
      </w:r>
      <w:r>
        <w:rPr>
          <w:spacing w:val="-1"/>
        </w:rPr>
        <w:t>а</w:t>
      </w:r>
      <w:r>
        <w:t>н</w:t>
      </w:r>
      <w:r>
        <w:rPr>
          <w:spacing w:val="-3"/>
        </w:rPr>
        <w:t xml:space="preserve"> </w:t>
      </w:r>
      <w:r>
        <w:t>од</w:t>
      </w:r>
      <w:r>
        <w:rPr>
          <w:spacing w:val="-4"/>
        </w:rPr>
        <w:t xml:space="preserve"> </w:t>
      </w:r>
      <w:r>
        <w:t>род</w:t>
      </w:r>
      <w:r>
        <w:rPr>
          <w:spacing w:val="1"/>
        </w:rPr>
        <w:t>и</w:t>
      </w:r>
      <w:r>
        <w:t>т</w:t>
      </w:r>
      <w:r>
        <w:rPr>
          <w:spacing w:val="-1"/>
        </w:rPr>
        <w:t>е</w:t>
      </w:r>
      <w:r>
        <w:t>љ</w:t>
      </w:r>
      <w:r>
        <w:rPr>
          <w:spacing w:val="-1"/>
        </w:rPr>
        <w:t>а</w:t>
      </w:r>
      <w:r>
        <w:t>,</w:t>
      </w:r>
      <w:r>
        <w:rPr>
          <w:spacing w:val="-3"/>
        </w:rPr>
        <w:t xml:space="preserve"> </w:t>
      </w:r>
      <w:r>
        <w:rPr>
          <w:spacing w:val="2"/>
        </w:rPr>
        <w:t>х</w:t>
      </w:r>
      <w:r>
        <w:t>р</w:t>
      </w:r>
      <w:r>
        <w:rPr>
          <w:spacing w:val="-5"/>
        </w:rPr>
        <w:t>а</w:t>
      </w:r>
      <w:r>
        <w:rPr>
          <w:spacing w:val="1"/>
        </w:rPr>
        <w:t>ни</w:t>
      </w:r>
      <w:r>
        <w:t>т</w:t>
      </w:r>
      <w:r>
        <w:rPr>
          <w:spacing w:val="-1"/>
        </w:rPr>
        <w:t>е</w:t>
      </w:r>
      <w:r>
        <w:t>љ</w:t>
      </w:r>
      <w:r>
        <w:rPr>
          <w:spacing w:val="-6"/>
        </w:rPr>
        <w:t xml:space="preserve"> </w:t>
      </w:r>
      <w:r>
        <w:rPr>
          <w:spacing w:val="1"/>
        </w:rPr>
        <w:t>и</w:t>
      </w:r>
      <w:r>
        <w:t>ли</w:t>
      </w:r>
      <w:r>
        <w:rPr>
          <w:spacing w:val="-4"/>
        </w:rPr>
        <w:t xml:space="preserve"> </w:t>
      </w:r>
      <w:r>
        <w:rPr>
          <w:spacing w:val="-1"/>
        </w:rPr>
        <w:t>с</w:t>
      </w:r>
      <w:r>
        <w:t>т</w:t>
      </w:r>
      <w:r>
        <w:rPr>
          <w:spacing w:val="-1"/>
        </w:rPr>
        <w:t>а</w:t>
      </w:r>
      <w:r>
        <w:t>р</w:t>
      </w:r>
      <w:r>
        <w:rPr>
          <w:spacing w:val="-1"/>
        </w:rPr>
        <w:t>а</w:t>
      </w:r>
      <w:r>
        <w:t>т</w:t>
      </w:r>
      <w:r>
        <w:rPr>
          <w:spacing w:val="-1"/>
        </w:rPr>
        <w:t>е</w:t>
      </w:r>
      <w:r>
        <w:t>љ</w:t>
      </w:r>
      <w:r>
        <w:rPr>
          <w:spacing w:val="-3"/>
        </w:rPr>
        <w:t xml:space="preserve"> </w:t>
      </w:r>
      <w:r>
        <w:rPr>
          <w:spacing w:val="1"/>
        </w:rPr>
        <w:t>з</w:t>
      </w:r>
      <w:r>
        <w:t>а</w:t>
      </w:r>
      <w:r>
        <w:rPr>
          <w:spacing w:val="-5"/>
        </w:rPr>
        <w:t xml:space="preserve"> </w:t>
      </w:r>
      <w:r>
        <w:rPr>
          <w:spacing w:val="1"/>
        </w:rPr>
        <w:t>п</w:t>
      </w:r>
      <w:r>
        <w:t>р</w:t>
      </w:r>
      <w:r>
        <w:rPr>
          <w:spacing w:val="-1"/>
        </w:rPr>
        <w:t>в</w:t>
      </w:r>
      <w:r>
        <w:t>о,</w:t>
      </w:r>
      <w:r>
        <w:rPr>
          <w:spacing w:val="-3"/>
        </w:rPr>
        <w:t xml:space="preserve"> </w:t>
      </w:r>
      <w:r>
        <w:t>д</w:t>
      </w:r>
      <w:r>
        <w:rPr>
          <w:spacing w:val="2"/>
        </w:rPr>
        <w:t>р</w:t>
      </w:r>
      <w:r>
        <w:rPr>
          <w:spacing w:val="-6"/>
        </w:rPr>
        <w:t>у</w:t>
      </w:r>
      <w:r>
        <w:t>г</w:t>
      </w:r>
      <w:r>
        <w:rPr>
          <w:spacing w:val="2"/>
        </w:rPr>
        <w:t>о</w:t>
      </w:r>
      <w:r>
        <w:t>,</w:t>
      </w:r>
      <w:r>
        <w:rPr>
          <w:spacing w:val="-4"/>
        </w:rPr>
        <w:t xml:space="preserve"> </w:t>
      </w:r>
      <w:r>
        <w:t>тр</w:t>
      </w:r>
      <w:r>
        <w:rPr>
          <w:spacing w:val="-1"/>
        </w:rPr>
        <w:t>е</w:t>
      </w:r>
      <w:r>
        <w:t>ће</w:t>
      </w:r>
      <w:r>
        <w:rPr>
          <w:w w:val="99"/>
        </w:rPr>
        <w:t xml:space="preserve"> </w:t>
      </w:r>
      <w:r>
        <w:t>и</w:t>
      </w:r>
      <w:r>
        <w:rPr>
          <w:spacing w:val="12"/>
        </w:rPr>
        <w:t xml:space="preserve"> </w:t>
      </w:r>
      <w:r>
        <w:rPr>
          <w:spacing w:val="-1"/>
        </w:rPr>
        <w:t>че</w:t>
      </w:r>
      <w:r>
        <w:t>т</w:t>
      </w:r>
      <w:r>
        <w:rPr>
          <w:spacing w:val="-1"/>
        </w:rPr>
        <w:t>в</w:t>
      </w:r>
      <w:r>
        <w:t>рто</w:t>
      </w:r>
      <w:r>
        <w:rPr>
          <w:spacing w:val="10"/>
        </w:rPr>
        <w:t xml:space="preserve"> </w:t>
      </w:r>
      <w:r>
        <w:t>д</w:t>
      </w:r>
      <w:r>
        <w:rPr>
          <w:spacing w:val="-1"/>
        </w:rPr>
        <w:t>е</w:t>
      </w:r>
      <w:r>
        <w:t>те</w:t>
      </w:r>
      <w:r>
        <w:rPr>
          <w:spacing w:val="10"/>
        </w:rPr>
        <w:t xml:space="preserve"> </w:t>
      </w:r>
      <w:r>
        <w:rPr>
          <w:spacing w:val="1"/>
        </w:rPr>
        <w:t>п</w:t>
      </w:r>
      <w:r>
        <w:t>о</w:t>
      </w:r>
      <w:r>
        <w:rPr>
          <w:spacing w:val="10"/>
        </w:rPr>
        <w:t xml:space="preserve"> </w:t>
      </w:r>
      <w:r>
        <w:t>р</w:t>
      </w:r>
      <w:r>
        <w:rPr>
          <w:spacing w:val="1"/>
        </w:rPr>
        <w:t>е</w:t>
      </w:r>
      <w:r>
        <w:rPr>
          <w:spacing w:val="2"/>
        </w:rPr>
        <w:t>д</w:t>
      </w:r>
      <w:r>
        <w:t>у</w:t>
      </w:r>
      <w:r>
        <w:rPr>
          <w:spacing w:val="6"/>
        </w:rPr>
        <w:t xml:space="preserve"> </w:t>
      </w:r>
      <w:r>
        <w:t>ро</w:t>
      </w:r>
      <w:r>
        <w:rPr>
          <w:spacing w:val="1"/>
        </w:rPr>
        <w:t>ђ</w:t>
      </w:r>
      <w:r>
        <w:rPr>
          <w:spacing w:val="-1"/>
        </w:rPr>
        <w:t>е</w:t>
      </w:r>
      <w:r>
        <w:rPr>
          <w:spacing w:val="1"/>
        </w:rPr>
        <w:t>њ</w:t>
      </w:r>
      <w:r>
        <w:t>а</w:t>
      </w:r>
      <w:r>
        <w:rPr>
          <w:spacing w:val="14"/>
        </w:rPr>
        <w:t xml:space="preserve"> </w:t>
      </w:r>
      <w:r>
        <w:t>у</w:t>
      </w:r>
      <w:r>
        <w:rPr>
          <w:spacing w:val="7"/>
        </w:rPr>
        <w:t xml:space="preserve"> </w:t>
      </w:r>
      <w:r>
        <w:rPr>
          <w:spacing w:val="1"/>
        </w:rPr>
        <w:t>п</w:t>
      </w:r>
      <w:r>
        <w:rPr>
          <w:spacing w:val="-1"/>
        </w:rPr>
        <w:t>о</w:t>
      </w:r>
      <w:r>
        <w:t>род</w:t>
      </w:r>
      <w:r>
        <w:rPr>
          <w:spacing w:val="1"/>
        </w:rPr>
        <w:t>и</w:t>
      </w:r>
      <w:r>
        <w:rPr>
          <w:spacing w:val="-2"/>
        </w:rPr>
        <w:t>ц</w:t>
      </w:r>
      <w:r>
        <w:rPr>
          <w:spacing w:val="1"/>
        </w:rPr>
        <w:t>и</w:t>
      </w:r>
      <w:r>
        <w:t>.</w:t>
      </w:r>
      <w:r>
        <w:rPr>
          <w:spacing w:val="10"/>
        </w:rPr>
        <w:t xml:space="preserve"> </w:t>
      </w:r>
      <w:r>
        <w:rPr>
          <w:spacing w:val="-1"/>
        </w:rPr>
        <w:t>П</w:t>
      </w:r>
      <w:r>
        <w:t>р</w:t>
      </w:r>
      <w:r>
        <w:rPr>
          <w:spacing w:val="-1"/>
        </w:rPr>
        <w:t>ав</w:t>
      </w:r>
      <w:r>
        <w:t>о</w:t>
      </w:r>
      <w:r>
        <w:rPr>
          <w:spacing w:val="11"/>
        </w:rPr>
        <w:t xml:space="preserve"> </w:t>
      </w:r>
      <w:r>
        <w:rPr>
          <w:spacing w:val="1"/>
        </w:rPr>
        <w:t>с</w:t>
      </w:r>
      <w:r>
        <w:t>е</w:t>
      </w:r>
      <w:r>
        <w:rPr>
          <w:spacing w:val="9"/>
        </w:rPr>
        <w:t xml:space="preserve"> </w:t>
      </w:r>
      <w:r>
        <w:rPr>
          <w:spacing w:val="1"/>
        </w:rPr>
        <w:t>п</w:t>
      </w:r>
      <w:r>
        <w:t>р</w:t>
      </w:r>
      <w:r>
        <w:rPr>
          <w:spacing w:val="1"/>
        </w:rPr>
        <w:t>изн</w:t>
      </w:r>
      <w:r>
        <w:rPr>
          <w:spacing w:val="-1"/>
        </w:rPr>
        <w:t>а</w:t>
      </w:r>
      <w:r>
        <w:t>је</w:t>
      </w:r>
      <w:r>
        <w:rPr>
          <w:spacing w:val="8"/>
        </w:rPr>
        <w:t xml:space="preserve"> </w:t>
      </w:r>
      <w:r>
        <w:t>д</w:t>
      </w:r>
      <w:r>
        <w:rPr>
          <w:spacing w:val="-1"/>
        </w:rPr>
        <w:t>е</w:t>
      </w:r>
      <w:r>
        <w:rPr>
          <w:spacing w:val="1"/>
        </w:rPr>
        <w:t>ц</w:t>
      </w:r>
      <w:r>
        <w:t>и</w:t>
      </w:r>
      <w:r>
        <w:rPr>
          <w:spacing w:val="12"/>
        </w:rPr>
        <w:t xml:space="preserve"> </w:t>
      </w:r>
      <w:r>
        <w:rPr>
          <w:spacing w:val="-1"/>
        </w:rPr>
        <w:t>(</w:t>
      </w:r>
      <w:r>
        <w:t>р</w:t>
      </w:r>
      <w:r>
        <w:rPr>
          <w:spacing w:val="-1"/>
        </w:rPr>
        <w:t>е</w:t>
      </w:r>
      <w:r>
        <w:t>до</w:t>
      </w:r>
      <w:r>
        <w:rPr>
          <w:spacing w:val="-1"/>
        </w:rPr>
        <w:t>в</w:t>
      </w:r>
      <w:r>
        <w:rPr>
          <w:spacing w:val="1"/>
        </w:rPr>
        <w:t>н</w:t>
      </w:r>
      <w:r>
        <w:t>и</w:t>
      </w:r>
      <w:r>
        <w:rPr>
          <w:spacing w:val="14"/>
        </w:rPr>
        <w:t xml:space="preserve"> </w:t>
      </w:r>
      <w:r>
        <w:rPr>
          <w:spacing w:val="-6"/>
        </w:rPr>
        <w:t>у</w:t>
      </w:r>
      <w:r>
        <w:rPr>
          <w:spacing w:val="1"/>
        </w:rPr>
        <w:t>ч</w:t>
      </w:r>
      <w:r>
        <w:rPr>
          <w:spacing w:val="-1"/>
        </w:rPr>
        <w:t>е</w:t>
      </w:r>
      <w:r>
        <w:rPr>
          <w:spacing w:val="1"/>
        </w:rPr>
        <w:t>ници</w:t>
      </w:r>
      <w:r>
        <w:t>)</w:t>
      </w:r>
      <w:r>
        <w:rPr>
          <w:spacing w:val="11"/>
        </w:rPr>
        <w:t xml:space="preserve"> </w:t>
      </w:r>
      <w:r>
        <w:t>до</w:t>
      </w:r>
      <w:r>
        <w:rPr>
          <w:w w:val="99"/>
        </w:rPr>
        <w:t xml:space="preserve"> </w:t>
      </w:r>
      <w:r>
        <w:rPr>
          <w:spacing w:val="1"/>
        </w:rPr>
        <w:t>н</w:t>
      </w:r>
      <w:r>
        <w:rPr>
          <w:spacing w:val="-1"/>
        </w:rPr>
        <w:t>ав</w:t>
      </w:r>
      <w:r>
        <w:t>рш</w:t>
      </w:r>
      <w:r>
        <w:rPr>
          <w:spacing w:val="-1"/>
        </w:rPr>
        <w:t>е</w:t>
      </w:r>
      <w:r>
        <w:rPr>
          <w:spacing w:val="1"/>
        </w:rPr>
        <w:t>ни</w:t>
      </w:r>
      <w:r>
        <w:t>х</w:t>
      </w:r>
      <w:r>
        <w:rPr>
          <w:spacing w:val="44"/>
        </w:rPr>
        <w:t xml:space="preserve"> </w:t>
      </w:r>
      <w:r>
        <w:t>19</w:t>
      </w:r>
      <w:r>
        <w:rPr>
          <w:spacing w:val="43"/>
        </w:rPr>
        <w:t xml:space="preserve"> </w:t>
      </w:r>
      <w:r>
        <w:t>год</w:t>
      </w:r>
      <w:r>
        <w:rPr>
          <w:spacing w:val="-2"/>
        </w:rPr>
        <w:t>и</w:t>
      </w:r>
      <w:r>
        <w:rPr>
          <w:spacing w:val="1"/>
        </w:rPr>
        <w:t>н</w:t>
      </w:r>
      <w:r>
        <w:t>а</w:t>
      </w:r>
      <w:r>
        <w:rPr>
          <w:spacing w:val="41"/>
        </w:rPr>
        <w:t xml:space="preserve"> </w:t>
      </w:r>
      <w:r>
        <w:rPr>
          <w:spacing w:val="-1"/>
        </w:rPr>
        <w:t>ж</w:t>
      </w:r>
      <w:r>
        <w:rPr>
          <w:spacing w:val="1"/>
        </w:rPr>
        <w:t>и</w:t>
      </w:r>
      <w:r>
        <w:rPr>
          <w:spacing w:val="-1"/>
        </w:rPr>
        <w:t>в</w:t>
      </w:r>
      <w:r>
        <w:t>от</w:t>
      </w:r>
      <w:r>
        <w:rPr>
          <w:spacing w:val="-1"/>
        </w:rPr>
        <w:t>а</w:t>
      </w:r>
      <w:r>
        <w:t>,</w:t>
      </w:r>
      <w:r>
        <w:rPr>
          <w:spacing w:val="43"/>
        </w:rPr>
        <w:t xml:space="preserve"> </w:t>
      </w:r>
      <w:r>
        <w:t>д</w:t>
      </w:r>
      <w:r>
        <w:rPr>
          <w:spacing w:val="-1"/>
        </w:rPr>
        <w:t>е</w:t>
      </w:r>
      <w:r>
        <w:rPr>
          <w:spacing w:val="1"/>
        </w:rPr>
        <w:t>ц</w:t>
      </w:r>
      <w:r>
        <w:t>и</w:t>
      </w:r>
      <w:r>
        <w:rPr>
          <w:spacing w:val="43"/>
        </w:rPr>
        <w:t xml:space="preserve"> </w:t>
      </w:r>
      <w:r>
        <w:rPr>
          <w:spacing w:val="1"/>
        </w:rPr>
        <w:t>п</w:t>
      </w:r>
      <w:r>
        <w:t>о</w:t>
      </w:r>
      <w:r>
        <w:rPr>
          <w:spacing w:val="-1"/>
        </w:rPr>
        <w:t>с</w:t>
      </w:r>
      <w:r>
        <w:t>ле</w:t>
      </w:r>
      <w:r>
        <w:rPr>
          <w:spacing w:val="42"/>
        </w:rPr>
        <w:t xml:space="preserve"> </w:t>
      </w:r>
      <w:r>
        <w:rPr>
          <w:spacing w:val="1"/>
        </w:rPr>
        <w:t>на</w:t>
      </w:r>
      <w:r>
        <w:rPr>
          <w:spacing w:val="-1"/>
        </w:rPr>
        <w:t>в</w:t>
      </w:r>
      <w:r>
        <w:t>рш</w:t>
      </w:r>
      <w:r>
        <w:rPr>
          <w:spacing w:val="-1"/>
        </w:rPr>
        <w:t>е</w:t>
      </w:r>
      <w:r>
        <w:rPr>
          <w:spacing w:val="1"/>
        </w:rPr>
        <w:t>ни</w:t>
      </w:r>
      <w:r>
        <w:t>х</w:t>
      </w:r>
      <w:r>
        <w:rPr>
          <w:spacing w:val="45"/>
        </w:rPr>
        <w:t xml:space="preserve"> </w:t>
      </w:r>
      <w:r>
        <w:t>19</w:t>
      </w:r>
      <w:r>
        <w:rPr>
          <w:spacing w:val="42"/>
        </w:rPr>
        <w:t xml:space="preserve"> </w:t>
      </w:r>
      <w:r>
        <w:t>год</w:t>
      </w:r>
      <w:r>
        <w:rPr>
          <w:spacing w:val="1"/>
        </w:rPr>
        <w:t>ин</w:t>
      </w:r>
      <w:r>
        <w:t>а</w:t>
      </w:r>
      <w:r>
        <w:rPr>
          <w:spacing w:val="42"/>
        </w:rPr>
        <w:t xml:space="preserve"> </w:t>
      </w:r>
      <w:r>
        <w:rPr>
          <w:spacing w:val="-1"/>
        </w:rPr>
        <w:t>ж</w:t>
      </w:r>
      <w:r>
        <w:rPr>
          <w:spacing w:val="1"/>
        </w:rPr>
        <w:t>и</w:t>
      </w:r>
      <w:r>
        <w:rPr>
          <w:spacing w:val="-1"/>
        </w:rPr>
        <w:t>в</w:t>
      </w:r>
      <w:r>
        <w:t>ота</w:t>
      </w:r>
      <w:r>
        <w:rPr>
          <w:spacing w:val="41"/>
        </w:rPr>
        <w:t xml:space="preserve"> </w:t>
      </w:r>
      <w:r>
        <w:rPr>
          <w:spacing w:val="1"/>
        </w:rPr>
        <w:t>з</w:t>
      </w:r>
      <w:r>
        <w:t>а</w:t>
      </w:r>
      <w:r>
        <w:rPr>
          <w:spacing w:val="42"/>
        </w:rPr>
        <w:t xml:space="preserve"> </w:t>
      </w:r>
      <w:r>
        <w:rPr>
          <w:spacing w:val="1"/>
        </w:rPr>
        <w:t>к</w:t>
      </w:r>
      <w:r>
        <w:rPr>
          <w:spacing w:val="-1"/>
        </w:rPr>
        <w:t>о</w:t>
      </w:r>
      <w:r>
        <w:rPr>
          <w:spacing w:val="3"/>
        </w:rPr>
        <w:t>ј</w:t>
      </w:r>
      <w:r>
        <w:t>у</w:t>
      </w:r>
      <w:r>
        <w:rPr>
          <w:spacing w:val="38"/>
        </w:rPr>
        <w:t xml:space="preserve"> </w:t>
      </w:r>
      <w:r>
        <w:rPr>
          <w:spacing w:val="3"/>
        </w:rPr>
        <w:t>ј</w:t>
      </w:r>
      <w:r>
        <w:t>е</w:t>
      </w:r>
      <w:r>
        <w:rPr>
          <w:spacing w:val="42"/>
        </w:rPr>
        <w:t xml:space="preserve"> </w:t>
      </w:r>
      <w:r>
        <w:t>до</w:t>
      </w:r>
      <w:r>
        <w:rPr>
          <w:spacing w:val="1"/>
        </w:rPr>
        <w:t>н</w:t>
      </w:r>
      <w:r>
        <w:rPr>
          <w:spacing w:val="-1"/>
        </w:rPr>
        <w:t>е</w:t>
      </w:r>
      <w:r>
        <w:t>т</w:t>
      </w:r>
      <w:r>
        <w:rPr>
          <w:spacing w:val="45"/>
        </w:rPr>
        <w:t xml:space="preserve"> </w:t>
      </w:r>
      <w:r>
        <w:rPr>
          <w:spacing w:val="-1"/>
        </w:rPr>
        <w:t>а</w:t>
      </w:r>
      <w:r>
        <w:rPr>
          <w:spacing w:val="1"/>
        </w:rPr>
        <w:t>к</w:t>
      </w:r>
      <w:r>
        <w:t>т</w:t>
      </w:r>
      <w:r>
        <w:rPr>
          <w:spacing w:val="43"/>
        </w:rPr>
        <w:t xml:space="preserve"> </w:t>
      </w:r>
      <w:r>
        <w:t>о</w:t>
      </w:r>
      <w:r>
        <w:rPr>
          <w:w w:val="99"/>
        </w:rPr>
        <w:t xml:space="preserve"> </w:t>
      </w:r>
      <w:r>
        <w:t>р</w:t>
      </w:r>
      <w:r>
        <w:rPr>
          <w:spacing w:val="-1"/>
        </w:rPr>
        <w:t>а</w:t>
      </w:r>
      <w:r>
        <w:rPr>
          <w:spacing w:val="1"/>
        </w:rPr>
        <w:t>з</w:t>
      </w:r>
      <w:r>
        <w:rPr>
          <w:spacing w:val="-1"/>
        </w:rPr>
        <w:t>в</w:t>
      </w:r>
      <w:r>
        <w:t>р</w:t>
      </w:r>
      <w:r>
        <w:rPr>
          <w:spacing w:val="-1"/>
        </w:rPr>
        <w:t>с</w:t>
      </w:r>
      <w:r>
        <w:t>т</w:t>
      </w:r>
      <w:r>
        <w:rPr>
          <w:spacing w:val="-1"/>
        </w:rPr>
        <w:t>ав</w:t>
      </w:r>
      <w:r>
        <w:rPr>
          <w:spacing w:val="1"/>
        </w:rPr>
        <w:t>а</w:t>
      </w:r>
      <w:r>
        <w:rPr>
          <w:spacing w:val="4"/>
        </w:rPr>
        <w:t>њ</w:t>
      </w:r>
      <w:r>
        <w:rPr>
          <w:spacing w:val="-6"/>
        </w:rPr>
        <w:t>у</w:t>
      </w:r>
      <w:r>
        <w:t>,</w:t>
      </w:r>
      <w:r>
        <w:rPr>
          <w:spacing w:val="56"/>
        </w:rPr>
        <w:t xml:space="preserve"> </w:t>
      </w:r>
      <w:r>
        <w:rPr>
          <w:spacing w:val="1"/>
        </w:rPr>
        <w:t>к</w:t>
      </w:r>
      <w:r>
        <w:rPr>
          <w:spacing w:val="-1"/>
        </w:rPr>
        <w:t>а</w:t>
      </w:r>
      <w:r>
        <w:t>о</w:t>
      </w:r>
      <w:r>
        <w:rPr>
          <w:spacing w:val="56"/>
        </w:rPr>
        <w:t xml:space="preserve"> </w:t>
      </w:r>
      <w:r>
        <w:t>и</w:t>
      </w:r>
      <w:r>
        <w:rPr>
          <w:spacing w:val="56"/>
        </w:rPr>
        <w:t xml:space="preserve"> </w:t>
      </w:r>
      <w:r>
        <w:rPr>
          <w:spacing w:val="2"/>
        </w:rPr>
        <w:t>д</w:t>
      </w:r>
      <w:r>
        <w:rPr>
          <w:spacing w:val="-1"/>
        </w:rPr>
        <w:t>е</w:t>
      </w:r>
      <w:r>
        <w:rPr>
          <w:spacing w:val="1"/>
        </w:rPr>
        <w:t>ц</w:t>
      </w:r>
      <w:r>
        <w:t>и</w:t>
      </w:r>
      <w:r>
        <w:rPr>
          <w:spacing w:val="57"/>
        </w:rPr>
        <w:t xml:space="preserve"> </w:t>
      </w:r>
      <w:r>
        <w:rPr>
          <w:spacing w:val="1"/>
        </w:rPr>
        <w:t>н</w:t>
      </w:r>
      <w:r>
        <w:rPr>
          <w:spacing w:val="-1"/>
        </w:rPr>
        <w:t>а</w:t>
      </w:r>
      <w:r>
        <w:t>д</w:t>
      </w:r>
      <w:r>
        <w:rPr>
          <w:spacing w:val="56"/>
        </w:rPr>
        <w:t xml:space="preserve"> </w:t>
      </w:r>
      <w:r>
        <w:rPr>
          <w:spacing w:val="1"/>
        </w:rPr>
        <w:t>к</w:t>
      </w:r>
      <w:r>
        <w:rPr>
          <w:spacing w:val="-1"/>
        </w:rPr>
        <w:t>о</w:t>
      </w:r>
      <w:r>
        <w:t>ј</w:t>
      </w:r>
      <w:r>
        <w:rPr>
          <w:spacing w:val="1"/>
        </w:rPr>
        <w:t>и</w:t>
      </w:r>
      <w:r>
        <w:rPr>
          <w:spacing w:val="-1"/>
        </w:rPr>
        <w:t>м</w:t>
      </w:r>
      <w:r>
        <w:t>а</w:t>
      </w:r>
      <w:r>
        <w:rPr>
          <w:spacing w:val="56"/>
        </w:rPr>
        <w:t xml:space="preserve"> </w:t>
      </w:r>
      <w:r>
        <w:t>је</w:t>
      </w:r>
      <w:r>
        <w:rPr>
          <w:spacing w:val="55"/>
        </w:rPr>
        <w:t xml:space="preserve"> </w:t>
      </w:r>
      <w:r>
        <w:rPr>
          <w:spacing w:val="1"/>
        </w:rPr>
        <w:t>п</w:t>
      </w:r>
      <w:r>
        <w:t>ро</w:t>
      </w:r>
      <w:r>
        <w:rPr>
          <w:spacing w:val="2"/>
        </w:rPr>
        <w:t>д</w:t>
      </w:r>
      <w:r>
        <w:rPr>
          <w:spacing w:val="-6"/>
        </w:rPr>
        <w:t>у</w:t>
      </w:r>
      <w:r>
        <w:rPr>
          <w:spacing w:val="-1"/>
        </w:rPr>
        <w:t>же</w:t>
      </w:r>
      <w:r>
        <w:rPr>
          <w:spacing w:val="1"/>
        </w:rPr>
        <w:t>н</w:t>
      </w:r>
      <w:r>
        <w:t>о</w:t>
      </w:r>
      <w:r>
        <w:rPr>
          <w:spacing w:val="56"/>
        </w:rPr>
        <w:t xml:space="preserve"> </w:t>
      </w:r>
      <w:r>
        <w:t>род</w:t>
      </w:r>
      <w:r>
        <w:rPr>
          <w:spacing w:val="1"/>
        </w:rPr>
        <w:t>и</w:t>
      </w:r>
      <w:r>
        <w:t>т</w:t>
      </w:r>
      <w:r>
        <w:rPr>
          <w:spacing w:val="-1"/>
        </w:rPr>
        <w:t>е</w:t>
      </w:r>
      <w:r>
        <w:t>љ</w:t>
      </w:r>
      <w:r>
        <w:rPr>
          <w:spacing w:val="-1"/>
        </w:rPr>
        <w:t>с</w:t>
      </w:r>
      <w:r>
        <w:rPr>
          <w:spacing w:val="1"/>
        </w:rPr>
        <w:t>к</w:t>
      </w:r>
      <w:r>
        <w:t>о</w:t>
      </w:r>
      <w:r>
        <w:rPr>
          <w:spacing w:val="56"/>
        </w:rPr>
        <w:t xml:space="preserve"> </w:t>
      </w:r>
      <w:r>
        <w:rPr>
          <w:spacing w:val="3"/>
        </w:rPr>
        <w:t>п</w:t>
      </w:r>
      <w:r>
        <w:t>р</w:t>
      </w:r>
      <w:r>
        <w:rPr>
          <w:spacing w:val="-1"/>
        </w:rPr>
        <w:t>ав</w:t>
      </w:r>
      <w:r>
        <w:t>о</w:t>
      </w:r>
      <w:r>
        <w:rPr>
          <w:spacing w:val="56"/>
        </w:rPr>
        <w:t xml:space="preserve"> </w:t>
      </w:r>
      <w:r>
        <w:rPr>
          <w:spacing w:val="1"/>
        </w:rPr>
        <w:t>н</w:t>
      </w:r>
      <w:r>
        <w:rPr>
          <w:spacing w:val="-1"/>
        </w:rPr>
        <w:t>а</w:t>
      </w:r>
      <w:r>
        <w:t>ј</w:t>
      </w:r>
      <w:r>
        <w:rPr>
          <w:spacing w:val="5"/>
        </w:rPr>
        <w:t>д</w:t>
      </w:r>
      <w:r>
        <w:rPr>
          <w:spacing w:val="-6"/>
        </w:rPr>
        <w:t>у</w:t>
      </w:r>
      <w:r>
        <w:rPr>
          <w:spacing w:val="-1"/>
        </w:rPr>
        <w:t>ж</w:t>
      </w:r>
      <w:r>
        <w:t>е</w:t>
      </w:r>
      <w:r>
        <w:rPr>
          <w:spacing w:val="57"/>
        </w:rPr>
        <w:t xml:space="preserve"> </w:t>
      </w:r>
      <w:r>
        <w:t>до</w:t>
      </w:r>
      <w:r>
        <w:rPr>
          <w:spacing w:val="56"/>
        </w:rPr>
        <w:t xml:space="preserve"> </w:t>
      </w:r>
      <w:r>
        <w:t>26.</w:t>
      </w:r>
      <w:r>
        <w:rPr>
          <w:spacing w:val="56"/>
        </w:rPr>
        <w:t xml:space="preserve"> </w:t>
      </w:r>
      <w:r>
        <w:rPr>
          <w:spacing w:val="2"/>
        </w:rPr>
        <w:t>г</w:t>
      </w:r>
      <w:r>
        <w:t>од</w:t>
      </w:r>
      <w:r>
        <w:rPr>
          <w:spacing w:val="1"/>
        </w:rPr>
        <w:t>ин</w:t>
      </w:r>
      <w:r>
        <w:t>е</w:t>
      </w:r>
      <w:r>
        <w:rPr>
          <w:w w:val="99"/>
        </w:rPr>
        <w:t xml:space="preserve"> </w:t>
      </w:r>
      <w:r>
        <w:rPr>
          <w:spacing w:val="-1"/>
        </w:rPr>
        <w:t>ж</w:t>
      </w:r>
      <w:r>
        <w:rPr>
          <w:spacing w:val="1"/>
        </w:rPr>
        <w:t>и</w:t>
      </w:r>
      <w:r>
        <w:rPr>
          <w:spacing w:val="-1"/>
        </w:rPr>
        <w:t>в</w:t>
      </w:r>
      <w:r>
        <w:t>от</w:t>
      </w:r>
      <w:r>
        <w:rPr>
          <w:spacing w:val="-1"/>
        </w:rPr>
        <w:t>а</w:t>
      </w:r>
      <w:r>
        <w:t>.</w:t>
      </w:r>
      <w:r>
        <w:rPr>
          <w:spacing w:val="2"/>
        </w:rPr>
        <w:t xml:space="preserve"> </w:t>
      </w:r>
      <w:r>
        <w:rPr>
          <w:spacing w:val="-1"/>
        </w:rPr>
        <w:t>Деч</w:t>
      </w:r>
      <w:r>
        <w:rPr>
          <w:spacing w:val="1"/>
        </w:rPr>
        <w:t>и</w:t>
      </w:r>
      <w:r>
        <w:t>ји</w:t>
      </w:r>
      <w:r>
        <w:rPr>
          <w:spacing w:val="4"/>
        </w:rPr>
        <w:t xml:space="preserve"> </w:t>
      </w:r>
      <w:r>
        <w:t>дод</w:t>
      </w:r>
      <w:r>
        <w:rPr>
          <w:spacing w:val="-1"/>
        </w:rPr>
        <w:t>а</w:t>
      </w:r>
      <w:r>
        <w:t>т</w:t>
      </w:r>
      <w:r>
        <w:rPr>
          <w:spacing w:val="-1"/>
        </w:rPr>
        <w:t>а</w:t>
      </w:r>
      <w:r>
        <w:t>к</w:t>
      </w:r>
      <w:r>
        <w:rPr>
          <w:spacing w:val="2"/>
        </w:rPr>
        <w:t xml:space="preserve"> </w:t>
      </w:r>
      <w:r>
        <w:rPr>
          <w:spacing w:val="-1"/>
        </w:rPr>
        <w:t>с</w:t>
      </w:r>
      <w:r>
        <w:t>е</w:t>
      </w:r>
      <w:r>
        <w:rPr>
          <w:spacing w:val="2"/>
        </w:rPr>
        <w:t xml:space="preserve"> </w:t>
      </w:r>
      <w:r>
        <w:rPr>
          <w:spacing w:val="1"/>
        </w:rPr>
        <w:t>и</w:t>
      </w:r>
      <w:r>
        <w:rPr>
          <w:spacing w:val="-1"/>
        </w:rPr>
        <w:t>с</w:t>
      </w:r>
      <w:r>
        <w:rPr>
          <w:spacing w:val="1"/>
        </w:rPr>
        <w:t>п</w:t>
      </w:r>
      <w:r>
        <w:t>л</w:t>
      </w:r>
      <w:r>
        <w:rPr>
          <w:spacing w:val="-1"/>
        </w:rPr>
        <w:t>а</w:t>
      </w:r>
      <w:r>
        <w:rPr>
          <w:spacing w:val="2"/>
        </w:rPr>
        <w:t>ћ</w:t>
      </w:r>
      <w:r>
        <w:rPr>
          <w:spacing w:val="-6"/>
        </w:rPr>
        <w:t>у</w:t>
      </w:r>
      <w:r>
        <w:t>је</w:t>
      </w:r>
      <w:r>
        <w:rPr>
          <w:spacing w:val="7"/>
        </w:rPr>
        <w:t xml:space="preserve"> </w:t>
      </w:r>
      <w:r>
        <w:t>у</w:t>
      </w:r>
      <w:r>
        <w:rPr>
          <w:spacing w:val="-2"/>
        </w:rPr>
        <w:t xml:space="preserve"> </w:t>
      </w:r>
      <w:r>
        <w:rPr>
          <w:spacing w:val="1"/>
        </w:rPr>
        <w:t>н</w:t>
      </w:r>
      <w:r>
        <w:t>о</w:t>
      </w:r>
      <w:r>
        <w:rPr>
          <w:spacing w:val="-1"/>
        </w:rPr>
        <w:t>вча</w:t>
      </w:r>
      <w:r>
        <w:rPr>
          <w:spacing w:val="1"/>
        </w:rPr>
        <w:t>н</w:t>
      </w:r>
      <w:r>
        <w:rPr>
          <w:spacing w:val="2"/>
        </w:rPr>
        <w:t>о</w:t>
      </w:r>
      <w:r>
        <w:t>м</w:t>
      </w:r>
      <w:r>
        <w:rPr>
          <w:spacing w:val="3"/>
        </w:rPr>
        <w:t xml:space="preserve"> </w:t>
      </w:r>
      <w:r>
        <w:rPr>
          <w:spacing w:val="1"/>
        </w:rPr>
        <w:t>изн</w:t>
      </w:r>
      <w:r>
        <w:t>о</w:t>
      </w:r>
      <w:r>
        <w:rPr>
          <w:spacing w:val="1"/>
        </w:rPr>
        <w:t>с</w:t>
      </w:r>
      <w:r>
        <w:rPr>
          <w:spacing w:val="-9"/>
        </w:rPr>
        <w:t>у</w:t>
      </w:r>
      <w:r>
        <w:t>,</w:t>
      </w:r>
      <w:r>
        <w:rPr>
          <w:spacing w:val="8"/>
        </w:rPr>
        <w:t xml:space="preserve"> </w:t>
      </w:r>
      <w:r>
        <w:t>у</w:t>
      </w:r>
      <w:r>
        <w:rPr>
          <w:spacing w:val="-2"/>
        </w:rPr>
        <w:t xml:space="preserve"> </w:t>
      </w:r>
      <w:r>
        <w:rPr>
          <w:spacing w:val="-1"/>
        </w:rPr>
        <w:t>в</w:t>
      </w:r>
      <w:r>
        <w:rPr>
          <w:spacing w:val="1"/>
        </w:rPr>
        <w:t>и</w:t>
      </w:r>
      <w:r>
        <w:rPr>
          <w:spacing w:val="-1"/>
        </w:rPr>
        <w:t>с</w:t>
      </w:r>
      <w:r>
        <w:rPr>
          <w:spacing w:val="1"/>
        </w:rPr>
        <w:t>ин</w:t>
      </w:r>
      <w:r>
        <w:t>и</w:t>
      </w:r>
      <w:r>
        <w:rPr>
          <w:spacing w:val="4"/>
        </w:rPr>
        <w:t xml:space="preserve"> </w:t>
      </w:r>
      <w:r>
        <w:rPr>
          <w:spacing w:val="1"/>
        </w:rPr>
        <w:t>к</w:t>
      </w:r>
      <w:r>
        <w:rPr>
          <w:spacing w:val="-1"/>
        </w:rPr>
        <w:t>о</w:t>
      </w:r>
      <w:r>
        <w:rPr>
          <w:spacing w:val="-2"/>
        </w:rPr>
        <w:t>ј</w:t>
      </w:r>
      <w:r>
        <w:t>у</w:t>
      </w:r>
      <w:r>
        <w:rPr>
          <w:spacing w:val="1"/>
        </w:rPr>
        <w:t xml:space="preserve"> </w:t>
      </w:r>
      <w:r>
        <w:t>р</w:t>
      </w:r>
      <w:r>
        <w:rPr>
          <w:spacing w:val="-1"/>
        </w:rPr>
        <w:t>е</w:t>
      </w:r>
      <w:r>
        <w:rPr>
          <w:spacing w:val="2"/>
        </w:rPr>
        <w:t>ш</w:t>
      </w:r>
      <w:r>
        <w:rPr>
          <w:spacing w:val="-1"/>
        </w:rPr>
        <w:t>ењ</w:t>
      </w:r>
      <w:r>
        <w:rPr>
          <w:spacing w:val="1"/>
        </w:rPr>
        <w:t>е</w:t>
      </w:r>
      <w:r>
        <w:t>м</w:t>
      </w:r>
      <w:r>
        <w:rPr>
          <w:spacing w:val="2"/>
        </w:rPr>
        <w:t xml:space="preserve"> </w:t>
      </w:r>
      <w:r>
        <w:rPr>
          <w:spacing w:val="-1"/>
        </w:rPr>
        <w:t>м</w:t>
      </w:r>
      <w:r>
        <w:rPr>
          <w:spacing w:val="1"/>
        </w:rPr>
        <w:t>е</w:t>
      </w:r>
      <w:r>
        <w:rPr>
          <w:spacing w:val="-1"/>
        </w:rPr>
        <w:t>сеч</w:t>
      </w:r>
      <w:r>
        <w:rPr>
          <w:spacing w:val="1"/>
        </w:rPr>
        <w:t>н</w:t>
      </w:r>
      <w:r>
        <w:t>о</w:t>
      </w:r>
      <w:r>
        <w:rPr>
          <w:spacing w:val="8"/>
        </w:rPr>
        <w:t xml:space="preserve"> </w:t>
      </w:r>
      <w:r>
        <w:rPr>
          <w:spacing w:val="-9"/>
        </w:rPr>
        <w:t>у</w:t>
      </w:r>
      <w:r>
        <w:rPr>
          <w:spacing w:val="3"/>
        </w:rPr>
        <w:t>т</w:t>
      </w:r>
      <w:r>
        <w:rPr>
          <w:spacing w:val="-1"/>
        </w:rPr>
        <w:t>в</w:t>
      </w:r>
      <w:r>
        <w:t>р</w:t>
      </w:r>
      <w:r>
        <w:rPr>
          <w:spacing w:val="4"/>
        </w:rPr>
        <w:t>ђ</w:t>
      </w:r>
      <w:r>
        <w:rPr>
          <w:spacing w:val="-9"/>
        </w:rPr>
        <w:t>у</w:t>
      </w:r>
      <w:r>
        <w:rPr>
          <w:spacing w:val="3"/>
        </w:rPr>
        <w:t>ј</w:t>
      </w:r>
      <w:r>
        <w:t>е</w:t>
      </w:r>
      <w:r>
        <w:rPr>
          <w:w w:val="99"/>
        </w:rPr>
        <w:t xml:space="preserve"> </w:t>
      </w:r>
      <w:r>
        <w:rPr>
          <w:spacing w:val="1"/>
        </w:rPr>
        <w:t>н</w:t>
      </w:r>
      <w:r>
        <w:rPr>
          <w:spacing w:val="-1"/>
        </w:rPr>
        <w:t>а</w:t>
      </w:r>
      <w:r>
        <w:t>дл</w:t>
      </w:r>
      <w:r>
        <w:rPr>
          <w:spacing w:val="-1"/>
        </w:rPr>
        <w:t>еж</w:t>
      </w:r>
      <w:r>
        <w:rPr>
          <w:spacing w:val="1"/>
        </w:rPr>
        <w:t>н</w:t>
      </w:r>
      <w:r>
        <w:t>о</w:t>
      </w:r>
      <w:r>
        <w:rPr>
          <w:spacing w:val="-25"/>
        </w:rPr>
        <w:t xml:space="preserve"> </w:t>
      </w:r>
      <w:r>
        <w:rPr>
          <w:spacing w:val="-1"/>
        </w:rPr>
        <w:t>м</w:t>
      </w:r>
      <w:r>
        <w:rPr>
          <w:spacing w:val="1"/>
        </w:rPr>
        <w:t>ини</w:t>
      </w:r>
      <w:r>
        <w:rPr>
          <w:spacing w:val="-1"/>
        </w:rPr>
        <w:t>с</w:t>
      </w:r>
      <w:r>
        <w:t>т</w:t>
      </w:r>
      <w:r>
        <w:rPr>
          <w:spacing w:val="-1"/>
        </w:rPr>
        <w:t>а</w:t>
      </w:r>
      <w:r>
        <w:t>р</w:t>
      </w:r>
      <w:r>
        <w:rPr>
          <w:spacing w:val="-1"/>
        </w:rPr>
        <w:t>с</w:t>
      </w:r>
      <w:r>
        <w:t>т</w:t>
      </w:r>
      <w:r>
        <w:rPr>
          <w:spacing w:val="-3"/>
        </w:rPr>
        <w:t>в</w:t>
      </w:r>
      <w:r>
        <w:t>о.</w:t>
      </w:r>
    </w:p>
    <w:p w:rsidR="00051587" w:rsidRPr="00051587" w:rsidRDefault="00051587" w:rsidP="00051587">
      <w:r w:rsidRPr="00051587">
        <w:t>Документација потребна за остваривање права (прибављају се по службеној дужности уколико је то могуће)::</w:t>
      </w:r>
    </w:p>
    <w:p w:rsidR="00051587" w:rsidRPr="00051587" w:rsidRDefault="00051587" w:rsidP="005B75E5">
      <w:pPr>
        <w:pStyle w:val="ListParagraph"/>
        <w:numPr>
          <w:ilvl w:val="0"/>
          <w:numId w:val="16"/>
        </w:numPr>
      </w:pPr>
      <w:r w:rsidRPr="00051587">
        <w:t>захтев за остваривање права на дечији додатак (образац се добија бесплатно на шалтеру)</w:t>
      </w:r>
    </w:p>
    <w:p w:rsidR="00051587" w:rsidRPr="00051587" w:rsidRDefault="00051587" w:rsidP="005B75E5">
      <w:pPr>
        <w:pStyle w:val="ListParagraph"/>
        <w:numPr>
          <w:ilvl w:val="0"/>
          <w:numId w:val="16"/>
        </w:numPr>
      </w:pPr>
      <w:r w:rsidRPr="00051587">
        <w:t>извод из МКР за сву децу у породици (фотокопија)</w:t>
      </w:r>
    </w:p>
    <w:p w:rsidR="00051587" w:rsidRPr="00051587" w:rsidRDefault="00051587" w:rsidP="005B75E5">
      <w:pPr>
        <w:pStyle w:val="ListParagraph"/>
        <w:numPr>
          <w:ilvl w:val="0"/>
          <w:numId w:val="16"/>
        </w:numPr>
      </w:pPr>
      <w:r w:rsidRPr="00051587">
        <w:t>уверење о држављанству Републике Србије, за подносиоца захтева</w:t>
      </w:r>
    </w:p>
    <w:p w:rsidR="00051587" w:rsidRPr="00051587" w:rsidRDefault="00051587" w:rsidP="00051587">
      <w:pPr>
        <w:ind w:left="720"/>
      </w:pPr>
      <w:r w:rsidRPr="00051587">
        <w:t>личне карте одраслих чланова заједничког домаћинства, а за децу пријава пребивалишта</w:t>
      </w:r>
    </w:p>
    <w:p w:rsidR="00051587" w:rsidRPr="00051587" w:rsidRDefault="00051587" w:rsidP="00051587">
      <w:pPr>
        <w:ind w:firstLine="720"/>
      </w:pPr>
      <w:r w:rsidRPr="00051587">
        <w:t>(фотокопије)</w:t>
      </w:r>
    </w:p>
    <w:p w:rsidR="00051587" w:rsidRPr="00051587" w:rsidRDefault="00051587" w:rsidP="005B75E5">
      <w:pPr>
        <w:pStyle w:val="ListParagraph"/>
        <w:numPr>
          <w:ilvl w:val="0"/>
          <w:numId w:val="17"/>
        </w:numPr>
      </w:pPr>
      <w:r w:rsidRPr="00051587">
        <w:t>оверена здравствена књижица за подносиоца захтева (фотокопија)</w:t>
      </w:r>
    </w:p>
    <w:p w:rsidR="00051587" w:rsidRPr="00051587" w:rsidRDefault="00051587" w:rsidP="005B75E5">
      <w:pPr>
        <w:pStyle w:val="ListParagraph"/>
        <w:numPr>
          <w:ilvl w:val="0"/>
          <w:numId w:val="17"/>
        </w:numPr>
      </w:pPr>
      <w:r w:rsidRPr="00051587">
        <w:t>потврда о приходима за три месеца која претходе месецу у којем је поднет захтев, за све чланове заједничког домаћинства (и то: зарада, самостална делатност, приходи од пољопривреде и шумарства и други приходи који се опорезују према Закону о порезу на доходак грађана, пензија, инвалиднина, примања по прописима РВИ-а, накнада за време незапослености, приход сродника који има законску обавезу издржавања, отпремнина у случају престанка потребе за радом запосленог остварена у години пре подношења захтева, нерегистровани приходи)</w:t>
      </w:r>
    </w:p>
    <w:p w:rsidR="00051587" w:rsidRPr="00051587" w:rsidRDefault="00051587" w:rsidP="005B75E5">
      <w:pPr>
        <w:pStyle w:val="ListParagraph"/>
        <w:numPr>
          <w:ilvl w:val="0"/>
          <w:numId w:val="17"/>
        </w:numPr>
      </w:pPr>
      <w:r w:rsidRPr="00051587">
        <w:t>уверење Републичког геодетског завода о катастарском приходу у претходној години за све чланове заједничког домаћинства (из места рођења и места пребивалишта)</w:t>
      </w:r>
    </w:p>
    <w:p w:rsidR="00051587" w:rsidRPr="00051587" w:rsidRDefault="00051587" w:rsidP="005B75E5">
      <w:pPr>
        <w:pStyle w:val="ListParagraph"/>
        <w:numPr>
          <w:ilvl w:val="0"/>
          <w:numId w:val="17"/>
        </w:numPr>
      </w:pPr>
      <w:r w:rsidRPr="00051587">
        <w:lastRenderedPageBreak/>
        <w:t>Уверење Пореске управе за сваког члана заједничког домаћинства из места рођења и становања</w:t>
      </w:r>
    </w:p>
    <w:p w:rsidR="00051587" w:rsidRPr="00051587" w:rsidRDefault="00051587" w:rsidP="005B75E5">
      <w:pPr>
        <w:pStyle w:val="ListParagraph"/>
        <w:numPr>
          <w:ilvl w:val="0"/>
          <w:numId w:val="17"/>
        </w:numPr>
      </w:pPr>
      <w:r w:rsidRPr="00051587">
        <w:t>докази о поседовању непокретности, као и одговарајућег стамбеног простора (власнички лист, уговор о куповини непокретности, решење о порезу, уговор о коришћењу стана, Уверење Републичког геодетског завода)</w:t>
      </w:r>
    </w:p>
    <w:p w:rsidR="00051587" w:rsidRPr="00051587" w:rsidRDefault="00051587" w:rsidP="005B75E5">
      <w:pPr>
        <w:pStyle w:val="ListParagraph"/>
        <w:numPr>
          <w:ilvl w:val="0"/>
          <w:numId w:val="17"/>
        </w:numPr>
      </w:pPr>
      <w:r w:rsidRPr="00051587">
        <w:t>потврда о својству редовног ученика за децу школског узраста (основна и средња школа)</w:t>
      </w:r>
    </w:p>
    <w:p w:rsidR="00051587" w:rsidRPr="00051587" w:rsidRDefault="00051587" w:rsidP="005B75E5">
      <w:pPr>
        <w:pStyle w:val="ListParagraph"/>
        <w:numPr>
          <w:ilvl w:val="0"/>
          <w:numId w:val="17"/>
        </w:numPr>
      </w:pPr>
      <w:r w:rsidRPr="00051587">
        <w:t>доказ о нередовном школовању (потврда здравствене установе)</w:t>
      </w:r>
    </w:p>
    <w:p w:rsidR="00051587" w:rsidRPr="00051587" w:rsidRDefault="00051587" w:rsidP="005B75E5">
      <w:pPr>
        <w:pStyle w:val="ListParagraph"/>
        <w:numPr>
          <w:ilvl w:val="0"/>
          <w:numId w:val="17"/>
        </w:numPr>
      </w:pPr>
      <w:r w:rsidRPr="00051587">
        <w:t>доказ о незапослености (уверење Националне службе за запошљавање и фотокопија радне књижице)</w:t>
      </w:r>
    </w:p>
    <w:p w:rsidR="00051587" w:rsidRPr="00051587" w:rsidRDefault="00051587" w:rsidP="005B75E5">
      <w:pPr>
        <w:pStyle w:val="ListParagraph"/>
        <w:numPr>
          <w:ilvl w:val="0"/>
          <w:numId w:val="17"/>
        </w:numPr>
      </w:pPr>
      <w:r w:rsidRPr="00051587">
        <w:t>изјава коју подносилац захтева даје под кривичном и материјалном одговорношћу: о члановима заједничког домаћинства, да непосредно брине о деци, о непоседовању ликвидних и новчаних средстава (текст изјаве на обрасцу захтева)</w:t>
      </w:r>
    </w:p>
    <w:p w:rsidR="00051587" w:rsidRPr="00051587" w:rsidRDefault="00051587" w:rsidP="005B75E5">
      <w:pPr>
        <w:pStyle w:val="ListParagraph"/>
        <w:numPr>
          <w:ilvl w:val="0"/>
          <w:numId w:val="17"/>
        </w:numPr>
      </w:pPr>
      <w:r w:rsidRPr="00051587">
        <w:t>докази који се достављају само у случају утврђивања статуса:</w:t>
      </w:r>
    </w:p>
    <w:p w:rsidR="00051587" w:rsidRPr="00051587" w:rsidRDefault="00051587" w:rsidP="005B75E5">
      <w:pPr>
        <w:pStyle w:val="ListParagraph"/>
        <w:numPr>
          <w:ilvl w:val="0"/>
          <w:numId w:val="18"/>
        </w:numPr>
      </w:pPr>
      <w:r w:rsidRPr="00051587">
        <w:t>самохрани родитељ (умрлица за другог родитеља, судско решење о поверавању детета по прекиду брачне или ванбрачне заједнице, извод из МКР за дете неутврђеног очинства, потврда војног органа, потврда казнено поправне установе)</w:t>
      </w:r>
    </w:p>
    <w:p w:rsidR="00051587" w:rsidRPr="00051587" w:rsidRDefault="00051587" w:rsidP="005B75E5">
      <w:pPr>
        <w:pStyle w:val="ListParagraph"/>
        <w:numPr>
          <w:ilvl w:val="0"/>
          <w:numId w:val="18"/>
        </w:numPr>
      </w:pPr>
      <w:r w:rsidRPr="00051587">
        <w:t>старатељство или хранитељство (решење органа старатељства)</w:t>
      </w:r>
    </w:p>
    <w:p w:rsidR="00051587" w:rsidRPr="00051587" w:rsidRDefault="00051587" w:rsidP="005B75E5">
      <w:pPr>
        <w:pStyle w:val="ListParagraph"/>
        <w:numPr>
          <w:ilvl w:val="0"/>
          <w:numId w:val="18"/>
        </w:numPr>
      </w:pPr>
      <w:r w:rsidRPr="00051587">
        <w:t>разврставање детета ометеног у развоју (решење надлежног градског органа)</w:t>
      </w:r>
    </w:p>
    <w:p w:rsidR="00051587" w:rsidRPr="00051587" w:rsidRDefault="00051587" w:rsidP="005B75E5">
      <w:pPr>
        <w:pStyle w:val="ListParagraph"/>
        <w:numPr>
          <w:ilvl w:val="0"/>
          <w:numId w:val="18"/>
        </w:numPr>
      </w:pPr>
      <w:r w:rsidRPr="00051587">
        <w:t>продужење родитељског права (судско решење)</w:t>
      </w:r>
    </w:p>
    <w:p w:rsidR="00051587" w:rsidRPr="00051587" w:rsidRDefault="00051587" w:rsidP="005B75E5">
      <w:pPr>
        <w:pStyle w:val="ListParagraph"/>
        <w:numPr>
          <w:ilvl w:val="0"/>
          <w:numId w:val="18"/>
        </w:numPr>
      </w:pPr>
      <w:r w:rsidRPr="00051587">
        <w:t>картица текућег рачуна (фотокопија)</w:t>
      </w:r>
    </w:p>
    <w:p w:rsidR="00051587" w:rsidRPr="00051587" w:rsidRDefault="00051587" w:rsidP="005B75E5">
      <w:pPr>
        <w:pStyle w:val="ListParagraph"/>
        <w:numPr>
          <w:ilvl w:val="0"/>
          <w:numId w:val="18"/>
        </w:numPr>
      </w:pPr>
      <w:r w:rsidRPr="00051587">
        <w:t>други релевантни докази по оцени службеног лица које води поступак</w:t>
      </w:r>
    </w:p>
    <w:p w:rsidR="00051587" w:rsidRDefault="00051587" w:rsidP="00051587">
      <w:pPr>
        <w:rPr>
          <w:szCs w:val="24"/>
          <w:lang w:val="sr-Cyrl-CS"/>
        </w:rPr>
      </w:pPr>
    </w:p>
    <w:p w:rsidR="00165902" w:rsidRPr="0070071C" w:rsidRDefault="00165902" w:rsidP="00051587">
      <w:pPr>
        <w:rPr>
          <w:szCs w:val="24"/>
          <w:lang w:val="sr-Cyrl-CS"/>
        </w:rPr>
      </w:pPr>
      <w:r w:rsidRPr="0070071C">
        <w:rPr>
          <w:szCs w:val="24"/>
          <w:lang w:val="sr-Cyrl-CS"/>
        </w:rPr>
        <w:t xml:space="preserve">Захтев се добија </w:t>
      </w:r>
      <w:r>
        <w:rPr>
          <w:szCs w:val="24"/>
          <w:lang w:val="sr-Cyrl-CS"/>
        </w:rPr>
        <w:t>у канцеларији 207 на 2 спрату зграде општине.</w:t>
      </w:r>
    </w:p>
    <w:p w:rsidR="00165902" w:rsidRDefault="00165902" w:rsidP="00051587">
      <w:pPr>
        <w:rPr>
          <w:noProof/>
          <w:szCs w:val="24"/>
          <w:lang w:val="sr-Cyrl-RS"/>
        </w:rPr>
      </w:pPr>
      <w:r>
        <w:rPr>
          <w:noProof/>
          <w:szCs w:val="24"/>
          <w:lang w:val="sr-Cyrl-RS"/>
        </w:rPr>
        <w:t>Рок за доношење решења:</w:t>
      </w:r>
      <w:r w:rsidRPr="003A0F4E">
        <w:rPr>
          <w:noProof/>
          <w:szCs w:val="24"/>
          <w:lang w:val="sr-Cyrl-RS"/>
        </w:rPr>
        <w:t xml:space="preserve"> </w:t>
      </w:r>
      <w:r>
        <w:rPr>
          <w:noProof/>
          <w:szCs w:val="24"/>
          <w:lang w:val="sr-Cyrl-RS"/>
        </w:rPr>
        <w:t>најкасније у року од 30 дана од дана предаје уредног захтева.</w:t>
      </w:r>
    </w:p>
    <w:p w:rsidR="00165902" w:rsidRDefault="00165902" w:rsidP="00165902">
      <w:pPr>
        <w:rPr>
          <w:noProof/>
          <w:szCs w:val="24"/>
          <w:lang w:val="sr-Cyrl-RS"/>
        </w:rPr>
      </w:pPr>
    </w:p>
    <w:p w:rsidR="00165902" w:rsidRDefault="00165902" w:rsidP="00165902">
      <w:pPr>
        <w:pStyle w:val="Heading3"/>
        <w:rPr>
          <w:lang w:val="sr-Cyrl-RS"/>
        </w:rPr>
      </w:pPr>
      <w:bookmarkStart w:id="107" w:name="_Toc120874176"/>
      <w:r>
        <w:rPr>
          <w:noProof/>
          <w:lang w:val="sr-Cyrl-RS"/>
        </w:rPr>
        <w:t xml:space="preserve">10.1.3 </w:t>
      </w:r>
      <w:r w:rsidR="00051587">
        <w:rPr>
          <w:lang w:val="sr-Cyrl-RS"/>
        </w:rPr>
        <w:t>Обнова дечијег додатка</w:t>
      </w:r>
      <w:bookmarkEnd w:id="107"/>
    </w:p>
    <w:p w:rsidR="00051587" w:rsidRDefault="00051587" w:rsidP="00051587">
      <w:pPr>
        <w:rPr>
          <w:lang w:val="sr-Cyrl-RS"/>
        </w:rPr>
      </w:pPr>
    </w:p>
    <w:p w:rsidR="00051587" w:rsidRPr="00E623C0" w:rsidRDefault="00051587" w:rsidP="00051587">
      <w:pPr>
        <w:rPr>
          <w:lang w:val="sr-Cyrl-RS"/>
        </w:rPr>
      </w:pPr>
      <w:r>
        <w:t>Р</w:t>
      </w:r>
      <w:r>
        <w:rPr>
          <w:spacing w:val="-1"/>
        </w:rPr>
        <w:t>а</w:t>
      </w:r>
      <w:r>
        <w:t>ди</w:t>
      </w:r>
      <w:r>
        <w:rPr>
          <w:spacing w:val="10"/>
        </w:rPr>
        <w:t xml:space="preserve"> </w:t>
      </w:r>
      <w:r>
        <w:t>о</w:t>
      </w:r>
      <w:r>
        <w:rPr>
          <w:spacing w:val="-1"/>
        </w:rPr>
        <w:t>с</w:t>
      </w:r>
      <w:r>
        <w:t>т</w:t>
      </w:r>
      <w:r>
        <w:rPr>
          <w:spacing w:val="-1"/>
        </w:rPr>
        <w:t>ва</w:t>
      </w:r>
      <w:r>
        <w:t>р</w:t>
      </w:r>
      <w:r>
        <w:rPr>
          <w:spacing w:val="1"/>
        </w:rPr>
        <w:t>и</w:t>
      </w:r>
      <w:r>
        <w:rPr>
          <w:spacing w:val="-1"/>
        </w:rPr>
        <w:t>вањ</w:t>
      </w:r>
      <w:r>
        <w:t>а</w:t>
      </w:r>
      <w:r>
        <w:rPr>
          <w:spacing w:val="9"/>
        </w:rPr>
        <w:t xml:space="preserve"> </w:t>
      </w:r>
      <w:r>
        <w:rPr>
          <w:spacing w:val="1"/>
        </w:rPr>
        <w:t>п</w:t>
      </w:r>
      <w:r>
        <w:t>р</w:t>
      </w:r>
      <w:r>
        <w:rPr>
          <w:spacing w:val="1"/>
        </w:rPr>
        <w:t>а</w:t>
      </w:r>
      <w:r>
        <w:rPr>
          <w:spacing w:val="-1"/>
        </w:rPr>
        <w:t>в</w:t>
      </w:r>
      <w:r>
        <w:t>а</w:t>
      </w:r>
      <w:r>
        <w:rPr>
          <w:spacing w:val="9"/>
        </w:rPr>
        <w:t xml:space="preserve"> </w:t>
      </w:r>
      <w:r>
        <w:rPr>
          <w:spacing w:val="1"/>
        </w:rPr>
        <w:t>н</w:t>
      </w:r>
      <w:r>
        <w:t>а</w:t>
      </w:r>
      <w:r>
        <w:rPr>
          <w:spacing w:val="8"/>
        </w:rPr>
        <w:t xml:space="preserve"> </w:t>
      </w:r>
      <w:r>
        <w:t>д</w:t>
      </w:r>
      <w:r>
        <w:rPr>
          <w:spacing w:val="-1"/>
        </w:rPr>
        <w:t>еч</w:t>
      </w:r>
      <w:r>
        <w:rPr>
          <w:spacing w:val="1"/>
        </w:rPr>
        <w:t>и</w:t>
      </w:r>
      <w:r>
        <w:t>ји</w:t>
      </w:r>
      <w:r>
        <w:rPr>
          <w:spacing w:val="9"/>
        </w:rPr>
        <w:t xml:space="preserve"> </w:t>
      </w:r>
      <w:r>
        <w:t>дод</w:t>
      </w:r>
      <w:r>
        <w:rPr>
          <w:spacing w:val="-1"/>
        </w:rPr>
        <w:t>а</w:t>
      </w:r>
      <w:r>
        <w:t>т</w:t>
      </w:r>
      <w:r>
        <w:rPr>
          <w:spacing w:val="-1"/>
        </w:rPr>
        <w:t>а</w:t>
      </w:r>
      <w:r>
        <w:t>к</w:t>
      </w:r>
      <w:r>
        <w:rPr>
          <w:spacing w:val="13"/>
        </w:rPr>
        <w:t xml:space="preserve"> </w:t>
      </w:r>
      <w:r>
        <w:t>у</w:t>
      </w:r>
      <w:r>
        <w:rPr>
          <w:spacing w:val="5"/>
        </w:rPr>
        <w:t xml:space="preserve"> </w:t>
      </w:r>
      <w:r>
        <w:rPr>
          <w:spacing w:val="1"/>
        </w:rPr>
        <w:t>к</w:t>
      </w:r>
      <w:r>
        <w:t>о</w:t>
      </w:r>
      <w:r>
        <w:rPr>
          <w:spacing w:val="1"/>
        </w:rPr>
        <w:t>н</w:t>
      </w:r>
      <w:r>
        <w:t>т</w:t>
      </w:r>
      <w:r>
        <w:rPr>
          <w:spacing w:val="1"/>
        </w:rPr>
        <w:t>и</w:t>
      </w:r>
      <w:r>
        <w:rPr>
          <w:spacing w:val="3"/>
        </w:rPr>
        <w:t>н</w:t>
      </w:r>
      <w:r>
        <w:rPr>
          <w:spacing w:val="-9"/>
        </w:rPr>
        <w:t>у</w:t>
      </w:r>
      <w:r>
        <w:rPr>
          <w:spacing w:val="1"/>
        </w:rPr>
        <w:t>и</w:t>
      </w:r>
      <w:r>
        <w:t>т</w:t>
      </w:r>
      <w:r>
        <w:rPr>
          <w:spacing w:val="-1"/>
        </w:rPr>
        <w:t>е</w:t>
      </w:r>
      <w:r>
        <w:rPr>
          <w:spacing w:val="5"/>
        </w:rPr>
        <w:t>т</w:t>
      </w:r>
      <w:r>
        <w:rPr>
          <w:spacing w:val="-6"/>
        </w:rPr>
        <w:t>у</w:t>
      </w:r>
      <w:r>
        <w:t>,</w:t>
      </w:r>
      <w:r>
        <w:rPr>
          <w:spacing w:val="9"/>
        </w:rPr>
        <w:t xml:space="preserve"> </w:t>
      </w:r>
      <w:r>
        <w:rPr>
          <w:spacing w:val="1"/>
        </w:rPr>
        <w:t>к</w:t>
      </w:r>
      <w:r>
        <w:rPr>
          <w:spacing w:val="-1"/>
        </w:rPr>
        <w:t>о</w:t>
      </w:r>
      <w:r>
        <w:t>р</w:t>
      </w:r>
      <w:r>
        <w:rPr>
          <w:spacing w:val="1"/>
        </w:rPr>
        <w:t>и</w:t>
      </w:r>
      <w:r>
        <w:rPr>
          <w:spacing w:val="-1"/>
        </w:rPr>
        <w:t>с</w:t>
      </w:r>
      <w:r>
        <w:rPr>
          <w:spacing w:val="1"/>
        </w:rPr>
        <w:t>ни</w:t>
      </w:r>
      <w:r>
        <w:t>к</w:t>
      </w:r>
      <w:r>
        <w:rPr>
          <w:spacing w:val="10"/>
        </w:rPr>
        <w:t xml:space="preserve"> </w:t>
      </w:r>
      <w:r>
        <w:t>д</w:t>
      </w:r>
      <w:r>
        <w:rPr>
          <w:spacing w:val="-1"/>
        </w:rPr>
        <w:t>еч</w:t>
      </w:r>
      <w:r>
        <w:rPr>
          <w:spacing w:val="1"/>
        </w:rPr>
        <w:t>и</w:t>
      </w:r>
      <w:r>
        <w:t>ј</w:t>
      </w:r>
      <w:r>
        <w:rPr>
          <w:spacing w:val="-1"/>
        </w:rPr>
        <w:t>е</w:t>
      </w:r>
      <w:r>
        <w:t>г</w:t>
      </w:r>
      <w:r>
        <w:rPr>
          <w:spacing w:val="8"/>
        </w:rPr>
        <w:t xml:space="preserve"> </w:t>
      </w:r>
      <w:r>
        <w:t>дод</w:t>
      </w:r>
      <w:r>
        <w:rPr>
          <w:spacing w:val="-1"/>
        </w:rPr>
        <w:t>а</w:t>
      </w:r>
      <w:r>
        <w:t>т</w:t>
      </w:r>
      <w:r>
        <w:rPr>
          <w:spacing w:val="1"/>
        </w:rPr>
        <w:t>к</w:t>
      </w:r>
      <w:r>
        <w:t>а</w:t>
      </w:r>
      <w:r>
        <w:rPr>
          <w:spacing w:val="6"/>
        </w:rPr>
        <w:t xml:space="preserve"> </w:t>
      </w:r>
      <w:r>
        <w:rPr>
          <w:spacing w:val="-1"/>
        </w:rPr>
        <w:t>м</w:t>
      </w:r>
      <w:r>
        <w:t>о</w:t>
      </w:r>
      <w:r>
        <w:rPr>
          <w:spacing w:val="2"/>
        </w:rPr>
        <w:t>ж</w:t>
      </w:r>
      <w:r>
        <w:t>е</w:t>
      </w:r>
      <w:r>
        <w:rPr>
          <w:w w:val="99"/>
        </w:rPr>
        <w:t xml:space="preserve"> </w:t>
      </w:r>
      <w:r>
        <w:t>об</w:t>
      </w:r>
      <w:r>
        <w:rPr>
          <w:spacing w:val="1"/>
        </w:rPr>
        <w:t>н</w:t>
      </w:r>
      <w:r>
        <w:t>о</w:t>
      </w:r>
      <w:r>
        <w:rPr>
          <w:spacing w:val="-1"/>
        </w:rPr>
        <w:t>в</w:t>
      </w:r>
      <w:r>
        <w:rPr>
          <w:spacing w:val="1"/>
        </w:rPr>
        <w:t>и</w:t>
      </w:r>
      <w:r>
        <w:rPr>
          <w:spacing w:val="-2"/>
        </w:rPr>
        <w:t>т</w:t>
      </w:r>
      <w:r>
        <w:t>и</w:t>
      </w:r>
      <w:r>
        <w:rPr>
          <w:spacing w:val="39"/>
        </w:rPr>
        <w:t xml:space="preserve"> </w:t>
      </w:r>
      <w:r>
        <w:rPr>
          <w:spacing w:val="1"/>
        </w:rPr>
        <w:t>п</w:t>
      </w:r>
      <w:r>
        <w:t>р</w:t>
      </w:r>
      <w:r>
        <w:rPr>
          <w:spacing w:val="-1"/>
        </w:rPr>
        <w:t>ав</w:t>
      </w:r>
      <w:r>
        <w:t>о</w:t>
      </w:r>
      <w:r>
        <w:rPr>
          <w:spacing w:val="49"/>
        </w:rPr>
        <w:t xml:space="preserve"> </w:t>
      </w:r>
      <w:r>
        <w:rPr>
          <w:spacing w:val="1"/>
        </w:rPr>
        <w:t>н</w:t>
      </w:r>
      <w:r>
        <w:rPr>
          <w:spacing w:val="-1"/>
        </w:rPr>
        <w:t>а</w:t>
      </w:r>
      <w:r>
        <w:t>јр</w:t>
      </w:r>
      <w:r>
        <w:rPr>
          <w:spacing w:val="-1"/>
        </w:rPr>
        <w:t>а</w:t>
      </w:r>
      <w:r>
        <w:rPr>
          <w:spacing w:val="1"/>
        </w:rPr>
        <w:t>ни</w:t>
      </w:r>
      <w:r>
        <w:t>је</w:t>
      </w:r>
      <w:r>
        <w:rPr>
          <w:spacing w:val="48"/>
        </w:rPr>
        <w:t xml:space="preserve"> </w:t>
      </w:r>
      <w:r>
        <w:t>30</w:t>
      </w:r>
      <w:r>
        <w:rPr>
          <w:spacing w:val="50"/>
        </w:rPr>
        <w:t xml:space="preserve"> </w:t>
      </w:r>
      <w:r>
        <w:t>д</w:t>
      </w:r>
      <w:r>
        <w:rPr>
          <w:spacing w:val="-1"/>
        </w:rPr>
        <w:t>а</w:t>
      </w:r>
      <w:r>
        <w:rPr>
          <w:spacing w:val="1"/>
        </w:rPr>
        <w:t>н</w:t>
      </w:r>
      <w:r>
        <w:t>а</w:t>
      </w:r>
      <w:r>
        <w:rPr>
          <w:spacing w:val="48"/>
        </w:rPr>
        <w:t xml:space="preserve"> </w:t>
      </w:r>
      <w:r>
        <w:rPr>
          <w:spacing w:val="1"/>
        </w:rPr>
        <w:t>п</w:t>
      </w:r>
      <w:r>
        <w:t>ре</w:t>
      </w:r>
      <w:r>
        <w:rPr>
          <w:spacing w:val="48"/>
        </w:rPr>
        <w:t xml:space="preserve"> </w:t>
      </w:r>
      <w:r>
        <w:rPr>
          <w:spacing w:val="1"/>
        </w:rPr>
        <w:t>и</w:t>
      </w:r>
      <w:r>
        <w:rPr>
          <w:spacing w:val="-1"/>
        </w:rPr>
        <w:t>с</w:t>
      </w:r>
      <w:r>
        <w:t>т</w:t>
      </w:r>
      <w:r>
        <w:rPr>
          <w:spacing w:val="-1"/>
        </w:rPr>
        <w:t>е</w:t>
      </w:r>
      <w:r>
        <w:rPr>
          <w:spacing w:val="1"/>
        </w:rPr>
        <w:t>к</w:t>
      </w:r>
      <w:r>
        <w:t>а</w:t>
      </w:r>
      <w:r>
        <w:rPr>
          <w:spacing w:val="48"/>
        </w:rPr>
        <w:t xml:space="preserve"> </w:t>
      </w:r>
      <w:r>
        <w:rPr>
          <w:spacing w:val="-1"/>
        </w:rPr>
        <w:t>важ</w:t>
      </w:r>
      <w:r>
        <w:rPr>
          <w:spacing w:val="1"/>
        </w:rPr>
        <w:t>н</w:t>
      </w:r>
      <w:r>
        <w:t>о</w:t>
      </w:r>
      <w:r>
        <w:rPr>
          <w:spacing w:val="-1"/>
        </w:rPr>
        <w:t>с</w:t>
      </w:r>
      <w:r>
        <w:t>ти</w:t>
      </w:r>
      <w:r>
        <w:rPr>
          <w:spacing w:val="51"/>
        </w:rPr>
        <w:t xml:space="preserve"> </w:t>
      </w:r>
      <w:r>
        <w:t>р</w:t>
      </w:r>
      <w:r>
        <w:rPr>
          <w:spacing w:val="-1"/>
        </w:rPr>
        <w:t>е</w:t>
      </w:r>
      <w:r>
        <w:t>ш</w:t>
      </w:r>
      <w:r>
        <w:rPr>
          <w:spacing w:val="-1"/>
        </w:rPr>
        <w:t>ења</w:t>
      </w:r>
      <w:r>
        <w:t>,</w:t>
      </w:r>
      <w:r>
        <w:rPr>
          <w:spacing w:val="54"/>
        </w:rPr>
        <w:t xml:space="preserve"> </w:t>
      </w:r>
      <w:r>
        <w:t>а</w:t>
      </w:r>
      <w:r>
        <w:rPr>
          <w:spacing w:val="48"/>
        </w:rPr>
        <w:t xml:space="preserve"> </w:t>
      </w:r>
      <w:r>
        <w:rPr>
          <w:spacing w:val="1"/>
        </w:rPr>
        <w:t>н</w:t>
      </w:r>
      <w:r>
        <w:rPr>
          <w:spacing w:val="-1"/>
        </w:rPr>
        <w:t>а</w:t>
      </w:r>
      <w:r>
        <w:t>ј</w:t>
      </w:r>
      <w:r>
        <w:rPr>
          <w:spacing w:val="1"/>
        </w:rPr>
        <w:t>к</w:t>
      </w:r>
      <w:r>
        <w:rPr>
          <w:spacing w:val="-1"/>
        </w:rPr>
        <w:t>ас</w:t>
      </w:r>
      <w:r>
        <w:rPr>
          <w:spacing w:val="1"/>
        </w:rPr>
        <w:t>ни</w:t>
      </w:r>
      <w:r>
        <w:t>је</w:t>
      </w:r>
      <w:r>
        <w:rPr>
          <w:spacing w:val="48"/>
        </w:rPr>
        <w:t xml:space="preserve"> </w:t>
      </w:r>
      <w:r>
        <w:t>до</w:t>
      </w:r>
      <w:r>
        <w:rPr>
          <w:spacing w:val="49"/>
        </w:rPr>
        <w:t xml:space="preserve"> </w:t>
      </w:r>
      <w:r>
        <w:t>д</w:t>
      </w:r>
      <w:r>
        <w:rPr>
          <w:spacing w:val="-1"/>
        </w:rPr>
        <w:t>а</w:t>
      </w:r>
      <w:r>
        <w:rPr>
          <w:spacing w:val="1"/>
        </w:rPr>
        <w:t>н</w:t>
      </w:r>
      <w:r>
        <w:t>а</w:t>
      </w:r>
      <w:r>
        <w:rPr>
          <w:spacing w:val="49"/>
        </w:rPr>
        <w:t xml:space="preserve"> </w:t>
      </w:r>
      <w:r>
        <w:rPr>
          <w:spacing w:val="1"/>
        </w:rPr>
        <w:t>и</w:t>
      </w:r>
      <w:r>
        <w:rPr>
          <w:spacing w:val="-1"/>
        </w:rPr>
        <w:t>с</w:t>
      </w:r>
      <w:r>
        <w:t>т</w:t>
      </w:r>
      <w:r>
        <w:rPr>
          <w:spacing w:val="-1"/>
        </w:rPr>
        <w:t>е</w:t>
      </w:r>
      <w:r>
        <w:rPr>
          <w:spacing w:val="1"/>
        </w:rPr>
        <w:t>к</w:t>
      </w:r>
      <w:r>
        <w:t>а</w:t>
      </w:r>
      <w:r>
        <w:rPr>
          <w:w w:val="99"/>
        </w:rPr>
        <w:t xml:space="preserve"> </w:t>
      </w:r>
      <w:r>
        <w:t>р</w:t>
      </w:r>
      <w:r>
        <w:rPr>
          <w:spacing w:val="-1"/>
        </w:rPr>
        <w:t>е</w:t>
      </w:r>
      <w:r>
        <w:t>ш</w:t>
      </w:r>
      <w:r>
        <w:rPr>
          <w:spacing w:val="-1"/>
        </w:rPr>
        <w:t>ења</w:t>
      </w:r>
      <w:r>
        <w:t>.</w:t>
      </w:r>
    </w:p>
    <w:p w:rsidR="00051587" w:rsidRDefault="00051587" w:rsidP="00051587">
      <w:r>
        <w:rPr>
          <w:spacing w:val="-1"/>
        </w:rPr>
        <w:t>Д</w:t>
      </w:r>
      <w:r>
        <w:t>о</w:t>
      </w:r>
      <w:r>
        <w:rPr>
          <w:spacing w:val="3"/>
        </w:rPr>
        <w:t>к</w:t>
      </w:r>
      <w:r>
        <w:rPr>
          <w:spacing w:val="-6"/>
        </w:rPr>
        <w:t>у</w:t>
      </w:r>
      <w:r>
        <w:rPr>
          <w:spacing w:val="-1"/>
        </w:rPr>
        <w:t>ме</w:t>
      </w:r>
      <w:r>
        <w:rPr>
          <w:spacing w:val="1"/>
        </w:rPr>
        <w:t>н</w:t>
      </w:r>
      <w:r>
        <w:t>т</w:t>
      </w:r>
      <w:r>
        <w:rPr>
          <w:spacing w:val="-1"/>
        </w:rPr>
        <w:t>а</w:t>
      </w:r>
      <w:r>
        <w:rPr>
          <w:spacing w:val="1"/>
        </w:rPr>
        <w:t>ци</w:t>
      </w:r>
      <w:r>
        <w:t>ја</w:t>
      </w:r>
      <w:r>
        <w:rPr>
          <w:spacing w:val="-13"/>
        </w:rPr>
        <w:t xml:space="preserve"> </w:t>
      </w:r>
      <w:r>
        <w:rPr>
          <w:spacing w:val="1"/>
        </w:rPr>
        <w:t>п</w:t>
      </w:r>
      <w:r>
        <w:t>отр</w:t>
      </w:r>
      <w:r>
        <w:rPr>
          <w:spacing w:val="-1"/>
        </w:rPr>
        <w:t>е</w:t>
      </w:r>
      <w:r>
        <w:t>б</w:t>
      </w:r>
      <w:r>
        <w:rPr>
          <w:spacing w:val="-2"/>
        </w:rPr>
        <w:t>н</w:t>
      </w:r>
      <w:r>
        <w:t>а</w:t>
      </w:r>
      <w:r>
        <w:rPr>
          <w:spacing w:val="-12"/>
        </w:rPr>
        <w:t xml:space="preserve"> </w:t>
      </w:r>
      <w:r>
        <w:rPr>
          <w:spacing w:val="1"/>
        </w:rPr>
        <w:t>з</w:t>
      </w:r>
      <w:r>
        <w:t>а</w:t>
      </w:r>
      <w:r>
        <w:rPr>
          <w:spacing w:val="-12"/>
        </w:rPr>
        <w:t xml:space="preserve"> </w:t>
      </w:r>
      <w:r>
        <w:t>о</w:t>
      </w:r>
      <w:r>
        <w:rPr>
          <w:spacing w:val="-1"/>
        </w:rPr>
        <w:t>с</w:t>
      </w:r>
      <w:r>
        <w:t>т</w:t>
      </w:r>
      <w:r>
        <w:rPr>
          <w:spacing w:val="-1"/>
        </w:rPr>
        <w:t>ва</w:t>
      </w:r>
      <w:r>
        <w:t>р</w:t>
      </w:r>
      <w:r>
        <w:rPr>
          <w:spacing w:val="1"/>
        </w:rPr>
        <w:t>и</w:t>
      </w:r>
      <w:r>
        <w:rPr>
          <w:spacing w:val="-1"/>
        </w:rPr>
        <w:t>ва</w:t>
      </w:r>
      <w:r>
        <w:rPr>
          <w:spacing w:val="1"/>
        </w:rPr>
        <w:t>њ</w:t>
      </w:r>
      <w:r>
        <w:t>е</w:t>
      </w:r>
      <w:r>
        <w:rPr>
          <w:spacing w:val="-13"/>
        </w:rPr>
        <w:t xml:space="preserve"> </w:t>
      </w:r>
      <w:r>
        <w:rPr>
          <w:spacing w:val="1"/>
        </w:rPr>
        <w:t>п</w:t>
      </w:r>
      <w:r>
        <w:t>р</w:t>
      </w:r>
      <w:r>
        <w:rPr>
          <w:spacing w:val="-1"/>
        </w:rPr>
        <w:t>ава</w:t>
      </w:r>
      <w:r>
        <w:rPr>
          <w:spacing w:val="-1"/>
          <w:lang w:val="sr-Cyrl-RS"/>
        </w:rPr>
        <w:t xml:space="preserve"> (прибављају се по службеној дужности уколико је то могуће)</w:t>
      </w:r>
      <w:r>
        <w:t>::</w:t>
      </w:r>
    </w:p>
    <w:p w:rsidR="00051587" w:rsidRDefault="00051587" w:rsidP="005B75E5">
      <w:pPr>
        <w:pStyle w:val="ListParagraph"/>
        <w:numPr>
          <w:ilvl w:val="0"/>
          <w:numId w:val="19"/>
        </w:numPr>
      </w:pPr>
      <w:r w:rsidRPr="00051587">
        <w:rPr>
          <w:spacing w:val="1"/>
        </w:rPr>
        <w:t>з</w:t>
      </w:r>
      <w:r w:rsidRPr="00051587">
        <w:rPr>
          <w:spacing w:val="-1"/>
        </w:rPr>
        <w:t>а</w:t>
      </w:r>
      <w:r w:rsidRPr="00051587">
        <w:rPr>
          <w:spacing w:val="2"/>
        </w:rPr>
        <w:t>х</w:t>
      </w:r>
      <w:r>
        <w:t>т</w:t>
      </w:r>
      <w:r w:rsidRPr="00051587">
        <w:rPr>
          <w:spacing w:val="-1"/>
        </w:rPr>
        <w:t>е</w:t>
      </w:r>
      <w:r>
        <w:t>в</w:t>
      </w:r>
      <w:r w:rsidRPr="00051587">
        <w:rPr>
          <w:spacing w:val="29"/>
        </w:rPr>
        <w:t xml:space="preserve"> </w:t>
      </w:r>
      <w:r w:rsidRPr="00051587">
        <w:rPr>
          <w:spacing w:val="1"/>
        </w:rPr>
        <w:t>з</w:t>
      </w:r>
      <w:r>
        <w:t>а</w:t>
      </w:r>
      <w:r w:rsidRPr="00051587">
        <w:rPr>
          <w:spacing w:val="29"/>
        </w:rPr>
        <w:t xml:space="preserve"> </w:t>
      </w:r>
      <w:r>
        <w:t>о</w:t>
      </w:r>
      <w:r w:rsidRPr="00051587">
        <w:rPr>
          <w:spacing w:val="-1"/>
        </w:rPr>
        <w:t>с</w:t>
      </w:r>
      <w:r>
        <w:t>т</w:t>
      </w:r>
      <w:r w:rsidRPr="00051587">
        <w:rPr>
          <w:spacing w:val="-1"/>
        </w:rPr>
        <w:t>ва</w:t>
      </w:r>
      <w:r>
        <w:t>р</w:t>
      </w:r>
      <w:r w:rsidRPr="00051587">
        <w:rPr>
          <w:spacing w:val="1"/>
        </w:rPr>
        <w:t>и</w:t>
      </w:r>
      <w:r w:rsidRPr="00051587">
        <w:rPr>
          <w:spacing w:val="-1"/>
        </w:rPr>
        <w:t>вањ</w:t>
      </w:r>
      <w:r>
        <w:t>е</w:t>
      </w:r>
      <w:r w:rsidRPr="00051587">
        <w:rPr>
          <w:spacing w:val="31"/>
        </w:rPr>
        <w:t xml:space="preserve"> </w:t>
      </w:r>
      <w:r w:rsidRPr="00051587">
        <w:rPr>
          <w:spacing w:val="1"/>
        </w:rPr>
        <w:t>п</w:t>
      </w:r>
      <w:r>
        <w:t>р</w:t>
      </w:r>
      <w:r w:rsidRPr="00051587">
        <w:rPr>
          <w:spacing w:val="-1"/>
        </w:rPr>
        <w:t>ав</w:t>
      </w:r>
      <w:r>
        <w:t>а</w:t>
      </w:r>
      <w:r w:rsidRPr="00051587">
        <w:rPr>
          <w:spacing w:val="29"/>
        </w:rPr>
        <w:t xml:space="preserve"> </w:t>
      </w:r>
      <w:r w:rsidRPr="00051587">
        <w:rPr>
          <w:spacing w:val="1"/>
        </w:rPr>
        <w:t>н</w:t>
      </w:r>
      <w:r>
        <w:t>а</w:t>
      </w:r>
      <w:r w:rsidRPr="00051587">
        <w:rPr>
          <w:spacing w:val="29"/>
        </w:rPr>
        <w:t xml:space="preserve"> </w:t>
      </w:r>
      <w:r>
        <w:t>д</w:t>
      </w:r>
      <w:r w:rsidRPr="00051587">
        <w:rPr>
          <w:spacing w:val="1"/>
        </w:rPr>
        <w:t>е</w:t>
      </w:r>
      <w:r w:rsidRPr="00051587">
        <w:rPr>
          <w:spacing w:val="-1"/>
        </w:rPr>
        <w:t>ч</w:t>
      </w:r>
      <w:r w:rsidRPr="00051587">
        <w:rPr>
          <w:spacing w:val="1"/>
        </w:rPr>
        <w:t>и</w:t>
      </w:r>
      <w:r>
        <w:t>ји</w:t>
      </w:r>
      <w:r w:rsidRPr="00051587">
        <w:rPr>
          <w:spacing w:val="31"/>
        </w:rPr>
        <w:t xml:space="preserve"> </w:t>
      </w:r>
      <w:r>
        <w:t>дод</w:t>
      </w:r>
      <w:r w:rsidRPr="00051587">
        <w:rPr>
          <w:spacing w:val="-1"/>
        </w:rPr>
        <w:t>а</w:t>
      </w:r>
      <w:r>
        <w:t>т</w:t>
      </w:r>
      <w:r w:rsidRPr="00051587">
        <w:rPr>
          <w:spacing w:val="-1"/>
        </w:rPr>
        <w:t>а</w:t>
      </w:r>
      <w:r>
        <w:t>к</w:t>
      </w:r>
      <w:r w:rsidRPr="00051587">
        <w:rPr>
          <w:spacing w:val="30"/>
        </w:rPr>
        <w:t xml:space="preserve"> </w:t>
      </w:r>
      <w:r>
        <w:t>-</w:t>
      </w:r>
      <w:r w:rsidRPr="00051587">
        <w:rPr>
          <w:spacing w:val="30"/>
        </w:rPr>
        <w:t xml:space="preserve"> </w:t>
      </w:r>
      <w:r>
        <w:t>об</w:t>
      </w:r>
      <w:r w:rsidRPr="00051587">
        <w:rPr>
          <w:spacing w:val="1"/>
        </w:rPr>
        <w:t>н</w:t>
      </w:r>
      <w:r>
        <w:t>о</w:t>
      </w:r>
      <w:r w:rsidRPr="00051587">
        <w:rPr>
          <w:spacing w:val="-1"/>
        </w:rPr>
        <w:t>в</w:t>
      </w:r>
      <w:r>
        <w:t>а</w:t>
      </w:r>
      <w:r w:rsidRPr="00051587">
        <w:rPr>
          <w:spacing w:val="29"/>
        </w:rPr>
        <w:t xml:space="preserve"> </w:t>
      </w:r>
      <w:r w:rsidRPr="00051587">
        <w:rPr>
          <w:spacing w:val="-1"/>
        </w:rPr>
        <w:t>(</w:t>
      </w:r>
      <w:r>
        <w:t>обр</w:t>
      </w:r>
      <w:r w:rsidRPr="00051587">
        <w:rPr>
          <w:spacing w:val="-1"/>
        </w:rPr>
        <w:t>а</w:t>
      </w:r>
      <w:r w:rsidRPr="00051587">
        <w:rPr>
          <w:spacing w:val="1"/>
        </w:rPr>
        <w:t>з</w:t>
      </w:r>
      <w:r w:rsidRPr="00051587">
        <w:rPr>
          <w:spacing w:val="-1"/>
        </w:rPr>
        <w:t>а</w:t>
      </w:r>
      <w:r>
        <w:t>ц</w:t>
      </w:r>
      <w:r w:rsidRPr="00051587">
        <w:rPr>
          <w:spacing w:val="31"/>
        </w:rPr>
        <w:t xml:space="preserve"> </w:t>
      </w:r>
      <w:r w:rsidRPr="00051587">
        <w:rPr>
          <w:spacing w:val="1"/>
        </w:rPr>
        <w:t>с</w:t>
      </w:r>
      <w:r>
        <w:t>е</w:t>
      </w:r>
      <w:r w:rsidRPr="00051587">
        <w:rPr>
          <w:spacing w:val="31"/>
        </w:rPr>
        <w:t xml:space="preserve"> </w:t>
      </w:r>
      <w:r>
        <w:t>доб</w:t>
      </w:r>
      <w:r w:rsidRPr="00051587">
        <w:rPr>
          <w:spacing w:val="1"/>
        </w:rPr>
        <w:t>и</w:t>
      </w:r>
      <w:r>
        <w:t>ја</w:t>
      </w:r>
      <w:r w:rsidRPr="00051587">
        <w:rPr>
          <w:spacing w:val="29"/>
        </w:rPr>
        <w:t xml:space="preserve"> </w:t>
      </w:r>
      <w:r>
        <w:t>б</w:t>
      </w:r>
      <w:r w:rsidRPr="00051587">
        <w:rPr>
          <w:spacing w:val="-1"/>
        </w:rPr>
        <w:t>ес</w:t>
      </w:r>
      <w:r w:rsidRPr="00051587">
        <w:rPr>
          <w:spacing w:val="1"/>
        </w:rPr>
        <w:t>п</w:t>
      </w:r>
      <w:r>
        <w:t>л</w:t>
      </w:r>
      <w:r w:rsidRPr="00051587">
        <w:rPr>
          <w:spacing w:val="-1"/>
        </w:rPr>
        <w:t>а</w:t>
      </w:r>
      <w:r>
        <w:t>т</w:t>
      </w:r>
      <w:r w:rsidRPr="00051587">
        <w:rPr>
          <w:spacing w:val="1"/>
        </w:rPr>
        <w:t>н</w:t>
      </w:r>
      <w:r>
        <w:t>о</w:t>
      </w:r>
      <w:r w:rsidRPr="00051587">
        <w:rPr>
          <w:spacing w:val="30"/>
        </w:rPr>
        <w:t xml:space="preserve"> </w:t>
      </w:r>
      <w:r w:rsidRPr="00051587">
        <w:rPr>
          <w:spacing w:val="1"/>
        </w:rPr>
        <w:t>н</w:t>
      </w:r>
      <w:r>
        <w:t>а</w:t>
      </w:r>
      <w:r w:rsidRPr="00051587">
        <w:rPr>
          <w:w w:val="99"/>
        </w:rPr>
        <w:t xml:space="preserve"> </w:t>
      </w:r>
      <w:r>
        <w:t>ш</w:t>
      </w:r>
      <w:r w:rsidRPr="00051587">
        <w:rPr>
          <w:spacing w:val="-1"/>
        </w:rPr>
        <w:t>а</w:t>
      </w:r>
      <w:r>
        <w:t>лт</w:t>
      </w:r>
      <w:r w:rsidRPr="00051587">
        <w:rPr>
          <w:spacing w:val="-1"/>
        </w:rPr>
        <w:t>е</w:t>
      </w:r>
      <w:r w:rsidRPr="00051587">
        <w:rPr>
          <w:spacing w:val="2"/>
        </w:rPr>
        <w:t>р</w:t>
      </w:r>
      <w:r w:rsidRPr="00051587">
        <w:rPr>
          <w:spacing w:val="-6"/>
        </w:rPr>
        <w:t>у</w:t>
      </w:r>
      <w:r>
        <w:t>)</w:t>
      </w:r>
    </w:p>
    <w:p w:rsidR="00051587" w:rsidRDefault="00051587" w:rsidP="005B75E5">
      <w:pPr>
        <w:pStyle w:val="ListParagraph"/>
        <w:numPr>
          <w:ilvl w:val="0"/>
          <w:numId w:val="19"/>
        </w:numPr>
      </w:pPr>
      <w:r w:rsidRPr="00051587">
        <w:rPr>
          <w:spacing w:val="1"/>
        </w:rPr>
        <w:t>п</w:t>
      </w:r>
      <w:r>
        <w:t>от</w:t>
      </w:r>
      <w:r w:rsidRPr="00051587">
        <w:rPr>
          <w:spacing w:val="-1"/>
        </w:rPr>
        <w:t>в</w:t>
      </w:r>
      <w:r>
        <w:t>рда</w:t>
      </w:r>
      <w:r w:rsidRPr="00051587">
        <w:rPr>
          <w:spacing w:val="32"/>
        </w:rPr>
        <w:t xml:space="preserve"> </w:t>
      </w:r>
      <w:r>
        <w:t>о</w:t>
      </w:r>
      <w:r w:rsidRPr="00051587">
        <w:rPr>
          <w:spacing w:val="32"/>
        </w:rPr>
        <w:t xml:space="preserve"> </w:t>
      </w:r>
      <w:r w:rsidRPr="00051587">
        <w:rPr>
          <w:spacing w:val="1"/>
        </w:rPr>
        <w:t>п</w:t>
      </w:r>
      <w:r>
        <w:t>р</w:t>
      </w:r>
      <w:r w:rsidRPr="00051587">
        <w:rPr>
          <w:spacing w:val="-2"/>
        </w:rPr>
        <w:t>и</w:t>
      </w:r>
      <w:r w:rsidRPr="00051587">
        <w:rPr>
          <w:spacing w:val="2"/>
        </w:rPr>
        <w:t>х</w:t>
      </w:r>
      <w:r w:rsidRPr="00051587">
        <w:rPr>
          <w:spacing w:val="-3"/>
        </w:rPr>
        <w:t>о</w:t>
      </w:r>
      <w:r>
        <w:t>д</w:t>
      </w:r>
      <w:r w:rsidRPr="00051587">
        <w:rPr>
          <w:spacing w:val="1"/>
        </w:rPr>
        <w:t>и</w:t>
      </w:r>
      <w:r w:rsidRPr="00051587">
        <w:rPr>
          <w:spacing w:val="-1"/>
        </w:rPr>
        <w:t>м</w:t>
      </w:r>
      <w:r>
        <w:t>а</w:t>
      </w:r>
      <w:r w:rsidRPr="00051587">
        <w:rPr>
          <w:spacing w:val="32"/>
        </w:rPr>
        <w:t xml:space="preserve"> </w:t>
      </w:r>
      <w:r>
        <w:t>у</w:t>
      </w:r>
      <w:r w:rsidRPr="00051587">
        <w:rPr>
          <w:spacing w:val="31"/>
        </w:rPr>
        <w:t xml:space="preserve"> </w:t>
      </w:r>
      <w:r>
        <w:t>три</w:t>
      </w:r>
      <w:r w:rsidRPr="00051587">
        <w:rPr>
          <w:spacing w:val="34"/>
        </w:rPr>
        <w:t xml:space="preserve"> </w:t>
      </w:r>
      <w:r w:rsidRPr="00051587">
        <w:rPr>
          <w:spacing w:val="-1"/>
        </w:rPr>
        <w:t>месе</w:t>
      </w:r>
      <w:r w:rsidRPr="00051587">
        <w:rPr>
          <w:spacing w:val="1"/>
        </w:rPr>
        <w:t>ц</w:t>
      </w:r>
      <w:r>
        <w:t>а</w:t>
      </w:r>
      <w:r w:rsidRPr="00051587">
        <w:rPr>
          <w:spacing w:val="32"/>
        </w:rPr>
        <w:t xml:space="preserve"> </w:t>
      </w:r>
      <w:r w:rsidRPr="00051587">
        <w:rPr>
          <w:spacing w:val="1"/>
        </w:rPr>
        <w:t>к</w:t>
      </w:r>
      <w:r w:rsidRPr="00051587">
        <w:rPr>
          <w:spacing w:val="-1"/>
        </w:rPr>
        <w:t>о</w:t>
      </w:r>
      <w:r>
        <w:t>ја</w:t>
      </w:r>
      <w:r w:rsidRPr="00051587">
        <w:rPr>
          <w:spacing w:val="32"/>
        </w:rPr>
        <w:t xml:space="preserve"> </w:t>
      </w:r>
      <w:r w:rsidRPr="00051587">
        <w:rPr>
          <w:spacing w:val="1"/>
        </w:rPr>
        <w:t>п</w:t>
      </w:r>
      <w:r>
        <w:t>р</w:t>
      </w:r>
      <w:r w:rsidRPr="00051587">
        <w:rPr>
          <w:spacing w:val="-1"/>
        </w:rPr>
        <w:t>е</w:t>
      </w:r>
      <w:r w:rsidRPr="00051587">
        <w:rPr>
          <w:spacing w:val="3"/>
        </w:rPr>
        <w:t>т</w:t>
      </w:r>
      <w:r w:rsidRPr="00051587">
        <w:rPr>
          <w:spacing w:val="2"/>
        </w:rPr>
        <w:t>х</w:t>
      </w:r>
      <w:r>
        <w:t>оде</w:t>
      </w:r>
      <w:r w:rsidRPr="00051587">
        <w:rPr>
          <w:spacing w:val="32"/>
        </w:rPr>
        <w:t xml:space="preserve"> </w:t>
      </w:r>
      <w:r w:rsidRPr="00051587">
        <w:rPr>
          <w:spacing w:val="-1"/>
        </w:rPr>
        <w:t>месе</w:t>
      </w:r>
      <w:r w:rsidRPr="00051587">
        <w:rPr>
          <w:spacing w:val="3"/>
        </w:rPr>
        <w:t>ц</w:t>
      </w:r>
      <w:r>
        <w:t>у</w:t>
      </w:r>
      <w:r w:rsidRPr="00051587">
        <w:rPr>
          <w:spacing w:val="33"/>
        </w:rPr>
        <w:t xml:space="preserve"> </w:t>
      </w:r>
      <w:r>
        <w:t>у</w:t>
      </w:r>
      <w:r w:rsidRPr="00051587">
        <w:rPr>
          <w:spacing w:val="29"/>
        </w:rPr>
        <w:t xml:space="preserve"> </w:t>
      </w:r>
      <w:r w:rsidRPr="00051587">
        <w:rPr>
          <w:spacing w:val="1"/>
        </w:rPr>
        <w:t>к</w:t>
      </w:r>
      <w:r w:rsidRPr="00051587">
        <w:rPr>
          <w:spacing w:val="-1"/>
        </w:rPr>
        <w:t>о</w:t>
      </w:r>
      <w:r>
        <w:t>ј</w:t>
      </w:r>
      <w:r w:rsidRPr="00051587">
        <w:rPr>
          <w:spacing w:val="-1"/>
        </w:rPr>
        <w:t>е</w:t>
      </w:r>
      <w:r>
        <w:t>м</w:t>
      </w:r>
      <w:r w:rsidRPr="00051587">
        <w:rPr>
          <w:spacing w:val="32"/>
        </w:rPr>
        <w:t xml:space="preserve"> </w:t>
      </w:r>
      <w:r>
        <w:t>је</w:t>
      </w:r>
      <w:r w:rsidRPr="00051587">
        <w:rPr>
          <w:spacing w:val="33"/>
        </w:rPr>
        <w:t xml:space="preserve"> </w:t>
      </w:r>
      <w:r w:rsidRPr="00051587">
        <w:rPr>
          <w:spacing w:val="1"/>
        </w:rPr>
        <w:t>п</w:t>
      </w:r>
      <w:r>
        <w:t>од</w:t>
      </w:r>
      <w:r w:rsidRPr="00051587">
        <w:rPr>
          <w:spacing w:val="1"/>
        </w:rPr>
        <w:t>н</w:t>
      </w:r>
      <w:r w:rsidRPr="00051587">
        <w:rPr>
          <w:spacing w:val="-1"/>
        </w:rPr>
        <w:t>е</w:t>
      </w:r>
      <w:r>
        <w:t>т</w:t>
      </w:r>
      <w:r w:rsidRPr="00051587">
        <w:rPr>
          <w:spacing w:val="31"/>
        </w:rPr>
        <w:t xml:space="preserve"> </w:t>
      </w:r>
      <w:r w:rsidRPr="00051587">
        <w:rPr>
          <w:spacing w:val="1"/>
        </w:rPr>
        <w:t>з</w:t>
      </w:r>
      <w:r w:rsidRPr="00051587">
        <w:rPr>
          <w:spacing w:val="-1"/>
        </w:rPr>
        <w:t>а</w:t>
      </w:r>
      <w:r>
        <w:t>хт</w:t>
      </w:r>
      <w:r w:rsidRPr="00051587">
        <w:rPr>
          <w:spacing w:val="-1"/>
        </w:rPr>
        <w:t>е</w:t>
      </w:r>
      <w:r>
        <w:t>в</w:t>
      </w:r>
      <w:r w:rsidRPr="00051587">
        <w:rPr>
          <w:spacing w:val="32"/>
        </w:rPr>
        <w:t xml:space="preserve"> </w:t>
      </w:r>
      <w:r w:rsidRPr="00051587">
        <w:rPr>
          <w:spacing w:val="1"/>
        </w:rPr>
        <w:t>з</w:t>
      </w:r>
      <w:r>
        <w:t>а</w:t>
      </w:r>
      <w:r w:rsidRPr="00051587">
        <w:rPr>
          <w:spacing w:val="32"/>
        </w:rPr>
        <w:t xml:space="preserve"> </w:t>
      </w:r>
      <w:r w:rsidRPr="00051587">
        <w:rPr>
          <w:spacing w:val="-1"/>
        </w:rPr>
        <w:t>св</w:t>
      </w:r>
      <w:r>
        <w:t>е</w:t>
      </w:r>
      <w:r w:rsidRPr="00051587">
        <w:rPr>
          <w:w w:val="99"/>
        </w:rPr>
        <w:t xml:space="preserve"> </w:t>
      </w:r>
      <w:r w:rsidRPr="00051587">
        <w:rPr>
          <w:spacing w:val="-1"/>
        </w:rPr>
        <w:t>ч</w:t>
      </w:r>
      <w:r>
        <w:t>л</w:t>
      </w:r>
      <w:r w:rsidRPr="00051587">
        <w:rPr>
          <w:spacing w:val="-1"/>
        </w:rPr>
        <w:t>а</w:t>
      </w:r>
      <w:r w:rsidRPr="00051587">
        <w:rPr>
          <w:spacing w:val="1"/>
        </w:rPr>
        <w:t>н</w:t>
      </w:r>
      <w:r>
        <w:t>о</w:t>
      </w:r>
      <w:r w:rsidRPr="00051587">
        <w:rPr>
          <w:spacing w:val="-1"/>
        </w:rPr>
        <w:t>в</w:t>
      </w:r>
      <w:r>
        <w:t xml:space="preserve">е </w:t>
      </w:r>
      <w:r w:rsidRPr="00051587">
        <w:rPr>
          <w:spacing w:val="1"/>
        </w:rPr>
        <w:t>з</w:t>
      </w:r>
      <w:r w:rsidRPr="00051587">
        <w:rPr>
          <w:spacing w:val="-1"/>
        </w:rPr>
        <w:t>а</w:t>
      </w:r>
      <w:r>
        <w:t>ј</w:t>
      </w:r>
      <w:r w:rsidRPr="00051587">
        <w:rPr>
          <w:spacing w:val="-1"/>
        </w:rPr>
        <w:t>е</w:t>
      </w:r>
      <w:r>
        <w:t>д</w:t>
      </w:r>
      <w:r w:rsidRPr="00051587">
        <w:rPr>
          <w:spacing w:val="1"/>
        </w:rPr>
        <w:t>ни</w:t>
      </w:r>
      <w:r w:rsidRPr="00051587">
        <w:rPr>
          <w:spacing w:val="-1"/>
        </w:rPr>
        <w:t>ч</w:t>
      </w:r>
      <w:r w:rsidRPr="00051587">
        <w:rPr>
          <w:spacing w:val="1"/>
        </w:rPr>
        <w:t>к</w:t>
      </w:r>
      <w:r>
        <w:t>ог</w:t>
      </w:r>
      <w:r w:rsidRPr="00051587">
        <w:rPr>
          <w:spacing w:val="1"/>
        </w:rPr>
        <w:t xml:space="preserve"> </w:t>
      </w:r>
      <w:r>
        <w:t>до</w:t>
      </w:r>
      <w:r w:rsidRPr="00051587">
        <w:rPr>
          <w:spacing w:val="-1"/>
        </w:rPr>
        <w:t>ма</w:t>
      </w:r>
      <w:r>
        <w:t>ћ</w:t>
      </w:r>
      <w:r w:rsidRPr="00051587">
        <w:rPr>
          <w:spacing w:val="1"/>
        </w:rPr>
        <w:t>ин</w:t>
      </w:r>
      <w:r w:rsidRPr="00051587">
        <w:rPr>
          <w:spacing w:val="-1"/>
        </w:rPr>
        <w:t>с</w:t>
      </w:r>
      <w:r>
        <w:t>т</w:t>
      </w:r>
      <w:r w:rsidRPr="00051587">
        <w:rPr>
          <w:spacing w:val="-1"/>
        </w:rPr>
        <w:t>в</w:t>
      </w:r>
      <w:r>
        <w:t xml:space="preserve">а </w:t>
      </w:r>
      <w:r w:rsidRPr="00051587">
        <w:rPr>
          <w:spacing w:val="-1"/>
        </w:rPr>
        <w:t>(</w:t>
      </w:r>
      <w:r>
        <w:t>и</w:t>
      </w:r>
      <w:r w:rsidRPr="00051587">
        <w:rPr>
          <w:spacing w:val="2"/>
        </w:rPr>
        <w:t xml:space="preserve"> </w:t>
      </w:r>
      <w:r>
        <w:t>то:</w:t>
      </w:r>
      <w:r w:rsidRPr="00051587">
        <w:rPr>
          <w:spacing w:val="2"/>
        </w:rPr>
        <w:t xml:space="preserve"> </w:t>
      </w:r>
      <w:r w:rsidRPr="00051587">
        <w:rPr>
          <w:spacing w:val="1"/>
        </w:rPr>
        <w:t>з</w:t>
      </w:r>
      <w:r w:rsidRPr="00051587">
        <w:rPr>
          <w:spacing w:val="-1"/>
        </w:rPr>
        <w:t>а</w:t>
      </w:r>
      <w:r>
        <w:t>р</w:t>
      </w:r>
      <w:r w:rsidRPr="00051587">
        <w:rPr>
          <w:spacing w:val="-1"/>
        </w:rPr>
        <w:t>а</w:t>
      </w:r>
      <w:r>
        <w:t>д</w:t>
      </w:r>
      <w:r w:rsidRPr="00051587">
        <w:rPr>
          <w:spacing w:val="-1"/>
        </w:rPr>
        <w:t>а</w:t>
      </w:r>
      <w:r>
        <w:t>,</w:t>
      </w:r>
      <w:r w:rsidRPr="00051587">
        <w:rPr>
          <w:spacing w:val="2"/>
        </w:rPr>
        <w:t xml:space="preserve"> </w:t>
      </w:r>
      <w:r w:rsidRPr="00051587">
        <w:rPr>
          <w:spacing w:val="-1"/>
        </w:rPr>
        <w:t>сам</w:t>
      </w:r>
      <w:r>
        <w:t>о</w:t>
      </w:r>
      <w:r w:rsidRPr="00051587">
        <w:rPr>
          <w:spacing w:val="-1"/>
        </w:rPr>
        <w:t>с</w:t>
      </w:r>
      <w:r w:rsidRPr="00051587">
        <w:rPr>
          <w:spacing w:val="3"/>
        </w:rPr>
        <w:t>т</w:t>
      </w:r>
      <w:r w:rsidRPr="00051587">
        <w:rPr>
          <w:spacing w:val="-1"/>
        </w:rPr>
        <w:t>а</w:t>
      </w:r>
      <w:r>
        <w:t>л</w:t>
      </w:r>
      <w:r w:rsidRPr="00051587">
        <w:rPr>
          <w:spacing w:val="1"/>
        </w:rPr>
        <w:t>н</w:t>
      </w:r>
      <w:r>
        <w:t>а д</w:t>
      </w:r>
      <w:r w:rsidRPr="00051587">
        <w:rPr>
          <w:spacing w:val="-1"/>
        </w:rPr>
        <w:t>е</w:t>
      </w:r>
      <w:r>
        <w:t>л</w:t>
      </w:r>
      <w:r w:rsidRPr="00051587">
        <w:rPr>
          <w:spacing w:val="-1"/>
        </w:rPr>
        <w:t>а</w:t>
      </w:r>
      <w:r>
        <w:t>т</w:t>
      </w:r>
      <w:r w:rsidRPr="00051587">
        <w:rPr>
          <w:spacing w:val="1"/>
        </w:rPr>
        <w:t>н</w:t>
      </w:r>
      <w:r>
        <w:t>о</w:t>
      </w:r>
      <w:r w:rsidRPr="00051587">
        <w:rPr>
          <w:spacing w:val="-1"/>
        </w:rPr>
        <w:t>с</w:t>
      </w:r>
      <w:r>
        <w:t>т</w:t>
      </w:r>
      <w:r w:rsidRPr="00051587">
        <w:rPr>
          <w:spacing w:val="2"/>
        </w:rPr>
        <w:t xml:space="preserve"> </w:t>
      </w:r>
      <w:r>
        <w:t>и</w:t>
      </w:r>
      <w:r w:rsidRPr="00051587">
        <w:rPr>
          <w:spacing w:val="2"/>
        </w:rPr>
        <w:t xml:space="preserve"> </w:t>
      </w:r>
      <w:r>
        <w:t>д</w:t>
      </w:r>
      <w:r w:rsidRPr="00051587">
        <w:rPr>
          <w:spacing w:val="2"/>
        </w:rPr>
        <w:t>р</w:t>
      </w:r>
      <w:r w:rsidRPr="00051587">
        <w:rPr>
          <w:spacing w:val="-9"/>
        </w:rPr>
        <w:t>у</w:t>
      </w:r>
      <w:r>
        <w:t>ги</w:t>
      </w:r>
      <w:r w:rsidRPr="00051587">
        <w:rPr>
          <w:spacing w:val="2"/>
        </w:rPr>
        <w:t xml:space="preserve"> </w:t>
      </w:r>
      <w:r w:rsidRPr="00051587">
        <w:rPr>
          <w:spacing w:val="1"/>
        </w:rPr>
        <w:t>п</w:t>
      </w:r>
      <w:r>
        <w:t>р</w:t>
      </w:r>
      <w:r w:rsidRPr="00051587">
        <w:rPr>
          <w:spacing w:val="1"/>
        </w:rPr>
        <w:t>и</w:t>
      </w:r>
      <w:r w:rsidRPr="00051587">
        <w:rPr>
          <w:spacing w:val="2"/>
        </w:rPr>
        <w:t>х</w:t>
      </w:r>
      <w:r>
        <w:t>о</w:t>
      </w:r>
      <w:r w:rsidRPr="00051587">
        <w:rPr>
          <w:spacing w:val="-2"/>
        </w:rPr>
        <w:t>д</w:t>
      </w:r>
      <w:r>
        <w:t>и</w:t>
      </w:r>
      <w:r w:rsidRPr="00051587">
        <w:rPr>
          <w:spacing w:val="2"/>
        </w:rPr>
        <w:t xml:space="preserve"> </w:t>
      </w:r>
      <w:r w:rsidRPr="00051587">
        <w:rPr>
          <w:spacing w:val="1"/>
        </w:rPr>
        <w:t>к</w:t>
      </w:r>
      <w:r w:rsidRPr="00051587">
        <w:rPr>
          <w:spacing w:val="-1"/>
        </w:rPr>
        <w:t>о</w:t>
      </w:r>
      <w:r w:rsidRPr="00051587">
        <w:rPr>
          <w:spacing w:val="-2"/>
        </w:rPr>
        <w:t>ј</w:t>
      </w:r>
      <w:r>
        <w:t>и</w:t>
      </w:r>
      <w:r>
        <w:rPr>
          <w:lang w:val="sr-Cyrl-RS"/>
        </w:rPr>
        <w:t xml:space="preserve"> </w:t>
      </w:r>
      <w:r w:rsidRPr="00051587">
        <w:rPr>
          <w:spacing w:val="-1"/>
        </w:rPr>
        <w:t>с</w:t>
      </w:r>
      <w:r>
        <w:t>е</w:t>
      </w:r>
      <w:r w:rsidRPr="00051587">
        <w:rPr>
          <w:spacing w:val="6"/>
        </w:rPr>
        <w:t xml:space="preserve"> </w:t>
      </w:r>
      <w:r>
        <w:t>о</w:t>
      </w:r>
      <w:r w:rsidRPr="00051587">
        <w:rPr>
          <w:spacing w:val="1"/>
        </w:rPr>
        <w:t>п</w:t>
      </w:r>
      <w:r w:rsidRPr="00051587">
        <w:rPr>
          <w:spacing w:val="-1"/>
        </w:rPr>
        <w:t>о</w:t>
      </w:r>
      <w:r>
        <w:t>р</w:t>
      </w:r>
      <w:r w:rsidRPr="00051587">
        <w:rPr>
          <w:spacing w:val="-1"/>
        </w:rPr>
        <w:t>е</w:t>
      </w:r>
      <w:r w:rsidRPr="00051587">
        <w:rPr>
          <w:spacing w:val="3"/>
        </w:rPr>
        <w:t>з</w:t>
      </w:r>
      <w:r w:rsidRPr="00051587">
        <w:rPr>
          <w:spacing w:val="-9"/>
        </w:rPr>
        <w:t>у</w:t>
      </w:r>
      <w:r w:rsidRPr="00051587">
        <w:rPr>
          <w:spacing w:val="5"/>
        </w:rPr>
        <w:t>ј</w:t>
      </w:r>
      <w:r>
        <w:t>у</w:t>
      </w:r>
      <w:r w:rsidRPr="00051587">
        <w:rPr>
          <w:spacing w:val="3"/>
        </w:rPr>
        <w:t xml:space="preserve"> </w:t>
      </w:r>
      <w:r w:rsidRPr="00051587">
        <w:rPr>
          <w:spacing w:val="1"/>
        </w:rPr>
        <w:t>п</w:t>
      </w:r>
      <w:r>
        <w:t>р</w:t>
      </w:r>
      <w:r w:rsidRPr="00051587">
        <w:rPr>
          <w:spacing w:val="-1"/>
        </w:rPr>
        <w:t>е</w:t>
      </w:r>
      <w:r w:rsidRPr="00051587">
        <w:rPr>
          <w:spacing w:val="1"/>
        </w:rPr>
        <w:t>м</w:t>
      </w:r>
      <w:r>
        <w:t>а</w:t>
      </w:r>
      <w:r w:rsidRPr="00051587">
        <w:rPr>
          <w:spacing w:val="7"/>
        </w:rPr>
        <w:t xml:space="preserve"> </w:t>
      </w:r>
      <w:r w:rsidRPr="00051587">
        <w:rPr>
          <w:spacing w:val="-1"/>
        </w:rPr>
        <w:t>За</w:t>
      </w:r>
      <w:r w:rsidRPr="00051587">
        <w:rPr>
          <w:spacing w:val="1"/>
        </w:rPr>
        <w:t>к</w:t>
      </w:r>
      <w:r>
        <w:t>о</w:t>
      </w:r>
      <w:r w:rsidRPr="00051587">
        <w:rPr>
          <w:spacing w:val="3"/>
        </w:rPr>
        <w:t>н</w:t>
      </w:r>
      <w:r>
        <w:t>у</w:t>
      </w:r>
      <w:r w:rsidRPr="00051587">
        <w:rPr>
          <w:spacing w:val="1"/>
        </w:rPr>
        <w:t xml:space="preserve"> </w:t>
      </w:r>
      <w:r>
        <w:t>о</w:t>
      </w:r>
      <w:r w:rsidRPr="00051587">
        <w:rPr>
          <w:spacing w:val="7"/>
        </w:rPr>
        <w:t xml:space="preserve"> </w:t>
      </w:r>
      <w:r w:rsidRPr="00051587">
        <w:rPr>
          <w:spacing w:val="1"/>
        </w:rPr>
        <w:t>п</w:t>
      </w:r>
      <w:r w:rsidRPr="00051587">
        <w:rPr>
          <w:spacing w:val="-1"/>
        </w:rPr>
        <w:t>о</w:t>
      </w:r>
      <w:r>
        <w:t>р</w:t>
      </w:r>
      <w:r w:rsidRPr="00051587">
        <w:rPr>
          <w:spacing w:val="-1"/>
        </w:rPr>
        <w:t>е</w:t>
      </w:r>
      <w:r w:rsidRPr="00051587">
        <w:rPr>
          <w:spacing w:val="3"/>
        </w:rPr>
        <w:t>з</w:t>
      </w:r>
      <w:r>
        <w:t>у</w:t>
      </w:r>
      <w:r w:rsidRPr="00051587">
        <w:rPr>
          <w:spacing w:val="2"/>
        </w:rPr>
        <w:t xml:space="preserve"> </w:t>
      </w:r>
      <w:r w:rsidRPr="00051587">
        <w:rPr>
          <w:spacing w:val="1"/>
        </w:rPr>
        <w:t>н</w:t>
      </w:r>
      <w:r>
        <w:t>а</w:t>
      </w:r>
      <w:r w:rsidRPr="00051587">
        <w:rPr>
          <w:spacing w:val="6"/>
        </w:rPr>
        <w:t xml:space="preserve"> </w:t>
      </w:r>
      <w:r>
        <w:t>до</w:t>
      </w:r>
      <w:r w:rsidRPr="00051587">
        <w:rPr>
          <w:spacing w:val="2"/>
        </w:rPr>
        <w:t>х</w:t>
      </w:r>
      <w:r>
        <w:t>од</w:t>
      </w:r>
      <w:r w:rsidRPr="00051587">
        <w:rPr>
          <w:spacing w:val="-1"/>
        </w:rPr>
        <w:t>а</w:t>
      </w:r>
      <w:r>
        <w:t>к</w:t>
      </w:r>
      <w:r w:rsidRPr="00051587">
        <w:rPr>
          <w:spacing w:val="9"/>
        </w:rPr>
        <w:t xml:space="preserve"> </w:t>
      </w:r>
      <w:r w:rsidRPr="00051587">
        <w:rPr>
          <w:spacing w:val="-1"/>
        </w:rPr>
        <w:t>г</w:t>
      </w:r>
      <w:r>
        <w:t>р</w:t>
      </w:r>
      <w:r w:rsidRPr="00051587">
        <w:rPr>
          <w:spacing w:val="-1"/>
        </w:rPr>
        <w:t>ађа</w:t>
      </w:r>
      <w:r w:rsidRPr="00051587">
        <w:rPr>
          <w:spacing w:val="1"/>
        </w:rPr>
        <w:t>н</w:t>
      </w:r>
      <w:r w:rsidRPr="00051587">
        <w:rPr>
          <w:spacing w:val="-1"/>
        </w:rPr>
        <w:t>а</w:t>
      </w:r>
      <w:r>
        <w:t>,</w:t>
      </w:r>
      <w:r w:rsidRPr="00051587">
        <w:rPr>
          <w:spacing w:val="7"/>
        </w:rPr>
        <w:t xml:space="preserve"> </w:t>
      </w:r>
      <w:r w:rsidRPr="00051587">
        <w:rPr>
          <w:spacing w:val="1"/>
        </w:rPr>
        <w:t>п</w:t>
      </w:r>
      <w:r w:rsidRPr="00051587">
        <w:rPr>
          <w:spacing w:val="-1"/>
        </w:rPr>
        <w:t>е</w:t>
      </w:r>
      <w:r w:rsidRPr="00051587">
        <w:rPr>
          <w:spacing w:val="1"/>
        </w:rPr>
        <w:t>н</w:t>
      </w:r>
      <w:r w:rsidRPr="00051587">
        <w:rPr>
          <w:spacing w:val="-2"/>
        </w:rPr>
        <w:t>з</w:t>
      </w:r>
      <w:r w:rsidRPr="00051587">
        <w:rPr>
          <w:spacing w:val="1"/>
        </w:rPr>
        <w:t>и</w:t>
      </w:r>
      <w:r>
        <w:t>ј</w:t>
      </w:r>
      <w:r w:rsidRPr="00051587">
        <w:rPr>
          <w:spacing w:val="-1"/>
        </w:rPr>
        <w:t>а</w:t>
      </w:r>
      <w:r>
        <w:t>,</w:t>
      </w:r>
      <w:r w:rsidRPr="00051587">
        <w:rPr>
          <w:spacing w:val="6"/>
        </w:rPr>
        <w:t xml:space="preserve"> </w:t>
      </w:r>
      <w:r w:rsidRPr="00051587">
        <w:rPr>
          <w:spacing w:val="1"/>
        </w:rPr>
        <w:t>ин</w:t>
      </w:r>
      <w:r w:rsidRPr="00051587">
        <w:rPr>
          <w:spacing w:val="-3"/>
        </w:rPr>
        <w:t>в</w:t>
      </w:r>
      <w:r w:rsidRPr="00051587">
        <w:rPr>
          <w:spacing w:val="-1"/>
        </w:rPr>
        <w:t>а</w:t>
      </w:r>
      <w:r>
        <w:t>л</w:t>
      </w:r>
      <w:r w:rsidRPr="00051587">
        <w:rPr>
          <w:spacing w:val="1"/>
        </w:rPr>
        <w:t>и</w:t>
      </w:r>
      <w:r>
        <w:t>д</w:t>
      </w:r>
      <w:r w:rsidRPr="00051587">
        <w:rPr>
          <w:spacing w:val="1"/>
        </w:rPr>
        <w:t>н</w:t>
      </w:r>
      <w:r w:rsidRPr="00051587">
        <w:rPr>
          <w:spacing w:val="-2"/>
        </w:rPr>
        <w:t>и</w:t>
      </w:r>
      <w:r w:rsidRPr="00051587">
        <w:rPr>
          <w:spacing w:val="1"/>
        </w:rPr>
        <w:t>н</w:t>
      </w:r>
      <w:r w:rsidRPr="00051587">
        <w:rPr>
          <w:spacing w:val="-1"/>
        </w:rPr>
        <w:t>а</w:t>
      </w:r>
      <w:r>
        <w:t>,</w:t>
      </w:r>
      <w:r w:rsidRPr="00051587">
        <w:rPr>
          <w:spacing w:val="7"/>
        </w:rPr>
        <w:t xml:space="preserve"> </w:t>
      </w:r>
      <w:r w:rsidRPr="00051587">
        <w:rPr>
          <w:spacing w:val="1"/>
        </w:rPr>
        <w:t>п</w:t>
      </w:r>
      <w:r w:rsidRPr="00051587">
        <w:rPr>
          <w:spacing w:val="-3"/>
        </w:rPr>
        <w:t>р</w:t>
      </w:r>
      <w:r w:rsidRPr="00051587">
        <w:rPr>
          <w:spacing w:val="1"/>
        </w:rPr>
        <w:t>и</w:t>
      </w:r>
      <w:r w:rsidRPr="00051587">
        <w:rPr>
          <w:spacing w:val="-1"/>
        </w:rPr>
        <w:t>мањ</w:t>
      </w:r>
      <w:r>
        <w:t>а</w:t>
      </w:r>
      <w:r w:rsidRPr="00051587">
        <w:rPr>
          <w:spacing w:val="7"/>
        </w:rPr>
        <w:t xml:space="preserve"> </w:t>
      </w:r>
      <w:r w:rsidRPr="00051587">
        <w:rPr>
          <w:spacing w:val="1"/>
        </w:rPr>
        <w:t>п</w:t>
      </w:r>
      <w:r>
        <w:t>о</w:t>
      </w:r>
      <w:r w:rsidRPr="00051587">
        <w:rPr>
          <w:w w:val="99"/>
        </w:rPr>
        <w:t xml:space="preserve"> </w:t>
      </w:r>
      <w:r w:rsidRPr="00051587">
        <w:rPr>
          <w:spacing w:val="1"/>
        </w:rPr>
        <w:t>п</w:t>
      </w:r>
      <w:r>
        <w:t>ро</w:t>
      </w:r>
      <w:r w:rsidRPr="00051587">
        <w:rPr>
          <w:spacing w:val="1"/>
        </w:rPr>
        <w:t>пи</w:t>
      </w:r>
      <w:r w:rsidRPr="00051587">
        <w:rPr>
          <w:spacing w:val="-5"/>
        </w:rPr>
        <w:t>с</w:t>
      </w:r>
      <w:r w:rsidRPr="00051587">
        <w:rPr>
          <w:spacing w:val="1"/>
        </w:rPr>
        <w:t>и</w:t>
      </w:r>
      <w:r w:rsidRPr="00051587">
        <w:rPr>
          <w:spacing w:val="-1"/>
        </w:rPr>
        <w:t>м</w:t>
      </w:r>
      <w:r>
        <w:t>а</w:t>
      </w:r>
      <w:r w:rsidRPr="00051587">
        <w:rPr>
          <w:spacing w:val="29"/>
        </w:rPr>
        <w:t xml:space="preserve"> </w:t>
      </w:r>
      <w:r>
        <w:t>Р</w:t>
      </w:r>
      <w:r w:rsidRPr="00051587">
        <w:rPr>
          <w:spacing w:val="-2"/>
        </w:rPr>
        <w:t>В</w:t>
      </w:r>
      <w:r w:rsidRPr="00051587">
        <w:rPr>
          <w:spacing w:val="-1"/>
        </w:rPr>
        <w:t>И-а</w:t>
      </w:r>
      <w:r>
        <w:t>,</w:t>
      </w:r>
      <w:r w:rsidRPr="00051587">
        <w:rPr>
          <w:spacing w:val="30"/>
        </w:rPr>
        <w:t xml:space="preserve"> </w:t>
      </w:r>
      <w:r w:rsidRPr="00051587">
        <w:rPr>
          <w:spacing w:val="1"/>
        </w:rPr>
        <w:t>н</w:t>
      </w:r>
      <w:r w:rsidRPr="00051587">
        <w:rPr>
          <w:spacing w:val="-1"/>
        </w:rPr>
        <w:t>а</w:t>
      </w:r>
      <w:r w:rsidRPr="00051587">
        <w:rPr>
          <w:spacing w:val="3"/>
        </w:rPr>
        <w:t>к</w:t>
      </w:r>
      <w:r w:rsidRPr="00051587">
        <w:rPr>
          <w:spacing w:val="1"/>
        </w:rPr>
        <w:t>н</w:t>
      </w:r>
      <w:r w:rsidRPr="00051587">
        <w:rPr>
          <w:spacing w:val="-1"/>
        </w:rPr>
        <w:t>а</w:t>
      </w:r>
      <w:r>
        <w:t>да</w:t>
      </w:r>
      <w:r w:rsidRPr="00051587">
        <w:rPr>
          <w:spacing w:val="30"/>
        </w:rPr>
        <w:t xml:space="preserve"> </w:t>
      </w:r>
      <w:r w:rsidRPr="00051587">
        <w:rPr>
          <w:spacing w:val="1"/>
        </w:rPr>
        <w:t>з</w:t>
      </w:r>
      <w:r>
        <w:t>а</w:t>
      </w:r>
      <w:r w:rsidRPr="00051587">
        <w:rPr>
          <w:spacing w:val="29"/>
        </w:rPr>
        <w:t xml:space="preserve"> </w:t>
      </w:r>
      <w:r w:rsidRPr="00051587">
        <w:rPr>
          <w:spacing w:val="-1"/>
        </w:rPr>
        <w:t>в</w:t>
      </w:r>
      <w:r>
        <w:t>р</w:t>
      </w:r>
      <w:r w:rsidRPr="00051587">
        <w:rPr>
          <w:spacing w:val="-1"/>
        </w:rPr>
        <w:t>ем</w:t>
      </w:r>
      <w:r>
        <w:t>е</w:t>
      </w:r>
      <w:r w:rsidRPr="00051587">
        <w:rPr>
          <w:spacing w:val="30"/>
        </w:rPr>
        <w:t xml:space="preserve"> </w:t>
      </w:r>
      <w:r w:rsidRPr="00051587">
        <w:rPr>
          <w:spacing w:val="1"/>
        </w:rPr>
        <w:t>н</w:t>
      </w:r>
      <w:r w:rsidRPr="00051587">
        <w:rPr>
          <w:spacing w:val="-1"/>
        </w:rPr>
        <w:t>е</w:t>
      </w:r>
      <w:r w:rsidRPr="00051587">
        <w:rPr>
          <w:spacing w:val="1"/>
        </w:rPr>
        <w:t>з</w:t>
      </w:r>
      <w:r w:rsidRPr="00051587">
        <w:rPr>
          <w:spacing w:val="-1"/>
        </w:rPr>
        <w:t>а</w:t>
      </w:r>
      <w:r w:rsidRPr="00051587">
        <w:rPr>
          <w:spacing w:val="1"/>
        </w:rPr>
        <w:t>п</w:t>
      </w:r>
      <w:r>
        <w:t>о</w:t>
      </w:r>
      <w:r w:rsidRPr="00051587">
        <w:rPr>
          <w:spacing w:val="1"/>
        </w:rPr>
        <w:t>с</w:t>
      </w:r>
      <w:r>
        <w:t>л</w:t>
      </w:r>
      <w:r w:rsidRPr="00051587">
        <w:rPr>
          <w:spacing w:val="-1"/>
        </w:rPr>
        <w:t>е</w:t>
      </w:r>
      <w:r w:rsidRPr="00051587">
        <w:rPr>
          <w:spacing w:val="1"/>
        </w:rPr>
        <w:t>н</w:t>
      </w:r>
      <w:r>
        <w:t>о</w:t>
      </w:r>
      <w:r w:rsidRPr="00051587">
        <w:rPr>
          <w:spacing w:val="-1"/>
        </w:rPr>
        <w:t>с</w:t>
      </w:r>
      <w:r>
        <w:t>т</w:t>
      </w:r>
      <w:r w:rsidRPr="00051587">
        <w:rPr>
          <w:spacing w:val="1"/>
        </w:rPr>
        <w:t>и</w:t>
      </w:r>
      <w:r>
        <w:t>,</w:t>
      </w:r>
      <w:r w:rsidRPr="00051587">
        <w:rPr>
          <w:spacing w:val="30"/>
        </w:rPr>
        <w:t xml:space="preserve"> </w:t>
      </w:r>
      <w:r w:rsidRPr="00051587">
        <w:rPr>
          <w:spacing w:val="1"/>
        </w:rPr>
        <w:t>п</w:t>
      </w:r>
      <w:r w:rsidRPr="00051587">
        <w:rPr>
          <w:spacing w:val="-3"/>
        </w:rPr>
        <w:t>р</w:t>
      </w:r>
      <w:r w:rsidRPr="00051587">
        <w:rPr>
          <w:spacing w:val="-2"/>
        </w:rPr>
        <w:t>и</w:t>
      </w:r>
      <w:r w:rsidRPr="00051587">
        <w:rPr>
          <w:spacing w:val="2"/>
        </w:rPr>
        <w:t>х</w:t>
      </w:r>
      <w:r>
        <w:t>од</w:t>
      </w:r>
      <w:r w:rsidRPr="00051587">
        <w:rPr>
          <w:spacing w:val="30"/>
        </w:rPr>
        <w:t xml:space="preserve"> </w:t>
      </w:r>
      <w:r w:rsidRPr="00051587">
        <w:rPr>
          <w:spacing w:val="-1"/>
        </w:rPr>
        <w:t>с</w:t>
      </w:r>
      <w:r>
        <w:t>род</w:t>
      </w:r>
      <w:r w:rsidRPr="00051587">
        <w:rPr>
          <w:spacing w:val="-2"/>
        </w:rPr>
        <w:t>н</w:t>
      </w:r>
      <w:r w:rsidRPr="00051587">
        <w:rPr>
          <w:spacing w:val="1"/>
        </w:rPr>
        <w:t>ик</w:t>
      </w:r>
      <w:r>
        <w:t>а</w:t>
      </w:r>
      <w:r w:rsidRPr="00051587">
        <w:rPr>
          <w:spacing w:val="30"/>
        </w:rPr>
        <w:t xml:space="preserve"> </w:t>
      </w:r>
      <w:r w:rsidRPr="00051587">
        <w:rPr>
          <w:spacing w:val="1"/>
        </w:rPr>
        <w:t>к</w:t>
      </w:r>
      <w:r w:rsidRPr="00051587">
        <w:rPr>
          <w:spacing w:val="-1"/>
        </w:rPr>
        <w:t>о</w:t>
      </w:r>
      <w:r w:rsidRPr="00051587">
        <w:rPr>
          <w:spacing w:val="-2"/>
        </w:rPr>
        <w:t>ј</w:t>
      </w:r>
      <w:r>
        <w:t>и</w:t>
      </w:r>
      <w:r w:rsidRPr="00051587">
        <w:rPr>
          <w:spacing w:val="31"/>
        </w:rPr>
        <w:t xml:space="preserve"> </w:t>
      </w:r>
      <w:r w:rsidRPr="00051587">
        <w:rPr>
          <w:spacing w:val="1"/>
        </w:rPr>
        <w:t>и</w:t>
      </w:r>
      <w:r w:rsidRPr="00051587">
        <w:rPr>
          <w:spacing w:val="-1"/>
        </w:rPr>
        <w:t>м</w:t>
      </w:r>
      <w:r>
        <w:t>а</w:t>
      </w:r>
      <w:r w:rsidRPr="00051587">
        <w:rPr>
          <w:spacing w:val="29"/>
        </w:rPr>
        <w:t xml:space="preserve"> </w:t>
      </w:r>
      <w:r w:rsidRPr="00051587">
        <w:rPr>
          <w:spacing w:val="1"/>
        </w:rPr>
        <w:t>з</w:t>
      </w:r>
      <w:r w:rsidRPr="00051587">
        <w:rPr>
          <w:spacing w:val="-1"/>
        </w:rPr>
        <w:t>а</w:t>
      </w:r>
      <w:r w:rsidRPr="00051587">
        <w:rPr>
          <w:spacing w:val="1"/>
        </w:rPr>
        <w:t>к</w:t>
      </w:r>
      <w:r w:rsidRPr="00051587">
        <w:rPr>
          <w:spacing w:val="-3"/>
        </w:rPr>
        <w:t>о</w:t>
      </w:r>
      <w:r w:rsidRPr="00051587">
        <w:rPr>
          <w:spacing w:val="1"/>
        </w:rPr>
        <w:t>н</w:t>
      </w:r>
      <w:r w:rsidRPr="00051587">
        <w:rPr>
          <w:spacing w:val="-1"/>
        </w:rPr>
        <w:t>с</w:t>
      </w:r>
      <w:r w:rsidRPr="00051587">
        <w:rPr>
          <w:spacing w:val="3"/>
        </w:rPr>
        <w:t>к</w:t>
      </w:r>
      <w:r>
        <w:t>у</w:t>
      </w:r>
      <w:r w:rsidRPr="00051587">
        <w:rPr>
          <w:w w:val="99"/>
        </w:rPr>
        <w:t xml:space="preserve"> </w:t>
      </w:r>
      <w:r>
        <w:t>об</w:t>
      </w:r>
      <w:r w:rsidRPr="00051587">
        <w:rPr>
          <w:spacing w:val="-1"/>
        </w:rPr>
        <w:t>аве</w:t>
      </w:r>
      <w:r w:rsidRPr="00051587">
        <w:rPr>
          <w:spacing w:val="3"/>
        </w:rPr>
        <w:t>з</w:t>
      </w:r>
      <w:r>
        <w:t>у</w:t>
      </w:r>
      <w:r w:rsidRPr="00051587">
        <w:rPr>
          <w:spacing w:val="37"/>
        </w:rPr>
        <w:t xml:space="preserve"> </w:t>
      </w:r>
      <w:r w:rsidRPr="00051587">
        <w:rPr>
          <w:spacing w:val="1"/>
        </w:rPr>
        <w:t>из</w:t>
      </w:r>
      <w:r>
        <w:t>др</w:t>
      </w:r>
      <w:r w:rsidRPr="00051587">
        <w:rPr>
          <w:spacing w:val="-1"/>
        </w:rPr>
        <w:t>жа</w:t>
      </w:r>
      <w:r w:rsidRPr="00051587">
        <w:rPr>
          <w:spacing w:val="1"/>
        </w:rPr>
        <w:t>в</w:t>
      </w:r>
      <w:r w:rsidRPr="00051587">
        <w:rPr>
          <w:spacing w:val="-1"/>
        </w:rPr>
        <w:t>ања</w:t>
      </w:r>
      <w:r>
        <w:t>,</w:t>
      </w:r>
      <w:r w:rsidRPr="00051587">
        <w:rPr>
          <w:spacing w:val="46"/>
        </w:rPr>
        <w:t xml:space="preserve"> </w:t>
      </w:r>
      <w:r>
        <w:t>от</w:t>
      </w:r>
      <w:r w:rsidRPr="00051587">
        <w:rPr>
          <w:spacing w:val="1"/>
        </w:rPr>
        <w:t>п</w:t>
      </w:r>
      <w:r>
        <w:t>р</w:t>
      </w:r>
      <w:r w:rsidRPr="00051587">
        <w:rPr>
          <w:spacing w:val="-1"/>
        </w:rPr>
        <w:t>ем</w:t>
      </w:r>
      <w:r w:rsidRPr="00051587">
        <w:rPr>
          <w:spacing w:val="1"/>
        </w:rPr>
        <w:t>н</w:t>
      </w:r>
      <w:r w:rsidRPr="00051587">
        <w:rPr>
          <w:spacing w:val="-2"/>
        </w:rPr>
        <w:t>и</w:t>
      </w:r>
      <w:r w:rsidRPr="00051587">
        <w:rPr>
          <w:spacing w:val="1"/>
        </w:rPr>
        <w:t>н</w:t>
      </w:r>
      <w:r>
        <w:t>а</w:t>
      </w:r>
      <w:r w:rsidRPr="00051587">
        <w:rPr>
          <w:spacing w:val="44"/>
        </w:rPr>
        <w:t xml:space="preserve"> </w:t>
      </w:r>
      <w:r>
        <w:t>у</w:t>
      </w:r>
      <w:r w:rsidRPr="00051587">
        <w:rPr>
          <w:spacing w:val="40"/>
        </w:rPr>
        <w:t xml:space="preserve"> </w:t>
      </w:r>
      <w:r w:rsidRPr="00051587">
        <w:rPr>
          <w:spacing w:val="-1"/>
        </w:rPr>
        <w:t>с</w:t>
      </w:r>
      <w:r w:rsidRPr="00051587">
        <w:rPr>
          <w:spacing w:val="5"/>
        </w:rPr>
        <w:t>л</w:t>
      </w:r>
      <w:r w:rsidRPr="00051587">
        <w:rPr>
          <w:spacing w:val="-6"/>
        </w:rPr>
        <w:t>у</w:t>
      </w:r>
      <w:r w:rsidRPr="00051587">
        <w:rPr>
          <w:spacing w:val="1"/>
        </w:rPr>
        <w:t>ч</w:t>
      </w:r>
      <w:r w:rsidRPr="00051587">
        <w:rPr>
          <w:spacing w:val="-1"/>
        </w:rPr>
        <w:t>а</w:t>
      </w:r>
      <w:r w:rsidRPr="00051587">
        <w:rPr>
          <w:spacing w:val="3"/>
        </w:rPr>
        <w:t>ј</w:t>
      </w:r>
      <w:r>
        <w:t>у</w:t>
      </w:r>
      <w:r w:rsidRPr="00051587">
        <w:rPr>
          <w:spacing w:val="39"/>
        </w:rPr>
        <w:t xml:space="preserve"> </w:t>
      </w:r>
      <w:r w:rsidRPr="00051587">
        <w:rPr>
          <w:spacing w:val="1"/>
        </w:rPr>
        <w:t>п</w:t>
      </w:r>
      <w:r>
        <w:t>р</w:t>
      </w:r>
      <w:r w:rsidRPr="00051587">
        <w:rPr>
          <w:spacing w:val="-1"/>
        </w:rPr>
        <w:t>ес</w:t>
      </w:r>
      <w:r>
        <w:t>т</w:t>
      </w:r>
      <w:r w:rsidRPr="00051587">
        <w:rPr>
          <w:spacing w:val="-1"/>
        </w:rPr>
        <w:t>а</w:t>
      </w:r>
      <w:r w:rsidRPr="00051587">
        <w:rPr>
          <w:spacing w:val="1"/>
        </w:rPr>
        <w:t>нк</w:t>
      </w:r>
      <w:r>
        <w:t>а</w:t>
      </w:r>
      <w:r w:rsidRPr="00051587">
        <w:rPr>
          <w:spacing w:val="40"/>
        </w:rPr>
        <w:t xml:space="preserve"> </w:t>
      </w:r>
      <w:r w:rsidRPr="00051587">
        <w:rPr>
          <w:spacing w:val="1"/>
        </w:rPr>
        <w:t>п</w:t>
      </w:r>
      <w:r>
        <w:t>отр</w:t>
      </w:r>
      <w:r w:rsidRPr="00051587">
        <w:rPr>
          <w:spacing w:val="-1"/>
        </w:rPr>
        <w:t>е</w:t>
      </w:r>
      <w:r>
        <w:t>бе</w:t>
      </w:r>
      <w:r w:rsidRPr="00051587">
        <w:rPr>
          <w:spacing w:val="41"/>
        </w:rPr>
        <w:t xml:space="preserve"> </w:t>
      </w:r>
      <w:r w:rsidRPr="00051587">
        <w:rPr>
          <w:spacing w:val="1"/>
        </w:rPr>
        <w:t>з</w:t>
      </w:r>
      <w:r>
        <w:t>а</w:t>
      </w:r>
      <w:r w:rsidRPr="00051587">
        <w:rPr>
          <w:spacing w:val="41"/>
        </w:rPr>
        <w:t xml:space="preserve"> </w:t>
      </w:r>
      <w:r>
        <w:t>р</w:t>
      </w:r>
      <w:r w:rsidRPr="00051587">
        <w:rPr>
          <w:spacing w:val="-1"/>
        </w:rPr>
        <w:t>а</w:t>
      </w:r>
      <w:r>
        <w:t>дом</w:t>
      </w:r>
      <w:r w:rsidRPr="00051587">
        <w:rPr>
          <w:spacing w:val="44"/>
        </w:rPr>
        <w:t xml:space="preserve"> </w:t>
      </w:r>
      <w:r w:rsidRPr="00051587">
        <w:rPr>
          <w:spacing w:val="1"/>
        </w:rPr>
        <w:t>з</w:t>
      </w:r>
      <w:r w:rsidRPr="00051587">
        <w:rPr>
          <w:spacing w:val="-1"/>
        </w:rPr>
        <w:t>а</w:t>
      </w:r>
      <w:r w:rsidRPr="00051587">
        <w:rPr>
          <w:spacing w:val="1"/>
        </w:rPr>
        <w:t>п</w:t>
      </w:r>
      <w:r>
        <w:t>о</w:t>
      </w:r>
      <w:r w:rsidRPr="00051587">
        <w:rPr>
          <w:spacing w:val="-1"/>
        </w:rPr>
        <w:t>с</w:t>
      </w:r>
      <w:r>
        <w:t>л</w:t>
      </w:r>
      <w:r w:rsidRPr="00051587">
        <w:rPr>
          <w:spacing w:val="-1"/>
        </w:rPr>
        <w:t>е</w:t>
      </w:r>
      <w:r w:rsidRPr="00051587">
        <w:rPr>
          <w:spacing w:val="1"/>
        </w:rPr>
        <w:t>н</w:t>
      </w:r>
      <w:r>
        <w:t>ог</w:t>
      </w:r>
      <w:r w:rsidRPr="00051587">
        <w:rPr>
          <w:w w:val="99"/>
        </w:rPr>
        <w:t xml:space="preserve"> </w:t>
      </w:r>
      <w:r>
        <w:t>о</w:t>
      </w:r>
      <w:r w:rsidRPr="00051587">
        <w:rPr>
          <w:spacing w:val="-1"/>
        </w:rPr>
        <w:t>с</w:t>
      </w:r>
      <w:r>
        <w:t>т</w:t>
      </w:r>
      <w:r w:rsidRPr="00051587">
        <w:rPr>
          <w:spacing w:val="-1"/>
        </w:rPr>
        <w:t>ва</w:t>
      </w:r>
      <w:r>
        <w:t>р</w:t>
      </w:r>
      <w:r w:rsidRPr="00051587">
        <w:rPr>
          <w:spacing w:val="-1"/>
        </w:rPr>
        <w:t>е</w:t>
      </w:r>
      <w:r w:rsidRPr="00051587">
        <w:rPr>
          <w:spacing w:val="1"/>
        </w:rPr>
        <w:t>н</w:t>
      </w:r>
      <w:r>
        <w:t>а</w:t>
      </w:r>
      <w:r w:rsidRPr="00051587">
        <w:rPr>
          <w:spacing w:val="-8"/>
        </w:rPr>
        <w:t xml:space="preserve"> </w:t>
      </w:r>
      <w:r>
        <w:t>у</w:t>
      </w:r>
      <w:r w:rsidRPr="00051587">
        <w:rPr>
          <w:spacing w:val="-14"/>
        </w:rPr>
        <w:t xml:space="preserve"> </w:t>
      </w:r>
      <w:r>
        <w:t>год</w:t>
      </w:r>
      <w:r w:rsidRPr="00051587">
        <w:rPr>
          <w:spacing w:val="1"/>
        </w:rPr>
        <w:t>ин</w:t>
      </w:r>
      <w:r>
        <w:t>и</w:t>
      </w:r>
      <w:r w:rsidRPr="00051587">
        <w:rPr>
          <w:spacing w:val="-9"/>
        </w:rPr>
        <w:t xml:space="preserve"> </w:t>
      </w:r>
      <w:r w:rsidRPr="00051587">
        <w:rPr>
          <w:spacing w:val="1"/>
        </w:rPr>
        <w:t>п</w:t>
      </w:r>
      <w:r>
        <w:t>ре</w:t>
      </w:r>
      <w:r w:rsidRPr="00051587">
        <w:rPr>
          <w:spacing w:val="-13"/>
        </w:rPr>
        <w:t xml:space="preserve"> </w:t>
      </w:r>
      <w:r w:rsidRPr="00051587">
        <w:rPr>
          <w:spacing w:val="1"/>
        </w:rPr>
        <w:t>п</w:t>
      </w:r>
      <w:r>
        <w:t>од</w:t>
      </w:r>
      <w:r w:rsidRPr="00051587">
        <w:rPr>
          <w:spacing w:val="1"/>
        </w:rPr>
        <w:t>н</w:t>
      </w:r>
      <w:r>
        <w:t>ош</w:t>
      </w:r>
      <w:r w:rsidRPr="00051587">
        <w:rPr>
          <w:spacing w:val="-1"/>
        </w:rPr>
        <w:t>ењ</w:t>
      </w:r>
      <w:r>
        <w:t>а</w:t>
      </w:r>
      <w:r w:rsidRPr="00051587">
        <w:rPr>
          <w:spacing w:val="-11"/>
        </w:rPr>
        <w:t xml:space="preserve"> </w:t>
      </w:r>
      <w:r w:rsidRPr="00051587">
        <w:rPr>
          <w:spacing w:val="1"/>
        </w:rPr>
        <w:t>з</w:t>
      </w:r>
      <w:r w:rsidRPr="00051587">
        <w:rPr>
          <w:spacing w:val="-1"/>
        </w:rPr>
        <w:t>а</w:t>
      </w:r>
      <w:r w:rsidRPr="00051587">
        <w:rPr>
          <w:spacing w:val="2"/>
        </w:rPr>
        <w:t>х</w:t>
      </w:r>
      <w:r>
        <w:t>т</w:t>
      </w:r>
      <w:r w:rsidRPr="00051587">
        <w:rPr>
          <w:spacing w:val="-1"/>
        </w:rPr>
        <w:t>ева</w:t>
      </w:r>
      <w:r>
        <w:t>,</w:t>
      </w:r>
      <w:r w:rsidRPr="00051587">
        <w:rPr>
          <w:spacing w:val="-9"/>
        </w:rPr>
        <w:t xml:space="preserve"> </w:t>
      </w:r>
      <w:r w:rsidRPr="00051587">
        <w:rPr>
          <w:spacing w:val="1"/>
        </w:rPr>
        <w:t>н</w:t>
      </w:r>
      <w:r w:rsidRPr="00051587">
        <w:rPr>
          <w:spacing w:val="-1"/>
        </w:rPr>
        <w:t>е</w:t>
      </w:r>
      <w:r>
        <w:t>р</w:t>
      </w:r>
      <w:r w:rsidRPr="00051587">
        <w:rPr>
          <w:spacing w:val="-1"/>
        </w:rPr>
        <w:t>е</w:t>
      </w:r>
      <w:r>
        <w:t>г</w:t>
      </w:r>
      <w:r w:rsidRPr="00051587">
        <w:rPr>
          <w:spacing w:val="1"/>
        </w:rPr>
        <w:t>и</w:t>
      </w:r>
      <w:r w:rsidRPr="00051587">
        <w:rPr>
          <w:spacing w:val="-1"/>
        </w:rPr>
        <w:t>с</w:t>
      </w:r>
      <w:r>
        <w:t>тро</w:t>
      </w:r>
      <w:r w:rsidRPr="00051587">
        <w:rPr>
          <w:spacing w:val="-1"/>
        </w:rPr>
        <w:t>ва</w:t>
      </w:r>
      <w:r w:rsidRPr="00051587">
        <w:rPr>
          <w:spacing w:val="1"/>
        </w:rPr>
        <w:t>н</w:t>
      </w:r>
      <w:r>
        <w:t>и</w:t>
      </w:r>
      <w:r w:rsidRPr="00051587">
        <w:rPr>
          <w:spacing w:val="-9"/>
        </w:rPr>
        <w:t xml:space="preserve"> </w:t>
      </w:r>
      <w:r w:rsidRPr="00051587">
        <w:rPr>
          <w:spacing w:val="1"/>
        </w:rPr>
        <w:t>п</w:t>
      </w:r>
      <w:r>
        <w:t>р</w:t>
      </w:r>
      <w:r w:rsidRPr="00051587">
        <w:rPr>
          <w:spacing w:val="-2"/>
        </w:rPr>
        <w:t>и</w:t>
      </w:r>
      <w:r w:rsidRPr="00051587">
        <w:rPr>
          <w:spacing w:val="2"/>
        </w:rPr>
        <w:t>х</w:t>
      </w:r>
      <w:r>
        <w:t>о</w:t>
      </w:r>
      <w:r w:rsidRPr="00051587">
        <w:rPr>
          <w:spacing w:val="-2"/>
        </w:rPr>
        <w:t>д</w:t>
      </w:r>
      <w:r w:rsidRPr="00051587">
        <w:rPr>
          <w:spacing w:val="1"/>
        </w:rPr>
        <w:t>и</w:t>
      </w:r>
      <w:r>
        <w:t>)</w:t>
      </w:r>
    </w:p>
    <w:p w:rsidR="00051587" w:rsidRDefault="00051587" w:rsidP="005B75E5">
      <w:pPr>
        <w:pStyle w:val="ListParagraph"/>
        <w:numPr>
          <w:ilvl w:val="0"/>
          <w:numId w:val="19"/>
        </w:numPr>
      </w:pPr>
      <w:r>
        <w:t>д</w:t>
      </w:r>
      <w:r w:rsidRPr="00051587">
        <w:rPr>
          <w:spacing w:val="2"/>
        </w:rPr>
        <w:t>р</w:t>
      </w:r>
      <w:r w:rsidRPr="00051587">
        <w:rPr>
          <w:spacing w:val="-6"/>
        </w:rPr>
        <w:t>у</w:t>
      </w:r>
      <w:r>
        <w:t>ги</w:t>
      </w:r>
      <w:r w:rsidRPr="00051587">
        <w:rPr>
          <w:spacing w:val="-5"/>
        </w:rPr>
        <w:t xml:space="preserve"> </w:t>
      </w:r>
      <w:r>
        <w:t>до</w:t>
      </w:r>
      <w:r w:rsidRPr="00051587">
        <w:rPr>
          <w:spacing w:val="1"/>
        </w:rPr>
        <w:t>к</w:t>
      </w:r>
      <w:r w:rsidRPr="00051587">
        <w:rPr>
          <w:spacing w:val="-1"/>
        </w:rPr>
        <w:t>а</w:t>
      </w:r>
      <w:r w:rsidRPr="00051587">
        <w:rPr>
          <w:spacing w:val="1"/>
        </w:rPr>
        <w:t>з</w:t>
      </w:r>
      <w:r>
        <w:t>и</w:t>
      </w:r>
      <w:r w:rsidRPr="00051587">
        <w:rPr>
          <w:spacing w:val="-4"/>
        </w:rPr>
        <w:t xml:space="preserve"> </w:t>
      </w:r>
      <w:r>
        <w:t>-</w:t>
      </w:r>
      <w:r w:rsidRPr="00051587">
        <w:rPr>
          <w:spacing w:val="-7"/>
        </w:rPr>
        <w:t xml:space="preserve"> </w:t>
      </w:r>
      <w:r w:rsidRPr="00051587">
        <w:rPr>
          <w:spacing w:val="-1"/>
        </w:rPr>
        <w:t>сам</w:t>
      </w:r>
      <w:r>
        <w:t>о</w:t>
      </w:r>
      <w:r w:rsidRPr="00051587">
        <w:rPr>
          <w:spacing w:val="-6"/>
        </w:rPr>
        <w:t xml:space="preserve"> </w:t>
      </w:r>
      <w:r w:rsidRPr="00051587">
        <w:rPr>
          <w:spacing w:val="1"/>
        </w:rPr>
        <w:t>з</w:t>
      </w:r>
      <w:r>
        <w:t>а</w:t>
      </w:r>
      <w:r w:rsidRPr="00051587">
        <w:rPr>
          <w:spacing w:val="-5"/>
        </w:rPr>
        <w:t xml:space="preserve"> </w:t>
      </w:r>
      <w:r w:rsidRPr="00051587">
        <w:rPr>
          <w:spacing w:val="1"/>
        </w:rPr>
        <w:t>п</w:t>
      </w:r>
      <w:r>
        <w:t>ро</w:t>
      </w:r>
      <w:r w:rsidRPr="00051587">
        <w:rPr>
          <w:spacing w:val="-1"/>
        </w:rPr>
        <w:t>ме</w:t>
      </w:r>
      <w:r w:rsidRPr="00051587">
        <w:rPr>
          <w:spacing w:val="1"/>
        </w:rPr>
        <w:t>н</w:t>
      </w:r>
      <w:r>
        <w:t>е</w:t>
      </w:r>
      <w:r w:rsidRPr="00051587">
        <w:rPr>
          <w:spacing w:val="-6"/>
        </w:rPr>
        <w:t xml:space="preserve"> </w:t>
      </w:r>
      <w:r w:rsidRPr="00051587">
        <w:rPr>
          <w:spacing w:val="1"/>
        </w:rPr>
        <w:t>к</w:t>
      </w:r>
      <w:r w:rsidRPr="00051587">
        <w:rPr>
          <w:spacing w:val="-1"/>
        </w:rPr>
        <w:t>о</w:t>
      </w:r>
      <w:r>
        <w:t>је</w:t>
      </w:r>
      <w:r w:rsidRPr="00051587">
        <w:rPr>
          <w:spacing w:val="-6"/>
        </w:rPr>
        <w:t xml:space="preserve"> </w:t>
      </w:r>
      <w:r w:rsidRPr="00051587">
        <w:rPr>
          <w:spacing w:val="1"/>
        </w:rPr>
        <w:t>с</w:t>
      </w:r>
      <w:r>
        <w:t>у</w:t>
      </w:r>
      <w:r w:rsidRPr="00051587">
        <w:rPr>
          <w:spacing w:val="-10"/>
        </w:rPr>
        <w:t xml:space="preserve"> </w:t>
      </w:r>
      <w:r>
        <w:t>од</w:t>
      </w:r>
      <w:r w:rsidRPr="00051587">
        <w:rPr>
          <w:spacing w:val="-1"/>
        </w:rPr>
        <w:t xml:space="preserve"> </w:t>
      </w:r>
      <w:r w:rsidRPr="00051587">
        <w:rPr>
          <w:spacing w:val="-6"/>
        </w:rPr>
        <w:t>у</w:t>
      </w:r>
      <w:r>
        <w:t>т</w:t>
      </w:r>
      <w:r w:rsidRPr="00051587">
        <w:rPr>
          <w:spacing w:val="1"/>
        </w:rPr>
        <w:t>иц</w:t>
      </w:r>
      <w:r w:rsidRPr="00051587">
        <w:rPr>
          <w:spacing w:val="-1"/>
        </w:rPr>
        <w:t>а</w:t>
      </w:r>
      <w:r>
        <w:t>ја</w:t>
      </w:r>
      <w:r w:rsidRPr="00051587">
        <w:rPr>
          <w:spacing w:val="-6"/>
        </w:rPr>
        <w:t xml:space="preserve"> </w:t>
      </w:r>
      <w:r w:rsidRPr="00051587">
        <w:rPr>
          <w:spacing w:val="1"/>
        </w:rPr>
        <w:t>н</w:t>
      </w:r>
      <w:r>
        <w:t>а</w:t>
      </w:r>
      <w:r w:rsidRPr="00051587">
        <w:rPr>
          <w:spacing w:val="-7"/>
        </w:rPr>
        <w:t xml:space="preserve"> </w:t>
      </w:r>
      <w:r>
        <w:t>о</w:t>
      </w:r>
      <w:r w:rsidRPr="00051587">
        <w:rPr>
          <w:spacing w:val="-1"/>
        </w:rPr>
        <w:t>с</w:t>
      </w:r>
      <w:r>
        <w:t>т</w:t>
      </w:r>
      <w:r w:rsidRPr="00051587">
        <w:rPr>
          <w:spacing w:val="-1"/>
        </w:rPr>
        <w:t>ва</w:t>
      </w:r>
      <w:r>
        <w:t>р</w:t>
      </w:r>
      <w:r w:rsidRPr="00051587">
        <w:rPr>
          <w:spacing w:val="1"/>
        </w:rPr>
        <w:t>и</w:t>
      </w:r>
      <w:r w:rsidRPr="00051587">
        <w:rPr>
          <w:spacing w:val="-1"/>
        </w:rPr>
        <w:t>ва</w:t>
      </w:r>
      <w:r w:rsidRPr="00051587">
        <w:rPr>
          <w:spacing w:val="1"/>
        </w:rPr>
        <w:t>њ</w:t>
      </w:r>
      <w:r>
        <w:t>е</w:t>
      </w:r>
      <w:r w:rsidRPr="00051587">
        <w:rPr>
          <w:spacing w:val="-6"/>
        </w:rPr>
        <w:t xml:space="preserve"> </w:t>
      </w:r>
      <w:r w:rsidRPr="00051587">
        <w:rPr>
          <w:spacing w:val="1"/>
        </w:rPr>
        <w:t>п</w:t>
      </w:r>
      <w:r>
        <w:t>р</w:t>
      </w:r>
      <w:r w:rsidRPr="00051587">
        <w:rPr>
          <w:spacing w:val="-1"/>
        </w:rPr>
        <w:t>ав</w:t>
      </w:r>
      <w:r>
        <w:t>а</w:t>
      </w:r>
    </w:p>
    <w:p w:rsidR="00051587" w:rsidRPr="00051587" w:rsidRDefault="00051587" w:rsidP="00051587">
      <w:pPr>
        <w:rPr>
          <w:lang w:val="sr-Cyrl-RS"/>
        </w:rPr>
      </w:pPr>
    </w:p>
    <w:p w:rsidR="00165902" w:rsidRDefault="00051587" w:rsidP="00051587">
      <w:pPr>
        <w:pStyle w:val="Heading3"/>
        <w:rPr>
          <w:lang w:val="sr-Cyrl-RS"/>
        </w:rPr>
      </w:pPr>
      <w:bookmarkStart w:id="108" w:name="_Toc120874177"/>
      <w:r>
        <w:rPr>
          <w:lang w:val="sr-Cyrl-RS"/>
        </w:rPr>
        <w:lastRenderedPageBreak/>
        <w:t>10.1.4 Родитељски додатак</w:t>
      </w:r>
      <w:bookmarkEnd w:id="108"/>
    </w:p>
    <w:p w:rsidR="00623252" w:rsidRDefault="00623252" w:rsidP="002B28AC">
      <w:pPr>
        <w:pStyle w:val="ListParagraph"/>
        <w:ind w:left="0"/>
        <w:rPr>
          <w:szCs w:val="24"/>
          <w:lang w:val="sr-Cyrl-RS"/>
        </w:rPr>
      </w:pPr>
    </w:p>
    <w:p w:rsidR="00051587" w:rsidRPr="00051587" w:rsidRDefault="00051587" w:rsidP="00051587">
      <w:r w:rsidRPr="00051587">
        <w:t>Право на родитељски додатак остварује мајка за своје прво, друго, треће и четврто дете. Уместо мајке, под одређеним условима, ово право остварује и отац. Родитељски додатак се исплаћује једнократно, за прворођено дете, а за остале у месечним ратама, у износу који важи на дан исплате (износ се утврђује решењем надлежног министарства).</w:t>
      </w:r>
    </w:p>
    <w:p w:rsidR="00051587" w:rsidRPr="00051587" w:rsidRDefault="00051587" w:rsidP="00051587">
      <w:r w:rsidRPr="00051587">
        <w:t>Документација потребна за остваривање права (прибављају се по службеној дужности уколико је то могуће):</w:t>
      </w:r>
    </w:p>
    <w:p w:rsidR="00051587" w:rsidRPr="00051587" w:rsidRDefault="00051587" w:rsidP="00051587">
      <w:r w:rsidRPr="00051587">
        <w:t xml:space="preserve"> а) Мајка подносилац захтева</w:t>
      </w:r>
    </w:p>
    <w:p w:rsidR="00051587" w:rsidRPr="00051587" w:rsidRDefault="00051587" w:rsidP="005B75E5">
      <w:pPr>
        <w:pStyle w:val="ListParagraph"/>
        <w:numPr>
          <w:ilvl w:val="0"/>
          <w:numId w:val="20"/>
        </w:numPr>
      </w:pPr>
      <w:r w:rsidRPr="00051587">
        <w:t>захтев за остваривање права на родитељски додатак мајке (образац се добија бесплатно на шалтеру, а подноси се најкасније до 6 месеци живота детета)</w:t>
      </w:r>
    </w:p>
    <w:p w:rsidR="00051587" w:rsidRPr="00051587" w:rsidRDefault="00051587" w:rsidP="005B75E5">
      <w:pPr>
        <w:pStyle w:val="ListParagraph"/>
        <w:numPr>
          <w:ilvl w:val="0"/>
          <w:numId w:val="20"/>
        </w:numPr>
      </w:pPr>
      <w:r w:rsidRPr="00051587">
        <w:t>пријава пребивалишта за децу о којој непосредно брине</w:t>
      </w:r>
    </w:p>
    <w:p w:rsidR="00051587" w:rsidRPr="00051587" w:rsidRDefault="00051587" w:rsidP="005B75E5">
      <w:pPr>
        <w:pStyle w:val="ListParagraph"/>
        <w:numPr>
          <w:ilvl w:val="0"/>
          <w:numId w:val="20"/>
        </w:numPr>
      </w:pPr>
      <w:r w:rsidRPr="00051587">
        <w:t>извод из МКР за сву своју децу (оригинал или оверена копија)</w:t>
      </w:r>
    </w:p>
    <w:p w:rsidR="00051587" w:rsidRPr="00051587" w:rsidRDefault="00051587" w:rsidP="005B75E5">
      <w:pPr>
        <w:pStyle w:val="ListParagraph"/>
        <w:numPr>
          <w:ilvl w:val="0"/>
          <w:numId w:val="20"/>
        </w:numPr>
      </w:pPr>
      <w:r w:rsidRPr="00051587">
        <w:t>уверење о држављанству Србије ( уверење не може бити старије од 6 месеци)</w:t>
      </w:r>
    </w:p>
    <w:p w:rsidR="00051587" w:rsidRPr="00051587" w:rsidRDefault="00051587" w:rsidP="005B75E5">
      <w:pPr>
        <w:pStyle w:val="ListParagraph"/>
        <w:numPr>
          <w:ilvl w:val="0"/>
          <w:numId w:val="20"/>
        </w:numPr>
      </w:pPr>
      <w:r w:rsidRPr="00051587">
        <w:t>лична карта (фотокопија)</w:t>
      </w:r>
    </w:p>
    <w:p w:rsidR="00051587" w:rsidRPr="00051587" w:rsidRDefault="00051587" w:rsidP="005B75E5">
      <w:pPr>
        <w:pStyle w:val="ListParagraph"/>
        <w:numPr>
          <w:ilvl w:val="0"/>
          <w:numId w:val="20"/>
        </w:numPr>
      </w:pPr>
      <w:r w:rsidRPr="00051587">
        <w:t>здравствена књижица (фотокопија)</w:t>
      </w:r>
    </w:p>
    <w:p w:rsidR="00051587" w:rsidRPr="00051587" w:rsidRDefault="00051587" w:rsidP="005B75E5">
      <w:pPr>
        <w:pStyle w:val="ListParagraph"/>
        <w:numPr>
          <w:ilvl w:val="0"/>
          <w:numId w:val="20"/>
        </w:numPr>
      </w:pPr>
      <w:r w:rsidRPr="00051587">
        <w:t>уверење надлежног органа старатељства:</w:t>
      </w:r>
    </w:p>
    <w:p w:rsidR="00051587" w:rsidRPr="00051587" w:rsidRDefault="00051587" w:rsidP="005B75E5">
      <w:pPr>
        <w:pStyle w:val="ListParagraph"/>
        <w:numPr>
          <w:ilvl w:val="0"/>
          <w:numId w:val="21"/>
        </w:numPr>
      </w:pPr>
      <w:r w:rsidRPr="00051587">
        <w:t>да мајка непосредно брине о детету за које је поднела захтев</w:t>
      </w:r>
    </w:p>
    <w:p w:rsidR="00051587" w:rsidRPr="00051587" w:rsidRDefault="00051587" w:rsidP="005B75E5">
      <w:pPr>
        <w:pStyle w:val="ListParagraph"/>
        <w:numPr>
          <w:ilvl w:val="0"/>
          <w:numId w:val="21"/>
        </w:numPr>
      </w:pPr>
      <w:r w:rsidRPr="00051587">
        <w:t>да њена деца претходног реда рођења нису смештена у установу социјалне заштите, хранитељску или старатељску породицу или дата на усвајање</w:t>
      </w:r>
    </w:p>
    <w:p w:rsidR="00051587" w:rsidRPr="00051587" w:rsidRDefault="00051587" w:rsidP="005B75E5">
      <w:pPr>
        <w:pStyle w:val="ListParagraph"/>
        <w:numPr>
          <w:ilvl w:val="0"/>
          <w:numId w:val="21"/>
        </w:numPr>
      </w:pPr>
      <w:r w:rsidRPr="00051587">
        <w:t>да мајка није лишена родитељског права у односу на децу претходног реда рођења</w:t>
      </w:r>
    </w:p>
    <w:p w:rsidR="00051587" w:rsidRPr="00051587" w:rsidRDefault="00051587" w:rsidP="00051587">
      <w:r w:rsidRPr="00051587">
        <w:t>б) Отац подносилац захтева</w:t>
      </w:r>
    </w:p>
    <w:p w:rsidR="00051587" w:rsidRPr="00051587" w:rsidRDefault="00051587" w:rsidP="005B75E5">
      <w:pPr>
        <w:pStyle w:val="ListParagraph"/>
        <w:numPr>
          <w:ilvl w:val="0"/>
          <w:numId w:val="22"/>
        </w:numPr>
      </w:pPr>
      <w:r w:rsidRPr="00051587">
        <w:t>захтев за остваривање права на родитељски додатак оца (образац се добија бесплатно на шалтеру, а подноси се најкасније до 6 месеци живота детета)</w:t>
      </w:r>
    </w:p>
    <w:p w:rsidR="00051587" w:rsidRPr="00051587" w:rsidRDefault="00051587" w:rsidP="005B75E5">
      <w:pPr>
        <w:pStyle w:val="ListParagraph"/>
        <w:numPr>
          <w:ilvl w:val="0"/>
          <w:numId w:val="22"/>
        </w:numPr>
      </w:pPr>
      <w:r w:rsidRPr="00051587">
        <w:t>доказ да је мајка умрла (извод из МКУ) или напустила дете (уверење органа старатељства) или теже болесна (потврда надлежне здравствене установе) или лишена пословне способности (судско решење) или на издржавању казне затвора (потврда казнено-поправне установе о почетку и завршетку казне)</w:t>
      </w:r>
    </w:p>
    <w:p w:rsidR="00051587" w:rsidRPr="00051587" w:rsidRDefault="00051587" w:rsidP="005B75E5">
      <w:pPr>
        <w:pStyle w:val="ListParagraph"/>
        <w:numPr>
          <w:ilvl w:val="0"/>
          <w:numId w:val="22"/>
        </w:numPr>
      </w:pPr>
      <w:r w:rsidRPr="00051587">
        <w:t>извод из МКР, за сву своју децу као и децу мајке детета за које се подноси захтев</w:t>
      </w:r>
    </w:p>
    <w:p w:rsidR="00051587" w:rsidRPr="00051587" w:rsidRDefault="00051587" w:rsidP="005B75E5">
      <w:pPr>
        <w:pStyle w:val="ListParagraph"/>
        <w:numPr>
          <w:ilvl w:val="0"/>
          <w:numId w:val="22"/>
        </w:numPr>
      </w:pPr>
      <w:r w:rsidRPr="00051587">
        <w:t>уверење о држављанству Србије за себе и мајку детета (уверења не могу бити старија од 6</w:t>
      </w:r>
      <w:r w:rsidR="00F13042">
        <w:rPr>
          <w:lang w:val="sr-Cyrl-RS"/>
        </w:rPr>
        <w:t xml:space="preserve"> </w:t>
      </w:r>
      <w:r w:rsidRPr="00051587">
        <w:t>месеци)</w:t>
      </w:r>
    </w:p>
    <w:p w:rsidR="00051587" w:rsidRPr="00051587" w:rsidRDefault="00051587" w:rsidP="005B75E5">
      <w:pPr>
        <w:pStyle w:val="ListParagraph"/>
        <w:numPr>
          <w:ilvl w:val="0"/>
          <w:numId w:val="22"/>
        </w:numPr>
      </w:pPr>
      <w:r w:rsidRPr="00051587">
        <w:t>пријава пребивалишта за децу о којој непосредно брине</w:t>
      </w:r>
    </w:p>
    <w:p w:rsidR="00051587" w:rsidRPr="00051587" w:rsidRDefault="00051587" w:rsidP="005B75E5">
      <w:pPr>
        <w:pStyle w:val="ListParagraph"/>
        <w:numPr>
          <w:ilvl w:val="0"/>
          <w:numId w:val="22"/>
        </w:numPr>
      </w:pPr>
      <w:r w:rsidRPr="00051587">
        <w:t>лична карта за себе и мајку детета (фотокопије)</w:t>
      </w:r>
    </w:p>
    <w:p w:rsidR="00051587" w:rsidRPr="00051587" w:rsidRDefault="00051587" w:rsidP="005B75E5">
      <w:pPr>
        <w:pStyle w:val="ListParagraph"/>
        <w:numPr>
          <w:ilvl w:val="0"/>
          <w:numId w:val="22"/>
        </w:numPr>
      </w:pPr>
      <w:r w:rsidRPr="00051587">
        <w:t>здравствена књижица за себе и мајку детета (фотокопије)</w:t>
      </w:r>
    </w:p>
    <w:p w:rsidR="00051587" w:rsidRPr="00051587" w:rsidRDefault="00051587" w:rsidP="005B75E5">
      <w:pPr>
        <w:pStyle w:val="ListParagraph"/>
        <w:numPr>
          <w:ilvl w:val="0"/>
          <w:numId w:val="22"/>
        </w:numPr>
      </w:pPr>
      <w:r w:rsidRPr="00051587">
        <w:t>уверење надлежног органа старатељства:</w:t>
      </w:r>
    </w:p>
    <w:p w:rsidR="00051587" w:rsidRPr="00051587" w:rsidRDefault="00051587" w:rsidP="005B75E5">
      <w:pPr>
        <w:pStyle w:val="ListParagraph"/>
        <w:numPr>
          <w:ilvl w:val="0"/>
          <w:numId w:val="23"/>
        </w:numPr>
      </w:pPr>
      <w:r w:rsidRPr="00051587">
        <w:t>да отац непосредно брине о детету за које је поднео захтев</w:t>
      </w:r>
    </w:p>
    <w:p w:rsidR="00051587" w:rsidRPr="00051587" w:rsidRDefault="00051587" w:rsidP="005B75E5">
      <w:pPr>
        <w:pStyle w:val="ListParagraph"/>
        <w:numPr>
          <w:ilvl w:val="0"/>
          <w:numId w:val="23"/>
        </w:numPr>
      </w:pPr>
      <w:r w:rsidRPr="00051587">
        <w:t>да  његова  деца  претходног  реда  рођења  нису  смештена  у  установу  социјалне заштите, хранитељску или старатељску породицу или дата на усвајање</w:t>
      </w:r>
    </w:p>
    <w:p w:rsidR="00051587" w:rsidRPr="00051587" w:rsidRDefault="00051587" w:rsidP="005B75E5">
      <w:pPr>
        <w:pStyle w:val="ListParagraph"/>
        <w:numPr>
          <w:ilvl w:val="0"/>
          <w:numId w:val="23"/>
        </w:numPr>
      </w:pPr>
      <w:r w:rsidRPr="00051587">
        <w:t>да отац није лишен родитељског права у односу на своју децу претходног реда рођења</w:t>
      </w:r>
    </w:p>
    <w:p w:rsidR="002B28AC" w:rsidRDefault="00F13042" w:rsidP="00F13042">
      <w:pPr>
        <w:pStyle w:val="Heading3"/>
        <w:rPr>
          <w:lang w:val="sr-Cyrl-RS"/>
        </w:rPr>
      </w:pPr>
      <w:bookmarkStart w:id="109" w:name="_Toc120874178"/>
      <w:r>
        <w:rPr>
          <w:lang w:val="sr-Cyrl-RS"/>
        </w:rPr>
        <w:t>10.1.5 Накнада зараде за време породиљског одсуства и одсуства са рада ради неге детета и одсуства са  рада ради посебне неге детета</w:t>
      </w:r>
      <w:bookmarkEnd w:id="109"/>
      <w:r>
        <w:rPr>
          <w:lang w:val="sr-Cyrl-RS"/>
        </w:rPr>
        <w:t xml:space="preserve"> </w:t>
      </w:r>
    </w:p>
    <w:p w:rsidR="008C7D8D" w:rsidRDefault="008C7D8D" w:rsidP="007D5A66">
      <w:pPr>
        <w:pStyle w:val="ListParagraph"/>
        <w:ind w:left="0"/>
        <w:rPr>
          <w:szCs w:val="24"/>
          <w:lang w:val="sr-Cyrl-RS"/>
        </w:rPr>
      </w:pPr>
    </w:p>
    <w:p w:rsidR="00F13042" w:rsidRDefault="00F13042" w:rsidP="00F13042">
      <w:r>
        <w:rPr>
          <w:spacing w:val="-1"/>
        </w:rPr>
        <w:t>П</w:t>
      </w:r>
      <w:r>
        <w:t>р</w:t>
      </w:r>
      <w:r>
        <w:rPr>
          <w:spacing w:val="-1"/>
        </w:rPr>
        <w:t>ав</w:t>
      </w:r>
      <w:r>
        <w:t>о</w:t>
      </w:r>
      <w:r>
        <w:rPr>
          <w:spacing w:val="13"/>
        </w:rPr>
        <w:t xml:space="preserve"> </w:t>
      </w:r>
      <w:r>
        <w:rPr>
          <w:spacing w:val="1"/>
        </w:rPr>
        <w:t>н</w:t>
      </w:r>
      <w:r>
        <w:t>а</w:t>
      </w:r>
      <w:r>
        <w:rPr>
          <w:spacing w:val="13"/>
        </w:rPr>
        <w:t xml:space="preserve"> </w:t>
      </w:r>
      <w:r>
        <w:rPr>
          <w:spacing w:val="1"/>
        </w:rPr>
        <w:t>н</w:t>
      </w:r>
      <w:r>
        <w:rPr>
          <w:spacing w:val="-1"/>
        </w:rPr>
        <w:t>а</w:t>
      </w:r>
      <w:r>
        <w:rPr>
          <w:spacing w:val="1"/>
        </w:rPr>
        <w:t>кн</w:t>
      </w:r>
      <w:r>
        <w:rPr>
          <w:spacing w:val="-1"/>
        </w:rPr>
        <w:t>а</w:t>
      </w:r>
      <w:r>
        <w:rPr>
          <w:spacing w:val="2"/>
        </w:rPr>
        <w:t>д</w:t>
      </w:r>
      <w:r>
        <w:t>у</w:t>
      </w:r>
      <w:r>
        <w:rPr>
          <w:spacing w:val="7"/>
        </w:rPr>
        <w:t xml:space="preserve"> </w:t>
      </w:r>
      <w:r>
        <w:rPr>
          <w:spacing w:val="1"/>
        </w:rPr>
        <w:t>з</w:t>
      </w:r>
      <w:r>
        <w:rPr>
          <w:spacing w:val="-1"/>
        </w:rPr>
        <w:t>а</w:t>
      </w:r>
      <w:r>
        <w:t>р</w:t>
      </w:r>
      <w:r>
        <w:rPr>
          <w:spacing w:val="1"/>
        </w:rPr>
        <w:t>а</w:t>
      </w:r>
      <w:r>
        <w:t>де</w:t>
      </w:r>
      <w:r>
        <w:rPr>
          <w:spacing w:val="13"/>
        </w:rPr>
        <w:t xml:space="preserve"> </w:t>
      </w:r>
      <w:r>
        <w:rPr>
          <w:spacing w:val="1"/>
        </w:rPr>
        <w:t>з</w:t>
      </w:r>
      <w:r>
        <w:t>а</w:t>
      </w:r>
      <w:r>
        <w:rPr>
          <w:spacing w:val="12"/>
        </w:rPr>
        <w:t xml:space="preserve"> </w:t>
      </w:r>
      <w:r>
        <w:rPr>
          <w:spacing w:val="-1"/>
        </w:rPr>
        <w:t>в</w:t>
      </w:r>
      <w:r>
        <w:t>р</w:t>
      </w:r>
      <w:r>
        <w:rPr>
          <w:spacing w:val="-1"/>
        </w:rPr>
        <w:t>ем</w:t>
      </w:r>
      <w:r>
        <w:t>е</w:t>
      </w:r>
      <w:r>
        <w:rPr>
          <w:spacing w:val="13"/>
        </w:rPr>
        <w:t xml:space="preserve"> </w:t>
      </w:r>
      <w:r>
        <w:rPr>
          <w:spacing w:val="1"/>
        </w:rPr>
        <w:t>п</w:t>
      </w:r>
      <w:r>
        <w:rPr>
          <w:spacing w:val="-1"/>
        </w:rPr>
        <w:t>о</w:t>
      </w:r>
      <w:r>
        <w:t>род</w:t>
      </w:r>
      <w:r>
        <w:rPr>
          <w:spacing w:val="1"/>
        </w:rPr>
        <w:t>и</w:t>
      </w:r>
      <w:r>
        <w:t>љ</w:t>
      </w:r>
      <w:r>
        <w:rPr>
          <w:spacing w:val="-1"/>
        </w:rPr>
        <w:t>с</w:t>
      </w:r>
      <w:r>
        <w:rPr>
          <w:spacing w:val="-2"/>
        </w:rPr>
        <w:t>к</w:t>
      </w:r>
      <w:r>
        <w:t>ог</w:t>
      </w:r>
      <w:r>
        <w:rPr>
          <w:spacing w:val="14"/>
        </w:rPr>
        <w:t xml:space="preserve"> </w:t>
      </w:r>
      <w:r>
        <w:t>од</w:t>
      </w:r>
      <w:r>
        <w:rPr>
          <w:spacing w:val="1"/>
        </w:rPr>
        <w:t>с</w:t>
      </w:r>
      <w:r>
        <w:rPr>
          <w:spacing w:val="-6"/>
        </w:rPr>
        <w:t>у</w:t>
      </w:r>
      <w:r>
        <w:rPr>
          <w:spacing w:val="-1"/>
        </w:rPr>
        <w:t>с</w:t>
      </w:r>
      <w:r>
        <w:t>т</w:t>
      </w:r>
      <w:r>
        <w:rPr>
          <w:spacing w:val="1"/>
        </w:rPr>
        <w:t>в</w:t>
      </w:r>
      <w:r>
        <w:t>а</w:t>
      </w:r>
      <w:r>
        <w:rPr>
          <w:spacing w:val="12"/>
        </w:rPr>
        <w:t xml:space="preserve"> </w:t>
      </w:r>
      <w:r>
        <w:t>и</w:t>
      </w:r>
      <w:r>
        <w:rPr>
          <w:spacing w:val="15"/>
        </w:rPr>
        <w:t xml:space="preserve"> </w:t>
      </w:r>
      <w:r>
        <w:t>од</w:t>
      </w:r>
      <w:r>
        <w:rPr>
          <w:spacing w:val="1"/>
        </w:rPr>
        <w:t>с</w:t>
      </w:r>
      <w:r>
        <w:rPr>
          <w:spacing w:val="-6"/>
        </w:rPr>
        <w:t>у</w:t>
      </w:r>
      <w:r>
        <w:rPr>
          <w:spacing w:val="-1"/>
        </w:rPr>
        <w:t>с</w:t>
      </w:r>
      <w:r>
        <w:t>т</w:t>
      </w:r>
      <w:r>
        <w:rPr>
          <w:spacing w:val="-1"/>
        </w:rPr>
        <w:t>в</w:t>
      </w:r>
      <w:r>
        <w:t>а</w:t>
      </w:r>
      <w:r>
        <w:rPr>
          <w:spacing w:val="14"/>
        </w:rPr>
        <w:t xml:space="preserve"> </w:t>
      </w:r>
      <w:r>
        <w:rPr>
          <w:spacing w:val="-1"/>
        </w:rPr>
        <w:t>с</w:t>
      </w:r>
      <w:r>
        <w:t>а</w:t>
      </w:r>
      <w:r>
        <w:rPr>
          <w:spacing w:val="13"/>
        </w:rPr>
        <w:t xml:space="preserve"> </w:t>
      </w:r>
      <w:r>
        <w:t>р</w:t>
      </w:r>
      <w:r>
        <w:rPr>
          <w:spacing w:val="-1"/>
        </w:rPr>
        <w:t>а</w:t>
      </w:r>
      <w:r>
        <w:t>да</w:t>
      </w:r>
      <w:r>
        <w:rPr>
          <w:spacing w:val="13"/>
        </w:rPr>
        <w:t xml:space="preserve"> </w:t>
      </w:r>
      <w:r>
        <w:t>р</w:t>
      </w:r>
      <w:r>
        <w:rPr>
          <w:spacing w:val="-1"/>
        </w:rPr>
        <w:t>а</w:t>
      </w:r>
      <w:r>
        <w:t>ди</w:t>
      </w:r>
      <w:r>
        <w:rPr>
          <w:spacing w:val="14"/>
        </w:rPr>
        <w:t xml:space="preserve"> </w:t>
      </w:r>
      <w:r>
        <w:rPr>
          <w:spacing w:val="1"/>
        </w:rPr>
        <w:t>н</w:t>
      </w:r>
      <w:r>
        <w:rPr>
          <w:spacing w:val="-1"/>
        </w:rPr>
        <w:t>е</w:t>
      </w:r>
      <w:r>
        <w:t>ге</w:t>
      </w:r>
      <w:r>
        <w:rPr>
          <w:spacing w:val="13"/>
        </w:rPr>
        <w:t xml:space="preserve"> </w:t>
      </w:r>
      <w:r>
        <w:t>д</w:t>
      </w:r>
      <w:r>
        <w:rPr>
          <w:spacing w:val="-1"/>
        </w:rPr>
        <w:t>е</w:t>
      </w:r>
      <w:r>
        <w:t>т</w:t>
      </w:r>
      <w:r>
        <w:rPr>
          <w:spacing w:val="-5"/>
        </w:rPr>
        <w:t>е</w:t>
      </w:r>
      <w:r>
        <w:t>та</w:t>
      </w:r>
      <w:r>
        <w:rPr>
          <w:spacing w:val="13"/>
        </w:rPr>
        <w:t xml:space="preserve"> </w:t>
      </w:r>
      <w:r>
        <w:rPr>
          <w:spacing w:val="1"/>
        </w:rPr>
        <w:t>и</w:t>
      </w:r>
      <w:r>
        <w:rPr>
          <w:spacing w:val="-1"/>
        </w:rPr>
        <w:t>м</w:t>
      </w:r>
      <w:r>
        <w:t>а</w:t>
      </w:r>
      <w:r>
        <w:rPr>
          <w:w w:val="99"/>
        </w:rPr>
        <w:t xml:space="preserve"> </w:t>
      </w:r>
      <w:r>
        <w:rPr>
          <w:spacing w:val="-1"/>
        </w:rPr>
        <w:t>ма</w:t>
      </w:r>
      <w:r>
        <w:t>ј</w:t>
      </w:r>
      <w:r>
        <w:rPr>
          <w:spacing w:val="1"/>
        </w:rPr>
        <w:t>к</w:t>
      </w:r>
      <w:r>
        <w:t>а</w:t>
      </w:r>
      <w:r>
        <w:rPr>
          <w:spacing w:val="-5"/>
        </w:rPr>
        <w:t xml:space="preserve"> </w:t>
      </w:r>
      <w:r>
        <w:t>д</w:t>
      </w:r>
      <w:r>
        <w:rPr>
          <w:spacing w:val="-1"/>
        </w:rPr>
        <w:t>е</w:t>
      </w:r>
      <w:r>
        <w:t>т</w:t>
      </w:r>
      <w:r>
        <w:rPr>
          <w:spacing w:val="-1"/>
        </w:rPr>
        <w:t>е</w:t>
      </w:r>
      <w:r>
        <w:t>т</w:t>
      </w:r>
      <w:r>
        <w:rPr>
          <w:spacing w:val="-1"/>
        </w:rPr>
        <w:t>а</w:t>
      </w:r>
      <w:r>
        <w:t>,</w:t>
      </w:r>
      <w:r>
        <w:rPr>
          <w:spacing w:val="-2"/>
        </w:rPr>
        <w:t xml:space="preserve"> </w:t>
      </w:r>
      <w:r>
        <w:t>а</w:t>
      </w:r>
      <w:r>
        <w:rPr>
          <w:spacing w:val="-4"/>
        </w:rPr>
        <w:t xml:space="preserve"> </w:t>
      </w:r>
      <w:r>
        <w:rPr>
          <w:spacing w:val="1"/>
        </w:rPr>
        <w:t>п</w:t>
      </w:r>
      <w:r>
        <w:t>од</w:t>
      </w:r>
      <w:r>
        <w:rPr>
          <w:spacing w:val="-4"/>
        </w:rPr>
        <w:t xml:space="preserve"> </w:t>
      </w:r>
      <w:r>
        <w:t>од</w:t>
      </w:r>
      <w:r>
        <w:rPr>
          <w:spacing w:val="2"/>
        </w:rPr>
        <w:t>р</w:t>
      </w:r>
      <w:r>
        <w:rPr>
          <w:spacing w:val="-1"/>
        </w:rPr>
        <w:t>еђе</w:t>
      </w:r>
      <w:r>
        <w:rPr>
          <w:spacing w:val="1"/>
        </w:rPr>
        <w:t>ни</w:t>
      </w:r>
      <w:r>
        <w:t xml:space="preserve">м </w:t>
      </w:r>
      <w:r>
        <w:rPr>
          <w:spacing w:val="-6"/>
        </w:rPr>
        <w:t>у</w:t>
      </w:r>
      <w:r>
        <w:rPr>
          <w:spacing w:val="-1"/>
        </w:rPr>
        <w:t>с</w:t>
      </w:r>
      <w:r>
        <w:t>ло</w:t>
      </w:r>
      <w:r>
        <w:rPr>
          <w:spacing w:val="-1"/>
        </w:rPr>
        <w:t>в</w:t>
      </w:r>
      <w:r>
        <w:rPr>
          <w:spacing w:val="1"/>
        </w:rPr>
        <w:t>и</w:t>
      </w:r>
      <w:r>
        <w:rPr>
          <w:spacing w:val="-1"/>
        </w:rPr>
        <w:t>м</w:t>
      </w:r>
      <w:r>
        <w:t>а</w:t>
      </w:r>
      <w:r>
        <w:rPr>
          <w:spacing w:val="-3"/>
        </w:rPr>
        <w:t xml:space="preserve"> </w:t>
      </w:r>
      <w:r>
        <w:t>и</w:t>
      </w:r>
      <w:r>
        <w:rPr>
          <w:spacing w:val="-2"/>
        </w:rPr>
        <w:t xml:space="preserve"> </w:t>
      </w:r>
      <w:r>
        <w:t>от</w:t>
      </w:r>
      <w:r>
        <w:rPr>
          <w:spacing w:val="1"/>
        </w:rPr>
        <w:t>а</w:t>
      </w:r>
      <w:r>
        <w:t>ц</w:t>
      </w:r>
      <w:r>
        <w:rPr>
          <w:spacing w:val="-3"/>
        </w:rPr>
        <w:t xml:space="preserve"> </w:t>
      </w:r>
      <w:r>
        <w:t>д</w:t>
      </w:r>
      <w:r>
        <w:rPr>
          <w:spacing w:val="-1"/>
        </w:rPr>
        <w:t>е</w:t>
      </w:r>
      <w:r>
        <w:t>т</w:t>
      </w:r>
      <w:r>
        <w:rPr>
          <w:spacing w:val="-1"/>
        </w:rPr>
        <w:t>е</w:t>
      </w:r>
      <w:r>
        <w:t>т</w:t>
      </w:r>
      <w:r>
        <w:rPr>
          <w:spacing w:val="-1"/>
        </w:rPr>
        <w:t>а</w:t>
      </w:r>
      <w:r>
        <w:t>,</w:t>
      </w:r>
      <w:r>
        <w:rPr>
          <w:spacing w:val="-4"/>
        </w:rPr>
        <w:t xml:space="preserve"> </w:t>
      </w:r>
      <w:r>
        <w:t>ј</w:t>
      </w:r>
      <w:r>
        <w:rPr>
          <w:spacing w:val="-1"/>
        </w:rPr>
        <w:t>е</w:t>
      </w:r>
      <w:r>
        <w:t>д</w:t>
      </w:r>
      <w:r>
        <w:rPr>
          <w:spacing w:val="-1"/>
        </w:rPr>
        <w:t>а</w:t>
      </w:r>
      <w:r>
        <w:t>н</w:t>
      </w:r>
      <w:r>
        <w:rPr>
          <w:spacing w:val="-3"/>
        </w:rPr>
        <w:t xml:space="preserve"> </w:t>
      </w:r>
      <w:r>
        <w:t>од</w:t>
      </w:r>
      <w:r>
        <w:rPr>
          <w:spacing w:val="1"/>
        </w:rPr>
        <w:t xml:space="preserve"> </w:t>
      </w:r>
      <w:r>
        <w:rPr>
          <w:spacing w:val="-6"/>
        </w:rPr>
        <w:t>у</w:t>
      </w:r>
      <w:r>
        <w:rPr>
          <w:spacing w:val="-1"/>
        </w:rPr>
        <w:t>с</w:t>
      </w:r>
      <w:r>
        <w:rPr>
          <w:spacing w:val="1"/>
        </w:rPr>
        <w:t>в</w:t>
      </w:r>
      <w:r>
        <w:rPr>
          <w:spacing w:val="-1"/>
        </w:rPr>
        <w:t>о</w:t>
      </w:r>
      <w:r>
        <w:t>ј</w:t>
      </w:r>
      <w:r>
        <w:rPr>
          <w:spacing w:val="1"/>
        </w:rPr>
        <w:t>и</w:t>
      </w:r>
      <w:r>
        <w:t>л</w:t>
      </w:r>
      <w:r>
        <w:rPr>
          <w:spacing w:val="-1"/>
        </w:rPr>
        <w:t>а</w:t>
      </w:r>
      <w:r>
        <w:rPr>
          <w:spacing w:val="1"/>
        </w:rPr>
        <w:t>ц</w:t>
      </w:r>
      <w:r>
        <w:rPr>
          <w:spacing w:val="-1"/>
        </w:rPr>
        <w:t>а</w:t>
      </w:r>
      <w:r>
        <w:t>,</w:t>
      </w:r>
      <w:r>
        <w:rPr>
          <w:spacing w:val="-3"/>
        </w:rPr>
        <w:t xml:space="preserve"> </w:t>
      </w:r>
      <w:r>
        <w:rPr>
          <w:spacing w:val="2"/>
        </w:rPr>
        <w:lastRenderedPageBreak/>
        <w:t>х</w:t>
      </w:r>
      <w:r>
        <w:t>р</w:t>
      </w:r>
      <w:r>
        <w:rPr>
          <w:spacing w:val="-1"/>
        </w:rPr>
        <w:t>а</w:t>
      </w:r>
      <w:r>
        <w:rPr>
          <w:spacing w:val="-2"/>
        </w:rPr>
        <w:t>н</w:t>
      </w:r>
      <w:r>
        <w:rPr>
          <w:spacing w:val="1"/>
        </w:rPr>
        <w:t>и</w:t>
      </w:r>
      <w:r>
        <w:t>т</w:t>
      </w:r>
      <w:r>
        <w:rPr>
          <w:spacing w:val="-1"/>
        </w:rPr>
        <w:t>е</w:t>
      </w:r>
      <w:r>
        <w:t>љ</w:t>
      </w:r>
      <w:r>
        <w:rPr>
          <w:spacing w:val="-3"/>
        </w:rPr>
        <w:t xml:space="preserve"> </w:t>
      </w:r>
      <w:r>
        <w:rPr>
          <w:spacing w:val="1"/>
        </w:rPr>
        <w:t>и</w:t>
      </w:r>
      <w:r>
        <w:rPr>
          <w:spacing w:val="-3"/>
        </w:rPr>
        <w:t>л</w:t>
      </w:r>
      <w:r>
        <w:t>и</w:t>
      </w:r>
      <w:r>
        <w:rPr>
          <w:spacing w:val="-3"/>
        </w:rPr>
        <w:t xml:space="preserve"> </w:t>
      </w:r>
      <w:r>
        <w:rPr>
          <w:spacing w:val="-1"/>
        </w:rPr>
        <w:t>с</w:t>
      </w:r>
      <w:r>
        <w:t>т</w:t>
      </w:r>
      <w:r>
        <w:rPr>
          <w:spacing w:val="-1"/>
        </w:rPr>
        <w:t>а</w:t>
      </w:r>
      <w:r>
        <w:t>р</w:t>
      </w:r>
      <w:r>
        <w:rPr>
          <w:spacing w:val="-1"/>
        </w:rPr>
        <w:t>а</w:t>
      </w:r>
      <w:r>
        <w:t>т</w:t>
      </w:r>
      <w:r>
        <w:rPr>
          <w:spacing w:val="-1"/>
        </w:rPr>
        <w:t>е</w:t>
      </w:r>
      <w:r>
        <w:t>љ</w:t>
      </w:r>
      <w:r>
        <w:rPr>
          <w:w w:val="99"/>
        </w:rPr>
        <w:t xml:space="preserve"> </w:t>
      </w:r>
      <w:r>
        <w:t>д</w:t>
      </w:r>
      <w:r>
        <w:rPr>
          <w:spacing w:val="-1"/>
        </w:rPr>
        <w:t>е</w:t>
      </w:r>
      <w:r>
        <w:t>т</w:t>
      </w:r>
      <w:r>
        <w:rPr>
          <w:spacing w:val="-1"/>
        </w:rPr>
        <w:t>е</w:t>
      </w:r>
      <w:r>
        <w:t>т</w:t>
      </w:r>
      <w:r>
        <w:rPr>
          <w:spacing w:val="-1"/>
        </w:rPr>
        <w:t>а</w:t>
      </w:r>
      <w:r>
        <w:t>,</w:t>
      </w:r>
      <w:r>
        <w:rPr>
          <w:spacing w:val="-2"/>
        </w:rPr>
        <w:t xml:space="preserve"> </w:t>
      </w:r>
      <w:r>
        <w:rPr>
          <w:spacing w:val="1"/>
        </w:rPr>
        <w:t>к</w:t>
      </w:r>
      <w:r>
        <w:rPr>
          <w:spacing w:val="-1"/>
        </w:rPr>
        <w:t>о</w:t>
      </w:r>
      <w:r>
        <w:t>ји о</w:t>
      </w:r>
      <w:r>
        <w:rPr>
          <w:spacing w:val="-1"/>
        </w:rPr>
        <w:t>в</w:t>
      </w:r>
      <w:r>
        <w:t>о</w:t>
      </w:r>
      <w:r>
        <w:rPr>
          <w:spacing w:val="-2"/>
        </w:rPr>
        <w:t xml:space="preserve"> </w:t>
      </w:r>
      <w:r>
        <w:rPr>
          <w:spacing w:val="1"/>
        </w:rPr>
        <w:t>п</w:t>
      </w:r>
      <w:r>
        <w:t>р</w:t>
      </w:r>
      <w:r>
        <w:rPr>
          <w:spacing w:val="-1"/>
        </w:rPr>
        <w:t>ав</w:t>
      </w:r>
      <w:r>
        <w:t>о</w:t>
      </w:r>
      <w:r>
        <w:rPr>
          <w:spacing w:val="-1"/>
        </w:rPr>
        <w:t xml:space="preserve"> </w:t>
      </w:r>
      <w:r>
        <w:t>о</w:t>
      </w:r>
      <w:r>
        <w:rPr>
          <w:spacing w:val="-1"/>
        </w:rPr>
        <w:t>с</w:t>
      </w:r>
      <w:r>
        <w:t>т</w:t>
      </w:r>
      <w:r>
        <w:rPr>
          <w:spacing w:val="-1"/>
        </w:rPr>
        <w:t>ва</w:t>
      </w:r>
      <w:r>
        <w:rPr>
          <w:spacing w:val="5"/>
        </w:rPr>
        <w:t>р</w:t>
      </w:r>
      <w:r>
        <w:rPr>
          <w:spacing w:val="-9"/>
        </w:rPr>
        <w:t>у</w:t>
      </w:r>
      <w:r>
        <w:rPr>
          <w:spacing w:val="5"/>
        </w:rPr>
        <w:t>ј</w:t>
      </w:r>
      <w:r>
        <w:t>у</w:t>
      </w:r>
      <w:r>
        <w:rPr>
          <w:spacing w:val="-5"/>
        </w:rPr>
        <w:t xml:space="preserve"> </w:t>
      </w:r>
      <w:r>
        <w:rPr>
          <w:spacing w:val="3"/>
        </w:rPr>
        <w:t>к</w:t>
      </w:r>
      <w:r>
        <w:rPr>
          <w:spacing w:val="-1"/>
        </w:rPr>
        <w:t>а</w:t>
      </w:r>
      <w:r>
        <w:t>о</w:t>
      </w:r>
      <w:r>
        <w:rPr>
          <w:spacing w:val="-1"/>
        </w:rPr>
        <w:t xml:space="preserve"> </w:t>
      </w:r>
      <w:r>
        <w:rPr>
          <w:spacing w:val="1"/>
        </w:rPr>
        <w:t>з</w:t>
      </w:r>
      <w:r>
        <w:rPr>
          <w:spacing w:val="-1"/>
        </w:rPr>
        <w:t>а</w:t>
      </w:r>
      <w:r>
        <w:rPr>
          <w:spacing w:val="1"/>
        </w:rPr>
        <w:t>п</w:t>
      </w:r>
      <w:r>
        <w:t>о</w:t>
      </w:r>
      <w:r>
        <w:rPr>
          <w:spacing w:val="-1"/>
        </w:rPr>
        <w:t>с</w:t>
      </w:r>
      <w:r>
        <w:t>л</w:t>
      </w:r>
      <w:r>
        <w:rPr>
          <w:spacing w:val="-1"/>
        </w:rPr>
        <w:t>е</w:t>
      </w:r>
      <w:r>
        <w:rPr>
          <w:spacing w:val="1"/>
        </w:rPr>
        <w:t>н</w:t>
      </w:r>
      <w:r>
        <w:t xml:space="preserve">и </w:t>
      </w:r>
      <w:r>
        <w:rPr>
          <w:spacing w:val="1"/>
        </w:rPr>
        <w:t>к</w:t>
      </w:r>
      <w:r>
        <w:t xml:space="preserve">од </w:t>
      </w:r>
      <w:r>
        <w:rPr>
          <w:spacing w:val="1"/>
        </w:rPr>
        <w:t>п</w:t>
      </w:r>
      <w:r>
        <w:t>о</w:t>
      </w:r>
      <w:r>
        <w:rPr>
          <w:spacing w:val="-1"/>
        </w:rPr>
        <w:t>с</w:t>
      </w:r>
      <w:r>
        <w:t>лод</w:t>
      </w:r>
      <w:r>
        <w:rPr>
          <w:spacing w:val="-1"/>
        </w:rPr>
        <w:t>ав</w:t>
      </w:r>
      <w:r>
        <w:rPr>
          <w:spacing w:val="1"/>
        </w:rPr>
        <w:t>ц</w:t>
      </w:r>
      <w:r>
        <w:t>а</w:t>
      </w:r>
      <w:r>
        <w:rPr>
          <w:spacing w:val="-3"/>
        </w:rPr>
        <w:t xml:space="preserve"> </w:t>
      </w:r>
      <w:r>
        <w:rPr>
          <w:spacing w:val="-1"/>
        </w:rPr>
        <w:t>(</w:t>
      </w:r>
      <w:r>
        <w:rPr>
          <w:spacing w:val="1"/>
        </w:rPr>
        <w:t>п</w:t>
      </w:r>
      <w:r>
        <w:t>р</w:t>
      </w:r>
      <w:r>
        <w:rPr>
          <w:spacing w:val="-1"/>
        </w:rPr>
        <w:t>ав</w:t>
      </w:r>
      <w:r>
        <w:rPr>
          <w:spacing w:val="1"/>
        </w:rPr>
        <w:t>н</w:t>
      </w:r>
      <w:r>
        <w:t>а</w:t>
      </w:r>
      <w:r>
        <w:rPr>
          <w:spacing w:val="-1"/>
        </w:rPr>
        <w:t xml:space="preserve"> </w:t>
      </w:r>
      <w:r>
        <w:t>и ф</w:t>
      </w:r>
      <w:r>
        <w:rPr>
          <w:spacing w:val="-2"/>
        </w:rPr>
        <w:t>и</w:t>
      </w:r>
      <w:r>
        <w:rPr>
          <w:spacing w:val="1"/>
        </w:rPr>
        <w:t>зи</w:t>
      </w:r>
      <w:r>
        <w:rPr>
          <w:spacing w:val="-1"/>
        </w:rPr>
        <w:t>ч</w:t>
      </w:r>
      <w:r>
        <w:rPr>
          <w:spacing w:val="1"/>
        </w:rPr>
        <w:t>к</w:t>
      </w:r>
      <w:r>
        <w:t>а</w:t>
      </w:r>
      <w:r>
        <w:rPr>
          <w:spacing w:val="-2"/>
        </w:rPr>
        <w:t xml:space="preserve"> </w:t>
      </w:r>
      <w:r>
        <w:t>л</w:t>
      </w:r>
      <w:r>
        <w:rPr>
          <w:spacing w:val="-2"/>
        </w:rPr>
        <w:t>и</w:t>
      </w:r>
      <w:r>
        <w:rPr>
          <w:spacing w:val="1"/>
        </w:rPr>
        <w:t>ц</w:t>
      </w:r>
      <w:r>
        <w:rPr>
          <w:spacing w:val="-1"/>
        </w:rPr>
        <w:t>а</w:t>
      </w:r>
      <w:r>
        <w:t>)</w:t>
      </w:r>
      <w:r>
        <w:rPr>
          <w:spacing w:val="-1"/>
        </w:rPr>
        <w:t xml:space="preserve"> </w:t>
      </w:r>
      <w:r>
        <w:t xml:space="preserve">и </w:t>
      </w:r>
      <w:r>
        <w:rPr>
          <w:spacing w:val="1"/>
        </w:rPr>
        <w:t>к</w:t>
      </w:r>
      <w:r>
        <w:rPr>
          <w:spacing w:val="-5"/>
        </w:rPr>
        <w:t>а</w:t>
      </w:r>
      <w:r>
        <w:t>о</w:t>
      </w:r>
      <w:r>
        <w:rPr>
          <w:spacing w:val="-1"/>
        </w:rPr>
        <w:t xml:space="preserve"> </w:t>
      </w:r>
      <w:r>
        <w:t>л</w:t>
      </w:r>
      <w:r>
        <w:rPr>
          <w:spacing w:val="1"/>
        </w:rPr>
        <w:t>иц</w:t>
      </w:r>
      <w:r>
        <w:t>а</w:t>
      </w:r>
      <w:r>
        <w:rPr>
          <w:w w:val="99"/>
        </w:rPr>
        <w:t xml:space="preserve"> </w:t>
      </w:r>
      <w:r>
        <w:rPr>
          <w:spacing w:val="1"/>
        </w:rPr>
        <w:t>к</w:t>
      </w:r>
      <w:r>
        <w:rPr>
          <w:spacing w:val="-1"/>
        </w:rPr>
        <w:t>о</w:t>
      </w:r>
      <w:r>
        <w:t>ја</w:t>
      </w:r>
      <w:r>
        <w:rPr>
          <w:spacing w:val="-9"/>
        </w:rPr>
        <w:t xml:space="preserve"> </w:t>
      </w:r>
      <w:r>
        <w:rPr>
          <w:spacing w:val="-1"/>
        </w:rPr>
        <w:t>сам</w:t>
      </w:r>
      <w:r>
        <w:t>о</w:t>
      </w:r>
      <w:r>
        <w:rPr>
          <w:spacing w:val="-1"/>
        </w:rPr>
        <w:t>с</w:t>
      </w:r>
      <w:r>
        <w:rPr>
          <w:spacing w:val="3"/>
        </w:rPr>
        <w:t>т</w:t>
      </w:r>
      <w:r>
        <w:rPr>
          <w:spacing w:val="-1"/>
        </w:rPr>
        <w:t>а</w:t>
      </w:r>
      <w:r>
        <w:t>л</w:t>
      </w:r>
      <w:r>
        <w:rPr>
          <w:spacing w:val="1"/>
        </w:rPr>
        <w:t>н</w:t>
      </w:r>
      <w:r>
        <w:t>о</w:t>
      </w:r>
      <w:r>
        <w:rPr>
          <w:spacing w:val="-8"/>
        </w:rPr>
        <w:t xml:space="preserve"> </w:t>
      </w:r>
      <w:r>
        <w:t>об</w:t>
      </w:r>
      <w:r>
        <w:rPr>
          <w:spacing w:val="-1"/>
        </w:rPr>
        <w:t>ав</w:t>
      </w:r>
      <w:r>
        <w:t>љ</w:t>
      </w:r>
      <w:r>
        <w:rPr>
          <w:spacing w:val="1"/>
        </w:rPr>
        <w:t>а</w:t>
      </w:r>
      <w:r>
        <w:rPr>
          <w:spacing w:val="3"/>
        </w:rPr>
        <w:t>ј</w:t>
      </w:r>
      <w:r>
        <w:t>у</w:t>
      </w:r>
      <w:r>
        <w:rPr>
          <w:spacing w:val="-12"/>
        </w:rPr>
        <w:t xml:space="preserve"> </w:t>
      </w:r>
      <w:r>
        <w:t>д</w:t>
      </w:r>
      <w:r>
        <w:rPr>
          <w:spacing w:val="-1"/>
        </w:rPr>
        <w:t>е</w:t>
      </w:r>
      <w:r>
        <w:rPr>
          <w:spacing w:val="2"/>
        </w:rPr>
        <w:t>л</w:t>
      </w:r>
      <w:r>
        <w:rPr>
          <w:spacing w:val="-1"/>
        </w:rPr>
        <w:t>а</w:t>
      </w:r>
      <w:r>
        <w:t>т</w:t>
      </w:r>
      <w:r>
        <w:rPr>
          <w:spacing w:val="1"/>
        </w:rPr>
        <w:t>н</w:t>
      </w:r>
      <w:r>
        <w:t>о</w:t>
      </w:r>
      <w:r>
        <w:rPr>
          <w:spacing w:val="-1"/>
        </w:rPr>
        <w:t>с</w:t>
      </w:r>
      <w:r>
        <w:t>т</w:t>
      </w:r>
      <w:r>
        <w:rPr>
          <w:spacing w:val="-7"/>
        </w:rPr>
        <w:t xml:space="preserve"> </w:t>
      </w:r>
      <w:r>
        <w:rPr>
          <w:spacing w:val="-1"/>
        </w:rPr>
        <w:t>(</w:t>
      </w:r>
      <w:r>
        <w:rPr>
          <w:spacing w:val="1"/>
        </w:rPr>
        <w:t>н</w:t>
      </w:r>
      <w:r>
        <w:rPr>
          <w:spacing w:val="-1"/>
        </w:rPr>
        <w:t>ема</w:t>
      </w:r>
      <w:r>
        <w:rPr>
          <w:spacing w:val="5"/>
        </w:rPr>
        <w:t>ј</w:t>
      </w:r>
      <w:r>
        <w:t>у</w:t>
      </w:r>
      <w:r>
        <w:rPr>
          <w:spacing w:val="-12"/>
        </w:rPr>
        <w:t xml:space="preserve"> </w:t>
      </w:r>
      <w:r>
        <w:t>д</w:t>
      </w:r>
      <w:r>
        <w:rPr>
          <w:spacing w:val="2"/>
        </w:rPr>
        <w:t>р</w:t>
      </w:r>
      <w:r>
        <w:rPr>
          <w:spacing w:val="-6"/>
        </w:rPr>
        <w:t>у</w:t>
      </w:r>
      <w:r>
        <w:rPr>
          <w:spacing w:val="2"/>
        </w:rPr>
        <w:t>г</w:t>
      </w:r>
      <w:r>
        <w:t>е</w:t>
      </w:r>
      <w:r>
        <w:rPr>
          <w:spacing w:val="-7"/>
        </w:rPr>
        <w:t xml:space="preserve"> </w:t>
      </w:r>
      <w:r>
        <w:rPr>
          <w:spacing w:val="1"/>
        </w:rPr>
        <w:t>з</w:t>
      </w:r>
      <w:r>
        <w:rPr>
          <w:spacing w:val="-1"/>
        </w:rPr>
        <w:t>а</w:t>
      </w:r>
      <w:r>
        <w:rPr>
          <w:spacing w:val="1"/>
        </w:rPr>
        <w:t>п</w:t>
      </w:r>
      <w:r>
        <w:t>о</w:t>
      </w:r>
      <w:r>
        <w:rPr>
          <w:spacing w:val="-1"/>
        </w:rPr>
        <w:t>с</w:t>
      </w:r>
      <w:r>
        <w:t>л</w:t>
      </w:r>
      <w:r>
        <w:rPr>
          <w:spacing w:val="-1"/>
        </w:rPr>
        <w:t>е</w:t>
      </w:r>
      <w:r>
        <w:rPr>
          <w:spacing w:val="1"/>
        </w:rPr>
        <w:t>н</w:t>
      </w:r>
      <w:r>
        <w:rPr>
          <w:spacing w:val="-1"/>
        </w:rPr>
        <w:t>е)</w:t>
      </w:r>
      <w:r>
        <w:t>.</w:t>
      </w:r>
      <w:r>
        <w:rPr>
          <w:spacing w:val="-7"/>
        </w:rPr>
        <w:t xml:space="preserve"> </w:t>
      </w:r>
      <w:r>
        <w:rPr>
          <w:spacing w:val="1"/>
        </w:rPr>
        <w:t>И</w:t>
      </w:r>
      <w:r>
        <w:rPr>
          <w:spacing w:val="-1"/>
        </w:rPr>
        <w:t>с</w:t>
      </w:r>
      <w:r>
        <w:rPr>
          <w:spacing w:val="1"/>
        </w:rPr>
        <w:t>п</w:t>
      </w:r>
      <w:r>
        <w:t>л</w:t>
      </w:r>
      <w:r>
        <w:rPr>
          <w:spacing w:val="-1"/>
        </w:rPr>
        <w:t>а</w:t>
      </w:r>
      <w:r>
        <w:t>ту</w:t>
      </w:r>
      <w:r>
        <w:rPr>
          <w:spacing w:val="-10"/>
        </w:rPr>
        <w:t xml:space="preserve"> </w:t>
      </w:r>
      <w:r>
        <w:rPr>
          <w:spacing w:val="1"/>
        </w:rPr>
        <w:t>н</w:t>
      </w:r>
      <w:r>
        <w:rPr>
          <w:spacing w:val="-1"/>
        </w:rPr>
        <w:t>а</w:t>
      </w:r>
      <w:r>
        <w:rPr>
          <w:spacing w:val="1"/>
        </w:rPr>
        <w:t>кн</w:t>
      </w:r>
      <w:r>
        <w:rPr>
          <w:spacing w:val="-1"/>
        </w:rPr>
        <w:t>а</w:t>
      </w:r>
      <w:r>
        <w:t>де</w:t>
      </w:r>
      <w:r>
        <w:rPr>
          <w:spacing w:val="-9"/>
        </w:rPr>
        <w:t xml:space="preserve"> </w:t>
      </w:r>
      <w:r>
        <w:rPr>
          <w:spacing w:val="1"/>
        </w:rPr>
        <w:t>з</w:t>
      </w:r>
      <w:r>
        <w:rPr>
          <w:spacing w:val="-1"/>
        </w:rPr>
        <w:t>а</w:t>
      </w:r>
      <w:r>
        <w:t>р</w:t>
      </w:r>
      <w:r>
        <w:rPr>
          <w:spacing w:val="-1"/>
        </w:rPr>
        <w:t>а</w:t>
      </w:r>
      <w:r>
        <w:rPr>
          <w:spacing w:val="2"/>
        </w:rPr>
        <w:t>д</w:t>
      </w:r>
      <w:r>
        <w:t>е</w:t>
      </w:r>
      <w:r>
        <w:rPr>
          <w:spacing w:val="-8"/>
        </w:rPr>
        <w:t xml:space="preserve"> </w:t>
      </w:r>
      <w:r>
        <w:rPr>
          <w:spacing w:val="1"/>
        </w:rPr>
        <w:t>з</w:t>
      </w:r>
      <w:r>
        <w:t>а</w:t>
      </w:r>
      <w:r>
        <w:rPr>
          <w:spacing w:val="-8"/>
        </w:rPr>
        <w:t xml:space="preserve"> </w:t>
      </w:r>
      <w:r>
        <w:rPr>
          <w:spacing w:val="1"/>
        </w:rPr>
        <w:t>з</w:t>
      </w:r>
      <w:r>
        <w:rPr>
          <w:spacing w:val="-1"/>
        </w:rPr>
        <w:t>а</w:t>
      </w:r>
      <w:r>
        <w:rPr>
          <w:spacing w:val="1"/>
        </w:rPr>
        <w:t>п</w:t>
      </w:r>
      <w:r>
        <w:t>о</w:t>
      </w:r>
      <w:r>
        <w:rPr>
          <w:spacing w:val="-1"/>
        </w:rPr>
        <w:t>с</w:t>
      </w:r>
      <w:r>
        <w:t>л</w:t>
      </w:r>
      <w:r>
        <w:rPr>
          <w:spacing w:val="-1"/>
        </w:rPr>
        <w:t>е</w:t>
      </w:r>
      <w:r>
        <w:rPr>
          <w:spacing w:val="1"/>
        </w:rPr>
        <w:t>н</w:t>
      </w:r>
      <w:r>
        <w:t>е</w:t>
      </w:r>
      <w:r>
        <w:rPr>
          <w:w w:val="99"/>
        </w:rPr>
        <w:t xml:space="preserve"> </w:t>
      </w:r>
      <w:r>
        <w:rPr>
          <w:spacing w:val="1"/>
        </w:rPr>
        <w:t>к</w:t>
      </w:r>
      <w:r>
        <w:t>од</w:t>
      </w:r>
      <w:r>
        <w:rPr>
          <w:spacing w:val="47"/>
        </w:rPr>
        <w:t xml:space="preserve"> </w:t>
      </w:r>
      <w:r>
        <w:rPr>
          <w:spacing w:val="1"/>
        </w:rPr>
        <w:t>п</w:t>
      </w:r>
      <w:r>
        <w:t>о</w:t>
      </w:r>
      <w:r>
        <w:rPr>
          <w:spacing w:val="-1"/>
        </w:rPr>
        <w:t>с</w:t>
      </w:r>
      <w:r>
        <w:t>лод</w:t>
      </w:r>
      <w:r>
        <w:rPr>
          <w:spacing w:val="-1"/>
        </w:rPr>
        <w:t>ав</w:t>
      </w:r>
      <w:r>
        <w:rPr>
          <w:spacing w:val="1"/>
        </w:rPr>
        <w:t>ц</w:t>
      </w:r>
      <w:r>
        <w:t>а</w:t>
      </w:r>
      <w:r>
        <w:rPr>
          <w:spacing w:val="47"/>
        </w:rPr>
        <w:t xml:space="preserve"> </w:t>
      </w:r>
      <w:r>
        <w:rPr>
          <w:spacing w:val="-1"/>
        </w:rPr>
        <w:t>в</w:t>
      </w:r>
      <w:r>
        <w:t>рши</w:t>
      </w:r>
      <w:r>
        <w:rPr>
          <w:spacing w:val="49"/>
        </w:rPr>
        <w:t xml:space="preserve"> </w:t>
      </w:r>
      <w:r>
        <w:rPr>
          <w:spacing w:val="1"/>
        </w:rPr>
        <w:t>п</w:t>
      </w:r>
      <w:r>
        <w:t>о</w:t>
      </w:r>
      <w:r>
        <w:rPr>
          <w:spacing w:val="-1"/>
        </w:rPr>
        <w:t>с</w:t>
      </w:r>
      <w:r>
        <w:t>лод</w:t>
      </w:r>
      <w:r>
        <w:rPr>
          <w:spacing w:val="-1"/>
        </w:rPr>
        <w:t>ава</w:t>
      </w:r>
      <w:r>
        <w:t>ц</w:t>
      </w:r>
      <w:r>
        <w:rPr>
          <w:spacing w:val="48"/>
        </w:rPr>
        <w:t xml:space="preserve"> </w:t>
      </w:r>
      <w:r>
        <w:rPr>
          <w:spacing w:val="1"/>
        </w:rPr>
        <w:t>и</w:t>
      </w:r>
      <w:r>
        <w:rPr>
          <w:spacing w:val="-1"/>
        </w:rPr>
        <w:t>с</w:t>
      </w:r>
      <w:r>
        <w:t>то</w:t>
      </w:r>
      <w:r>
        <w:rPr>
          <w:spacing w:val="-1"/>
        </w:rPr>
        <w:t>в</w:t>
      </w:r>
      <w:r>
        <w:t>р</w:t>
      </w:r>
      <w:r>
        <w:rPr>
          <w:spacing w:val="-1"/>
        </w:rPr>
        <w:t>ем</w:t>
      </w:r>
      <w:r>
        <w:rPr>
          <w:spacing w:val="1"/>
        </w:rPr>
        <w:t>ен</w:t>
      </w:r>
      <w:r>
        <w:t>о</w:t>
      </w:r>
      <w:r>
        <w:rPr>
          <w:spacing w:val="48"/>
        </w:rPr>
        <w:t xml:space="preserve"> </w:t>
      </w:r>
      <w:r>
        <w:rPr>
          <w:spacing w:val="1"/>
        </w:rPr>
        <w:t>к</w:t>
      </w:r>
      <w:r>
        <w:rPr>
          <w:spacing w:val="-1"/>
        </w:rPr>
        <w:t>а</w:t>
      </w:r>
      <w:r>
        <w:t>да</w:t>
      </w:r>
      <w:r>
        <w:rPr>
          <w:spacing w:val="47"/>
        </w:rPr>
        <w:t xml:space="preserve"> </w:t>
      </w:r>
      <w:r>
        <w:rPr>
          <w:spacing w:val="1"/>
        </w:rPr>
        <w:t>и</w:t>
      </w:r>
      <w:r>
        <w:rPr>
          <w:spacing w:val="-1"/>
        </w:rPr>
        <w:t>с</w:t>
      </w:r>
      <w:r>
        <w:rPr>
          <w:spacing w:val="1"/>
        </w:rPr>
        <w:t>п</w:t>
      </w:r>
      <w:r>
        <w:t>л</w:t>
      </w:r>
      <w:r>
        <w:rPr>
          <w:spacing w:val="-1"/>
        </w:rPr>
        <w:t>а</w:t>
      </w:r>
      <w:r>
        <w:rPr>
          <w:spacing w:val="2"/>
        </w:rPr>
        <w:t>ћ</w:t>
      </w:r>
      <w:r>
        <w:rPr>
          <w:spacing w:val="-6"/>
        </w:rPr>
        <w:t>у</w:t>
      </w:r>
      <w:r>
        <w:t>је</w:t>
      </w:r>
      <w:r>
        <w:rPr>
          <w:spacing w:val="46"/>
        </w:rPr>
        <w:t xml:space="preserve"> </w:t>
      </w:r>
      <w:r>
        <w:t>и</w:t>
      </w:r>
      <w:r>
        <w:rPr>
          <w:spacing w:val="49"/>
        </w:rPr>
        <w:t xml:space="preserve"> </w:t>
      </w:r>
      <w:r>
        <w:rPr>
          <w:spacing w:val="2"/>
        </w:rPr>
        <w:t>др</w:t>
      </w:r>
      <w:r>
        <w:rPr>
          <w:spacing w:val="-6"/>
        </w:rPr>
        <w:t>у</w:t>
      </w:r>
      <w:r>
        <w:t>ге</w:t>
      </w:r>
      <w:r>
        <w:rPr>
          <w:spacing w:val="48"/>
        </w:rPr>
        <w:t xml:space="preserve"> </w:t>
      </w:r>
      <w:r>
        <w:rPr>
          <w:spacing w:val="1"/>
        </w:rPr>
        <w:t>з</w:t>
      </w:r>
      <w:r>
        <w:rPr>
          <w:spacing w:val="-1"/>
        </w:rPr>
        <w:t>а</w:t>
      </w:r>
      <w:r>
        <w:rPr>
          <w:spacing w:val="1"/>
        </w:rPr>
        <w:t>п</w:t>
      </w:r>
      <w:r>
        <w:t>о</w:t>
      </w:r>
      <w:r>
        <w:rPr>
          <w:spacing w:val="-1"/>
        </w:rPr>
        <w:t>с</w:t>
      </w:r>
      <w:r>
        <w:t>л</w:t>
      </w:r>
      <w:r>
        <w:rPr>
          <w:spacing w:val="-1"/>
        </w:rPr>
        <w:t>е</w:t>
      </w:r>
      <w:r>
        <w:rPr>
          <w:spacing w:val="1"/>
        </w:rPr>
        <w:t>н</w:t>
      </w:r>
      <w:r>
        <w:rPr>
          <w:spacing w:val="-1"/>
        </w:rPr>
        <w:t>е</w:t>
      </w:r>
      <w:r>
        <w:t>,</w:t>
      </w:r>
      <w:r>
        <w:rPr>
          <w:spacing w:val="48"/>
        </w:rPr>
        <w:t xml:space="preserve"> </w:t>
      </w:r>
      <w:r>
        <w:t>док</w:t>
      </w:r>
      <w:r>
        <w:rPr>
          <w:spacing w:val="49"/>
        </w:rPr>
        <w:t xml:space="preserve"> </w:t>
      </w:r>
      <w:r>
        <w:rPr>
          <w:spacing w:val="1"/>
        </w:rPr>
        <w:t>и</w:t>
      </w:r>
      <w:r>
        <w:rPr>
          <w:spacing w:val="-1"/>
        </w:rPr>
        <w:t>с</w:t>
      </w:r>
      <w:r>
        <w:rPr>
          <w:spacing w:val="1"/>
        </w:rPr>
        <w:t>п</w:t>
      </w:r>
      <w:r>
        <w:t>л</w:t>
      </w:r>
      <w:r>
        <w:rPr>
          <w:spacing w:val="-1"/>
        </w:rPr>
        <w:t>а</w:t>
      </w:r>
      <w:r>
        <w:rPr>
          <w:spacing w:val="5"/>
        </w:rPr>
        <w:t>т</w:t>
      </w:r>
      <w:r>
        <w:t>у</w:t>
      </w:r>
      <w:r>
        <w:rPr>
          <w:w w:val="99"/>
        </w:rPr>
        <w:t xml:space="preserve"> </w:t>
      </w:r>
      <w:r>
        <w:rPr>
          <w:spacing w:val="1"/>
        </w:rPr>
        <w:t>н</w:t>
      </w:r>
      <w:r>
        <w:rPr>
          <w:spacing w:val="-1"/>
        </w:rPr>
        <w:t>а</w:t>
      </w:r>
      <w:r>
        <w:rPr>
          <w:spacing w:val="1"/>
        </w:rPr>
        <w:t>кн</w:t>
      </w:r>
      <w:r>
        <w:rPr>
          <w:spacing w:val="-1"/>
        </w:rPr>
        <w:t>а</w:t>
      </w:r>
      <w:r>
        <w:t>де</w:t>
      </w:r>
      <w:r>
        <w:rPr>
          <w:spacing w:val="5"/>
        </w:rPr>
        <w:t xml:space="preserve"> </w:t>
      </w:r>
      <w:r>
        <w:rPr>
          <w:spacing w:val="1"/>
        </w:rPr>
        <w:t>з</w:t>
      </w:r>
      <w:r>
        <w:rPr>
          <w:spacing w:val="-1"/>
        </w:rPr>
        <w:t>а</w:t>
      </w:r>
      <w:r>
        <w:t>р</w:t>
      </w:r>
      <w:r>
        <w:rPr>
          <w:spacing w:val="-1"/>
        </w:rPr>
        <w:t>а</w:t>
      </w:r>
      <w:r>
        <w:t>де</w:t>
      </w:r>
      <w:r>
        <w:rPr>
          <w:spacing w:val="6"/>
        </w:rPr>
        <w:t xml:space="preserve"> </w:t>
      </w:r>
      <w:r>
        <w:t>л</w:t>
      </w:r>
      <w:r>
        <w:rPr>
          <w:spacing w:val="1"/>
        </w:rPr>
        <w:t>ици</w:t>
      </w:r>
      <w:r>
        <w:rPr>
          <w:spacing w:val="-1"/>
        </w:rPr>
        <w:t>м</w:t>
      </w:r>
      <w:r>
        <w:t>а</w:t>
      </w:r>
      <w:r>
        <w:rPr>
          <w:spacing w:val="6"/>
        </w:rPr>
        <w:t xml:space="preserve"> </w:t>
      </w:r>
      <w:r>
        <w:rPr>
          <w:spacing w:val="1"/>
        </w:rPr>
        <w:t>к</w:t>
      </w:r>
      <w:r>
        <w:rPr>
          <w:spacing w:val="-1"/>
        </w:rPr>
        <w:t>о</w:t>
      </w:r>
      <w:r>
        <w:t>ја</w:t>
      </w:r>
      <w:r>
        <w:rPr>
          <w:spacing w:val="5"/>
        </w:rPr>
        <w:t xml:space="preserve"> </w:t>
      </w:r>
      <w:r>
        <w:rPr>
          <w:spacing w:val="1"/>
        </w:rPr>
        <w:t>с</w:t>
      </w:r>
      <w:r>
        <w:rPr>
          <w:spacing w:val="-1"/>
        </w:rPr>
        <w:t>ам</w:t>
      </w:r>
      <w:r>
        <w:t>о</w:t>
      </w:r>
      <w:r>
        <w:rPr>
          <w:spacing w:val="-1"/>
        </w:rPr>
        <w:t>с</w:t>
      </w:r>
      <w:r>
        <w:t>т</w:t>
      </w:r>
      <w:r>
        <w:rPr>
          <w:spacing w:val="-1"/>
        </w:rPr>
        <w:t>а</w:t>
      </w:r>
      <w:r>
        <w:t>л</w:t>
      </w:r>
      <w:r>
        <w:rPr>
          <w:spacing w:val="1"/>
        </w:rPr>
        <w:t>н</w:t>
      </w:r>
      <w:r>
        <w:t>о</w:t>
      </w:r>
      <w:r>
        <w:rPr>
          <w:spacing w:val="7"/>
        </w:rPr>
        <w:t xml:space="preserve"> </w:t>
      </w:r>
      <w:r>
        <w:t>об</w:t>
      </w:r>
      <w:r>
        <w:rPr>
          <w:spacing w:val="1"/>
        </w:rPr>
        <w:t>а</w:t>
      </w:r>
      <w:r>
        <w:rPr>
          <w:spacing w:val="-1"/>
        </w:rPr>
        <w:t>в</w:t>
      </w:r>
      <w:r>
        <w:t>љ</w:t>
      </w:r>
      <w:r>
        <w:rPr>
          <w:spacing w:val="-1"/>
        </w:rPr>
        <w:t>а</w:t>
      </w:r>
      <w:r>
        <w:rPr>
          <w:spacing w:val="3"/>
        </w:rPr>
        <w:t>ј</w:t>
      </w:r>
      <w:r>
        <w:t>у</w:t>
      </w:r>
      <w:r>
        <w:rPr>
          <w:spacing w:val="2"/>
        </w:rPr>
        <w:t xml:space="preserve"> д</w:t>
      </w:r>
      <w:r>
        <w:rPr>
          <w:spacing w:val="-1"/>
        </w:rPr>
        <w:t>е</w:t>
      </w:r>
      <w:r>
        <w:t>л</w:t>
      </w:r>
      <w:r>
        <w:rPr>
          <w:spacing w:val="-1"/>
        </w:rPr>
        <w:t>а</w:t>
      </w:r>
      <w:r>
        <w:t>т</w:t>
      </w:r>
      <w:r>
        <w:rPr>
          <w:spacing w:val="1"/>
        </w:rPr>
        <w:t>н</w:t>
      </w:r>
      <w:r>
        <w:t>о</w:t>
      </w:r>
      <w:r>
        <w:rPr>
          <w:spacing w:val="-1"/>
        </w:rPr>
        <w:t>с</w:t>
      </w:r>
      <w:r>
        <w:t>т,</w:t>
      </w:r>
      <w:r>
        <w:rPr>
          <w:spacing w:val="6"/>
        </w:rPr>
        <w:t xml:space="preserve"> </w:t>
      </w:r>
      <w:r>
        <w:t>а</w:t>
      </w:r>
      <w:r>
        <w:rPr>
          <w:spacing w:val="6"/>
        </w:rPr>
        <w:t xml:space="preserve"> </w:t>
      </w:r>
      <w:r>
        <w:rPr>
          <w:spacing w:val="1"/>
        </w:rPr>
        <w:t>не</w:t>
      </w:r>
      <w:r>
        <w:rPr>
          <w:spacing w:val="-1"/>
        </w:rPr>
        <w:t>ма</w:t>
      </w:r>
      <w:r>
        <w:rPr>
          <w:spacing w:val="3"/>
        </w:rPr>
        <w:t>ј</w:t>
      </w:r>
      <w:r>
        <w:t>у</w:t>
      </w:r>
      <w:r>
        <w:rPr>
          <w:spacing w:val="4"/>
        </w:rPr>
        <w:t xml:space="preserve"> </w:t>
      </w:r>
      <w:r>
        <w:t>д</w:t>
      </w:r>
      <w:r>
        <w:rPr>
          <w:spacing w:val="5"/>
        </w:rPr>
        <w:t>р</w:t>
      </w:r>
      <w:r>
        <w:rPr>
          <w:spacing w:val="-6"/>
        </w:rPr>
        <w:t>у</w:t>
      </w:r>
      <w:r>
        <w:t>ге</w:t>
      </w:r>
      <w:r>
        <w:rPr>
          <w:spacing w:val="6"/>
        </w:rPr>
        <w:t xml:space="preserve"> </w:t>
      </w:r>
      <w:r>
        <w:rPr>
          <w:spacing w:val="1"/>
        </w:rPr>
        <w:t>з</w:t>
      </w:r>
      <w:r>
        <w:rPr>
          <w:spacing w:val="-1"/>
        </w:rPr>
        <w:t>а</w:t>
      </w:r>
      <w:r>
        <w:rPr>
          <w:spacing w:val="1"/>
        </w:rPr>
        <w:t>п</w:t>
      </w:r>
      <w:r>
        <w:t>о</w:t>
      </w:r>
      <w:r>
        <w:rPr>
          <w:spacing w:val="-1"/>
        </w:rPr>
        <w:t>с</w:t>
      </w:r>
      <w:r>
        <w:rPr>
          <w:spacing w:val="2"/>
        </w:rPr>
        <w:t>л</w:t>
      </w:r>
      <w:r>
        <w:rPr>
          <w:spacing w:val="-1"/>
        </w:rPr>
        <w:t>е</w:t>
      </w:r>
      <w:r>
        <w:rPr>
          <w:spacing w:val="1"/>
        </w:rPr>
        <w:t>н</w:t>
      </w:r>
      <w:r>
        <w:t>е</w:t>
      </w:r>
      <w:r>
        <w:rPr>
          <w:spacing w:val="7"/>
        </w:rPr>
        <w:t xml:space="preserve"> </w:t>
      </w:r>
      <w:r>
        <w:rPr>
          <w:spacing w:val="-1"/>
        </w:rPr>
        <w:t>в</w:t>
      </w:r>
      <w:r>
        <w:t>рши</w:t>
      </w:r>
      <w:r>
        <w:rPr>
          <w:w w:val="99"/>
        </w:rPr>
        <w:t xml:space="preserve"> </w:t>
      </w:r>
      <w:r>
        <w:rPr>
          <w:spacing w:val="-1"/>
        </w:rPr>
        <w:t>О</w:t>
      </w:r>
      <w:r>
        <w:rPr>
          <w:spacing w:val="1"/>
        </w:rPr>
        <w:t>п</w:t>
      </w:r>
      <w:r>
        <w:t>шт</w:t>
      </w:r>
      <w:r>
        <w:rPr>
          <w:spacing w:val="-2"/>
        </w:rPr>
        <w:t>и</w:t>
      </w:r>
      <w:r>
        <w:rPr>
          <w:spacing w:val="1"/>
        </w:rPr>
        <w:t>н</w:t>
      </w:r>
      <w:r>
        <w:rPr>
          <w:spacing w:val="-1"/>
        </w:rPr>
        <w:t>с</w:t>
      </w:r>
      <w:r>
        <w:rPr>
          <w:spacing w:val="1"/>
        </w:rPr>
        <w:t>к</w:t>
      </w:r>
      <w:r>
        <w:t>а</w:t>
      </w:r>
      <w:r>
        <w:rPr>
          <w:spacing w:val="33"/>
        </w:rPr>
        <w:t xml:space="preserve"> </w:t>
      </w:r>
      <w:r>
        <w:rPr>
          <w:spacing w:val="-9"/>
        </w:rPr>
        <w:t>у</w:t>
      </w:r>
      <w:r>
        <w:rPr>
          <w:spacing w:val="1"/>
        </w:rPr>
        <w:t>п</w:t>
      </w:r>
      <w:r>
        <w:rPr>
          <w:spacing w:val="2"/>
        </w:rPr>
        <w:t>р</w:t>
      </w:r>
      <w:r>
        <w:rPr>
          <w:spacing w:val="-1"/>
        </w:rPr>
        <w:t>ава</w:t>
      </w:r>
      <w:r>
        <w:t>.</w:t>
      </w:r>
      <w:r>
        <w:rPr>
          <w:spacing w:val="32"/>
        </w:rPr>
        <w:t xml:space="preserve"> </w:t>
      </w:r>
      <w:r>
        <w:t>Р</w:t>
      </w:r>
      <w:r>
        <w:rPr>
          <w:spacing w:val="1"/>
        </w:rPr>
        <w:t>а</w:t>
      </w:r>
      <w:r>
        <w:t>ди</w:t>
      </w:r>
      <w:r>
        <w:rPr>
          <w:spacing w:val="33"/>
        </w:rPr>
        <w:t xml:space="preserve"> </w:t>
      </w:r>
      <w:r>
        <w:t>р</w:t>
      </w:r>
      <w:r>
        <w:rPr>
          <w:spacing w:val="-1"/>
        </w:rPr>
        <w:t>е</w:t>
      </w:r>
      <w:r>
        <w:rPr>
          <w:spacing w:val="3"/>
        </w:rPr>
        <w:t>ф</w:t>
      </w:r>
      <w:r>
        <w:rPr>
          <w:spacing w:val="-9"/>
        </w:rPr>
        <w:t>у</w:t>
      </w:r>
      <w:r>
        <w:rPr>
          <w:spacing w:val="1"/>
        </w:rPr>
        <w:t>н</w:t>
      </w:r>
      <w:r>
        <w:t>д</w:t>
      </w:r>
      <w:r>
        <w:rPr>
          <w:spacing w:val="-1"/>
        </w:rPr>
        <w:t>а</w:t>
      </w:r>
      <w:r>
        <w:rPr>
          <w:spacing w:val="1"/>
        </w:rPr>
        <w:t>ци</w:t>
      </w:r>
      <w:r>
        <w:t>је</w:t>
      </w:r>
      <w:r>
        <w:rPr>
          <w:spacing w:val="31"/>
        </w:rPr>
        <w:t xml:space="preserve"> </w:t>
      </w:r>
      <w:r>
        <w:rPr>
          <w:spacing w:val="-1"/>
        </w:rPr>
        <w:t>с</w:t>
      </w:r>
      <w:r>
        <w:t>р</w:t>
      </w:r>
      <w:r>
        <w:rPr>
          <w:spacing w:val="-1"/>
        </w:rPr>
        <w:t>е</w:t>
      </w:r>
      <w:r>
        <w:rPr>
          <w:spacing w:val="2"/>
        </w:rPr>
        <w:t>д</w:t>
      </w:r>
      <w:r>
        <w:rPr>
          <w:spacing w:val="-1"/>
        </w:rPr>
        <w:t>с</w:t>
      </w:r>
      <w:r>
        <w:t>т</w:t>
      </w:r>
      <w:r>
        <w:rPr>
          <w:spacing w:val="-1"/>
        </w:rPr>
        <w:t>ав</w:t>
      </w:r>
      <w:r>
        <w:t>а</w:t>
      </w:r>
      <w:r>
        <w:rPr>
          <w:spacing w:val="31"/>
        </w:rPr>
        <w:t xml:space="preserve"> </w:t>
      </w:r>
      <w:r>
        <w:rPr>
          <w:spacing w:val="1"/>
        </w:rPr>
        <w:t>и</w:t>
      </w:r>
      <w:r>
        <w:rPr>
          <w:spacing w:val="-1"/>
        </w:rPr>
        <w:t>с</w:t>
      </w:r>
      <w:r>
        <w:rPr>
          <w:spacing w:val="1"/>
        </w:rPr>
        <w:t>п</w:t>
      </w:r>
      <w:r>
        <w:t>л</w:t>
      </w:r>
      <w:r>
        <w:rPr>
          <w:spacing w:val="-1"/>
        </w:rPr>
        <w:t>а</w:t>
      </w:r>
      <w:r>
        <w:t>ћ</w:t>
      </w:r>
      <w:r>
        <w:rPr>
          <w:spacing w:val="-1"/>
        </w:rPr>
        <w:t>е</w:t>
      </w:r>
      <w:r>
        <w:rPr>
          <w:spacing w:val="1"/>
        </w:rPr>
        <w:t>ни</w:t>
      </w:r>
      <w:r>
        <w:t>х</w:t>
      </w:r>
      <w:r>
        <w:rPr>
          <w:spacing w:val="35"/>
        </w:rPr>
        <w:t xml:space="preserve"> </w:t>
      </w:r>
      <w:r>
        <w:rPr>
          <w:spacing w:val="1"/>
        </w:rPr>
        <w:t>н</w:t>
      </w:r>
      <w:r>
        <w:t>а</w:t>
      </w:r>
      <w:r>
        <w:rPr>
          <w:spacing w:val="29"/>
        </w:rPr>
        <w:t xml:space="preserve"> </w:t>
      </w:r>
      <w:r>
        <w:rPr>
          <w:spacing w:val="1"/>
        </w:rPr>
        <w:t>и</w:t>
      </w:r>
      <w:r>
        <w:rPr>
          <w:spacing w:val="-1"/>
        </w:rPr>
        <w:t>м</w:t>
      </w:r>
      <w:r>
        <w:t>е</w:t>
      </w:r>
      <w:r>
        <w:rPr>
          <w:spacing w:val="31"/>
        </w:rPr>
        <w:t xml:space="preserve"> </w:t>
      </w:r>
      <w:r>
        <w:rPr>
          <w:spacing w:val="1"/>
        </w:rPr>
        <w:t>н</w:t>
      </w:r>
      <w:r>
        <w:rPr>
          <w:spacing w:val="-1"/>
        </w:rPr>
        <w:t>а</w:t>
      </w:r>
      <w:r>
        <w:rPr>
          <w:spacing w:val="1"/>
        </w:rPr>
        <w:t>кн</w:t>
      </w:r>
      <w:r>
        <w:rPr>
          <w:spacing w:val="-1"/>
        </w:rPr>
        <w:t>а</w:t>
      </w:r>
      <w:r>
        <w:t>де</w:t>
      </w:r>
      <w:r>
        <w:rPr>
          <w:spacing w:val="31"/>
        </w:rPr>
        <w:t xml:space="preserve"> </w:t>
      </w:r>
      <w:r>
        <w:rPr>
          <w:spacing w:val="1"/>
        </w:rPr>
        <w:t>з</w:t>
      </w:r>
      <w:r>
        <w:rPr>
          <w:spacing w:val="-1"/>
        </w:rPr>
        <w:t>а</w:t>
      </w:r>
      <w:r>
        <w:t>р</w:t>
      </w:r>
      <w:r>
        <w:rPr>
          <w:spacing w:val="-1"/>
        </w:rPr>
        <w:t>а</w:t>
      </w:r>
      <w:r>
        <w:t>д</w:t>
      </w:r>
      <w:r>
        <w:rPr>
          <w:spacing w:val="-1"/>
        </w:rPr>
        <w:t>е</w:t>
      </w:r>
      <w:r>
        <w:t>,</w:t>
      </w:r>
      <w:r>
        <w:rPr>
          <w:spacing w:val="32"/>
        </w:rPr>
        <w:t xml:space="preserve"> </w:t>
      </w:r>
      <w:r>
        <w:rPr>
          <w:spacing w:val="1"/>
        </w:rPr>
        <w:t>п</w:t>
      </w:r>
      <w:r>
        <w:t>о</w:t>
      </w:r>
      <w:r>
        <w:rPr>
          <w:spacing w:val="-1"/>
        </w:rPr>
        <w:t>с</w:t>
      </w:r>
      <w:r>
        <w:t>лод</w:t>
      </w:r>
      <w:r>
        <w:rPr>
          <w:spacing w:val="-1"/>
        </w:rPr>
        <w:t>ава</w:t>
      </w:r>
      <w:r>
        <w:t>ц</w:t>
      </w:r>
      <w:r>
        <w:rPr>
          <w:w w:val="99"/>
        </w:rPr>
        <w:t xml:space="preserve"> </w:t>
      </w:r>
      <w:r>
        <w:t>до</w:t>
      </w:r>
      <w:r>
        <w:rPr>
          <w:spacing w:val="-1"/>
        </w:rPr>
        <w:t>с</w:t>
      </w:r>
      <w:r>
        <w:t>т</w:t>
      </w:r>
      <w:r>
        <w:rPr>
          <w:spacing w:val="-1"/>
        </w:rPr>
        <w:t>ав</w:t>
      </w:r>
      <w:r>
        <w:t>ља</w:t>
      </w:r>
      <w:r>
        <w:rPr>
          <w:spacing w:val="23"/>
        </w:rPr>
        <w:t xml:space="preserve"> </w:t>
      </w:r>
      <w:r>
        <w:rPr>
          <w:spacing w:val="-1"/>
        </w:rPr>
        <w:t>О</w:t>
      </w:r>
      <w:r>
        <w:rPr>
          <w:spacing w:val="1"/>
        </w:rPr>
        <w:t>п</w:t>
      </w:r>
      <w:r>
        <w:t>шт</w:t>
      </w:r>
      <w:r>
        <w:rPr>
          <w:spacing w:val="1"/>
        </w:rPr>
        <w:t>ин</w:t>
      </w:r>
      <w:r>
        <w:rPr>
          <w:spacing w:val="-1"/>
        </w:rPr>
        <w:t>с</w:t>
      </w:r>
      <w:r>
        <w:rPr>
          <w:spacing w:val="1"/>
        </w:rPr>
        <w:t>к</w:t>
      </w:r>
      <w:r>
        <w:rPr>
          <w:spacing w:val="-1"/>
        </w:rPr>
        <w:t>о</w:t>
      </w:r>
      <w:r>
        <w:t>ј</w:t>
      </w:r>
      <w:r>
        <w:rPr>
          <w:spacing w:val="21"/>
        </w:rPr>
        <w:t xml:space="preserve"> </w:t>
      </w:r>
      <w:r>
        <w:rPr>
          <w:spacing w:val="-6"/>
        </w:rPr>
        <w:t>у</w:t>
      </w:r>
      <w:r>
        <w:rPr>
          <w:spacing w:val="3"/>
        </w:rPr>
        <w:t>п</w:t>
      </w:r>
      <w:r>
        <w:t>р</w:t>
      </w:r>
      <w:r>
        <w:rPr>
          <w:spacing w:val="-1"/>
        </w:rPr>
        <w:t>ав</w:t>
      </w:r>
      <w:r>
        <w:t>и</w:t>
      </w:r>
      <w:r>
        <w:rPr>
          <w:spacing w:val="26"/>
        </w:rPr>
        <w:t xml:space="preserve"> </w:t>
      </w:r>
      <w:r>
        <w:rPr>
          <w:spacing w:val="1"/>
        </w:rPr>
        <w:t>н</w:t>
      </w:r>
      <w:r>
        <w:t>а</w:t>
      </w:r>
      <w:r>
        <w:rPr>
          <w:spacing w:val="23"/>
        </w:rPr>
        <w:t xml:space="preserve"> </w:t>
      </w:r>
      <w:r>
        <w:t>о</w:t>
      </w:r>
      <w:r>
        <w:rPr>
          <w:spacing w:val="-1"/>
        </w:rPr>
        <w:t>ве</w:t>
      </w:r>
      <w:r>
        <w:rPr>
          <w:spacing w:val="2"/>
        </w:rPr>
        <w:t>р</w:t>
      </w:r>
      <w:r>
        <w:t>у</w:t>
      </w:r>
      <w:r>
        <w:rPr>
          <w:spacing w:val="20"/>
        </w:rPr>
        <w:t xml:space="preserve"> </w:t>
      </w:r>
      <w:r>
        <w:t>обр</w:t>
      </w:r>
      <w:r>
        <w:rPr>
          <w:spacing w:val="-1"/>
        </w:rPr>
        <w:t>а</w:t>
      </w:r>
      <w:r>
        <w:rPr>
          <w:spacing w:val="3"/>
        </w:rPr>
        <w:t>з</w:t>
      </w:r>
      <w:r>
        <w:rPr>
          <w:spacing w:val="-1"/>
        </w:rPr>
        <w:t>а</w:t>
      </w:r>
      <w:r>
        <w:t>ц</w:t>
      </w:r>
      <w:r>
        <w:rPr>
          <w:spacing w:val="26"/>
        </w:rPr>
        <w:t xml:space="preserve"> </w:t>
      </w:r>
      <w:r>
        <w:rPr>
          <w:spacing w:val="-1"/>
        </w:rPr>
        <w:t>НЗ-</w:t>
      </w:r>
      <w:r>
        <w:t>1,</w:t>
      </w:r>
      <w:r>
        <w:rPr>
          <w:spacing w:val="25"/>
        </w:rPr>
        <w:t xml:space="preserve"> </w:t>
      </w:r>
      <w:r>
        <w:rPr>
          <w:spacing w:val="1"/>
        </w:rPr>
        <w:t>к</w:t>
      </w:r>
      <w:r>
        <w:rPr>
          <w:spacing w:val="-1"/>
        </w:rPr>
        <w:t>а</w:t>
      </w:r>
      <w:r>
        <w:t>о</w:t>
      </w:r>
      <w:r>
        <w:rPr>
          <w:spacing w:val="24"/>
        </w:rPr>
        <w:t xml:space="preserve"> </w:t>
      </w:r>
      <w:r>
        <w:t>и</w:t>
      </w:r>
      <w:r>
        <w:rPr>
          <w:spacing w:val="26"/>
        </w:rPr>
        <w:t xml:space="preserve"> </w:t>
      </w:r>
      <w:r>
        <w:t>д</w:t>
      </w:r>
      <w:r>
        <w:rPr>
          <w:spacing w:val="-3"/>
        </w:rPr>
        <w:t>о</w:t>
      </w:r>
      <w:r>
        <w:rPr>
          <w:spacing w:val="1"/>
        </w:rPr>
        <w:t>к</w:t>
      </w:r>
      <w:r>
        <w:rPr>
          <w:spacing w:val="-1"/>
        </w:rPr>
        <w:t>а</w:t>
      </w:r>
      <w:r>
        <w:rPr>
          <w:spacing w:val="1"/>
        </w:rPr>
        <w:t>з</w:t>
      </w:r>
      <w:r>
        <w:t>е</w:t>
      </w:r>
      <w:r>
        <w:rPr>
          <w:spacing w:val="21"/>
        </w:rPr>
        <w:t xml:space="preserve"> </w:t>
      </w:r>
      <w:r>
        <w:t>о</w:t>
      </w:r>
      <w:r>
        <w:rPr>
          <w:spacing w:val="25"/>
        </w:rPr>
        <w:t xml:space="preserve"> </w:t>
      </w:r>
      <w:r>
        <w:rPr>
          <w:spacing w:val="1"/>
        </w:rPr>
        <w:t>из</w:t>
      </w:r>
      <w:r>
        <w:rPr>
          <w:spacing w:val="-1"/>
        </w:rPr>
        <w:t>в</w:t>
      </w:r>
      <w:r>
        <w:t>рш</w:t>
      </w:r>
      <w:r>
        <w:rPr>
          <w:spacing w:val="-1"/>
        </w:rPr>
        <w:t>е</w:t>
      </w:r>
      <w:r>
        <w:rPr>
          <w:spacing w:val="1"/>
        </w:rPr>
        <w:t>н</w:t>
      </w:r>
      <w:r>
        <w:rPr>
          <w:spacing w:val="-1"/>
        </w:rPr>
        <w:t>о</w:t>
      </w:r>
      <w:r>
        <w:t>ј</w:t>
      </w:r>
      <w:r>
        <w:rPr>
          <w:spacing w:val="22"/>
        </w:rPr>
        <w:t xml:space="preserve"> </w:t>
      </w:r>
      <w:r>
        <w:rPr>
          <w:spacing w:val="1"/>
        </w:rPr>
        <w:t>и</w:t>
      </w:r>
      <w:r>
        <w:rPr>
          <w:spacing w:val="-1"/>
        </w:rPr>
        <w:t>с</w:t>
      </w:r>
      <w:r>
        <w:rPr>
          <w:spacing w:val="1"/>
        </w:rPr>
        <w:t>п</w:t>
      </w:r>
      <w:r>
        <w:t>л</w:t>
      </w:r>
      <w:r>
        <w:rPr>
          <w:spacing w:val="-1"/>
        </w:rPr>
        <w:t>а</w:t>
      </w:r>
      <w:r>
        <w:rPr>
          <w:spacing w:val="-2"/>
        </w:rPr>
        <w:t>т</w:t>
      </w:r>
      <w:r>
        <w:t>и</w:t>
      </w:r>
      <w:r>
        <w:rPr>
          <w:spacing w:val="24"/>
        </w:rPr>
        <w:t xml:space="preserve"> </w:t>
      </w:r>
      <w:r>
        <w:rPr>
          <w:spacing w:val="-2"/>
        </w:rPr>
        <w:t>н</w:t>
      </w:r>
      <w:r>
        <w:rPr>
          <w:spacing w:val="-1"/>
        </w:rPr>
        <w:t>а</w:t>
      </w:r>
      <w:r>
        <w:rPr>
          <w:spacing w:val="1"/>
        </w:rPr>
        <w:t>кн</w:t>
      </w:r>
      <w:r>
        <w:rPr>
          <w:spacing w:val="-1"/>
        </w:rPr>
        <w:t>а</w:t>
      </w:r>
      <w:r>
        <w:t>де</w:t>
      </w:r>
      <w:r>
        <w:rPr>
          <w:w w:val="99"/>
        </w:rPr>
        <w:t xml:space="preserve"> </w:t>
      </w:r>
      <w:r>
        <w:rPr>
          <w:spacing w:val="1"/>
        </w:rPr>
        <w:t>з</w:t>
      </w:r>
      <w:r>
        <w:rPr>
          <w:spacing w:val="-1"/>
        </w:rPr>
        <w:t>а</w:t>
      </w:r>
      <w:r>
        <w:t>р</w:t>
      </w:r>
      <w:r>
        <w:rPr>
          <w:spacing w:val="-1"/>
        </w:rPr>
        <w:t>а</w:t>
      </w:r>
      <w:r>
        <w:t>де</w:t>
      </w:r>
      <w:r>
        <w:rPr>
          <w:spacing w:val="22"/>
        </w:rPr>
        <w:t xml:space="preserve"> </w:t>
      </w:r>
      <w:r>
        <w:rPr>
          <w:spacing w:val="-1"/>
        </w:rPr>
        <w:t>(</w:t>
      </w:r>
      <w:r>
        <w:t>о</w:t>
      </w:r>
      <w:r>
        <w:rPr>
          <w:spacing w:val="-1"/>
        </w:rPr>
        <w:t>ве</w:t>
      </w:r>
      <w:r>
        <w:rPr>
          <w:spacing w:val="2"/>
        </w:rPr>
        <w:t>р</w:t>
      </w:r>
      <w:r>
        <w:rPr>
          <w:spacing w:val="-1"/>
        </w:rPr>
        <w:t>е</w:t>
      </w:r>
      <w:r>
        <w:rPr>
          <w:spacing w:val="1"/>
        </w:rPr>
        <w:t>н</w:t>
      </w:r>
      <w:r>
        <w:t>е</w:t>
      </w:r>
      <w:r>
        <w:rPr>
          <w:spacing w:val="22"/>
        </w:rPr>
        <w:t xml:space="preserve"> </w:t>
      </w:r>
      <w:r>
        <w:t>обр</w:t>
      </w:r>
      <w:r>
        <w:rPr>
          <w:spacing w:val="-1"/>
        </w:rPr>
        <w:t>ас</w:t>
      </w:r>
      <w:r>
        <w:rPr>
          <w:spacing w:val="1"/>
        </w:rPr>
        <w:t>ц</w:t>
      </w:r>
      <w:r>
        <w:t>е</w:t>
      </w:r>
      <w:r>
        <w:rPr>
          <w:spacing w:val="22"/>
        </w:rPr>
        <w:t xml:space="preserve"> </w:t>
      </w:r>
      <w:r>
        <w:t>и</w:t>
      </w:r>
      <w:r>
        <w:rPr>
          <w:spacing w:val="24"/>
        </w:rPr>
        <w:t xml:space="preserve"> </w:t>
      </w:r>
      <w:r>
        <w:rPr>
          <w:spacing w:val="-2"/>
        </w:rPr>
        <w:t>и</w:t>
      </w:r>
      <w:r>
        <w:rPr>
          <w:spacing w:val="1"/>
        </w:rPr>
        <w:t>з</w:t>
      </w:r>
      <w:r>
        <w:rPr>
          <w:spacing w:val="-1"/>
        </w:rPr>
        <w:t>в</w:t>
      </w:r>
      <w:r>
        <w:t>од)</w:t>
      </w:r>
      <w:r>
        <w:rPr>
          <w:spacing w:val="23"/>
        </w:rPr>
        <w:t xml:space="preserve"> </w:t>
      </w:r>
      <w:r>
        <w:t>.</w:t>
      </w:r>
      <w:r>
        <w:rPr>
          <w:spacing w:val="23"/>
        </w:rPr>
        <w:t xml:space="preserve"> </w:t>
      </w:r>
      <w:r>
        <w:rPr>
          <w:spacing w:val="-1"/>
        </w:rPr>
        <w:t>На</w:t>
      </w:r>
      <w:r>
        <w:rPr>
          <w:spacing w:val="1"/>
        </w:rPr>
        <w:t>кн</w:t>
      </w:r>
      <w:r>
        <w:rPr>
          <w:spacing w:val="-1"/>
        </w:rPr>
        <w:t>а</w:t>
      </w:r>
      <w:r>
        <w:t>да</w:t>
      </w:r>
      <w:r>
        <w:rPr>
          <w:spacing w:val="22"/>
        </w:rPr>
        <w:t xml:space="preserve"> </w:t>
      </w:r>
      <w:r>
        <w:rPr>
          <w:spacing w:val="1"/>
        </w:rPr>
        <w:t>з</w:t>
      </w:r>
      <w:r>
        <w:rPr>
          <w:spacing w:val="-5"/>
        </w:rPr>
        <w:t>а</w:t>
      </w:r>
      <w:r>
        <w:t>р</w:t>
      </w:r>
      <w:r>
        <w:rPr>
          <w:spacing w:val="-1"/>
        </w:rPr>
        <w:t>а</w:t>
      </w:r>
      <w:r>
        <w:t>де</w:t>
      </w:r>
      <w:r>
        <w:rPr>
          <w:spacing w:val="23"/>
        </w:rPr>
        <w:t xml:space="preserve"> </w:t>
      </w:r>
      <w:r>
        <w:rPr>
          <w:spacing w:val="-1"/>
        </w:rPr>
        <w:t>с</w:t>
      </w:r>
      <w:r>
        <w:t>е</w:t>
      </w:r>
      <w:r>
        <w:rPr>
          <w:spacing w:val="22"/>
        </w:rPr>
        <w:t xml:space="preserve"> </w:t>
      </w:r>
      <w:r>
        <w:rPr>
          <w:spacing w:val="1"/>
        </w:rPr>
        <w:t>и</w:t>
      </w:r>
      <w:r>
        <w:rPr>
          <w:spacing w:val="-1"/>
        </w:rPr>
        <w:t>с</w:t>
      </w:r>
      <w:r>
        <w:rPr>
          <w:spacing w:val="1"/>
        </w:rPr>
        <w:t>п</w:t>
      </w:r>
      <w:r>
        <w:t>л</w:t>
      </w:r>
      <w:r>
        <w:rPr>
          <w:spacing w:val="-1"/>
        </w:rPr>
        <w:t>а</w:t>
      </w:r>
      <w:r>
        <w:rPr>
          <w:spacing w:val="4"/>
        </w:rPr>
        <w:t>ћ</w:t>
      </w:r>
      <w:r>
        <w:rPr>
          <w:spacing w:val="-9"/>
        </w:rPr>
        <w:t>у</w:t>
      </w:r>
      <w:r>
        <w:rPr>
          <w:spacing w:val="3"/>
        </w:rPr>
        <w:t>ј</w:t>
      </w:r>
      <w:r>
        <w:t>е</w:t>
      </w:r>
      <w:r>
        <w:rPr>
          <w:spacing w:val="26"/>
        </w:rPr>
        <w:t xml:space="preserve"> </w:t>
      </w:r>
      <w:r>
        <w:t>у</w:t>
      </w:r>
      <w:r>
        <w:rPr>
          <w:spacing w:val="20"/>
        </w:rPr>
        <w:t xml:space="preserve"> </w:t>
      </w:r>
      <w:r>
        <w:rPr>
          <w:spacing w:val="-1"/>
        </w:rPr>
        <w:t>в</w:t>
      </w:r>
      <w:r>
        <w:rPr>
          <w:spacing w:val="1"/>
        </w:rPr>
        <w:t>и</w:t>
      </w:r>
      <w:r>
        <w:rPr>
          <w:spacing w:val="-1"/>
        </w:rPr>
        <w:t>с</w:t>
      </w:r>
      <w:r>
        <w:rPr>
          <w:spacing w:val="1"/>
        </w:rPr>
        <w:t>ин</w:t>
      </w:r>
      <w:r>
        <w:t>и</w:t>
      </w:r>
      <w:r>
        <w:rPr>
          <w:spacing w:val="22"/>
        </w:rPr>
        <w:t xml:space="preserve"> </w:t>
      </w:r>
      <w:r>
        <w:rPr>
          <w:spacing w:val="1"/>
        </w:rPr>
        <w:t>з</w:t>
      </w:r>
      <w:r>
        <w:rPr>
          <w:spacing w:val="-1"/>
        </w:rPr>
        <w:t>а</w:t>
      </w:r>
      <w:r>
        <w:t>р</w:t>
      </w:r>
      <w:r>
        <w:rPr>
          <w:spacing w:val="-1"/>
        </w:rPr>
        <w:t>а</w:t>
      </w:r>
      <w:r>
        <w:t>де</w:t>
      </w:r>
      <w:r>
        <w:rPr>
          <w:spacing w:val="22"/>
        </w:rPr>
        <w:t xml:space="preserve"> </w:t>
      </w:r>
      <w:r>
        <w:rPr>
          <w:spacing w:val="1"/>
        </w:rPr>
        <w:t>к</w:t>
      </w:r>
      <w:r>
        <w:rPr>
          <w:spacing w:val="-1"/>
        </w:rPr>
        <w:t>о</w:t>
      </w:r>
      <w:r>
        <w:rPr>
          <w:spacing w:val="3"/>
        </w:rPr>
        <w:t>ј</w:t>
      </w:r>
      <w:r>
        <w:t>у</w:t>
      </w:r>
      <w:r>
        <w:rPr>
          <w:spacing w:val="16"/>
        </w:rPr>
        <w:t xml:space="preserve"> </w:t>
      </w:r>
      <w:r>
        <w:t>би</w:t>
      </w:r>
      <w:r>
        <w:rPr>
          <w:spacing w:val="25"/>
        </w:rPr>
        <w:t xml:space="preserve"> </w:t>
      </w:r>
      <w:r>
        <w:t>то</w:t>
      </w:r>
      <w:r>
        <w:rPr>
          <w:spacing w:val="23"/>
        </w:rPr>
        <w:t xml:space="preserve"> </w:t>
      </w:r>
      <w:r>
        <w:t>л</w:t>
      </w:r>
      <w:r>
        <w:rPr>
          <w:spacing w:val="1"/>
        </w:rPr>
        <w:t>иц</w:t>
      </w:r>
      <w:r>
        <w:t>е</w:t>
      </w:r>
      <w:r>
        <w:rPr>
          <w:w w:val="99"/>
        </w:rPr>
        <w:t xml:space="preserve"> </w:t>
      </w:r>
      <w:r>
        <w:t>о</w:t>
      </w:r>
      <w:r>
        <w:rPr>
          <w:spacing w:val="-1"/>
        </w:rPr>
        <w:t>с</w:t>
      </w:r>
      <w:r>
        <w:t>т</w:t>
      </w:r>
      <w:r>
        <w:rPr>
          <w:spacing w:val="-1"/>
        </w:rPr>
        <w:t>ва</w:t>
      </w:r>
      <w:r>
        <w:t>р</w:t>
      </w:r>
      <w:r>
        <w:rPr>
          <w:spacing w:val="1"/>
        </w:rPr>
        <w:t>и</w:t>
      </w:r>
      <w:r>
        <w:rPr>
          <w:spacing w:val="-1"/>
        </w:rPr>
        <w:t>ва</w:t>
      </w:r>
      <w:r>
        <w:t>ло</w:t>
      </w:r>
      <w:r>
        <w:rPr>
          <w:spacing w:val="49"/>
        </w:rPr>
        <w:t xml:space="preserve"> </w:t>
      </w:r>
      <w:r>
        <w:t>да</w:t>
      </w:r>
      <w:r>
        <w:rPr>
          <w:spacing w:val="48"/>
        </w:rPr>
        <w:t xml:space="preserve"> </w:t>
      </w:r>
      <w:r>
        <w:t>р</w:t>
      </w:r>
      <w:r>
        <w:rPr>
          <w:spacing w:val="-1"/>
        </w:rPr>
        <w:t>а</w:t>
      </w:r>
      <w:r>
        <w:t>д</w:t>
      </w:r>
      <w:r>
        <w:rPr>
          <w:spacing w:val="1"/>
        </w:rPr>
        <w:t>и</w:t>
      </w:r>
      <w:r>
        <w:t>,</w:t>
      </w:r>
      <w:r>
        <w:rPr>
          <w:spacing w:val="50"/>
        </w:rPr>
        <w:t xml:space="preserve"> </w:t>
      </w:r>
      <w:r>
        <w:rPr>
          <w:spacing w:val="1"/>
        </w:rPr>
        <w:t>з</w:t>
      </w:r>
      <w:r>
        <w:t>а</w:t>
      </w:r>
      <w:r>
        <w:rPr>
          <w:spacing w:val="48"/>
        </w:rPr>
        <w:t xml:space="preserve"> </w:t>
      </w:r>
      <w:r>
        <w:rPr>
          <w:spacing w:val="3"/>
        </w:rPr>
        <w:t>п</w:t>
      </w:r>
      <w:r>
        <w:rPr>
          <w:spacing w:val="-9"/>
        </w:rPr>
        <w:t>у</w:t>
      </w:r>
      <w:r>
        <w:rPr>
          <w:spacing w:val="1"/>
        </w:rPr>
        <w:t>н</w:t>
      </w:r>
      <w:r>
        <w:t>о</w:t>
      </w:r>
      <w:r>
        <w:rPr>
          <w:spacing w:val="49"/>
        </w:rPr>
        <w:t xml:space="preserve"> </w:t>
      </w:r>
      <w:r>
        <w:t>р</w:t>
      </w:r>
      <w:r>
        <w:rPr>
          <w:spacing w:val="-1"/>
        </w:rPr>
        <w:t>а</w:t>
      </w:r>
      <w:r>
        <w:t>д</w:t>
      </w:r>
      <w:r>
        <w:rPr>
          <w:spacing w:val="1"/>
        </w:rPr>
        <w:t>н</w:t>
      </w:r>
      <w:r>
        <w:t>о</w:t>
      </w:r>
      <w:r>
        <w:rPr>
          <w:spacing w:val="50"/>
        </w:rPr>
        <w:t xml:space="preserve"> </w:t>
      </w:r>
      <w:r>
        <w:rPr>
          <w:spacing w:val="-1"/>
        </w:rPr>
        <w:t>в</w:t>
      </w:r>
      <w:r>
        <w:t>р</w:t>
      </w:r>
      <w:r>
        <w:rPr>
          <w:spacing w:val="-1"/>
        </w:rPr>
        <w:t>ем</w:t>
      </w:r>
      <w:r>
        <w:t>е</w:t>
      </w:r>
      <w:r>
        <w:rPr>
          <w:spacing w:val="50"/>
        </w:rPr>
        <w:t xml:space="preserve"> </w:t>
      </w:r>
      <w:r>
        <w:t>и</w:t>
      </w:r>
      <w:r>
        <w:rPr>
          <w:spacing w:val="50"/>
        </w:rPr>
        <w:t xml:space="preserve"> </w:t>
      </w:r>
      <w:r>
        <w:rPr>
          <w:spacing w:val="-1"/>
        </w:rPr>
        <w:t>с</w:t>
      </w:r>
      <w:r>
        <w:t>т</w:t>
      </w:r>
      <w:r>
        <w:rPr>
          <w:spacing w:val="-1"/>
        </w:rPr>
        <w:t>а</w:t>
      </w:r>
      <w:r>
        <w:rPr>
          <w:spacing w:val="1"/>
        </w:rPr>
        <w:t>н</w:t>
      </w:r>
      <w:r>
        <w:t>д</w:t>
      </w:r>
      <w:r>
        <w:rPr>
          <w:spacing w:val="-1"/>
        </w:rPr>
        <w:t>а</w:t>
      </w:r>
      <w:r>
        <w:t>рд</w:t>
      </w:r>
      <w:r>
        <w:rPr>
          <w:spacing w:val="-2"/>
        </w:rPr>
        <w:t>н</w:t>
      </w:r>
      <w:r>
        <w:t>и</w:t>
      </w:r>
      <w:r>
        <w:rPr>
          <w:spacing w:val="53"/>
        </w:rPr>
        <w:t xml:space="preserve"> </w:t>
      </w:r>
      <w:r>
        <w:rPr>
          <w:spacing w:val="-9"/>
        </w:rPr>
        <w:t>у</w:t>
      </w:r>
      <w:r>
        <w:rPr>
          <w:spacing w:val="-1"/>
        </w:rPr>
        <w:t>ч</w:t>
      </w:r>
      <w:r>
        <w:rPr>
          <w:spacing w:val="1"/>
        </w:rPr>
        <w:t>ин</w:t>
      </w:r>
      <w:r>
        <w:rPr>
          <w:spacing w:val="-1"/>
        </w:rPr>
        <w:t>а</w:t>
      </w:r>
      <w:r>
        <w:rPr>
          <w:spacing w:val="1"/>
        </w:rPr>
        <w:t>к</w:t>
      </w:r>
      <w:r>
        <w:t>,</w:t>
      </w:r>
      <w:r>
        <w:rPr>
          <w:spacing w:val="49"/>
        </w:rPr>
        <w:t xml:space="preserve"> </w:t>
      </w:r>
      <w:r>
        <w:t>тј.</w:t>
      </w:r>
      <w:r>
        <w:rPr>
          <w:spacing w:val="51"/>
        </w:rPr>
        <w:t xml:space="preserve"> </w:t>
      </w:r>
      <w:r>
        <w:t>у</w:t>
      </w:r>
      <w:r>
        <w:rPr>
          <w:spacing w:val="43"/>
        </w:rPr>
        <w:t xml:space="preserve"> </w:t>
      </w:r>
      <w:r>
        <w:rPr>
          <w:spacing w:val="-1"/>
        </w:rPr>
        <w:t>в</w:t>
      </w:r>
      <w:r>
        <w:rPr>
          <w:spacing w:val="1"/>
        </w:rPr>
        <w:t>и</w:t>
      </w:r>
      <w:r>
        <w:rPr>
          <w:spacing w:val="-1"/>
        </w:rPr>
        <w:t>с</w:t>
      </w:r>
      <w:r>
        <w:rPr>
          <w:spacing w:val="1"/>
        </w:rPr>
        <w:t>ин</w:t>
      </w:r>
      <w:r>
        <w:t>и</w:t>
      </w:r>
      <w:r>
        <w:rPr>
          <w:spacing w:val="50"/>
        </w:rPr>
        <w:t xml:space="preserve"> </w:t>
      </w:r>
      <w:r>
        <w:t>о</w:t>
      </w:r>
      <w:r>
        <w:rPr>
          <w:spacing w:val="-1"/>
        </w:rPr>
        <w:t>с</w:t>
      </w:r>
      <w:r>
        <w:rPr>
          <w:spacing w:val="1"/>
        </w:rPr>
        <w:t>н</w:t>
      </w:r>
      <w:r>
        <w:t>о</w:t>
      </w:r>
      <w:r>
        <w:rPr>
          <w:spacing w:val="-1"/>
        </w:rPr>
        <w:t>в</w:t>
      </w:r>
      <w:r>
        <w:rPr>
          <w:spacing w:val="1"/>
        </w:rPr>
        <w:t>н</w:t>
      </w:r>
      <w:r>
        <w:t>е</w:t>
      </w:r>
      <w:r>
        <w:rPr>
          <w:spacing w:val="47"/>
        </w:rPr>
        <w:t xml:space="preserve"> </w:t>
      </w:r>
      <w:r>
        <w:rPr>
          <w:spacing w:val="1"/>
        </w:rPr>
        <w:t>з</w:t>
      </w:r>
      <w:r>
        <w:rPr>
          <w:spacing w:val="-1"/>
        </w:rPr>
        <w:t>а</w:t>
      </w:r>
      <w:r>
        <w:t>р</w:t>
      </w:r>
      <w:r>
        <w:rPr>
          <w:spacing w:val="-1"/>
        </w:rPr>
        <w:t>а</w:t>
      </w:r>
      <w:r>
        <w:t>д</w:t>
      </w:r>
      <w:r>
        <w:rPr>
          <w:spacing w:val="-1"/>
        </w:rPr>
        <w:t>е</w:t>
      </w:r>
      <w:r>
        <w:t>,</w:t>
      </w:r>
      <w:r>
        <w:rPr>
          <w:w w:val="99"/>
        </w:rPr>
        <w:t xml:space="preserve"> </w:t>
      </w:r>
      <w:r>
        <w:rPr>
          <w:spacing w:val="-6"/>
        </w:rPr>
        <w:t>у</w:t>
      </w:r>
      <w:r>
        <w:rPr>
          <w:spacing w:val="1"/>
        </w:rPr>
        <w:t>ве</w:t>
      </w:r>
      <w:r>
        <w:t>ћ</w:t>
      </w:r>
      <w:r>
        <w:rPr>
          <w:spacing w:val="-1"/>
        </w:rPr>
        <w:t>а</w:t>
      </w:r>
      <w:r>
        <w:rPr>
          <w:spacing w:val="1"/>
        </w:rPr>
        <w:t>н</w:t>
      </w:r>
      <w:r>
        <w:t>е</w:t>
      </w:r>
      <w:r>
        <w:rPr>
          <w:spacing w:val="36"/>
        </w:rPr>
        <w:t xml:space="preserve"> </w:t>
      </w:r>
      <w:r>
        <w:rPr>
          <w:spacing w:val="1"/>
        </w:rPr>
        <w:t>п</w:t>
      </w:r>
      <w:r>
        <w:t>о</w:t>
      </w:r>
      <w:r>
        <w:rPr>
          <w:spacing w:val="37"/>
        </w:rPr>
        <w:t xml:space="preserve"> </w:t>
      </w:r>
      <w:r>
        <w:t>о</w:t>
      </w:r>
      <w:r>
        <w:rPr>
          <w:spacing w:val="-1"/>
        </w:rPr>
        <w:t>с</w:t>
      </w:r>
      <w:r>
        <w:rPr>
          <w:spacing w:val="1"/>
        </w:rPr>
        <w:t>н</w:t>
      </w:r>
      <w:r>
        <w:t>о</w:t>
      </w:r>
      <w:r>
        <w:rPr>
          <w:spacing w:val="1"/>
        </w:rPr>
        <w:t>в</w:t>
      </w:r>
      <w:r>
        <w:t>у</w:t>
      </w:r>
      <w:r>
        <w:rPr>
          <w:spacing w:val="34"/>
        </w:rPr>
        <w:t xml:space="preserve"> </w:t>
      </w:r>
      <w:r>
        <w:rPr>
          <w:spacing w:val="-1"/>
        </w:rPr>
        <w:t>в</w:t>
      </w:r>
      <w:r>
        <w:t>р</w:t>
      </w:r>
      <w:r>
        <w:rPr>
          <w:spacing w:val="1"/>
        </w:rPr>
        <w:t>е</w:t>
      </w:r>
      <w:r>
        <w:rPr>
          <w:spacing w:val="-1"/>
        </w:rPr>
        <w:t>ме</w:t>
      </w:r>
      <w:r>
        <w:rPr>
          <w:spacing w:val="1"/>
        </w:rPr>
        <w:t>н</w:t>
      </w:r>
      <w:r>
        <w:t>а</w:t>
      </w:r>
      <w:r>
        <w:rPr>
          <w:spacing w:val="36"/>
        </w:rPr>
        <w:t xml:space="preserve"> </w:t>
      </w:r>
      <w:r>
        <w:rPr>
          <w:spacing w:val="1"/>
        </w:rPr>
        <w:t>п</w:t>
      </w:r>
      <w:r>
        <w:t>ро</w:t>
      </w:r>
      <w:r>
        <w:rPr>
          <w:spacing w:val="-1"/>
        </w:rPr>
        <w:t>ве</w:t>
      </w:r>
      <w:r>
        <w:t>д</w:t>
      </w:r>
      <w:r>
        <w:rPr>
          <w:spacing w:val="-1"/>
        </w:rPr>
        <w:t>е</w:t>
      </w:r>
      <w:r>
        <w:rPr>
          <w:spacing w:val="1"/>
        </w:rPr>
        <w:t>н</w:t>
      </w:r>
      <w:r>
        <w:t>ог</w:t>
      </w:r>
      <w:r>
        <w:rPr>
          <w:spacing w:val="38"/>
        </w:rPr>
        <w:t xml:space="preserve"> </w:t>
      </w:r>
      <w:r>
        <w:rPr>
          <w:spacing w:val="1"/>
        </w:rPr>
        <w:t>н</w:t>
      </w:r>
      <w:r>
        <w:t>а</w:t>
      </w:r>
      <w:r>
        <w:rPr>
          <w:spacing w:val="36"/>
        </w:rPr>
        <w:t xml:space="preserve"> </w:t>
      </w:r>
      <w:r>
        <w:t>р</w:t>
      </w:r>
      <w:r>
        <w:rPr>
          <w:spacing w:val="1"/>
        </w:rPr>
        <w:t>а</w:t>
      </w:r>
      <w:r>
        <w:rPr>
          <w:spacing w:val="2"/>
        </w:rPr>
        <w:t>д</w:t>
      </w:r>
      <w:r>
        <w:t>у</w:t>
      </w:r>
      <w:r>
        <w:rPr>
          <w:spacing w:val="32"/>
        </w:rPr>
        <w:t xml:space="preserve"> </w:t>
      </w:r>
      <w:r>
        <w:rPr>
          <w:spacing w:val="1"/>
        </w:rPr>
        <w:t>з</w:t>
      </w:r>
      <w:r>
        <w:t>а</w:t>
      </w:r>
      <w:r>
        <w:rPr>
          <w:spacing w:val="36"/>
        </w:rPr>
        <w:t xml:space="preserve"> </w:t>
      </w:r>
      <w:r>
        <w:rPr>
          <w:spacing w:val="-1"/>
        </w:rPr>
        <w:t>с</w:t>
      </w:r>
      <w:r>
        <w:rPr>
          <w:spacing w:val="1"/>
        </w:rPr>
        <w:t>в</w:t>
      </w:r>
      <w:r>
        <w:rPr>
          <w:spacing w:val="-1"/>
        </w:rPr>
        <w:t>а</w:t>
      </w:r>
      <w:r>
        <w:rPr>
          <w:spacing w:val="3"/>
        </w:rPr>
        <w:t>к</w:t>
      </w:r>
      <w:r>
        <w:t>у</w:t>
      </w:r>
      <w:r>
        <w:rPr>
          <w:spacing w:val="33"/>
        </w:rPr>
        <w:t xml:space="preserve"> </w:t>
      </w:r>
      <w:r>
        <w:rPr>
          <w:spacing w:val="6"/>
        </w:rPr>
        <w:t>п</w:t>
      </w:r>
      <w:r>
        <w:rPr>
          <w:spacing w:val="-9"/>
        </w:rPr>
        <w:t>у</w:t>
      </w:r>
      <w:r>
        <w:rPr>
          <w:spacing w:val="6"/>
        </w:rPr>
        <w:t>н</w:t>
      </w:r>
      <w:r>
        <w:t>у</w:t>
      </w:r>
      <w:r>
        <w:rPr>
          <w:spacing w:val="32"/>
        </w:rPr>
        <w:t xml:space="preserve"> </w:t>
      </w:r>
      <w:r>
        <w:t>год</w:t>
      </w:r>
      <w:r>
        <w:rPr>
          <w:spacing w:val="3"/>
        </w:rPr>
        <w:t>ин</w:t>
      </w:r>
      <w:r>
        <w:t>у</w:t>
      </w:r>
      <w:r>
        <w:rPr>
          <w:spacing w:val="31"/>
        </w:rPr>
        <w:t xml:space="preserve"> </w:t>
      </w:r>
      <w:r>
        <w:rPr>
          <w:spacing w:val="2"/>
        </w:rPr>
        <w:t>р</w:t>
      </w:r>
      <w:r>
        <w:rPr>
          <w:spacing w:val="-1"/>
        </w:rPr>
        <w:t>а</w:t>
      </w:r>
      <w:r>
        <w:t>да</w:t>
      </w:r>
      <w:r>
        <w:rPr>
          <w:spacing w:val="36"/>
        </w:rPr>
        <w:t xml:space="preserve"> </w:t>
      </w:r>
      <w:r>
        <w:t>о</w:t>
      </w:r>
      <w:r>
        <w:rPr>
          <w:spacing w:val="-1"/>
        </w:rPr>
        <w:t>с</w:t>
      </w:r>
      <w:r>
        <w:t>т</w:t>
      </w:r>
      <w:r>
        <w:rPr>
          <w:spacing w:val="1"/>
        </w:rPr>
        <w:t>в</w:t>
      </w:r>
      <w:r>
        <w:rPr>
          <w:spacing w:val="-1"/>
        </w:rPr>
        <w:t>а</w:t>
      </w:r>
      <w:r>
        <w:t>р</w:t>
      </w:r>
      <w:r>
        <w:rPr>
          <w:spacing w:val="-1"/>
        </w:rPr>
        <w:t>е</w:t>
      </w:r>
      <w:r>
        <w:rPr>
          <w:spacing w:val="6"/>
        </w:rPr>
        <w:t>н</w:t>
      </w:r>
      <w:r>
        <w:t>у</w:t>
      </w:r>
      <w:r>
        <w:rPr>
          <w:spacing w:val="37"/>
        </w:rPr>
        <w:t xml:space="preserve"> </w:t>
      </w:r>
      <w:r>
        <w:t>у</w:t>
      </w:r>
      <w:r>
        <w:rPr>
          <w:spacing w:val="33"/>
        </w:rPr>
        <w:t xml:space="preserve"> </w:t>
      </w:r>
      <w:r>
        <w:rPr>
          <w:spacing w:val="2"/>
        </w:rPr>
        <w:t>р</w:t>
      </w:r>
      <w:r>
        <w:rPr>
          <w:spacing w:val="-1"/>
        </w:rPr>
        <w:t>а</w:t>
      </w:r>
      <w:r>
        <w:t>д</w:t>
      </w:r>
      <w:r>
        <w:rPr>
          <w:spacing w:val="1"/>
        </w:rPr>
        <w:t>н</w:t>
      </w:r>
      <w:r>
        <w:t>ом</w:t>
      </w:r>
      <w:r>
        <w:rPr>
          <w:w w:val="99"/>
        </w:rPr>
        <w:t xml:space="preserve"> </w:t>
      </w:r>
      <w:r>
        <w:t>од</w:t>
      </w:r>
      <w:r>
        <w:rPr>
          <w:spacing w:val="1"/>
        </w:rPr>
        <w:t>н</w:t>
      </w:r>
      <w:r>
        <w:t>о</w:t>
      </w:r>
      <w:r>
        <w:rPr>
          <w:spacing w:val="1"/>
        </w:rPr>
        <w:t>с</w:t>
      </w:r>
      <w:r>
        <w:rPr>
          <w:spacing w:val="-6"/>
        </w:rPr>
        <w:t>у</w:t>
      </w:r>
      <w:r>
        <w:t>,</w:t>
      </w:r>
      <w:r>
        <w:rPr>
          <w:spacing w:val="-4"/>
        </w:rPr>
        <w:t xml:space="preserve"> </w:t>
      </w:r>
      <w:r>
        <w:t>у</w:t>
      </w:r>
      <w:r>
        <w:rPr>
          <w:spacing w:val="-11"/>
        </w:rPr>
        <w:t xml:space="preserve"> </w:t>
      </w:r>
      <w:r>
        <w:rPr>
          <w:spacing w:val="-1"/>
        </w:rPr>
        <w:t>с</w:t>
      </w:r>
      <w:r>
        <w:rPr>
          <w:spacing w:val="1"/>
        </w:rPr>
        <w:t>к</w:t>
      </w:r>
      <w:r>
        <w:t>л</w:t>
      </w:r>
      <w:r>
        <w:rPr>
          <w:spacing w:val="-1"/>
        </w:rPr>
        <w:t>а</w:t>
      </w:r>
      <w:r>
        <w:rPr>
          <w:spacing w:val="5"/>
        </w:rPr>
        <w:t>д</w:t>
      </w:r>
      <w:r>
        <w:t>у</w:t>
      </w:r>
      <w:r>
        <w:rPr>
          <w:spacing w:val="-11"/>
        </w:rPr>
        <w:t xml:space="preserve"> </w:t>
      </w:r>
      <w:r>
        <w:rPr>
          <w:spacing w:val="1"/>
        </w:rPr>
        <w:t>с</w:t>
      </w:r>
      <w:r>
        <w:t>а</w:t>
      </w:r>
      <w:r>
        <w:rPr>
          <w:spacing w:val="-8"/>
        </w:rPr>
        <w:t xml:space="preserve"> </w:t>
      </w:r>
      <w:r>
        <w:rPr>
          <w:spacing w:val="-1"/>
        </w:rPr>
        <w:t>За</w:t>
      </w:r>
      <w:r>
        <w:rPr>
          <w:spacing w:val="3"/>
        </w:rPr>
        <w:t>к</w:t>
      </w:r>
      <w:r>
        <w:t>о</w:t>
      </w:r>
      <w:r>
        <w:rPr>
          <w:spacing w:val="1"/>
        </w:rPr>
        <w:t>н</w:t>
      </w:r>
      <w:r>
        <w:t>о</w:t>
      </w:r>
      <w:r>
        <w:rPr>
          <w:spacing w:val="-1"/>
        </w:rPr>
        <w:t>м</w:t>
      </w:r>
      <w:r>
        <w:t>.</w:t>
      </w:r>
    </w:p>
    <w:p w:rsidR="00F13042" w:rsidRDefault="00F13042" w:rsidP="00F13042">
      <w:r>
        <w:rPr>
          <w:spacing w:val="-1"/>
        </w:rPr>
        <w:t>Д</w:t>
      </w:r>
      <w:r>
        <w:t>о</w:t>
      </w:r>
      <w:r>
        <w:rPr>
          <w:spacing w:val="3"/>
        </w:rPr>
        <w:t>к</w:t>
      </w:r>
      <w:r>
        <w:rPr>
          <w:spacing w:val="-6"/>
        </w:rPr>
        <w:t>у</w:t>
      </w:r>
      <w:r>
        <w:rPr>
          <w:spacing w:val="-1"/>
        </w:rPr>
        <w:t>ме</w:t>
      </w:r>
      <w:r>
        <w:rPr>
          <w:spacing w:val="1"/>
        </w:rPr>
        <w:t>н</w:t>
      </w:r>
      <w:r>
        <w:t>т</w:t>
      </w:r>
      <w:r>
        <w:rPr>
          <w:spacing w:val="-1"/>
        </w:rPr>
        <w:t>а</w:t>
      </w:r>
      <w:r>
        <w:rPr>
          <w:spacing w:val="1"/>
        </w:rPr>
        <w:t>ци</w:t>
      </w:r>
      <w:r>
        <w:t>ја</w:t>
      </w:r>
      <w:r>
        <w:rPr>
          <w:spacing w:val="-13"/>
        </w:rPr>
        <w:t xml:space="preserve"> </w:t>
      </w:r>
      <w:r>
        <w:rPr>
          <w:spacing w:val="1"/>
        </w:rPr>
        <w:t>п</w:t>
      </w:r>
      <w:r>
        <w:t>отр</w:t>
      </w:r>
      <w:r>
        <w:rPr>
          <w:spacing w:val="-1"/>
        </w:rPr>
        <w:t>е</w:t>
      </w:r>
      <w:r>
        <w:t>б</w:t>
      </w:r>
      <w:r>
        <w:rPr>
          <w:spacing w:val="-2"/>
        </w:rPr>
        <w:t>н</w:t>
      </w:r>
      <w:r>
        <w:t>а</w:t>
      </w:r>
      <w:r>
        <w:rPr>
          <w:spacing w:val="-12"/>
        </w:rPr>
        <w:t xml:space="preserve"> </w:t>
      </w:r>
      <w:r>
        <w:rPr>
          <w:spacing w:val="1"/>
        </w:rPr>
        <w:t>з</w:t>
      </w:r>
      <w:r>
        <w:t>а</w:t>
      </w:r>
      <w:r>
        <w:rPr>
          <w:spacing w:val="-12"/>
        </w:rPr>
        <w:t xml:space="preserve"> </w:t>
      </w:r>
      <w:r>
        <w:t>о</w:t>
      </w:r>
      <w:r>
        <w:rPr>
          <w:spacing w:val="-1"/>
        </w:rPr>
        <w:t>с</w:t>
      </w:r>
      <w:r>
        <w:t>т</w:t>
      </w:r>
      <w:r>
        <w:rPr>
          <w:spacing w:val="-1"/>
        </w:rPr>
        <w:t>ва</w:t>
      </w:r>
      <w:r>
        <w:t>р</w:t>
      </w:r>
      <w:r>
        <w:rPr>
          <w:spacing w:val="1"/>
        </w:rPr>
        <w:t>и</w:t>
      </w:r>
      <w:r>
        <w:rPr>
          <w:spacing w:val="-1"/>
        </w:rPr>
        <w:t>ва</w:t>
      </w:r>
      <w:r>
        <w:rPr>
          <w:spacing w:val="1"/>
        </w:rPr>
        <w:t>њ</w:t>
      </w:r>
      <w:r>
        <w:t>е</w:t>
      </w:r>
      <w:r>
        <w:rPr>
          <w:spacing w:val="-13"/>
        </w:rPr>
        <w:t xml:space="preserve"> </w:t>
      </w:r>
      <w:r>
        <w:rPr>
          <w:spacing w:val="1"/>
        </w:rPr>
        <w:t>п</w:t>
      </w:r>
      <w:r>
        <w:t>р</w:t>
      </w:r>
      <w:r>
        <w:rPr>
          <w:spacing w:val="-1"/>
        </w:rPr>
        <w:t>ава</w:t>
      </w:r>
      <w:r>
        <w:rPr>
          <w:spacing w:val="-1"/>
          <w:lang w:val="sr-Cyrl-RS"/>
        </w:rPr>
        <w:t xml:space="preserve"> (прибављају се по службеној дужности уколико је то могуће)</w:t>
      </w:r>
      <w:r>
        <w:t>:</w:t>
      </w:r>
    </w:p>
    <w:p w:rsidR="007D5A66" w:rsidRDefault="007D5A66" w:rsidP="007D5A66">
      <w:pPr>
        <w:pStyle w:val="ListParagraph"/>
        <w:ind w:left="0"/>
        <w:rPr>
          <w:szCs w:val="24"/>
          <w:lang w:val="sr-Cyrl-RS"/>
        </w:rPr>
      </w:pPr>
    </w:p>
    <w:p w:rsidR="00F13042" w:rsidRPr="00F13042" w:rsidRDefault="00F13042" w:rsidP="00F13042">
      <w:r>
        <w:rPr>
          <w:lang w:val="sr-Cyrl-RS"/>
        </w:rPr>
        <w:t>а</w:t>
      </w:r>
      <w:r w:rsidRPr="00F13042">
        <w:t>) Мајка подносилац захтева - остварује породиљско одсуство и одсуство са рада ради неге детета   у укупном трајању од 365 дана за прво и друго дете, односно две године за треће, четврто и свако наредно дете, или остварује само породиљско одсуство у трајању од три месеца од дана порођаја.</w:t>
      </w:r>
    </w:p>
    <w:p w:rsidR="00F13042" w:rsidRPr="00F13042" w:rsidRDefault="00F13042" w:rsidP="005B75E5">
      <w:pPr>
        <w:pStyle w:val="ListParagraph"/>
        <w:numPr>
          <w:ilvl w:val="0"/>
          <w:numId w:val="24"/>
        </w:numPr>
      </w:pPr>
      <w:r w:rsidRPr="00F13042">
        <w:t>Захтев за остваривање права на накнаду зараде за време породиљског одсуства и одсуства са рада ради неге детета, и захтев за остварење права на породиљско одсуство (образац се добија бесплатно на шалтеру)</w:t>
      </w:r>
    </w:p>
    <w:p w:rsidR="00F13042" w:rsidRPr="00F13042" w:rsidRDefault="00F13042" w:rsidP="005B75E5">
      <w:pPr>
        <w:pStyle w:val="ListParagraph"/>
        <w:numPr>
          <w:ilvl w:val="0"/>
          <w:numId w:val="24"/>
        </w:numPr>
      </w:pPr>
      <w:r w:rsidRPr="00F13042">
        <w:t>извештај о привременој спречености за рад - дознака (оригинал)</w:t>
      </w:r>
    </w:p>
    <w:p w:rsidR="00F13042" w:rsidRPr="00F13042" w:rsidRDefault="00F13042" w:rsidP="005B75E5">
      <w:pPr>
        <w:pStyle w:val="ListParagraph"/>
        <w:numPr>
          <w:ilvl w:val="0"/>
          <w:numId w:val="25"/>
        </w:numPr>
      </w:pPr>
      <w:r w:rsidRPr="00F13042">
        <w:t>здравствена књижица (фотокопија)</w:t>
      </w:r>
    </w:p>
    <w:p w:rsidR="00F13042" w:rsidRPr="00F13042" w:rsidRDefault="00F13042" w:rsidP="005B75E5">
      <w:pPr>
        <w:pStyle w:val="ListParagraph"/>
        <w:numPr>
          <w:ilvl w:val="0"/>
          <w:numId w:val="25"/>
        </w:numPr>
      </w:pPr>
      <w:r w:rsidRPr="00F13042">
        <w:t>изводи из МКР за сву децу (фотокопије)</w:t>
      </w:r>
    </w:p>
    <w:p w:rsidR="00F13042" w:rsidRPr="00F13042" w:rsidRDefault="00F13042" w:rsidP="005B75E5">
      <w:pPr>
        <w:pStyle w:val="ListParagraph"/>
        <w:numPr>
          <w:ilvl w:val="0"/>
          <w:numId w:val="25"/>
        </w:numPr>
      </w:pPr>
      <w:r w:rsidRPr="00F13042">
        <w:t>решење послодавца о праву на породиљско одсуство и одсуство са рада ради неге детета</w:t>
      </w:r>
    </w:p>
    <w:p w:rsidR="00F13042" w:rsidRPr="00F13042" w:rsidRDefault="00F13042" w:rsidP="005B75E5">
      <w:pPr>
        <w:pStyle w:val="ListParagraph"/>
        <w:numPr>
          <w:ilvl w:val="0"/>
          <w:numId w:val="25"/>
        </w:numPr>
      </w:pPr>
      <w:r w:rsidRPr="00F13042">
        <w:t>уговор о раду</w:t>
      </w:r>
    </w:p>
    <w:p w:rsidR="00F13042" w:rsidRPr="00F13042" w:rsidRDefault="00F13042" w:rsidP="005B75E5">
      <w:pPr>
        <w:pStyle w:val="ListParagraph"/>
        <w:numPr>
          <w:ilvl w:val="0"/>
          <w:numId w:val="25"/>
        </w:numPr>
      </w:pPr>
      <w:r w:rsidRPr="00F13042">
        <w:t>потврда послодавца о висини основне зараде запосленог и увећане зараде по основу времена проведеног на раду за сваку пуну годину рада остварену у радном односу за 12 месеци који претходе месецу у којем отпочиње коришћење одсуства, за сваки месец појединачно</w:t>
      </w:r>
    </w:p>
    <w:p w:rsidR="00F13042" w:rsidRPr="00F13042" w:rsidRDefault="00F13042" w:rsidP="005B75E5">
      <w:pPr>
        <w:pStyle w:val="ListParagraph"/>
        <w:numPr>
          <w:ilvl w:val="0"/>
          <w:numId w:val="25"/>
        </w:numPr>
      </w:pPr>
      <w:r w:rsidRPr="00F13042">
        <w:t>образац М-4 Фонда ПИО запослених (фотокопију подноси мајка запослена код правних или физичких лица)</w:t>
      </w:r>
    </w:p>
    <w:p w:rsidR="00F13042" w:rsidRPr="00F13042" w:rsidRDefault="00F13042" w:rsidP="005B75E5">
      <w:pPr>
        <w:pStyle w:val="ListParagraph"/>
        <w:numPr>
          <w:ilvl w:val="0"/>
          <w:numId w:val="25"/>
        </w:numPr>
      </w:pPr>
      <w:r w:rsidRPr="00F13042">
        <w:t>образац М-4/СЗ Фонда ПИО самосталних делатности (фотокопију подноси мајка која самостално обавља делатност)</w:t>
      </w:r>
    </w:p>
    <w:p w:rsidR="00F13042" w:rsidRPr="00F13042" w:rsidRDefault="00F13042" w:rsidP="005B75E5">
      <w:pPr>
        <w:pStyle w:val="ListParagraph"/>
        <w:numPr>
          <w:ilvl w:val="0"/>
          <w:numId w:val="25"/>
        </w:numPr>
      </w:pPr>
      <w:r w:rsidRPr="00F13042">
        <w:t>решење надлежног органа о привременом затварању радње, односно о привременом поверавању обављања те делатности другом лицу (односно личну изјаву да у време трајања одсуства неће обављати исту или другу делатност)</w:t>
      </w:r>
    </w:p>
    <w:p w:rsidR="00F13042" w:rsidRPr="00F13042" w:rsidRDefault="00F13042" w:rsidP="005B75E5">
      <w:pPr>
        <w:pStyle w:val="ListParagraph"/>
        <w:numPr>
          <w:ilvl w:val="0"/>
          <w:numId w:val="25"/>
        </w:numPr>
      </w:pPr>
      <w:r w:rsidRPr="00F13042">
        <w:t>уверење пореске управе о месечној основици на коју се плаћају доприноси за обавезно пензијско и инвалидско осигурање за 12 месеци који претходе месецу у којем је започето коришћење одсуства, и по истеку године,</w:t>
      </w:r>
    </w:p>
    <w:p w:rsidR="00F13042" w:rsidRPr="00F13042" w:rsidRDefault="00F13042" w:rsidP="005B75E5">
      <w:pPr>
        <w:pStyle w:val="ListParagraph"/>
        <w:numPr>
          <w:ilvl w:val="0"/>
          <w:numId w:val="25"/>
        </w:numPr>
      </w:pPr>
      <w:r w:rsidRPr="00F13042">
        <w:t>решење о коначној основици (подноси мајка која самостално обавља делатност)</w:t>
      </w:r>
    </w:p>
    <w:p w:rsidR="00F13042" w:rsidRPr="00F13042" w:rsidRDefault="00F13042" w:rsidP="005B75E5">
      <w:pPr>
        <w:pStyle w:val="ListParagraph"/>
        <w:numPr>
          <w:ilvl w:val="0"/>
          <w:numId w:val="25"/>
        </w:numPr>
      </w:pPr>
      <w:r w:rsidRPr="00F13042">
        <w:t>извештај надлежне здравствене установе да је дете мртворођено, односно да је умрло пре уписа у МКР (подноси се само за остваривање права на породиљско одсуство)</w:t>
      </w:r>
    </w:p>
    <w:p w:rsidR="00F13042" w:rsidRPr="00F13042" w:rsidRDefault="00F13042" w:rsidP="005B75E5">
      <w:pPr>
        <w:pStyle w:val="ListParagraph"/>
        <w:numPr>
          <w:ilvl w:val="0"/>
          <w:numId w:val="25"/>
        </w:numPr>
      </w:pPr>
      <w:r w:rsidRPr="00F13042">
        <w:lastRenderedPageBreak/>
        <w:t>извод из МКУ за дете које је умрло после уписа у МКР, односно пре истека породиљског одсуства (подноси се само за остваривање права на породиљско одсуство)</w:t>
      </w:r>
    </w:p>
    <w:p w:rsidR="00F13042" w:rsidRPr="00F13042" w:rsidRDefault="00F13042" w:rsidP="00F13042"/>
    <w:p w:rsidR="00F13042" w:rsidRPr="00F13042" w:rsidRDefault="00F13042" w:rsidP="00F13042">
      <w:r w:rsidRPr="00F13042">
        <w:t>б) Отац подносилац захтева - остварује породиљско одсуство и одсуство са рада ради неге детета уместо запослене или незапослене мајке, у трајању од дана испуњења услова до престанка разлога који су онемогућили или спречили мајку да се стара о детету</w:t>
      </w:r>
    </w:p>
    <w:p w:rsidR="00F13042" w:rsidRPr="00F13042" w:rsidRDefault="00F13042" w:rsidP="005B75E5">
      <w:pPr>
        <w:pStyle w:val="ListParagraph"/>
        <w:numPr>
          <w:ilvl w:val="0"/>
          <w:numId w:val="26"/>
        </w:numPr>
      </w:pPr>
      <w:r w:rsidRPr="00F13042">
        <w:t>захтев за остваривање права на накнаду зараде за породиљско одсуство и одсуство са рада ради неге детета, или захтев за остваривање права на накнаду зараде за породиљско одсуство (образац се добија бесплатно на шалтеру)</w:t>
      </w:r>
    </w:p>
    <w:p w:rsidR="00F13042" w:rsidRPr="00F13042" w:rsidRDefault="00F13042" w:rsidP="005B75E5">
      <w:pPr>
        <w:pStyle w:val="ListParagraph"/>
        <w:numPr>
          <w:ilvl w:val="0"/>
          <w:numId w:val="26"/>
        </w:numPr>
      </w:pPr>
      <w:r w:rsidRPr="00F13042">
        <w:t>доказ да је мајка умрла (извод из МКУ), или напустила дете (уверење органа старатељства), или теже болесна (потврда надлежне здравствене установе), или лишена пословне способности (судско решење), или на издржавању казне затвора (потврда казнено-поправне установе)</w:t>
      </w:r>
    </w:p>
    <w:p w:rsidR="00F13042" w:rsidRPr="00F13042" w:rsidRDefault="00F13042" w:rsidP="005B75E5">
      <w:pPr>
        <w:pStyle w:val="ListParagraph"/>
        <w:numPr>
          <w:ilvl w:val="0"/>
          <w:numId w:val="26"/>
        </w:numPr>
      </w:pPr>
      <w:r w:rsidRPr="00F13042">
        <w:t>извештај о привременој спречености за рад - дознака мајке (подноси отац за мајку детета, која је у радном односу)</w:t>
      </w:r>
    </w:p>
    <w:p w:rsidR="00F13042" w:rsidRPr="00F13042" w:rsidRDefault="00F13042" w:rsidP="005B75E5">
      <w:pPr>
        <w:pStyle w:val="ListParagraph"/>
        <w:numPr>
          <w:ilvl w:val="0"/>
          <w:numId w:val="26"/>
        </w:numPr>
      </w:pPr>
      <w:r w:rsidRPr="00F13042">
        <w:t>уверење о незапослености, или фотокопија здравствене књижице мајке (подноси отац за мајку детета, која није у радном односу)</w:t>
      </w:r>
    </w:p>
    <w:p w:rsidR="00F13042" w:rsidRPr="00F13042" w:rsidRDefault="00F13042" w:rsidP="005B75E5">
      <w:pPr>
        <w:pStyle w:val="ListParagraph"/>
        <w:numPr>
          <w:ilvl w:val="0"/>
          <w:numId w:val="26"/>
        </w:numPr>
      </w:pPr>
      <w:r w:rsidRPr="00F13042">
        <w:t>здравствена књижица оца (фотокопија)</w:t>
      </w:r>
    </w:p>
    <w:p w:rsidR="00F13042" w:rsidRPr="00F13042" w:rsidRDefault="00F13042" w:rsidP="005B75E5">
      <w:pPr>
        <w:pStyle w:val="ListParagraph"/>
        <w:numPr>
          <w:ilvl w:val="0"/>
          <w:numId w:val="26"/>
        </w:numPr>
      </w:pPr>
      <w:r w:rsidRPr="00F13042">
        <w:t>изводи из МКР за сву децу (фотокопије)</w:t>
      </w:r>
    </w:p>
    <w:p w:rsidR="00F13042" w:rsidRPr="00F13042" w:rsidRDefault="00F13042" w:rsidP="005B75E5">
      <w:pPr>
        <w:pStyle w:val="ListParagraph"/>
        <w:numPr>
          <w:ilvl w:val="0"/>
          <w:numId w:val="26"/>
        </w:numPr>
      </w:pPr>
      <w:r w:rsidRPr="00F13042">
        <w:t>решење послодавца о праву на породиљско одсуство и одсуство са рада ради неге детета, или решење послодавца о праву на породиљско одсуство оца</w:t>
      </w:r>
    </w:p>
    <w:p w:rsidR="00F13042" w:rsidRPr="00F13042" w:rsidRDefault="00F13042" w:rsidP="005B75E5">
      <w:pPr>
        <w:pStyle w:val="ListParagraph"/>
        <w:numPr>
          <w:ilvl w:val="0"/>
          <w:numId w:val="26"/>
        </w:numPr>
      </w:pPr>
      <w:r w:rsidRPr="00F13042">
        <w:t>потврда послодавца о висини основне зараде запосленог и увећане зараде по основу времена проведеног на раду за сваку пуну годину рада осварену у радном односу, за 12 месеци који претходе месецу у коме отпочиње коришћење одсуства за сваки месец</w:t>
      </w:r>
    </w:p>
    <w:p w:rsidR="00F13042" w:rsidRPr="00F13042" w:rsidRDefault="00F13042" w:rsidP="005B75E5">
      <w:pPr>
        <w:pStyle w:val="ListParagraph"/>
        <w:numPr>
          <w:ilvl w:val="0"/>
          <w:numId w:val="26"/>
        </w:numPr>
      </w:pPr>
      <w:r w:rsidRPr="00F13042">
        <w:t>образац М-4 Фонда ПИО запослених (фотокопију подноси отац запослен код правног или физичког лица)</w:t>
      </w:r>
    </w:p>
    <w:p w:rsidR="00F13042" w:rsidRPr="00F13042" w:rsidRDefault="00F13042" w:rsidP="005B75E5">
      <w:pPr>
        <w:pStyle w:val="ListParagraph"/>
        <w:numPr>
          <w:ilvl w:val="0"/>
          <w:numId w:val="26"/>
        </w:numPr>
      </w:pPr>
      <w:r w:rsidRPr="00F13042">
        <w:t>образац М-4/СЗ Фонда ПИО самосталних делатности (фотокопију подноси отац који самостално обавља делатност)</w:t>
      </w:r>
    </w:p>
    <w:p w:rsidR="00F13042" w:rsidRPr="00F13042" w:rsidRDefault="00F13042" w:rsidP="005B75E5">
      <w:pPr>
        <w:pStyle w:val="ListParagraph"/>
        <w:numPr>
          <w:ilvl w:val="0"/>
          <w:numId w:val="26"/>
        </w:numPr>
      </w:pPr>
      <w:r w:rsidRPr="00F13042">
        <w:t>решење надлежног органа о привременом затварању радње, односно о привременом поверавању обављања те делатности другом лицу (подноси отац који самостално обавља делатност)</w:t>
      </w:r>
    </w:p>
    <w:p w:rsidR="00F13042" w:rsidRPr="00F13042" w:rsidRDefault="00F13042" w:rsidP="005B75E5">
      <w:pPr>
        <w:pStyle w:val="ListParagraph"/>
        <w:numPr>
          <w:ilvl w:val="0"/>
          <w:numId w:val="26"/>
        </w:numPr>
      </w:pPr>
      <w:r w:rsidRPr="00F13042">
        <w:t>уверење пореске управе о месечној основици на коју се плаћају доприноси за обавезно пензијско и инвалидско осигурање, за месец који претходи месецу у којем је започето коришћење одсуства, и по истеку године, решење о коначној основици (подноси отац који самостално обавља делатност)</w:t>
      </w:r>
    </w:p>
    <w:p w:rsidR="00F13042" w:rsidRPr="00F13042" w:rsidRDefault="00F13042" w:rsidP="005B75E5">
      <w:pPr>
        <w:pStyle w:val="ListParagraph"/>
        <w:numPr>
          <w:ilvl w:val="0"/>
          <w:numId w:val="26"/>
        </w:numPr>
      </w:pPr>
      <w:r w:rsidRPr="00F13042">
        <w:t>лична изјава да у време трајања одсуства неће обављати исту или другу делатност (подноси отац који самостално обавља делатност)</w:t>
      </w:r>
    </w:p>
    <w:p w:rsidR="007D5A66" w:rsidRDefault="007D5A66" w:rsidP="00F13042">
      <w:pPr>
        <w:rPr>
          <w:lang w:val="sr-Cyrl-RS"/>
        </w:rPr>
      </w:pPr>
    </w:p>
    <w:p w:rsidR="007D5A66" w:rsidRDefault="007D5A66" w:rsidP="007D5A66">
      <w:pPr>
        <w:pStyle w:val="ListParagraph"/>
        <w:ind w:left="0"/>
        <w:rPr>
          <w:szCs w:val="24"/>
          <w:lang w:val="sr-Cyrl-RS"/>
        </w:rPr>
      </w:pPr>
    </w:p>
    <w:p w:rsidR="007D5A66" w:rsidRDefault="007D5A66" w:rsidP="007D5A66">
      <w:pPr>
        <w:pStyle w:val="ListParagraph"/>
        <w:ind w:left="0"/>
        <w:rPr>
          <w:szCs w:val="24"/>
          <w:lang w:val="sr-Cyrl-RS"/>
        </w:rPr>
      </w:pPr>
    </w:p>
    <w:p w:rsidR="00F13042" w:rsidRPr="00F13042" w:rsidRDefault="00F13042" w:rsidP="00F13042">
      <w:r w:rsidRPr="00F13042">
        <w:t>в) Отац подносилац захтева - преузима од мајке остваривање права на одсуство са рада ради неге детета (у трајању од завршетка породиљског одсуства па до истека 365 дана одсуства за прво и друго дете, односно две године за треће, четврто и свако наредно дете, на основу међусобног договора)</w:t>
      </w:r>
    </w:p>
    <w:p w:rsidR="00F13042" w:rsidRPr="00F13042" w:rsidRDefault="00F13042" w:rsidP="005B75E5">
      <w:pPr>
        <w:pStyle w:val="ListParagraph"/>
        <w:numPr>
          <w:ilvl w:val="0"/>
          <w:numId w:val="27"/>
        </w:numPr>
      </w:pPr>
      <w:r w:rsidRPr="00F13042">
        <w:lastRenderedPageBreak/>
        <w:t>захтев за остваривање права на накнаду зараде за време одсуства са рада ради неге детета</w:t>
      </w:r>
      <w:r>
        <w:rPr>
          <w:lang w:val="sr-Cyrl-RS"/>
        </w:rPr>
        <w:t xml:space="preserve"> </w:t>
      </w:r>
      <w:r w:rsidRPr="00F13042">
        <w:t>(захтев се добија бесплатно на шалтеру)</w:t>
      </w:r>
    </w:p>
    <w:p w:rsidR="00F13042" w:rsidRPr="00F13042" w:rsidRDefault="00F13042" w:rsidP="005B75E5">
      <w:pPr>
        <w:pStyle w:val="ListParagraph"/>
        <w:numPr>
          <w:ilvl w:val="0"/>
          <w:numId w:val="27"/>
        </w:numPr>
      </w:pPr>
      <w:r w:rsidRPr="00F13042">
        <w:t>међусобни договор родитеља, у писаној форми, да отац преузима остваривање права</w:t>
      </w:r>
    </w:p>
    <w:p w:rsidR="00F13042" w:rsidRPr="00F13042" w:rsidRDefault="00F13042" w:rsidP="005B75E5">
      <w:pPr>
        <w:pStyle w:val="ListParagraph"/>
        <w:numPr>
          <w:ilvl w:val="0"/>
          <w:numId w:val="27"/>
        </w:numPr>
      </w:pPr>
      <w:r w:rsidRPr="00F13042">
        <w:t>извештај о привременој спречености за рад - дознака мајке (подноси отац за мајку детета, која је у радном односу)</w:t>
      </w:r>
    </w:p>
    <w:p w:rsidR="00F13042" w:rsidRPr="00F13042" w:rsidRDefault="00F13042" w:rsidP="005B75E5">
      <w:pPr>
        <w:pStyle w:val="ListParagraph"/>
        <w:numPr>
          <w:ilvl w:val="0"/>
          <w:numId w:val="27"/>
        </w:numPr>
      </w:pPr>
      <w:r w:rsidRPr="00F13042">
        <w:t>здравствена књижица оца (фотокопија)</w:t>
      </w:r>
    </w:p>
    <w:p w:rsidR="00F13042" w:rsidRPr="00F13042" w:rsidRDefault="00F13042" w:rsidP="005B75E5">
      <w:pPr>
        <w:pStyle w:val="ListParagraph"/>
        <w:numPr>
          <w:ilvl w:val="0"/>
          <w:numId w:val="27"/>
        </w:numPr>
      </w:pPr>
      <w:r w:rsidRPr="00F13042">
        <w:t>изводи из матичне књиге рођених за сву децу (фотокопије)</w:t>
      </w:r>
    </w:p>
    <w:p w:rsidR="00F13042" w:rsidRPr="00F13042" w:rsidRDefault="00F13042" w:rsidP="005B75E5">
      <w:pPr>
        <w:pStyle w:val="ListParagraph"/>
        <w:numPr>
          <w:ilvl w:val="0"/>
          <w:numId w:val="27"/>
        </w:numPr>
      </w:pPr>
      <w:r w:rsidRPr="00F13042">
        <w:t>решење послодавца о праву на одсуство са рада ради неге детета</w:t>
      </w:r>
    </w:p>
    <w:p w:rsidR="00F13042" w:rsidRPr="00F13042" w:rsidRDefault="00F13042" w:rsidP="005B75E5">
      <w:pPr>
        <w:pStyle w:val="ListParagraph"/>
        <w:numPr>
          <w:ilvl w:val="0"/>
          <w:numId w:val="27"/>
        </w:numPr>
      </w:pPr>
      <w:r w:rsidRPr="00F13042">
        <w:t>потврда послодавца о висини основне зараде запосленог и увећане зараде по основу времена проведеног на раду за сваку пуну годину рада остварену у радном односу, за 12 месеци који претходе месецу у којем одпочиње коришћење одсуства, за сваки месец појединачно</w:t>
      </w:r>
    </w:p>
    <w:p w:rsidR="00F13042" w:rsidRPr="00F13042" w:rsidRDefault="00F13042" w:rsidP="005B75E5">
      <w:pPr>
        <w:pStyle w:val="ListParagraph"/>
        <w:numPr>
          <w:ilvl w:val="0"/>
          <w:numId w:val="27"/>
        </w:numPr>
      </w:pPr>
      <w:r w:rsidRPr="00F13042">
        <w:t>образац М-4 Фонда ПИО запослених (фотокопију подноси отац запослен код правног или физичког лица)</w:t>
      </w:r>
    </w:p>
    <w:p w:rsidR="00F13042" w:rsidRPr="00F13042" w:rsidRDefault="00F13042" w:rsidP="005B75E5">
      <w:pPr>
        <w:pStyle w:val="ListParagraph"/>
        <w:numPr>
          <w:ilvl w:val="0"/>
          <w:numId w:val="27"/>
        </w:numPr>
      </w:pPr>
      <w:r w:rsidRPr="00F13042">
        <w:t>образац М-4/СЗ Фонда ПИО самосталних делатности (фотокопију подноси отац који самостално обавља делатност)</w:t>
      </w:r>
    </w:p>
    <w:p w:rsidR="00F13042" w:rsidRPr="00F13042" w:rsidRDefault="00F13042" w:rsidP="005B75E5">
      <w:pPr>
        <w:pStyle w:val="ListParagraph"/>
        <w:numPr>
          <w:ilvl w:val="0"/>
          <w:numId w:val="27"/>
        </w:numPr>
      </w:pPr>
      <w:r w:rsidRPr="00F13042">
        <w:t>решење надлежног органа о привременом затварању радње, односно о привременом поверавању обављања те делатности другом лицу (подноси отац који самостално обавља делатност)</w:t>
      </w:r>
    </w:p>
    <w:p w:rsidR="00F13042" w:rsidRPr="00F13042" w:rsidRDefault="00F13042" w:rsidP="005B75E5">
      <w:pPr>
        <w:pStyle w:val="ListParagraph"/>
        <w:numPr>
          <w:ilvl w:val="0"/>
          <w:numId w:val="27"/>
        </w:numPr>
      </w:pPr>
      <w:r w:rsidRPr="00F13042">
        <w:t>уверење пореске управе о месечној основици на коју се плаћају доприноси за обавезно пензијско и инвалидско осигурање, за 12 месеци који претходи месецу у којем је започето коришћење одсуства, и по истеку године, у року од 3 месеца о коначној основици (подноси отац који самостално обавља делатност)</w:t>
      </w:r>
    </w:p>
    <w:p w:rsidR="00F13042" w:rsidRPr="00F13042" w:rsidRDefault="00F13042" w:rsidP="005B75E5">
      <w:pPr>
        <w:pStyle w:val="ListParagraph"/>
        <w:numPr>
          <w:ilvl w:val="0"/>
          <w:numId w:val="27"/>
        </w:numPr>
      </w:pPr>
      <w:r w:rsidRPr="00F13042">
        <w:t>лична изјава да у време трајања одсуства неће обављати исту, или другу делатност (подноси отац који самостално обавља делатност)</w:t>
      </w:r>
    </w:p>
    <w:p w:rsidR="00F13042" w:rsidRPr="00F13042" w:rsidRDefault="00F13042" w:rsidP="00F13042"/>
    <w:p w:rsidR="00F13042" w:rsidRPr="00F13042" w:rsidRDefault="00F13042" w:rsidP="00F13042">
      <w:r w:rsidRPr="00F13042">
        <w:t>г) Усвојилац, хранитељ или старатељ подносилац захтева - остварује право на одсуство са рада ради неге детета: у трајању од 8 месеци непрекидно од момента смештаја детета у породицу, а најдуже до навршених 5 година живота детета (за смештај детета млађег од 5 година живота); у трајању до навршених 11 месеци живота детета (за смештај детета старости до три месеца живота)</w:t>
      </w:r>
    </w:p>
    <w:p w:rsidR="00F13042" w:rsidRPr="00F13042" w:rsidRDefault="00F13042" w:rsidP="005B75E5">
      <w:pPr>
        <w:pStyle w:val="ListParagraph"/>
        <w:numPr>
          <w:ilvl w:val="0"/>
          <w:numId w:val="28"/>
        </w:numPr>
      </w:pPr>
      <w:r w:rsidRPr="00F13042">
        <w:t>захтев за остваривање права на накнаду зараде за време одсуства са рада ради неге детета</w:t>
      </w:r>
      <w:r>
        <w:rPr>
          <w:lang w:val="sr-Cyrl-RS"/>
        </w:rPr>
        <w:t xml:space="preserve"> </w:t>
      </w:r>
      <w:r w:rsidRPr="00F13042">
        <w:t>(образац се добија бесплатно на шалтеру)</w:t>
      </w:r>
    </w:p>
    <w:p w:rsidR="00F13042" w:rsidRPr="00F13042" w:rsidRDefault="00F13042" w:rsidP="005B75E5">
      <w:pPr>
        <w:pStyle w:val="ListParagraph"/>
        <w:numPr>
          <w:ilvl w:val="0"/>
          <w:numId w:val="28"/>
        </w:numPr>
      </w:pPr>
      <w:r w:rsidRPr="00F13042">
        <w:t>доказ о чињеници смештаја детета у усвојитељску, хранитељску или старатељску породицу, односно о постојању статуса усвојиоца, хранитеља или старатеља (уверење органа старатељства)</w:t>
      </w:r>
    </w:p>
    <w:p w:rsidR="00F13042" w:rsidRPr="00F13042" w:rsidRDefault="00F13042" w:rsidP="005B75E5">
      <w:pPr>
        <w:pStyle w:val="ListParagraph"/>
        <w:numPr>
          <w:ilvl w:val="0"/>
          <w:numId w:val="28"/>
        </w:numPr>
      </w:pPr>
      <w:r w:rsidRPr="00F13042">
        <w:t>извештај о привременој спречености за рад подносиоца захтева (дознака)</w:t>
      </w:r>
    </w:p>
    <w:p w:rsidR="00F13042" w:rsidRPr="00F13042" w:rsidRDefault="00F13042" w:rsidP="005B75E5">
      <w:pPr>
        <w:pStyle w:val="ListParagraph"/>
        <w:numPr>
          <w:ilvl w:val="0"/>
          <w:numId w:val="28"/>
        </w:numPr>
      </w:pPr>
      <w:r w:rsidRPr="00F13042">
        <w:t>здравствена књижица подносиоца захтева (фотокопија)</w:t>
      </w:r>
    </w:p>
    <w:p w:rsidR="00F13042" w:rsidRPr="00F13042" w:rsidRDefault="00F13042" w:rsidP="005B75E5">
      <w:pPr>
        <w:pStyle w:val="ListParagraph"/>
        <w:numPr>
          <w:ilvl w:val="0"/>
          <w:numId w:val="28"/>
        </w:numPr>
      </w:pPr>
      <w:r w:rsidRPr="00F13042">
        <w:t>изводи из МКР за сву децу (фотокопије)</w:t>
      </w:r>
    </w:p>
    <w:p w:rsidR="00F13042" w:rsidRPr="00F13042" w:rsidRDefault="00F13042" w:rsidP="005B75E5">
      <w:pPr>
        <w:pStyle w:val="ListParagraph"/>
        <w:numPr>
          <w:ilvl w:val="0"/>
          <w:numId w:val="28"/>
        </w:numPr>
      </w:pPr>
      <w:r w:rsidRPr="00F13042">
        <w:t>решење послодавца о праву на одсуство са рада ради неге детета</w:t>
      </w:r>
    </w:p>
    <w:p w:rsidR="00F13042" w:rsidRPr="00F13042" w:rsidRDefault="00F13042" w:rsidP="005B75E5">
      <w:pPr>
        <w:pStyle w:val="ListParagraph"/>
        <w:numPr>
          <w:ilvl w:val="0"/>
          <w:numId w:val="28"/>
        </w:numPr>
      </w:pPr>
      <w:r w:rsidRPr="00F13042">
        <w:t>потврда послодавца о висини основне зараде запосленог и увећане зараде по основу времена проведеног на раду за сваку пуну годину рада остварену у радном односу, за 12 месеци  који  претходе  месецу  у  којем  отпочиње  коришћење  одсуства,  за  сваки  месец</w:t>
      </w:r>
      <w:r>
        <w:rPr>
          <w:lang w:val="sr-Cyrl-RS"/>
        </w:rPr>
        <w:t xml:space="preserve"> </w:t>
      </w:r>
      <w:r w:rsidRPr="00F13042">
        <w:t>појединачно</w:t>
      </w:r>
    </w:p>
    <w:p w:rsidR="00F13042" w:rsidRPr="00F13042" w:rsidRDefault="00F13042" w:rsidP="005B75E5">
      <w:pPr>
        <w:pStyle w:val="ListParagraph"/>
        <w:numPr>
          <w:ilvl w:val="0"/>
          <w:numId w:val="28"/>
        </w:numPr>
      </w:pPr>
      <w:r w:rsidRPr="00F13042">
        <w:lastRenderedPageBreak/>
        <w:t>образац М-4 Фонда ПИО запослених (фотокопију прилаже подносилац захтева запослен код правног или физичког лица)</w:t>
      </w:r>
    </w:p>
    <w:p w:rsidR="00F13042" w:rsidRPr="00F13042" w:rsidRDefault="00F13042" w:rsidP="005B75E5">
      <w:pPr>
        <w:pStyle w:val="ListParagraph"/>
        <w:numPr>
          <w:ilvl w:val="0"/>
          <w:numId w:val="28"/>
        </w:numPr>
      </w:pPr>
      <w:r w:rsidRPr="00F13042">
        <w:t>образац М-4/СЗ Фонда ПИО самосталних делатности (фотокопију прилаже подносилац захтева који самостално обавља делатност)</w:t>
      </w:r>
    </w:p>
    <w:p w:rsidR="00F13042" w:rsidRPr="00F13042" w:rsidRDefault="00F13042" w:rsidP="005B75E5">
      <w:pPr>
        <w:pStyle w:val="ListParagraph"/>
        <w:numPr>
          <w:ilvl w:val="0"/>
          <w:numId w:val="28"/>
        </w:numPr>
      </w:pPr>
      <w:r w:rsidRPr="00F13042">
        <w:t>решење надлежног органа о привременом затварању радње, односно о привременом поверавању обављања те делатности другом лицу (прилаже подносилац захтева који самостално обавља делатност)</w:t>
      </w:r>
    </w:p>
    <w:p w:rsidR="00F13042" w:rsidRPr="00F13042" w:rsidRDefault="00F13042" w:rsidP="005B75E5">
      <w:pPr>
        <w:pStyle w:val="ListParagraph"/>
        <w:numPr>
          <w:ilvl w:val="0"/>
          <w:numId w:val="28"/>
        </w:numPr>
      </w:pPr>
      <w:r w:rsidRPr="00F13042">
        <w:t>уверење пореске управе о месечној основици на коју се плаћају доприноси за обавезно пензијско и инвалидско осигурање, за 12 месеци који претходи месецу у којем је започето коришћење одсуства, и по истеку године, у року од 3 месеца о коначној основици (прилаже подносилац захтева који самостално обавља делатност)</w:t>
      </w:r>
    </w:p>
    <w:p w:rsidR="00F13042" w:rsidRPr="00F13042" w:rsidRDefault="00F13042" w:rsidP="005B75E5">
      <w:pPr>
        <w:pStyle w:val="ListParagraph"/>
        <w:numPr>
          <w:ilvl w:val="0"/>
          <w:numId w:val="28"/>
        </w:numPr>
      </w:pPr>
      <w:r w:rsidRPr="00F13042">
        <w:t>лична изјава да у време трајања одсуства неће обављати исту или другу делатност (прилаже подносилац захтева који самостално обавља делатност)</w:t>
      </w:r>
    </w:p>
    <w:p w:rsidR="00224D26" w:rsidRDefault="00224D26" w:rsidP="00224D26">
      <w:pPr>
        <w:pStyle w:val="ListParagraph"/>
        <w:ind w:left="0"/>
        <w:rPr>
          <w:szCs w:val="24"/>
          <w:lang w:val="sr-Cyrl-RS"/>
        </w:rPr>
      </w:pPr>
    </w:p>
    <w:p w:rsidR="00F13042" w:rsidRPr="00F13042" w:rsidRDefault="00F13042" w:rsidP="00F13042">
      <w:pPr>
        <w:rPr>
          <w:b/>
        </w:rPr>
      </w:pPr>
      <w:r w:rsidRPr="00F13042">
        <w:rPr>
          <w:b/>
        </w:rPr>
        <w:t>Накнада зараде за време одсуства са рада ради посебне неге детета</w:t>
      </w:r>
    </w:p>
    <w:p w:rsidR="00F13042" w:rsidRPr="00F13042" w:rsidRDefault="00F13042" w:rsidP="00F13042">
      <w:r w:rsidRPr="00F13042">
        <w:t>Право на накнаду зараде за време одсуства са рада ради посебне неге детета остварује један од родитеља, усвојилац, хранитељ или старатељ (са пуним или половином пуног радног времена) за дете млађе од 5 година, којем је неопходна посебна нега због тешког степена психофизичке ометености. Право се остварује у трајању од истека породиљског одсуства и одсуства са рада ради неге детета најдуже до навршених 5 година живота детета.</w:t>
      </w:r>
    </w:p>
    <w:p w:rsidR="00F13042" w:rsidRPr="00F13042" w:rsidRDefault="00F13042" w:rsidP="00F13042">
      <w:r w:rsidRPr="00F13042">
        <w:t>За остваривање права на одсуство са рада ради посебне неге детета потребно је приложити следећа документа (прибављају се по службеној дужности уколико је то могуће):</w:t>
      </w:r>
    </w:p>
    <w:p w:rsidR="00F13042" w:rsidRPr="00F13042" w:rsidRDefault="00F13042" w:rsidP="005B75E5">
      <w:pPr>
        <w:pStyle w:val="ListParagraph"/>
        <w:numPr>
          <w:ilvl w:val="0"/>
          <w:numId w:val="29"/>
        </w:numPr>
      </w:pPr>
      <w:r w:rsidRPr="00F13042">
        <w:t>захтев за остваривање права на накнаду зараде за време одсуства са рада ради посебне неге детета (образац се добија бесплатно на шалтеру)</w:t>
      </w:r>
    </w:p>
    <w:p w:rsidR="00F13042" w:rsidRPr="00F13042" w:rsidRDefault="00F13042" w:rsidP="005B75E5">
      <w:pPr>
        <w:pStyle w:val="ListParagraph"/>
        <w:numPr>
          <w:ilvl w:val="0"/>
          <w:numId w:val="29"/>
        </w:numPr>
      </w:pPr>
      <w:r w:rsidRPr="00F13042">
        <w:t>акт о разврставању детета (мишљење комисије о степену психофизичке ометености детета)</w:t>
      </w:r>
    </w:p>
    <w:p w:rsidR="00F13042" w:rsidRPr="00F13042" w:rsidRDefault="00F13042" w:rsidP="005B75E5">
      <w:pPr>
        <w:pStyle w:val="ListParagraph"/>
        <w:numPr>
          <w:ilvl w:val="0"/>
          <w:numId w:val="29"/>
        </w:numPr>
      </w:pPr>
      <w:r w:rsidRPr="00F13042">
        <w:t>извештај о привременој спречености за рад ради посебне неге детета (дознака лекара педијатра)</w:t>
      </w:r>
    </w:p>
    <w:p w:rsidR="00F13042" w:rsidRPr="00F13042" w:rsidRDefault="00F13042" w:rsidP="005B75E5">
      <w:pPr>
        <w:pStyle w:val="ListParagraph"/>
        <w:numPr>
          <w:ilvl w:val="0"/>
          <w:numId w:val="29"/>
        </w:numPr>
      </w:pPr>
      <w:r w:rsidRPr="00F13042">
        <w:t>здравствена књижица мајке, односно подносиоца захтева (фотокопија)</w:t>
      </w:r>
    </w:p>
    <w:p w:rsidR="00F13042" w:rsidRPr="00F13042" w:rsidRDefault="00F13042" w:rsidP="005B75E5">
      <w:pPr>
        <w:pStyle w:val="ListParagraph"/>
        <w:numPr>
          <w:ilvl w:val="0"/>
          <w:numId w:val="29"/>
        </w:numPr>
      </w:pPr>
      <w:r w:rsidRPr="00F13042">
        <w:t>извод из МКР за сву децу</w:t>
      </w:r>
    </w:p>
    <w:p w:rsidR="00F13042" w:rsidRPr="00F13042" w:rsidRDefault="00F13042" w:rsidP="005B75E5">
      <w:pPr>
        <w:pStyle w:val="ListParagraph"/>
        <w:numPr>
          <w:ilvl w:val="0"/>
          <w:numId w:val="29"/>
        </w:numPr>
      </w:pPr>
      <w:r w:rsidRPr="00F13042">
        <w:t>решење послодавца о праву на одсуство са рада ради посебне неге детета</w:t>
      </w:r>
    </w:p>
    <w:p w:rsidR="00F13042" w:rsidRPr="00F13042" w:rsidRDefault="00F13042" w:rsidP="005B75E5">
      <w:pPr>
        <w:pStyle w:val="ListParagraph"/>
        <w:numPr>
          <w:ilvl w:val="0"/>
          <w:numId w:val="29"/>
        </w:numPr>
      </w:pPr>
      <w:r w:rsidRPr="00F13042">
        <w:t>потврда послодавца о висини основне зараде запосленог и увећане зараде по основу времена проведеног на раду за сваку пуну годину рада остварену у радном односу, за 12 месеци који претходе месецу у којем отпочиње коришћење одсуства, за сваки месец појединачно</w:t>
      </w:r>
    </w:p>
    <w:p w:rsidR="00F13042" w:rsidRPr="00F13042" w:rsidRDefault="00F13042" w:rsidP="005B75E5">
      <w:pPr>
        <w:pStyle w:val="ListParagraph"/>
        <w:numPr>
          <w:ilvl w:val="0"/>
          <w:numId w:val="29"/>
        </w:numPr>
      </w:pPr>
      <w:r w:rsidRPr="00F13042">
        <w:t>образац М-4 Фонда ПИО запослених (фотокопију прилаже подносилац захтева запослен код правног или физичког лица)</w:t>
      </w:r>
    </w:p>
    <w:p w:rsidR="00F13042" w:rsidRPr="00F13042" w:rsidRDefault="00F13042" w:rsidP="005B75E5">
      <w:pPr>
        <w:pStyle w:val="ListParagraph"/>
        <w:numPr>
          <w:ilvl w:val="0"/>
          <w:numId w:val="29"/>
        </w:numPr>
      </w:pPr>
      <w:r w:rsidRPr="00F13042">
        <w:t>образац М-4/СЗ Фонда ПИО самосталних делатности (фотокопију прилаже подносилац захтева који самостално обавља делатност)</w:t>
      </w:r>
    </w:p>
    <w:p w:rsidR="00F13042" w:rsidRPr="00F13042" w:rsidRDefault="00F13042" w:rsidP="005B75E5">
      <w:pPr>
        <w:pStyle w:val="ListParagraph"/>
        <w:numPr>
          <w:ilvl w:val="0"/>
          <w:numId w:val="29"/>
        </w:numPr>
      </w:pPr>
      <w:r w:rsidRPr="00F13042">
        <w:t>решење надлежног органа о привременом затварању радње, односно о привременом поверавању обављања те делатности другом лицу (прилаже подносилац захтева који самостално обавља делатност)</w:t>
      </w:r>
    </w:p>
    <w:p w:rsidR="00F13042" w:rsidRPr="00F13042" w:rsidRDefault="00F13042" w:rsidP="005B75E5">
      <w:pPr>
        <w:pStyle w:val="ListParagraph"/>
        <w:numPr>
          <w:ilvl w:val="0"/>
          <w:numId w:val="29"/>
        </w:numPr>
      </w:pPr>
      <w:r w:rsidRPr="00F13042">
        <w:lastRenderedPageBreak/>
        <w:t>уверење пореске управе о месечној основици на коју се плаћају доприноси за обавезно пензијско и инвалидско осигурање, за 12 месеци који претходи месецу у којем је започето коришћење одсуства, и по истеку године, у року од три месеца о коначној основици (прилаже подносилац захтева који самостално обавља делатност)</w:t>
      </w:r>
    </w:p>
    <w:p w:rsidR="00F13042" w:rsidRPr="00F13042" w:rsidRDefault="00F13042" w:rsidP="005B75E5">
      <w:pPr>
        <w:pStyle w:val="ListParagraph"/>
        <w:numPr>
          <w:ilvl w:val="0"/>
          <w:numId w:val="29"/>
        </w:numPr>
      </w:pPr>
      <w:r w:rsidRPr="00F13042">
        <w:t>лична изјава да у време трајања одсуства корисник права неће обављати исту или другу делатност (прилаже подносилац захтева који самостално обавља делатност)</w:t>
      </w:r>
    </w:p>
    <w:p w:rsidR="00224D26" w:rsidRDefault="00224D26" w:rsidP="007E314C">
      <w:pPr>
        <w:pStyle w:val="ListParagraph"/>
        <w:ind w:left="0"/>
        <w:rPr>
          <w:szCs w:val="24"/>
          <w:lang w:val="sr-Cyrl-RS"/>
        </w:rPr>
      </w:pPr>
    </w:p>
    <w:p w:rsidR="00224D26" w:rsidRDefault="00224D26" w:rsidP="007E314C">
      <w:pPr>
        <w:pStyle w:val="ListParagraph"/>
        <w:ind w:left="0"/>
        <w:rPr>
          <w:szCs w:val="24"/>
          <w:lang w:val="sr-Cyrl-RS"/>
        </w:rPr>
      </w:pPr>
    </w:p>
    <w:p w:rsidR="00CC0E12" w:rsidRPr="00CC0E12" w:rsidRDefault="00CC0E12" w:rsidP="009527EA">
      <w:pPr>
        <w:pStyle w:val="Heading3"/>
      </w:pPr>
      <w:bookmarkStart w:id="110" w:name="_Toc120874179"/>
      <w:r>
        <w:rPr>
          <w:lang w:val="sr-Cyrl-RS"/>
        </w:rPr>
        <w:t xml:space="preserve">10.1.6 </w:t>
      </w:r>
      <w:r w:rsidRPr="00CC0E12">
        <w:t>Накнада трошкова боравка у предшколској установи за децу без родитељског старања</w:t>
      </w:r>
      <w:bookmarkEnd w:id="110"/>
    </w:p>
    <w:p w:rsidR="00CC0E12" w:rsidRPr="00CC0E12" w:rsidRDefault="00CC0E12" w:rsidP="00CC0E12"/>
    <w:p w:rsidR="00CC0E12" w:rsidRPr="00CC0E12" w:rsidRDefault="00CC0E12" w:rsidP="00CC0E12">
      <w:r w:rsidRPr="00CC0E12">
        <w:t>Право на накнаду трошкова боравка у предшколској установи за децу без родитељског старања остварује се на основу захтева установе социјалне заштите, хранитеља, односно старатеља. Право се признаје деци предшколског узраста без родитељског старања, у трајању од дана подношења захтева до истека текуће радне године.</w:t>
      </w:r>
    </w:p>
    <w:p w:rsidR="00CC0E12" w:rsidRPr="00CC0E12" w:rsidRDefault="00CC0E12" w:rsidP="00CC0E12">
      <w:r w:rsidRPr="00CC0E12">
        <w:t>За остваривање права на накнаду трошкова боравка у предшколској установи за децу без родитељског старања потребно је приложити следећа документа:</w:t>
      </w:r>
    </w:p>
    <w:p w:rsidR="00CC0E12" w:rsidRPr="00CC0E12" w:rsidRDefault="00CC0E12" w:rsidP="005B75E5">
      <w:pPr>
        <w:pStyle w:val="ListParagraph"/>
        <w:numPr>
          <w:ilvl w:val="0"/>
          <w:numId w:val="30"/>
        </w:numPr>
      </w:pPr>
      <w:r w:rsidRPr="00CC0E12">
        <w:t>захтев за накнаду трошкова боравка у предшколској установи за дете без родитељског старања (образац се добија бесплатно на шалтеру информација у приземљу)</w:t>
      </w:r>
    </w:p>
    <w:p w:rsidR="00CC0E12" w:rsidRPr="00CC0E12" w:rsidRDefault="00CC0E12" w:rsidP="005B75E5">
      <w:pPr>
        <w:pStyle w:val="ListParagraph"/>
        <w:numPr>
          <w:ilvl w:val="0"/>
          <w:numId w:val="30"/>
        </w:numPr>
      </w:pPr>
      <w:r w:rsidRPr="00CC0E12">
        <w:t>акт установе социјалне заштите о смештају детета у установу, односно решење органа старатељства о смештају детета у хранитељску, односно старатељску породицу</w:t>
      </w:r>
    </w:p>
    <w:p w:rsidR="00CC0E12" w:rsidRPr="00CC0E12" w:rsidRDefault="00CC0E12" w:rsidP="005B75E5">
      <w:pPr>
        <w:pStyle w:val="ListParagraph"/>
        <w:numPr>
          <w:ilvl w:val="0"/>
          <w:numId w:val="30"/>
        </w:numPr>
      </w:pPr>
      <w:r w:rsidRPr="00CC0E12">
        <w:t>решење о оствареном праву на дечији додатак (подноси старатељ или хранитељ)</w:t>
      </w:r>
    </w:p>
    <w:p w:rsidR="00CC0E12" w:rsidRPr="00CC0E12" w:rsidRDefault="00CC0E12" w:rsidP="009527EA">
      <w:pPr>
        <w:ind w:firstLine="720"/>
      </w:pPr>
      <w:r w:rsidRPr="00CC0E12">
        <w:t>потврда предшколске установе о упису детета.</w:t>
      </w:r>
    </w:p>
    <w:p w:rsidR="00CC0E12" w:rsidRPr="00CC0E12" w:rsidRDefault="00CC0E12" w:rsidP="00CC0E12"/>
    <w:p w:rsidR="00CC0E12" w:rsidRPr="00CC0E12" w:rsidRDefault="009527EA" w:rsidP="009527EA">
      <w:pPr>
        <w:pStyle w:val="Heading3"/>
      </w:pPr>
      <w:bookmarkStart w:id="111" w:name="_Toc120874180"/>
      <w:r>
        <w:rPr>
          <w:lang w:val="sr-Cyrl-RS"/>
        </w:rPr>
        <w:t xml:space="preserve">10.1.7 </w:t>
      </w:r>
      <w:r w:rsidR="00CC0E12" w:rsidRPr="00CC0E12">
        <w:t>Накнада трошкова боравка у предшколској установи за децу са сметњама у развоју</w:t>
      </w:r>
      <w:bookmarkEnd w:id="111"/>
    </w:p>
    <w:p w:rsidR="009527EA" w:rsidRDefault="009527EA" w:rsidP="00CC0E12"/>
    <w:p w:rsidR="00CC0E12" w:rsidRPr="00CC0E12" w:rsidRDefault="00CC0E12" w:rsidP="00CC0E12">
      <w:r w:rsidRPr="00CC0E12">
        <w:t>Право на накнаду трошкова боравка у предшколској установи за децу ометену у развоју остварује се на основу захтева родитеља, установе социјалне заштите, хранитеља или старатеља. Право с</w:t>
      </w:r>
      <w:r w:rsidR="009527EA">
        <w:t>е</w:t>
      </w:r>
      <w:r w:rsidR="009527EA">
        <w:rPr>
          <w:lang w:val="sr-Cyrl-RS"/>
        </w:rPr>
        <w:t xml:space="preserve"> </w:t>
      </w:r>
      <w:r w:rsidRPr="00CC0E12">
        <w:t>признаје деци предшколског узраста ометеној у развоју, у трајању од дана подношења захтева</w:t>
      </w:r>
      <w:r w:rsidR="009527EA">
        <w:t xml:space="preserve"> до истека текуће радне године.</w:t>
      </w:r>
    </w:p>
    <w:p w:rsidR="00CC0E12" w:rsidRPr="00CC0E12" w:rsidRDefault="00CC0E12" w:rsidP="00CC0E12">
      <w:r w:rsidRPr="00CC0E12">
        <w:t>Документација потребна за остваривање права:</w:t>
      </w:r>
    </w:p>
    <w:p w:rsidR="00CC0E12" w:rsidRPr="00CC0E12" w:rsidRDefault="00CC0E12" w:rsidP="005B75E5">
      <w:pPr>
        <w:pStyle w:val="ListParagraph"/>
        <w:numPr>
          <w:ilvl w:val="0"/>
          <w:numId w:val="31"/>
        </w:numPr>
      </w:pPr>
      <w:r w:rsidRPr="00CC0E12">
        <w:t>захтев за накнаду трошкова боравка у предшколској установи за дете ометено у развоју</w:t>
      </w:r>
      <w:r w:rsidR="009527EA">
        <w:rPr>
          <w:lang w:val="sr-Cyrl-RS"/>
        </w:rPr>
        <w:t xml:space="preserve"> </w:t>
      </w:r>
      <w:r w:rsidRPr="00CC0E12">
        <w:t>(образац се добија бесплатно на шалтеру информација у приземљу)</w:t>
      </w:r>
    </w:p>
    <w:p w:rsidR="00CC0E12" w:rsidRPr="00CC0E12" w:rsidRDefault="00CC0E12" w:rsidP="005B75E5">
      <w:pPr>
        <w:pStyle w:val="ListParagraph"/>
        <w:numPr>
          <w:ilvl w:val="0"/>
          <w:numId w:val="31"/>
        </w:numPr>
      </w:pPr>
      <w:r w:rsidRPr="00CC0E12">
        <w:t>акт о разврставању детета ометеног у развоју</w:t>
      </w:r>
    </w:p>
    <w:p w:rsidR="00CC0E12" w:rsidRPr="00CC0E12" w:rsidRDefault="00CC0E12" w:rsidP="005B75E5">
      <w:pPr>
        <w:pStyle w:val="ListParagraph"/>
        <w:numPr>
          <w:ilvl w:val="0"/>
          <w:numId w:val="31"/>
        </w:numPr>
      </w:pPr>
      <w:r w:rsidRPr="00CC0E12">
        <w:t>решење о оствареном праву на дечији додатак (подноси се само за дете које борави у редовној васпитној групи)</w:t>
      </w:r>
    </w:p>
    <w:p w:rsidR="00CC0E12" w:rsidRPr="00CC0E12" w:rsidRDefault="00CC0E12" w:rsidP="005B75E5">
      <w:pPr>
        <w:pStyle w:val="ListParagraph"/>
        <w:numPr>
          <w:ilvl w:val="0"/>
          <w:numId w:val="31"/>
        </w:numPr>
      </w:pPr>
      <w:r w:rsidRPr="00CC0E12">
        <w:t>потврда предшколске установе о упису детета у посебну, односно редовну васпитну групу, са подацима у погледу дужине дневног боравка детета</w:t>
      </w:r>
    </w:p>
    <w:p w:rsidR="00CC0E12" w:rsidRPr="00CC0E12" w:rsidRDefault="00CC0E12" w:rsidP="00CC0E12"/>
    <w:p w:rsidR="00CC0E12" w:rsidRPr="00CC0E12" w:rsidRDefault="009527EA" w:rsidP="009527EA">
      <w:pPr>
        <w:pStyle w:val="Heading3"/>
      </w:pPr>
      <w:bookmarkStart w:id="112" w:name="_Toc120874181"/>
      <w:r>
        <w:rPr>
          <w:lang w:val="sr-Cyrl-RS"/>
        </w:rPr>
        <w:lastRenderedPageBreak/>
        <w:t xml:space="preserve">10.1.8 </w:t>
      </w:r>
      <w:r w:rsidR="00CC0E12" w:rsidRPr="00CC0E12">
        <w:t>Регресирање трошкова боравка у предшколској установи деце из материјално угрожених породица</w:t>
      </w:r>
      <w:bookmarkEnd w:id="112"/>
    </w:p>
    <w:p w:rsidR="00CC0E12" w:rsidRPr="00CC0E12" w:rsidRDefault="00CC0E12" w:rsidP="00CC0E12"/>
    <w:p w:rsidR="00CC0E12" w:rsidRPr="00CC0E12" w:rsidRDefault="00CC0E12" w:rsidP="00CC0E12">
      <w:r w:rsidRPr="00CC0E12">
        <w:t>Ово право остварује подносилац захтева у складу са одлуком о регресирању трошкова боравка деце у предшколској установи из материјално угрожених породица и то:</w:t>
      </w:r>
    </w:p>
    <w:p w:rsidR="00CC0E12" w:rsidRPr="00CC0E12" w:rsidRDefault="00CC0E12" w:rsidP="005B75E5">
      <w:pPr>
        <w:pStyle w:val="ListParagraph"/>
        <w:numPr>
          <w:ilvl w:val="0"/>
          <w:numId w:val="32"/>
        </w:numPr>
      </w:pPr>
      <w:r w:rsidRPr="00CC0E12">
        <w:t>100% за треће и свако наредно дете из породице</w:t>
      </w:r>
    </w:p>
    <w:p w:rsidR="00CC0E12" w:rsidRPr="00CC0E12" w:rsidRDefault="00CC0E12" w:rsidP="005B75E5">
      <w:pPr>
        <w:pStyle w:val="ListParagraph"/>
        <w:numPr>
          <w:ilvl w:val="0"/>
          <w:numId w:val="32"/>
        </w:numPr>
      </w:pPr>
      <w:r w:rsidRPr="00CC0E12">
        <w:t>100% за децу без родитељског старања, децу у хранитељским породицама и децу из породице која остварују право на материјално обезбеђење</w:t>
      </w:r>
    </w:p>
    <w:p w:rsidR="00CC0E12" w:rsidRPr="00CC0E12" w:rsidRDefault="00CC0E12" w:rsidP="005B75E5">
      <w:pPr>
        <w:pStyle w:val="ListParagraph"/>
        <w:numPr>
          <w:ilvl w:val="0"/>
          <w:numId w:val="32"/>
        </w:numPr>
      </w:pPr>
      <w:r w:rsidRPr="00CC0E12">
        <w:t>20% за друго дете</w:t>
      </w:r>
    </w:p>
    <w:p w:rsidR="00CC0E12" w:rsidRPr="00CC0E12" w:rsidRDefault="00CC0E12" w:rsidP="005B75E5">
      <w:pPr>
        <w:pStyle w:val="ListParagraph"/>
        <w:numPr>
          <w:ilvl w:val="0"/>
          <w:numId w:val="32"/>
        </w:numPr>
      </w:pPr>
      <w:r w:rsidRPr="00CC0E12">
        <w:t>50% за самохране родитеље (под условом да други родитељ не плаћа алиментацију) и децу ометену у развоју уколико су смештени у родовну групу</w:t>
      </w:r>
    </w:p>
    <w:p w:rsidR="00CC0E12" w:rsidRPr="00CC0E12" w:rsidRDefault="00CC0E12" w:rsidP="00CC0E12">
      <w:r w:rsidRPr="00CC0E12">
        <w:t>Потребна документација:</w:t>
      </w:r>
    </w:p>
    <w:p w:rsidR="00CC0E12" w:rsidRPr="00CC0E12" w:rsidRDefault="00CC0E12" w:rsidP="005B75E5">
      <w:pPr>
        <w:pStyle w:val="ListParagraph"/>
        <w:numPr>
          <w:ilvl w:val="0"/>
          <w:numId w:val="33"/>
        </w:numPr>
      </w:pPr>
      <w:r w:rsidRPr="00CC0E12">
        <w:t>захтев</w:t>
      </w:r>
    </w:p>
    <w:p w:rsidR="00CC0E12" w:rsidRPr="00CC0E12" w:rsidRDefault="00CC0E12" w:rsidP="005B75E5">
      <w:pPr>
        <w:pStyle w:val="ListParagraph"/>
        <w:numPr>
          <w:ilvl w:val="0"/>
          <w:numId w:val="33"/>
        </w:numPr>
      </w:pPr>
      <w:r w:rsidRPr="00CC0E12">
        <w:t>изводи рођених за сву децу</w:t>
      </w:r>
    </w:p>
    <w:p w:rsidR="00CC0E12" w:rsidRPr="00CC0E12" w:rsidRDefault="00CC0E12" w:rsidP="005B75E5">
      <w:pPr>
        <w:pStyle w:val="ListParagraph"/>
        <w:numPr>
          <w:ilvl w:val="0"/>
          <w:numId w:val="33"/>
        </w:numPr>
      </w:pPr>
      <w:r w:rsidRPr="00CC0E12">
        <w:t>потврда предшколске установе да дете борави у установи</w:t>
      </w:r>
    </w:p>
    <w:p w:rsidR="00CC0E12" w:rsidRPr="00CC0E12" w:rsidRDefault="00CC0E12" w:rsidP="005B75E5">
      <w:pPr>
        <w:pStyle w:val="ListParagraph"/>
        <w:numPr>
          <w:ilvl w:val="0"/>
          <w:numId w:val="33"/>
        </w:numPr>
      </w:pPr>
      <w:r w:rsidRPr="00CC0E12">
        <w:t>доказ да је родитељ самохран, користи материјално обезбеђење да се деца налазе у хранитељској породици, да је дете ометено у развоју и сл.</w:t>
      </w:r>
    </w:p>
    <w:p w:rsidR="00CC0E12" w:rsidRPr="00CC0E12" w:rsidRDefault="00CC0E12" w:rsidP="00CC0E12"/>
    <w:p w:rsidR="00CC0E12" w:rsidRPr="00CC0E12" w:rsidRDefault="009527EA" w:rsidP="009527EA">
      <w:pPr>
        <w:pStyle w:val="Heading3"/>
      </w:pPr>
      <w:bookmarkStart w:id="113" w:name="_Toc120874182"/>
      <w:r>
        <w:rPr>
          <w:lang w:val="sr-Cyrl-RS"/>
        </w:rPr>
        <w:t xml:space="preserve">10.1.9 </w:t>
      </w:r>
      <w:r w:rsidR="00CC0E12" w:rsidRPr="00CC0E12">
        <w:t>Једнократна новчана накнада породиља на територији општине Лајковац:</w:t>
      </w:r>
      <w:bookmarkEnd w:id="113"/>
    </w:p>
    <w:p w:rsidR="009527EA" w:rsidRDefault="00CC0E12" w:rsidP="00CC0E12">
      <w:r w:rsidRPr="00CC0E12">
        <w:tab/>
      </w:r>
    </w:p>
    <w:p w:rsidR="00CC0E12" w:rsidRPr="00CC0E12" w:rsidRDefault="00CC0E12" w:rsidP="00CC0E12">
      <w:r w:rsidRPr="00CC0E12">
        <w:t>Захтев за једнократну новчану накнаду породиља могу поднети незапослене и запослене породиље уз потребну документацију (прибављају се по службеној дужности уколико је то могуће):</w:t>
      </w:r>
    </w:p>
    <w:p w:rsidR="00CC0E12" w:rsidRPr="00CC0E12" w:rsidRDefault="00CC0E12" w:rsidP="005B75E5">
      <w:pPr>
        <w:pStyle w:val="ListParagraph"/>
        <w:numPr>
          <w:ilvl w:val="0"/>
          <w:numId w:val="34"/>
        </w:numPr>
      </w:pPr>
      <w:r w:rsidRPr="00CC0E12">
        <w:t>Извод рођених за дете,</w:t>
      </w:r>
    </w:p>
    <w:p w:rsidR="00CC0E12" w:rsidRPr="00CC0E12" w:rsidRDefault="00CC0E12" w:rsidP="005B75E5">
      <w:pPr>
        <w:pStyle w:val="ListParagraph"/>
        <w:numPr>
          <w:ilvl w:val="0"/>
          <w:numId w:val="34"/>
        </w:numPr>
      </w:pPr>
      <w:r w:rsidRPr="00CC0E12">
        <w:t>Доказ о пријави пребивалишта – боравишта за мајку, копија личне карте,</w:t>
      </w:r>
    </w:p>
    <w:p w:rsidR="00CC0E12" w:rsidRPr="00CC0E12" w:rsidRDefault="00CC0E12" w:rsidP="005B75E5">
      <w:pPr>
        <w:pStyle w:val="ListParagraph"/>
        <w:numPr>
          <w:ilvl w:val="0"/>
          <w:numId w:val="34"/>
        </w:numPr>
      </w:pPr>
      <w:r w:rsidRPr="00CC0E12">
        <w:t>Доказ да није у радном односу (незапослена породиља)</w:t>
      </w:r>
    </w:p>
    <w:p w:rsidR="00CC0E12" w:rsidRPr="00CC0E12" w:rsidRDefault="00CC0E12" w:rsidP="005B75E5">
      <w:pPr>
        <w:pStyle w:val="ListParagraph"/>
        <w:numPr>
          <w:ilvl w:val="0"/>
          <w:numId w:val="34"/>
        </w:numPr>
      </w:pPr>
      <w:r w:rsidRPr="00CC0E12">
        <w:t>Доказ да је у радном односу (запослена породиља)</w:t>
      </w:r>
    </w:p>
    <w:p w:rsidR="00CC0E12" w:rsidRPr="00CC0E12" w:rsidRDefault="00CC0E12" w:rsidP="005B75E5">
      <w:pPr>
        <w:pStyle w:val="ListParagraph"/>
        <w:numPr>
          <w:ilvl w:val="0"/>
          <w:numId w:val="34"/>
        </w:numPr>
      </w:pPr>
      <w:r w:rsidRPr="00CC0E12">
        <w:t>Копија картице текућег рачуна,</w:t>
      </w:r>
    </w:p>
    <w:p w:rsidR="00CC0E12" w:rsidRPr="00CC0E12" w:rsidRDefault="00CC0E12" w:rsidP="005B75E5">
      <w:pPr>
        <w:pStyle w:val="ListParagraph"/>
        <w:numPr>
          <w:ilvl w:val="0"/>
          <w:numId w:val="34"/>
        </w:numPr>
      </w:pPr>
      <w:r w:rsidRPr="00CC0E12">
        <w:t>Други докази.</w:t>
      </w:r>
    </w:p>
    <w:p w:rsidR="00CC0E12" w:rsidRPr="00CC0E12" w:rsidRDefault="00CC0E12" w:rsidP="00CC0E12">
      <w:r w:rsidRPr="00CC0E12">
        <w:t>Захтев за признавање права на трошкове вантелесне оплодње се може поднети уз потредну документацију (прибављају се по службеној дужности уколико је то могуће):</w:t>
      </w:r>
    </w:p>
    <w:p w:rsidR="00CC0E12" w:rsidRPr="00CC0E12" w:rsidRDefault="00CC0E12" w:rsidP="005B75E5">
      <w:pPr>
        <w:pStyle w:val="ListParagraph"/>
        <w:numPr>
          <w:ilvl w:val="0"/>
          <w:numId w:val="35"/>
        </w:numPr>
      </w:pPr>
      <w:r w:rsidRPr="00CC0E12">
        <w:t>Доказ о пријављеном пребивалишту на територији општине Лајковац за оба супружника, ванбрачна партнера,</w:t>
      </w:r>
    </w:p>
    <w:p w:rsidR="00CC0E12" w:rsidRPr="00CC0E12" w:rsidRDefault="00CC0E12" w:rsidP="005B75E5">
      <w:pPr>
        <w:pStyle w:val="ListParagraph"/>
        <w:numPr>
          <w:ilvl w:val="0"/>
          <w:numId w:val="35"/>
        </w:numPr>
      </w:pPr>
      <w:r w:rsidRPr="00CC0E12">
        <w:t>Уверење о држављанству Републике Србије за оба супружника,</w:t>
      </w:r>
    </w:p>
    <w:p w:rsidR="00CC0E12" w:rsidRPr="00CC0E12" w:rsidRDefault="00CC0E12" w:rsidP="005B75E5">
      <w:pPr>
        <w:pStyle w:val="ListParagraph"/>
        <w:numPr>
          <w:ilvl w:val="0"/>
          <w:numId w:val="35"/>
        </w:numPr>
      </w:pPr>
      <w:r w:rsidRPr="00CC0E12">
        <w:t>Акт надлежне комисије Опште болнице или Здравствене установе о испуњености здравствених услова за укључивање у процес вантелесне оплодње,</w:t>
      </w:r>
    </w:p>
    <w:p w:rsidR="00CC0E12" w:rsidRPr="00CC0E12" w:rsidRDefault="00CC0E12" w:rsidP="005B75E5">
      <w:pPr>
        <w:pStyle w:val="ListParagraph"/>
        <w:numPr>
          <w:ilvl w:val="0"/>
          <w:numId w:val="35"/>
        </w:numPr>
      </w:pPr>
      <w:r w:rsidRPr="00CC0E12">
        <w:t>Извод из матичне књиге венчаних,</w:t>
      </w:r>
    </w:p>
    <w:p w:rsidR="00CC0E12" w:rsidRPr="00CC0E12" w:rsidRDefault="00CC0E12" w:rsidP="005B75E5">
      <w:pPr>
        <w:pStyle w:val="ListParagraph"/>
        <w:numPr>
          <w:ilvl w:val="0"/>
          <w:numId w:val="35"/>
        </w:numPr>
      </w:pPr>
      <w:r w:rsidRPr="00CC0E12">
        <w:t>Извод из матичне књиге рођених за жену (уколико није приложена фотокопија личне карте),</w:t>
      </w:r>
    </w:p>
    <w:p w:rsidR="00CC0E12" w:rsidRPr="00CC0E12" w:rsidRDefault="00CC0E12" w:rsidP="005B75E5">
      <w:pPr>
        <w:pStyle w:val="ListParagraph"/>
        <w:numPr>
          <w:ilvl w:val="0"/>
          <w:numId w:val="35"/>
        </w:numPr>
      </w:pPr>
      <w:r w:rsidRPr="00CC0E12">
        <w:t>Доказ Опште болнице или Здравствене установе да за финансирање покушаја вантелесне оплодње за који се подноси захтев нису обезбеђена средства из других извора.</w:t>
      </w:r>
    </w:p>
    <w:p w:rsidR="004C766F" w:rsidRDefault="004C766F" w:rsidP="004C766F">
      <w:pPr>
        <w:pStyle w:val="ListParagraph"/>
        <w:ind w:left="0"/>
        <w:rPr>
          <w:szCs w:val="24"/>
          <w:lang w:val="sr-Cyrl-RS"/>
        </w:rPr>
      </w:pPr>
    </w:p>
    <w:p w:rsidR="007E314C" w:rsidRDefault="007E314C" w:rsidP="004C766F">
      <w:pPr>
        <w:pStyle w:val="ListParagraph"/>
        <w:ind w:left="0"/>
        <w:rPr>
          <w:szCs w:val="24"/>
          <w:lang w:val="sr-Cyrl-RS"/>
        </w:rPr>
      </w:pPr>
    </w:p>
    <w:p w:rsidR="004C766F" w:rsidRPr="004C766F" w:rsidRDefault="004C766F" w:rsidP="00BA29F7">
      <w:pPr>
        <w:pStyle w:val="ListParagraph"/>
        <w:ind w:left="0"/>
        <w:rPr>
          <w:szCs w:val="24"/>
          <w:lang w:val="sr-Cyrl-RS"/>
        </w:rPr>
      </w:pPr>
    </w:p>
    <w:p w:rsidR="00444518" w:rsidRPr="00444518" w:rsidRDefault="009527EA" w:rsidP="009527EA">
      <w:pPr>
        <w:pStyle w:val="Heading3"/>
        <w:rPr>
          <w:lang w:val="sr-Cyrl-RS"/>
        </w:rPr>
      </w:pPr>
      <w:bookmarkStart w:id="114" w:name="_Toc120874183"/>
      <w:r>
        <w:rPr>
          <w:lang w:val="sr-Cyrl-RS"/>
        </w:rPr>
        <w:lastRenderedPageBreak/>
        <w:t>10.1.10 Послови личних стања грађана</w:t>
      </w:r>
      <w:bookmarkEnd w:id="114"/>
    </w:p>
    <w:p w:rsidR="00BA29F7" w:rsidRDefault="00BA29F7" w:rsidP="00BA29F7">
      <w:pPr>
        <w:pStyle w:val="ListParagraph"/>
        <w:ind w:left="0"/>
        <w:rPr>
          <w:szCs w:val="24"/>
          <w:lang w:val="sr-Cyrl-RS"/>
        </w:rPr>
      </w:pPr>
    </w:p>
    <w:p w:rsidR="009527EA" w:rsidRDefault="009527EA" w:rsidP="009527EA">
      <w:pPr>
        <w:rPr>
          <w:lang w:val="sr-Cyrl-RS"/>
        </w:rPr>
      </w:pPr>
      <w:r w:rsidRPr="0070071C">
        <w:rPr>
          <w:lang w:val="sr-Cyrl-RS"/>
        </w:rPr>
        <w:t>У овом поступку примењује се Породични закон, Закон о матичним књигама, Упутств</w:t>
      </w:r>
      <w:r w:rsidRPr="004364BD">
        <w:t>o</w:t>
      </w:r>
      <w:r w:rsidRPr="0070071C">
        <w:rPr>
          <w:lang w:val="sr-Cyrl-RS"/>
        </w:rPr>
        <w:t xml:space="preserve"> о вођењу матичних књига и обрасцима матичних књига  и други прописи. </w:t>
      </w:r>
    </w:p>
    <w:p w:rsidR="009527EA" w:rsidRPr="00C302BD" w:rsidRDefault="009527EA" w:rsidP="009527EA">
      <w:pPr>
        <w:rPr>
          <w:lang w:val="sr-Cyrl-RS"/>
        </w:rPr>
      </w:pPr>
    </w:p>
    <w:p w:rsidR="009527EA" w:rsidRPr="009527EA" w:rsidRDefault="009527EA" w:rsidP="009527EA">
      <w:pPr>
        <w:rPr>
          <w:rFonts w:cs="Times New Roman"/>
          <w:b/>
          <w:lang w:val="sr-Cyrl-RS"/>
        </w:rPr>
      </w:pPr>
      <w:r w:rsidRPr="009527EA">
        <w:rPr>
          <w:rFonts w:cs="Times New Roman"/>
          <w:b/>
          <w:lang w:val="sr-Cyrl-RS"/>
        </w:rPr>
        <w:t>Накнадни упис у матичну књигу умрлих:</w:t>
      </w:r>
    </w:p>
    <w:p w:rsidR="009527EA" w:rsidRPr="0070071C" w:rsidRDefault="009527EA" w:rsidP="009527EA">
      <w:pPr>
        <w:rPr>
          <w:rFonts w:cs="Times New Roman"/>
          <w:lang w:val="sr-Cyrl-RS"/>
        </w:rPr>
      </w:pPr>
      <w:r w:rsidRPr="0070071C">
        <w:rPr>
          <w:rFonts w:cs="Times New Roman"/>
          <w:lang w:val="sr-Cyrl-RS"/>
        </w:rPr>
        <w:t>Ако се чињеница смрти уписује у матичну књигу умрлих по истеку законског рока или се подаци који су непознати врше после закључења основног уписа у матичну књигу умрлих, накнадни упис тих података врши се на основу решења општинског органа управе.Чињеница смрти држављанина РС настала ван њене територије уписује се у матичну књигу умрлих на основу извода из матичне књиге умрлих иностраног органа.</w:t>
      </w:r>
    </w:p>
    <w:p w:rsidR="009527EA" w:rsidRPr="0070071C" w:rsidRDefault="009527EA" w:rsidP="009527EA">
      <w:pPr>
        <w:rPr>
          <w:rFonts w:cs="Times New Roman"/>
          <w:lang w:val="sr-Cyrl-RS"/>
        </w:rPr>
      </w:pPr>
      <w:r w:rsidRPr="0070071C">
        <w:rPr>
          <w:rFonts w:cs="Times New Roman"/>
          <w:lang w:val="sr-Cyrl-RS"/>
        </w:rPr>
        <w:t>Документација потребна за накнадни упис у матичну књигу умрлих:</w:t>
      </w:r>
    </w:p>
    <w:p w:rsidR="009527EA" w:rsidRPr="004364BD" w:rsidRDefault="009527EA" w:rsidP="009527EA">
      <w:r>
        <w:rPr>
          <w:lang w:val="sr-Cyrl-RS"/>
        </w:rPr>
        <w:t>З</w:t>
      </w:r>
      <w:r w:rsidRPr="004364BD">
        <w:t>ахтев;</w:t>
      </w:r>
    </w:p>
    <w:p w:rsidR="009527EA" w:rsidRPr="004364BD" w:rsidRDefault="009527EA" w:rsidP="009527EA">
      <w:r>
        <w:rPr>
          <w:lang w:val="sr-Cyrl-RS"/>
        </w:rPr>
        <w:t>П</w:t>
      </w:r>
      <w:r w:rsidRPr="004364BD">
        <w:t xml:space="preserve">отврда да лице није уписано у матичну књигу умрлих по месту смрти; </w:t>
      </w:r>
    </w:p>
    <w:p w:rsidR="009527EA" w:rsidRPr="004364BD" w:rsidRDefault="009527EA" w:rsidP="009527EA">
      <w:r>
        <w:rPr>
          <w:lang w:val="sr-Cyrl-RS"/>
        </w:rPr>
        <w:t>П</w:t>
      </w:r>
      <w:r w:rsidRPr="004364BD">
        <w:t xml:space="preserve">отврда о смрти од здравствене установе; </w:t>
      </w:r>
    </w:p>
    <w:p w:rsidR="009527EA" w:rsidRPr="004364BD" w:rsidRDefault="009527EA" w:rsidP="009527EA">
      <w:r>
        <w:rPr>
          <w:lang w:val="sr-Cyrl-RS"/>
        </w:rPr>
        <w:t>И</w:t>
      </w:r>
      <w:r w:rsidRPr="004364BD">
        <w:t>звод из матичне књиге рођених  за умрлог ;</w:t>
      </w:r>
    </w:p>
    <w:p w:rsidR="009527EA" w:rsidRPr="004364BD" w:rsidRDefault="009527EA" w:rsidP="009527EA">
      <w:r>
        <w:rPr>
          <w:lang w:val="sr-Cyrl-RS"/>
        </w:rPr>
        <w:t>Д</w:t>
      </w:r>
      <w:r w:rsidRPr="004364BD">
        <w:t>оказ о плаћеној административној такси.</w:t>
      </w:r>
    </w:p>
    <w:p w:rsidR="009527EA" w:rsidRDefault="009527EA" w:rsidP="009527EA">
      <w:r w:rsidRPr="004364BD">
        <w:t xml:space="preserve">Такса износи </w:t>
      </w:r>
      <w:r w:rsidR="00802C11">
        <w:rPr>
          <w:lang w:val="sr-Cyrl-RS"/>
        </w:rPr>
        <w:t>490</w:t>
      </w:r>
      <w:r w:rsidRPr="004364BD">
        <w:t xml:space="preserve">,00 динара,  </w:t>
      </w:r>
    </w:p>
    <w:p w:rsidR="009527EA" w:rsidRDefault="009527EA" w:rsidP="009527EA">
      <w:r w:rsidRPr="004364BD">
        <w:t xml:space="preserve">рачун </w:t>
      </w:r>
      <w:r>
        <w:rPr>
          <w:lang w:val="sr-Cyrl-RS"/>
        </w:rPr>
        <w:t xml:space="preserve"> бр.</w:t>
      </w:r>
      <w:r w:rsidRPr="004364BD">
        <w:t xml:space="preserve">840-742221843-57, </w:t>
      </w:r>
    </w:p>
    <w:p w:rsidR="009527EA" w:rsidRDefault="009527EA" w:rsidP="009527EA">
      <w:r w:rsidRPr="004364BD">
        <w:t xml:space="preserve">број модела 97 </w:t>
      </w:r>
    </w:p>
    <w:p w:rsidR="00AF4C04" w:rsidRDefault="009527EA" w:rsidP="009527EA">
      <w:r w:rsidRPr="00E71A86">
        <w:t xml:space="preserve">позив на број </w:t>
      </w:r>
      <w:r w:rsidR="00AF4C04">
        <w:rPr>
          <w:lang w:val="sr-Cyrl-RS"/>
        </w:rPr>
        <w:t>30-055</w:t>
      </w:r>
      <w:r w:rsidRPr="00E71A86">
        <w:t xml:space="preserve">, </w:t>
      </w:r>
    </w:p>
    <w:p w:rsidR="009527EA" w:rsidRPr="00E71A86" w:rsidRDefault="009527EA" w:rsidP="009527EA">
      <w:r w:rsidRPr="00E71A86">
        <w:t>прималац: Република Србија.</w:t>
      </w:r>
    </w:p>
    <w:p w:rsidR="009527EA" w:rsidRPr="00E71A86" w:rsidRDefault="009527EA" w:rsidP="009527EA">
      <w:pPr>
        <w:rPr>
          <w:lang w:val="sr-Cyrl-RS"/>
        </w:rPr>
      </w:pPr>
      <w:r w:rsidRPr="00E71A86">
        <w:rPr>
          <w:lang w:val="sr-Cyrl-RS"/>
        </w:rPr>
        <w:t>Рок за упис:</w:t>
      </w:r>
      <w:r>
        <w:rPr>
          <w:lang w:val="sr-Cyrl-RS"/>
        </w:rPr>
        <w:t xml:space="preserve"> </w:t>
      </w:r>
      <w:r w:rsidRPr="00E71A86">
        <w:rPr>
          <w:lang w:val="sr-Cyrl-RS"/>
        </w:rPr>
        <w:t>30 дана по подношењу захтева.</w:t>
      </w:r>
    </w:p>
    <w:p w:rsidR="009527EA" w:rsidRDefault="00AF4C04" w:rsidP="009527EA">
      <w:pPr>
        <w:rPr>
          <w:lang w:val="sr-Cyrl-RS"/>
        </w:rPr>
      </w:pPr>
      <w:r>
        <w:rPr>
          <w:lang w:val="sr-Cyrl-RS"/>
        </w:rPr>
        <w:t>Канцеларија 211 на другом срату општине.</w:t>
      </w:r>
    </w:p>
    <w:p w:rsidR="00AF4C04" w:rsidRPr="00E85F6E" w:rsidRDefault="00AF4C04" w:rsidP="009527EA">
      <w:pPr>
        <w:rPr>
          <w:lang w:val="sr-Cyrl-RS"/>
        </w:rPr>
      </w:pPr>
    </w:p>
    <w:p w:rsidR="009527EA" w:rsidRPr="00AF4C04" w:rsidRDefault="009527EA" w:rsidP="009527EA">
      <w:pPr>
        <w:rPr>
          <w:rFonts w:cs="Times New Roman"/>
          <w:b/>
          <w:lang w:val="sr-Cyrl-RS"/>
        </w:rPr>
      </w:pPr>
      <w:r w:rsidRPr="00AF4C04">
        <w:rPr>
          <w:rFonts w:cs="Times New Roman"/>
          <w:b/>
          <w:lang w:val="sr-Cyrl-RS"/>
        </w:rPr>
        <w:t>Исправка података у матичним књигама:</w:t>
      </w:r>
    </w:p>
    <w:p w:rsidR="009527EA" w:rsidRPr="0070071C" w:rsidRDefault="009527EA" w:rsidP="009527EA">
      <w:pPr>
        <w:rPr>
          <w:lang w:val="sr-Cyrl-RS"/>
        </w:rPr>
      </w:pPr>
      <w:r w:rsidRPr="0070071C">
        <w:rPr>
          <w:lang w:val="sr-Cyrl-RS"/>
        </w:rPr>
        <w:t xml:space="preserve">Исправка података у матичним књигама врши се због грешке која настане приликом уписа, допуне уписа новом чињеницом и сл. Исправку података у матичним књигама после закљученог уписа, матичар може извршити само на основу решења органа општинске управе по месту вођења матичне књиге у којој треба да се изврши исправка . </w:t>
      </w:r>
    </w:p>
    <w:p w:rsidR="009527EA" w:rsidRPr="0070071C" w:rsidRDefault="009527EA" w:rsidP="009527EA">
      <w:pPr>
        <w:rPr>
          <w:rFonts w:cs="Times New Roman"/>
          <w:b/>
          <w:bCs/>
          <w:i/>
          <w:iCs/>
          <w:lang w:val="sr-Cyrl-RS"/>
        </w:rPr>
      </w:pPr>
      <w:r w:rsidRPr="0070071C">
        <w:rPr>
          <w:rFonts w:cs="Times New Roman"/>
          <w:b/>
          <w:bCs/>
          <w:iCs/>
          <w:lang w:val="sr-Cyrl-RS"/>
        </w:rPr>
        <w:t>Документација потребна за исправк</w:t>
      </w:r>
      <w:r>
        <w:rPr>
          <w:rFonts w:cs="Times New Roman"/>
          <w:b/>
          <w:bCs/>
          <w:iCs/>
          <w:lang w:val="sr-Cyrl-RS"/>
        </w:rPr>
        <w:t>у</w:t>
      </w:r>
      <w:r w:rsidRPr="0070071C">
        <w:rPr>
          <w:rFonts w:cs="Times New Roman"/>
          <w:b/>
          <w:bCs/>
          <w:iCs/>
          <w:lang w:val="sr-Cyrl-RS"/>
        </w:rPr>
        <w:t xml:space="preserve"> </w:t>
      </w:r>
      <w:r>
        <w:rPr>
          <w:rFonts w:cs="Times New Roman"/>
          <w:b/>
          <w:bCs/>
          <w:iCs/>
          <w:lang w:val="sr-Cyrl-RS"/>
        </w:rPr>
        <w:t>података</w:t>
      </w:r>
      <w:r w:rsidRPr="0070071C">
        <w:rPr>
          <w:rFonts w:cs="Times New Roman"/>
          <w:b/>
          <w:bCs/>
          <w:iCs/>
          <w:lang w:val="sr-Cyrl-RS"/>
        </w:rPr>
        <w:t xml:space="preserve"> у матичним књигама:</w:t>
      </w:r>
    </w:p>
    <w:p w:rsidR="009527EA" w:rsidRPr="0070071C" w:rsidRDefault="009527EA" w:rsidP="009527EA">
      <w:pPr>
        <w:rPr>
          <w:rFonts w:cs="Times New Roman"/>
          <w:b/>
          <w:bCs/>
          <w:i/>
          <w:iCs/>
          <w:lang w:val="sr-Cyrl-RS"/>
        </w:rPr>
      </w:pPr>
      <w:r>
        <w:rPr>
          <w:rFonts w:cs="Times New Roman"/>
          <w:bCs/>
          <w:iCs/>
          <w:lang w:val="sr-Cyrl-RS"/>
        </w:rPr>
        <w:t>И</w:t>
      </w:r>
      <w:r w:rsidRPr="0070071C">
        <w:rPr>
          <w:rFonts w:cs="Times New Roman"/>
          <w:bCs/>
          <w:iCs/>
          <w:lang w:val="sr-Cyrl-RS"/>
        </w:rPr>
        <w:t>звод из матичне књиге рођених;</w:t>
      </w:r>
    </w:p>
    <w:p w:rsidR="009527EA" w:rsidRPr="0070071C" w:rsidRDefault="009527EA" w:rsidP="009527EA">
      <w:pPr>
        <w:rPr>
          <w:rFonts w:cs="Times New Roman"/>
          <w:b/>
          <w:bCs/>
          <w:i/>
          <w:iCs/>
          <w:lang w:val="sr-Cyrl-RS"/>
        </w:rPr>
      </w:pPr>
      <w:r>
        <w:rPr>
          <w:rFonts w:cs="Times New Roman"/>
          <w:bCs/>
          <w:iCs/>
          <w:lang w:val="sr-Cyrl-RS"/>
        </w:rPr>
        <w:t>И</w:t>
      </w:r>
      <w:r w:rsidRPr="0070071C">
        <w:rPr>
          <w:rFonts w:cs="Times New Roman"/>
          <w:bCs/>
          <w:iCs/>
          <w:lang w:val="sr-Cyrl-RS"/>
        </w:rPr>
        <w:t>звод из матичне књиге венчаних (за лица у браку);</w:t>
      </w:r>
    </w:p>
    <w:p w:rsidR="009527EA" w:rsidRPr="004364BD" w:rsidRDefault="009527EA" w:rsidP="009527EA">
      <w:pPr>
        <w:rPr>
          <w:rFonts w:cs="Times New Roman"/>
          <w:b/>
          <w:bCs/>
          <w:i/>
          <w:iCs/>
        </w:rPr>
      </w:pPr>
      <w:r>
        <w:rPr>
          <w:rFonts w:cs="Times New Roman"/>
          <w:bCs/>
          <w:iCs/>
        </w:rPr>
        <w:t>У</w:t>
      </w:r>
      <w:r w:rsidRPr="004364BD">
        <w:rPr>
          <w:rFonts w:cs="Times New Roman"/>
          <w:bCs/>
          <w:iCs/>
        </w:rPr>
        <w:t>верење о држављанству;</w:t>
      </w:r>
    </w:p>
    <w:p w:rsidR="009527EA" w:rsidRPr="004364BD" w:rsidRDefault="009527EA" w:rsidP="009527EA">
      <w:pPr>
        <w:rPr>
          <w:rFonts w:cs="Times New Roman"/>
          <w:b/>
          <w:bCs/>
          <w:i/>
          <w:iCs/>
        </w:rPr>
      </w:pPr>
      <w:r>
        <w:rPr>
          <w:rFonts w:cs="Times New Roman"/>
          <w:bCs/>
          <w:iCs/>
          <w:lang w:val="sr-Cyrl-RS"/>
        </w:rPr>
        <w:t>И</w:t>
      </w:r>
      <w:r w:rsidRPr="004364BD">
        <w:rPr>
          <w:rFonts w:cs="Times New Roman"/>
          <w:bCs/>
          <w:iCs/>
        </w:rPr>
        <w:t>звод из матичне књиге умрлих (ако је лице преминуло) и друга документација у зависности од врсте исправке;</w:t>
      </w:r>
    </w:p>
    <w:p w:rsidR="009527EA" w:rsidRPr="000124A8" w:rsidRDefault="009527EA" w:rsidP="009527EA">
      <w:pPr>
        <w:rPr>
          <w:rFonts w:cs="Times New Roman"/>
        </w:rPr>
      </w:pPr>
      <w:r>
        <w:rPr>
          <w:rFonts w:cs="Times New Roman"/>
          <w:bCs/>
          <w:iCs/>
          <w:lang w:val="sr-Cyrl-RS"/>
        </w:rPr>
        <w:t>О</w:t>
      </w:r>
      <w:r w:rsidRPr="004364BD">
        <w:rPr>
          <w:rFonts w:cs="Times New Roman"/>
          <w:bCs/>
          <w:iCs/>
        </w:rPr>
        <w:t>слобођено плаћања таксе</w:t>
      </w:r>
    </w:p>
    <w:p w:rsidR="009527EA" w:rsidRPr="000124A8" w:rsidRDefault="009527EA" w:rsidP="009527EA">
      <w:pPr>
        <w:rPr>
          <w:rFonts w:cs="Times New Roman"/>
        </w:rPr>
      </w:pPr>
      <w:r>
        <w:rPr>
          <w:rFonts w:cs="Times New Roman"/>
          <w:bCs/>
          <w:iCs/>
          <w:lang w:val="sr-Cyrl-RS"/>
        </w:rPr>
        <w:t>Рок за упис: 30 дана по подношењу захтева.</w:t>
      </w:r>
    </w:p>
    <w:p w:rsidR="009527EA" w:rsidRPr="006D56F7" w:rsidRDefault="00AF4C04" w:rsidP="009527EA">
      <w:pPr>
        <w:rPr>
          <w:rFonts w:cs="Times New Roman"/>
        </w:rPr>
      </w:pPr>
      <w:r>
        <w:rPr>
          <w:rFonts w:cs="Times New Roman"/>
          <w:bCs/>
          <w:iCs/>
          <w:lang w:val="sr-Cyrl-RS"/>
        </w:rPr>
        <w:t xml:space="preserve">Канцеларија 211 на другом спрату зграде општине. </w:t>
      </w:r>
    </w:p>
    <w:p w:rsidR="009527EA" w:rsidRDefault="009527EA" w:rsidP="009527EA">
      <w:pPr>
        <w:rPr>
          <w:lang w:val="sr-Cyrl-RS"/>
        </w:rPr>
      </w:pPr>
    </w:p>
    <w:p w:rsidR="00580C7A" w:rsidRPr="00580C7A" w:rsidRDefault="00580C7A" w:rsidP="00580C7A">
      <w:pPr>
        <w:rPr>
          <w:rFonts w:cs="Times New Roman"/>
          <w:b/>
          <w:bCs/>
          <w:iCs/>
          <w:lang w:val="sr-Cyrl-RS"/>
        </w:rPr>
      </w:pPr>
      <w:r w:rsidRPr="00580C7A">
        <w:rPr>
          <w:rFonts w:cs="Times New Roman"/>
          <w:b/>
          <w:bCs/>
          <w:iCs/>
          <w:lang w:val="sr-Cyrl-RS"/>
        </w:rPr>
        <w:t>Брисање дуплих уписа у матичним књигама:</w:t>
      </w:r>
    </w:p>
    <w:p w:rsidR="00580C7A" w:rsidRPr="006D56F7" w:rsidRDefault="00580C7A" w:rsidP="00580C7A">
      <w:pPr>
        <w:rPr>
          <w:rFonts w:cs="Times New Roman"/>
        </w:rPr>
      </w:pPr>
      <w:r w:rsidRPr="00580C7A">
        <w:rPr>
          <w:rFonts w:cs="Times New Roman"/>
          <w:bCs/>
          <w:iCs/>
          <w:lang w:val="sr-Cyrl-RS"/>
        </w:rPr>
        <w:t>Упис у матичну књигу код надлежног органа, упис у матичну књигу код ненадлежног органа.</w:t>
      </w:r>
    </w:p>
    <w:p w:rsidR="00580C7A" w:rsidRPr="00C302BD" w:rsidRDefault="00580C7A" w:rsidP="009527EA">
      <w:pPr>
        <w:rPr>
          <w:lang w:val="sr-Cyrl-RS"/>
        </w:rPr>
      </w:pPr>
    </w:p>
    <w:p w:rsidR="009527EA" w:rsidRPr="00E71A86" w:rsidRDefault="009527EA" w:rsidP="009527EA">
      <w:pPr>
        <w:rPr>
          <w:b/>
          <w:lang w:val="sr-Cyrl-RS"/>
        </w:rPr>
      </w:pPr>
      <w:r w:rsidRPr="0070071C">
        <w:rPr>
          <w:b/>
          <w:lang w:val="sr-Cyrl-RS"/>
        </w:rPr>
        <w:t>Промена личног имена</w:t>
      </w:r>
      <w:r>
        <w:rPr>
          <w:b/>
          <w:lang w:val="sr-Cyrl-RS"/>
        </w:rPr>
        <w:t>:</w:t>
      </w:r>
    </w:p>
    <w:p w:rsidR="009527EA" w:rsidRPr="0070071C" w:rsidRDefault="009527EA" w:rsidP="009527EA">
      <w:pPr>
        <w:rPr>
          <w:rFonts w:cs="Times New Roman"/>
          <w:b/>
          <w:i/>
          <w:lang w:val="sr-Cyrl-RS"/>
        </w:rPr>
      </w:pPr>
      <w:r w:rsidRPr="0070071C">
        <w:rPr>
          <w:rFonts w:cs="Times New Roman"/>
          <w:lang w:val="sr-Cyrl-RS"/>
        </w:rPr>
        <w:lastRenderedPageBreak/>
        <w:t>Право на промену личног имена (име и презиме) има свако лице које је навршило 15 годин</w:t>
      </w:r>
      <w:r>
        <w:rPr>
          <w:rFonts w:cs="Times New Roman"/>
          <w:lang w:val="sr-Cyrl-RS"/>
        </w:rPr>
        <w:t>а</w:t>
      </w:r>
      <w:r w:rsidRPr="0070071C">
        <w:rPr>
          <w:rFonts w:cs="Times New Roman"/>
          <w:lang w:val="sr-Cyrl-RS"/>
        </w:rPr>
        <w:t xml:space="preserve"> живота и које је способно за расуђивање.Захтев за промену личног имена подноси се општинској управи на чијем подручју подносилац захтева има пребивалиште, односно боравиште.</w:t>
      </w:r>
    </w:p>
    <w:p w:rsidR="009527EA" w:rsidRPr="0070071C" w:rsidRDefault="009527EA" w:rsidP="009527EA">
      <w:pPr>
        <w:rPr>
          <w:rFonts w:cs="Times New Roman"/>
          <w:b/>
          <w:lang w:val="sr-Cyrl-RS"/>
        </w:rPr>
      </w:pPr>
      <w:r w:rsidRPr="0070071C">
        <w:rPr>
          <w:rFonts w:cs="Times New Roman"/>
          <w:lang w:val="sr-Cyrl-RS"/>
        </w:rPr>
        <w:t>Документација потребна за промену личног имена</w:t>
      </w:r>
      <w:r w:rsidRPr="0070071C">
        <w:rPr>
          <w:rFonts w:cs="Times New Roman"/>
          <w:b/>
          <w:lang w:val="sr-Cyrl-RS"/>
        </w:rPr>
        <w:t>:</w:t>
      </w:r>
    </w:p>
    <w:p w:rsidR="009527EA" w:rsidRPr="004364BD" w:rsidRDefault="009527EA" w:rsidP="009527EA">
      <w:r>
        <w:rPr>
          <w:lang w:val="sr-Cyrl-RS"/>
        </w:rPr>
        <w:t>За</w:t>
      </w:r>
      <w:r>
        <w:t xml:space="preserve">хтев </w:t>
      </w:r>
      <w:r w:rsidRPr="004364BD">
        <w:t xml:space="preserve">; </w:t>
      </w:r>
    </w:p>
    <w:p w:rsidR="009527EA" w:rsidRPr="004364BD" w:rsidRDefault="009527EA" w:rsidP="009527EA">
      <w:r>
        <w:rPr>
          <w:lang w:val="sr-Cyrl-RS"/>
        </w:rPr>
        <w:t>Из</w:t>
      </w:r>
      <w:r w:rsidRPr="004364BD">
        <w:t xml:space="preserve">вод из матичне књиге рођених; </w:t>
      </w:r>
    </w:p>
    <w:p w:rsidR="009527EA" w:rsidRPr="004364BD" w:rsidRDefault="009527EA" w:rsidP="009527EA">
      <w:r>
        <w:rPr>
          <w:lang w:val="sr-Cyrl-RS"/>
        </w:rPr>
        <w:t>У</w:t>
      </w:r>
      <w:r w:rsidRPr="004364BD">
        <w:t>верење о држављанству;</w:t>
      </w:r>
    </w:p>
    <w:p w:rsidR="009527EA" w:rsidRPr="002A27B4" w:rsidRDefault="009527EA" w:rsidP="009527EA">
      <w:r>
        <w:rPr>
          <w:lang w:val="sr-Cyrl-RS"/>
        </w:rPr>
        <w:t>П</w:t>
      </w:r>
      <w:r>
        <w:t>отврда о пребивалишту</w:t>
      </w:r>
      <w:r>
        <w:rPr>
          <w:lang w:val="sr-Cyrl-RS"/>
        </w:rPr>
        <w:t>;</w:t>
      </w:r>
    </w:p>
    <w:p w:rsidR="009527EA" w:rsidRPr="004364BD" w:rsidRDefault="009527EA" w:rsidP="009527EA">
      <w:r>
        <w:rPr>
          <w:lang w:val="sr-Cyrl-RS"/>
        </w:rPr>
        <w:t>Л</w:t>
      </w:r>
      <w:r w:rsidRPr="004364BD">
        <w:t>ичн</w:t>
      </w:r>
      <w:r>
        <w:rPr>
          <w:lang w:val="sr-Cyrl-RS"/>
        </w:rPr>
        <w:t>а</w:t>
      </w:r>
      <w:r w:rsidRPr="004364BD">
        <w:t xml:space="preserve"> карт</w:t>
      </w:r>
      <w:r>
        <w:rPr>
          <w:lang w:val="sr-Cyrl-RS"/>
        </w:rPr>
        <w:t>а</w:t>
      </w:r>
      <w:r w:rsidRPr="004364BD">
        <w:t xml:space="preserve">; </w:t>
      </w:r>
    </w:p>
    <w:p w:rsidR="009527EA" w:rsidRPr="004364BD" w:rsidRDefault="009527EA" w:rsidP="009527EA">
      <w:r>
        <w:rPr>
          <w:lang w:val="sr-Cyrl-RS"/>
        </w:rPr>
        <w:t>И</w:t>
      </w:r>
      <w:r w:rsidRPr="004364BD">
        <w:t xml:space="preserve">звод из матичне књиге венчаних </w:t>
      </w:r>
      <w:r>
        <w:rPr>
          <w:lang w:val="sr-Cyrl-RS"/>
        </w:rPr>
        <w:t>–за лица у браку;</w:t>
      </w:r>
      <w:r w:rsidRPr="004364BD">
        <w:t xml:space="preserve"> </w:t>
      </w:r>
    </w:p>
    <w:p w:rsidR="009527EA" w:rsidRPr="004364BD" w:rsidRDefault="009527EA" w:rsidP="009527EA">
      <w:r>
        <w:rPr>
          <w:lang w:val="sr-Cyrl-RS"/>
        </w:rPr>
        <w:t>У</w:t>
      </w:r>
      <w:r w:rsidRPr="004364BD">
        <w:t xml:space="preserve">верење </w:t>
      </w:r>
      <w:r>
        <w:t>суда</w:t>
      </w:r>
      <w:r>
        <w:rPr>
          <w:lang w:val="sr-Cyrl-RS"/>
        </w:rPr>
        <w:t xml:space="preserve"> </w:t>
      </w:r>
      <w:r w:rsidRPr="004364BD">
        <w:t xml:space="preserve">да лице није под истрагом; </w:t>
      </w:r>
    </w:p>
    <w:p w:rsidR="009527EA" w:rsidRPr="004364BD" w:rsidRDefault="009527EA" w:rsidP="009527EA">
      <w:r>
        <w:rPr>
          <w:lang w:val="sr-Cyrl-RS"/>
        </w:rPr>
        <w:t>У</w:t>
      </w:r>
      <w:r w:rsidRPr="004364BD">
        <w:t xml:space="preserve">верење </w:t>
      </w:r>
      <w:r>
        <w:rPr>
          <w:lang w:val="sr-Cyrl-RS"/>
        </w:rPr>
        <w:t xml:space="preserve"> МУП-а </w:t>
      </w:r>
      <w:r w:rsidRPr="004364BD">
        <w:t>да лице није кажњавано;</w:t>
      </w:r>
    </w:p>
    <w:p w:rsidR="009527EA" w:rsidRPr="00AF4C04" w:rsidRDefault="009527EA" w:rsidP="009527EA">
      <w:pPr>
        <w:rPr>
          <w:rFonts w:cs="Times New Roman"/>
          <w:bCs/>
        </w:rPr>
      </w:pPr>
      <w:r w:rsidRPr="00AF4C04">
        <w:rPr>
          <w:rFonts w:cs="Times New Roman"/>
          <w:bCs/>
          <w:lang w:val="sr-Cyrl-RS"/>
        </w:rPr>
        <w:t>Д</w:t>
      </w:r>
      <w:r w:rsidRPr="00AF4C04">
        <w:rPr>
          <w:rFonts w:cs="Times New Roman"/>
          <w:bCs/>
        </w:rPr>
        <w:t>оказ о плаћеној административној такси .</w:t>
      </w:r>
    </w:p>
    <w:p w:rsidR="00AF4C04" w:rsidRDefault="009527EA" w:rsidP="009527EA">
      <w:pPr>
        <w:rPr>
          <w:rFonts w:cs="Times New Roman"/>
          <w:b/>
        </w:rPr>
      </w:pPr>
      <w:r w:rsidRPr="00AF4C04">
        <w:rPr>
          <w:rFonts w:cs="Times New Roman"/>
        </w:rPr>
        <w:t xml:space="preserve">Такса износи </w:t>
      </w:r>
      <w:r w:rsidR="00802C11">
        <w:rPr>
          <w:rFonts w:cs="Times New Roman"/>
          <w:lang w:val="sr-Cyrl-RS"/>
        </w:rPr>
        <w:t>490</w:t>
      </w:r>
      <w:r w:rsidRPr="00AF4C04">
        <w:rPr>
          <w:rFonts w:cs="Times New Roman"/>
        </w:rPr>
        <w:t>,00 динара</w:t>
      </w:r>
      <w:r w:rsidR="00E40240">
        <w:rPr>
          <w:rFonts w:cs="Times New Roman"/>
          <w:lang w:val="sr-Cyrl-RS"/>
        </w:rPr>
        <w:t xml:space="preserve"> за издавање решења</w:t>
      </w:r>
      <w:r w:rsidRPr="00AF4C04">
        <w:rPr>
          <w:rFonts w:cs="Times New Roman"/>
        </w:rPr>
        <w:t>,</w:t>
      </w:r>
      <w:r w:rsidRPr="004364BD">
        <w:rPr>
          <w:rFonts w:cs="Times New Roman"/>
          <w:b/>
        </w:rPr>
        <w:t xml:space="preserve">  </w:t>
      </w:r>
    </w:p>
    <w:p w:rsidR="00A94C69" w:rsidRPr="00E40240" w:rsidRDefault="00E40240" w:rsidP="009527EA">
      <w:pPr>
        <w:rPr>
          <w:rFonts w:cs="Times New Roman"/>
          <w:lang w:val="sr-Cyrl-RS"/>
        </w:rPr>
      </w:pPr>
      <w:r w:rsidRPr="00E40240">
        <w:rPr>
          <w:rFonts w:cs="Times New Roman"/>
          <w:lang w:val="sr-Cyrl-RS"/>
        </w:rPr>
        <w:t xml:space="preserve">и </w:t>
      </w:r>
      <w:r w:rsidR="00802C11">
        <w:rPr>
          <w:rFonts w:cs="Times New Roman"/>
          <w:lang w:val="sr-Cyrl-RS"/>
        </w:rPr>
        <w:t>330</w:t>
      </w:r>
      <w:r w:rsidRPr="00E40240">
        <w:rPr>
          <w:rFonts w:cs="Times New Roman"/>
          <w:lang w:val="sr-Cyrl-RS"/>
        </w:rPr>
        <w:t>,00 донара за подношење захтева</w:t>
      </w:r>
      <w:r>
        <w:rPr>
          <w:rFonts w:cs="Times New Roman"/>
          <w:lang w:val="sr-Cyrl-RS"/>
        </w:rPr>
        <w:t>,</w:t>
      </w:r>
    </w:p>
    <w:p w:rsidR="00AF4C04" w:rsidRDefault="00AF4C04" w:rsidP="00AF4C04">
      <w:r w:rsidRPr="004364BD">
        <w:t xml:space="preserve">рачун </w:t>
      </w:r>
      <w:r>
        <w:rPr>
          <w:lang w:val="sr-Cyrl-RS"/>
        </w:rPr>
        <w:t xml:space="preserve"> бр.</w:t>
      </w:r>
      <w:r w:rsidRPr="004364BD">
        <w:t xml:space="preserve">840-742221843-57, </w:t>
      </w:r>
    </w:p>
    <w:p w:rsidR="00AF4C04" w:rsidRDefault="00AF4C04" w:rsidP="00AF4C04">
      <w:r w:rsidRPr="004364BD">
        <w:t xml:space="preserve">број модела 97 </w:t>
      </w:r>
    </w:p>
    <w:p w:rsidR="00AF4C04" w:rsidRDefault="00AF4C04" w:rsidP="00AF4C04">
      <w:r w:rsidRPr="00E71A86">
        <w:t xml:space="preserve">позив на број </w:t>
      </w:r>
      <w:r>
        <w:rPr>
          <w:lang w:val="sr-Cyrl-RS"/>
        </w:rPr>
        <w:t>30-055</w:t>
      </w:r>
      <w:r w:rsidRPr="00E71A86">
        <w:t xml:space="preserve">, </w:t>
      </w:r>
    </w:p>
    <w:p w:rsidR="00AF4C04" w:rsidRPr="00E71A86" w:rsidRDefault="00AF4C04" w:rsidP="00AF4C04">
      <w:r w:rsidRPr="00E71A86">
        <w:t>прималац: Република Србија.</w:t>
      </w:r>
    </w:p>
    <w:p w:rsidR="00AF4C04" w:rsidRPr="00E71A86" w:rsidRDefault="00AF4C04" w:rsidP="00AF4C04">
      <w:pPr>
        <w:rPr>
          <w:lang w:val="sr-Cyrl-RS"/>
        </w:rPr>
      </w:pPr>
      <w:r w:rsidRPr="00E71A86">
        <w:rPr>
          <w:lang w:val="sr-Cyrl-RS"/>
        </w:rPr>
        <w:t>Рок за упис:</w:t>
      </w:r>
      <w:r>
        <w:rPr>
          <w:lang w:val="sr-Cyrl-RS"/>
        </w:rPr>
        <w:t xml:space="preserve"> </w:t>
      </w:r>
      <w:r w:rsidRPr="00E71A86">
        <w:rPr>
          <w:lang w:val="sr-Cyrl-RS"/>
        </w:rPr>
        <w:t>30 дана по подношењу захтева.</w:t>
      </w:r>
    </w:p>
    <w:p w:rsidR="00AF4C04" w:rsidRDefault="00AF4C04" w:rsidP="00AF4C04">
      <w:pPr>
        <w:rPr>
          <w:lang w:val="sr-Cyrl-RS"/>
        </w:rPr>
      </w:pPr>
      <w:r>
        <w:rPr>
          <w:lang w:val="sr-Cyrl-RS"/>
        </w:rPr>
        <w:t>Канцеларија 211 на другом срату општине.</w:t>
      </w:r>
    </w:p>
    <w:p w:rsidR="00BA29F7" w:rsidRDefault="00BA29F7" w:rsidP="00BA29F7">
      <w:pPr>
        <w:pStyle w:val="ListParagraph"/>
        <w:ind w:left="0"/>
        <w:rPr>
          <w:szCs w:val="24"/>
          <w:lang w:val="sr-Cyrl-RS"/>
        </w:rPr>
      </w:pPr>
    </w:p>
    <w:p w:rsidR="00525DC8" w:rsidRDefault="00525DC8" w:rsidP="00525DC8">
      <w:pPr>
        <w:pStyle w:val="ListParagraph"/>
        <w:ind w:left="0"/>
        <w:rPr>
          <w:szCs w:val="24"/>
          <w:lang w:val="sr-Cyrl-RS"/>
        </w:rPr>
      </w:pPr>
    </w:p>
    <w:p w:rsidR="00525DC8" w:rsidRDefault="00961CBC" w:rsidP="00961CBC">
      <w:pPr>
        <w:pStyle w:val="Heading3"/>
        <w:rPr>
          <w:lang w:val="sr-Cyrl-RS"/>
        </w:rPr>
      </w:pPr>
      <w:bookmarkStart w:id="115" w:name="_Toc120874184"/>
      <w:r>
        <w:rPr>
          <w:lang w:val="sr-Cyrl-RS"/>
        </w:rPr>
        <w:t>10.1.11 Бирачки спискови</w:t>
      </w:r>
      <w:bookmarkEnd w:id="115"/>
    </w:p>
    <w:p w:rsidR="00FE1882" w:rsidRDefault="00FE1882" w:rsidP="00FE1882">
      <w:pPr>
        <w:pStyle w:val="ListParagraph"/>
        <w:ind w:left="0"/>
        <w:rPr>
          <w:szCs w:val="24"/>
          <w:lang w:val="sr-Cyrl-RS"/>
        </w:rPr>
      </w:pPr>
    </w:p>
    <w:p w:rsidR="00961CBC" w:rsidRPr="00961CBC" w:rsidRDefault="00961CBC" w:rsidP="00961CBC">
      <w:r w:rsidRPr="00961CBC">
        <w:t>Други спрат зграде Општине, канцеларија број 219, телефон: 014/3432-760.</w:t>
      </w:r>
    </w:p>
    <w:p w:rsidR="00961CBC" w:rsidRPr="00961CBC" w:rsidRDefault="00961CBC" w:rsidP="00961CBC"/>
    <w:p w:rsidR="00961CBC" w:rsidRDefault="00961CBC" w:rsidP="00961CBC">
      <w:r w:rsidRPr="00961CBC">
        <w:t>Упис у бирачки списак спроводи Одељење за општу управу и друштвене делатности по службеној дужности, на основу извештаја СУП-а у Лајковцу.</w:t>
      </w:r>
    </w:p>
    <w:p w:rsidR="00961CBC" w:rsidRPr="00961CBC" w:rsidRDefault="00961CBC" w:rsidP="00961CBC"/>
    <w:p w:rsidR="00961CBC" w:rsidRPr="00961CBC" w:rsidRDefault="00961CBC" w:rsidP="00961CBC">
      <w:r w:rsidRPr="00961CBC">
        <w:t>Грађанин има право да у свако време изврши увид у бирачки списак и утврди да ли је у исти уписан</w:t>
      </w:r>
      <w:r>
        <w:rPr>
          <w:lang w:val="sr-Cyrl-RS"/>
        </w:rPr>
        <w:t xml:space="preserve"> на другом спрату зграде Општине у канцеларији 219.</w:t>
      </w:r>
      <w:r w:rsidRPr="00961CBC">
        <w:t>.</w:t>
      </w:r>
    </w:p>
    <w:p w:rsidR="00961CBC" w:rsidRPr="00961CBC" w:rsidRDefault="00961CBC" w:rsidP="00961CBC">
      <w:r w:rsidRPr="00961CBC">
        <w:t xml:space="preserve">На сајту Општине </w:t>
      </w:r>
      <w:hyperlink r:id="rId95" w:history="1">
        <w:r w:rsidRPr="00961CBC">
          <w:t xml:space="preserve">www.lajkovac.org.rs </w:t>
        </w:r>
      </w:hyperlink>
      <w:r w:rsidRPr="00961CBC">
        <w:t>грађани могу одмах да провере да ли су уписани у бирачки списак за подручје Општине Лајковац. Провера се врши на начин што се само унесе матични број грађанина и као резултат упита се одмах види да ли је уписан у бирачки списак, на којем бирачком месту гласа и његов број у бирачком списку.</w:t>
      </w:r>
    </w:p>
    <w:p w:rsidR="00961CBC" w:rsidRPr="00961CBC" w:rsidRDefault="00961CBC" w:rsidP="00961CBC"/>
    <w:p w:rsidR="00961CBC" w:rsidRPr="00961CBC" w:rsidRDefault="00961CBC" w:rsidP="00961CBC">
      <w:r w:rsidRPr="00961CBC">
        <w:t>Грађанин има обавезу да приликом промене места боравка, као и пребивалишта, ту промену пријави надлежном Одељењу Општинске управе које води бирачки списак.</w:t>
      </w:r>
    </w:p>
    <w:p w:rsidR="00961CBC" w:rsidRPr="00961CBC" w:rsidRDefault="00961CBC" w:rsidP="00961CBC"/>
    <w:p w:rsidR="00961CBC" w:rsidRPr="00961CBC" w:rsidRDefault="00961CBC" w:rsidP="00961CBC">
      <w:r w:rsidRPr="00961CBC">
        <w:t>а) Упис у бирачки списак</w:t>
      </w:r>
    </w:p>
    <w:p w:rsidR="00961CBC" w:rsidRPr="00961CBC" w:rsidRDefault="00961CBC" w:rsidP="00961CBC">
      <w:r w:rsidRPr="00961CBC">
        <w:t>Када грађанин на основу извршеног увида у бирачки списак уочи да није уписан, има право да поднесе захтев за упис у бирачки списак.</w:t>
      </w:r>
    </w:p>
    <w:p w:rsidR="00961CBC" w:rsidRPr="00961CBC" w:rsidRDefault="00961CBC" w:rsidP="00961CBC">
      <w:r w:rsidRPr="00961CBC">
        <w:lastRenderedPageBreak/>
        <w:t>Одељење за општу управу и друштвене делатности је дужно да решење о упису у бирачки списак донесе одмах, а по правноснажности решења у року од 48 сати изврши упис у бирачки списак.</w:t>
      </w:r>
    </w:p>
    <w:p w:rsidR="00961CBC" w:rsidRPr="00961CBC" w:rsidRDefault="00961CBC" w:rsidP="00961CBC">
      <w:r w:rsidRPr="00961CBC">
        <w:t>Документа потребна за остваривање права:</w:t>
      </w:r>
    </w:p>
    <w:p w:rsidR="00961CBC" w:rsidRPr="00961CBC" w:rsidRDefault="00961CBC" w:rsidP="005B75E5">
      <w:pPr>
        <w:pStyle w:val="ListParagraph"/>
        <w:numPr>
          <w:ilvl w:val="0"/>
          <w:numId w:val="36"/>
        </w:numPr>
      </w:pPr>
      <w:r w:rsidRPr="00961CBC">
        <w:t>захтев, по службеној дужности</w:t>
      </w:r>
    </w:p>
    <w:p w:rsidR="00961CBC" w:rsidRDefault="00961CBC" w:rsidP="005B75E5">
      <w:pPr>
        <w:pStyle w:val="ListParagraph"/>
        <w:numPr>
          <w:ilvl w:val="0"/>
          <w:numId w:val="36"/>
        </w:numPr>
      </w:pPr>
      <w:r w:rsidRPr="00961CBC">
        <w:t xml:space="preserve">лична карта </w:t>
      </w:r>
    </w:p>
    <w:p w:rsidR="00961CBC" w:rsidRPr="00961CBC" w:rsidRDefault="00961CBC" w:rsidP="00961CBC">
      <w:r w:rsidRPr="00961CBC">
        <w:t>Ослобођено плаћања таксе</w:t>
      </w:r>
    </w:p>
    <w:p w:rsidR="00961CBC" w:rsidRPr="00961CBC" w:rsidRDefault="00961CBC" w:rsidP="00961CBC"/>
    <w:p w:rsidR="00961CBC" w:rsidRPr="00961CBC" w:rsidRDefault="00961CBC" w:rsidP="00961CBC"/>
    <w:p w:rsidR="00961CBC" w:rsidRPr="00961CBC" w:rsidRDefault="00961CBC" w:rsidP="00961CBC">
      <w:r w:rsidRPr="00961CBC">
        <w:t>б) Брисање из бирачког списка</w:t>
      </w:r>
    </w:p>
    <w:p w:rsidR="00961CBC" w:rsidRPr="00961CBC" w:rsidRDefault="00961CBC" w:rsidP="00961CBC">
      <w:r w:rsidRPr="00961CBC">
        <w:t>Захтев за брисање из бирачког списка за умрлог или бирача лишеног пословне способности може поднети члан породичног домаћинства.</w:t>
      </w:r>
    </w:p>
    <w:p w:rsidR="00961CBC" w:rsidRPr="00961CBC" w:rsidRDefault="00961CBC" w:rsidP="00961CBC">
      <w:r w:rsidRPr="00961CBC">
        <w:t>Одељење за општу управу и друштвене делатности доноси решење о брисању у року од 48 сати. На основу правноснажног решења врши се брисање из бирачког списка.</w:t>
      </w:r>
    </w:p>
    <w:p w:rsidR="00961CBC" w:rsidRPr="00961CBC" w:rsidRDefault="00961CBC" w:rsidP="00961CBC">
      <w:r w:rsidRPr="00961CBC">
        <w:t>Документа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37"/>
        </w:numPr>
      </w:pPr>
      <w:r w:rsidRPr="00961CBC">
        <w:t>захтев</w:t>
      </w:r>
    </w:p>
    <w:p w:rsidR="00961CBC" w:rsidRPr="00961CBC" w:rsidRDefault="00961CBC" w:rsidP="005B75E5">
      <w:pPr>
        <w:pStyle w:val="ListParagraph"/>
        <w:numPr>
          <w:ilvl w:val="0"/>
          <w:numId w:val="37"/>
        </w:numPr>
      </w:pPr>
      <w:r w:rsidRPr="00961CBC">
        <w:t>извод из МКУ</w:t>
      </w:r>
    </w:p>
    <w:p w:rsidR="00961CBC" w:rsidRPr="00961CBC" w:rsidRDefault="00961CBC" w:rsidP="005B75E5">
      <w:pPr>
        <w:pStyle w:val="ListParagraph"/>
        <w:numPr>
          <w:ilvl w:val="0"/>
          <w:numId w:val="37"/>
        </w:numPr>
      </w:pPr>
      <w:r w:rsidRPr="00961CBC">
        <w:t>решење о лишавању пословне способности</w:t>
      </w:r>
    </w:p>
    <w:p w:rsidR="00961CBC" w:rsidRPr="00961CBC" w:rsidRDefault="00961CBC" w:rsidP="005B75E5">
      <w:pPr>
        <w:pStyle w:val="ListParagraph"/>
        <w:numPr>
          <w:ilvl w:val="0"/>
          <w:numId w:val="37"/>
        </w:numPr>
      </w:pPr>
      <w:r w:rsidRPr="00961CBC">
        <w:t>решење о отпусту из држављанства</w:t>
      </w:r>
    </w:p>
    <w:p w:rsidR="00961CBC" w:rsidRDefault="00961CBC" w:rsidP="005B75E5">
      <w:pPr>
        <w:pStyle w:val="ListParagraph"/>
        <w:numPr>
          <w:ilvl w:val="0"/>
          <w:numId w:val="37"/>
        </w:numPr>
      </w:pPr>
      <w:r w:rsidRPr="00961CBC">
        <w:t xml:space="preserve">одјава пребивалишта </w:t>
      </w:r>
    </w:p>
    <w:p w:rsidR="00961CBC" w:rsidRPr="00961CBC" w:rsidRDefault="00961CBC" w:rsidP="00961CBC">
      <w:r w:rsidRPr="00961CBC">
        <w:t>Ослобођено плаћања таксе</w:t>
      </w:r>
    </w:p>
    <w:p w:rsidR="00961CBC" w:rsidRPr="00961CBC" w:rsidRDefault="00961CBC" w:rsidP="00961CBC"/>
    <w:p w:rsidR="00961CBC" w:rsidRPr="00961CBC" w:rsidRDefault="00961CBC" w:rsidP="00961CBC">
      <w:r w:rsidRPr="00961CBC">
        <w:t>в) Измена података у бирачком списку</w:t>
      </w:r>
    </w:p>
    <w:p w:rsidR="00961CBC" w:rsidRPr="00961CBC" w:rsidRDefault="00961CBC" w:rsidP="00961CBC">
      <w:r w:rsidRPr="00961CBC">
        <w:t>Захтев за измену, односно исправку података бирач подноси Општинској управи општине Лајковац - Одељењу за општу управу и друштвене делатности. То Одељење доноси решење у року од 48 сати и на основу овог решења врши исправку у бирачком списку.</w:t>
      </w:r>
    </w:p>
    <w:p w:rsidR="00961CBC" w:rsidRPr="00961CBC" w:rsidRDefault="00961CBC" w:rsidP="00961CBC">
      <w:r w:rsidRPr="00961CBC">
        <w:t>Документа потребна за остваривање права:</w:t>
      </w:r>
    </w:p>
    <w:p w:rsidR="00961CBC" w:rsidRPr="00961CBC" w:rsidRDefault="00961CBC" w:rsidP="005B75E5">
      <w:pPr>
        <w:pStyle w:val="ListParagraph"/>
        <w:numPr>
          <w:ilvl w:val="0"/>
          <w:numId w:val="38"/>
        </w:numPr>
      </w:pPr>
      <w:r w:rsidRPr="00961CBC">
        <w:t>захтев</w:t>
      </w:r>
    </w:p>
    <w:p w:rsidR="00961CBC" w:rsidRDefault="00961CBC" w:rsidP="005B75E5">
      <w:pPr>
        <w:pStyle w:val="ListParagraph"/>
        <w:numPr>
          <w:ilvl w:val="0"/>
          <w:numId w:val="38"/>
        </w:numPr>
      </w:pPr>
      <w:r w:rsidRPr="00961CBC">
        <w:t xml:space="preserve">лична карта </w:t>
      </w:r>
    </w:p>
    <w:p w:rsidR="00961CBC" w:rsidRDefault="00961CBC" w:rsidP="00961CBC">
      <w:r w:rsidRPr="00961CBC">
        <w:t>Ослобођено плаћања таксе.</w:t>
      </w:r>
    </w:p>
    <w:p w:rsidR="00961CBC" w:rsidRDefault="00961CBC" w:rsidP="00961CBC"/>
    <w:p w:rsidR="00961CBC" w:rsidRDefault="00961CBC" w:rsidP="00961CBC">
      <w:pPr>
        <w:pStyle w:val="Heading3"/>
        <w:rPr>
          <w:lang w:val="sr-Cyrl-RS"/>
        </w:rPr>
      </w:pPr>
      <w:bookmarkStart w:id="116" w:name="_Toc120874185"/>
      <w:r>
        <w:rPr>
          <w:lang w:val="sr-Cyrl-RS"/>
        </w:rPr>
        <w:t>10.1.12 Борачко-ивалидска заштита</w:t>
      </w:r>
      <w:bookmarkEnd w:id="116"/>
      <w:r>
        <w:rPr>
          <w:lang w:val="sr-Cyrl-RS"/>
        </w:rPr>
        <w:t xml:space="preserve"> </w:t>
      </w:r>
    </w:p>
    <w:p w:rsidR="00961CBC" w:rsidRDefault="00961CBC" w:rsidP="00961CBC">
      <w:pPr>
        <w:rPr>
          <w:lang w:val="sr-Cyrl-RS"/>
        </w:rPr>
      </w:pPr>
    </w:p>
    <w:p w:rsidR="00961CBC" w:rsidRPr="00D5681A" w:rsidRDefault="00C01FD5" w:rsidP="00961CBC">
      <w:pPr>
        <w:rPr>
          <w:b/>
        </w:rPr>
      </w:pPr>
      <w:r w:rsidRPr="00D5681A">
        <w:rPr>
          <w:b/>
          <w:lang w:val="sr-Cyrl-RS"/>
        </w:rPr>
        <w:t xml:space="preserve">1. </w:t>
      </w:r>
      <w:r w:rsidR="00961CBC" w:rsidRPr="00D5681A">
        <w:rPr>
          <w:b/>
        </w:rPr>
        <w:t>Права  војних  инвалида,  породица  палих  бораца  и  чланова  породице  умрлог  војног инвалида</w:t>
      </w:r>
    </w:p>
    <w:p w:rsidR="00961CBC" w:rsidRPr="00961CBC" w:rsidRDefault="00961CBC" w:rsidP="00961CBC"/>
    <w:p w:rsidR="00961CBC" w:rsidRDefault="00961CBC" w:rsidP="00961CBC">
      <w:r w:rsidRPr="00961CBC">
        <w:t>Својство ратног војног инвалида по основу ране, повреде, озледе и болести</w:t>
      </w:r>
    </w:p>
    <w:p w:rsidR="00D5681A" w:rsidRPr="00961CBC" w:rsidRDefault="00D5681A" w:rsidP="00961CBC"/>
    <w:p w:rsidR="00961CBC" w:rsidRPr="00961CBC" w:rsidRDefault="00961CBC" w:rsidP="00961CBC">
      <w:r w:rsidRPr="00961CBC">
        <w:t>Ово својство могу да остваре лица, учесници рата 1941 - 1945, као и лица која су учествовала у ратовима на простору бивше СФРЈ од 1990. до 1995. као припадници и добровољци у ЈНА и припадници Војске Југославије и лица која су обављала послове државне безбедности у оружаним акцијама за време НАТО агресије.</w:t>
      </w:r>
    </w:p>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39"/>
        </w:numPr>
      </w:pPr>
      <w:r w:rsidRPr="00961CBC">
        <w:lastRenderedPageBreak/>
        <w:t>захтев за признавање својства ратног војног инвалида</w:t>
      </w:r>
    </w:p>
    <w:p w:rsidR="00961CBC" w:rsidRPr="00961CBC" w:rsidRDefault="00961CBC" w:rsidP="005B75E5">
      <w:pPr>
        <w:pStyle w:val="ListParagraph"/>
        <w:numPr>
          <w:ilvl w:val="0"/>
          <w:numId w:val="39"/>
        </w:numPr>
      </w:pPr>
      <w:r w:rsidRPr="00961CBC">
        <w:t>лична карта (фотокопија)</w:t>
      </w:r>
    </w:p>
    <w:p w:rsidR="00961CBC" w:rsidRPr="00961CBC" w:rsidRDefault="00961CBC" w:rsidP="005B75E5">
      <w:pPr>
        <w:pStyle w:val="ListParagraph"/>
        <w:numPr>
          <w:ilvl w:val="0"/>
          <w:numId w:val="39"/>
        </w:numPr>
      </w:pPr>
      <w:r w:rsidRPr="00961CBC">
        <w:t>извод из МКР</w:t>
      </w:r>
    </w:p>
    <w:p w:rsidR="00961CBC" w:rsidRPr="00961CBC" w:rsidRDefault="00961CBC" w:rsidP="005B75E5">
      <w:pPr>
        <w:pStyle w:val="ListParagraph"/>
        <w:numPr>
          <w:ilvl w:val="0"/>
          <w:numId w:val="39"/>
        </w:numPr>
      </w:pPr>
      <w:r w:rsidRPr="00961CBC">
        <w:t>уверење о држављанству</w:t>
      </w:r>
    </w:p>
    <w:p w:rsidR="00961CBC" w:rsidRPr="00961CBC" w:rsidRDefault="00961CBC" w:rsidP="005B75E5">
      <w:pPr>
        <w:pStyle w:val="ListParagraph"/>
        <w:numPr>
          <w:ilvl w:val="0"/>
          <w:numId w:val="39"/>
        </w:numPr>
      </w:pPr>
      <w:r w:rsidRPr="00961CBC">
        <w:t>медицинска документација о лечењу из времена настанка оштећења и времена подношења захтева</w:t>
      </w:r>
    </w:p>
    <w:p w:rsidR="00961CBC" w:rsidRPr="00961CBC" w:rsidRDefault="00961CBC" w:rsidP="005B75E5">
      <w:pPr>
        <w:pStyle w:val="ListParagraph"/>
        <w:numPr>
          <w:ilvl w:val="0"/>
          <w:numId w:val="39"/>
        </w:numPr>
      </w:pPr>
      <w:r w:rsidRPr="00961CBC">
        <w:t xml:space="preserve">уверење о околностима повређивања (издаје надлежни војни или други надлежни орган) </w:t>
      </w:r>
    </w:p>
    <w:p w:rsidR="00961CBC" w:rsidRPr="00961CBC" w:rsidRDefault="00961CBC" w:rsidP="005B75E5">
      <w:pPr>
        <w:pStyle w:val="ListParagraph"/>
        <w:numPr>
          <w:ilvl w:val="0"/>
          <w:numId w:val="39"/>
        </w:numPr>
      </w:pPr>
      <w:r w:rsidRPr="00961CBC">
        <w:t>војна књижица (фотокопија)</w:t>
      </w:r>
    </w:p>
    <w:p w:rsidR="00961CBC" w:rsidRPr="00961CBC" w:rsidRDefault="00961CBC" w:rsidP="00961CBC"/>
    <w:p w:rsidR="00961CBC" w:rsidRPr="00961CBC" w:rsidRDefault="00961CBC" w:rsidP="00961CBC">
      <w:r w:rsidRPr="00961CBC">
        <w:t>Својство мирнодопског војног инвалида по основу ране, повреде, озледе и болести</w:t>
      </w:r>
    </w:p>
    <w:p w:rsidR="00961CBC" w:rsidRPr="00961CBC" w:rsidRDefault="00961CBC" w:rsidP="00961CBC"/>
    <w:p w:rsidR="00961CBC" w:rsidRPr="00961CBC" w:rsidRDefault="00961CBC" w:rsidP="00961CBC">
      <w:r w:rsidRPr="00961CBC">
        <w:t>Ово својство могу да остваре лица држављани Србије која су у миру као војници на служењу војног рока, студенти Војне академије, ученици средње војне школе, лица у резервном саставу, слушаоци школе за резервне официре, као и добровољци на војној дужности у Војсци СЦГ или Војсци Србије у вршењу војне службе или дужности који су у вези са службом задобили повреду или озледу без своје кривице па је наступило оштећење њиховог организма најмање 20% (за наведена лица која су оболела на служби у Војсци Србије тражени проценат оштећења је 60%).</w:t>
      </w:r>
    </w:p>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40"/>
        </w:numPr>
      </w:pPr>
      <w:r w:rsidRPr="00961CBC">
        <w:t>захтев за признавање својства мирнодопског војног инвалида</w:t>
      </w:r>
    </w:p>
    <w:p w:rsidR="00961CBC" w:rsidRPr="00961CBC" w:rsidRDefault="00961CBC" w:rsidP="005B75E5">
      <w:pPr>
        <w:pStyle w:val="ListParagraph"/>
        <w:numPr>
          <w:ilvl w:val="0"/>
          <w:numId w:val="40"/>
        </w:numPr>
      </w:pPr>
      <w:r w:rsidRPr="00961CBC">
        <w:t>лична карта (фотокопија)</w:t>
      </w:r>
    </w:p>
    <w:p w:rsidR="00961CBC" w:rsidRPr="00961CBC" w:rsidRDefault="00961CBC" w:rsidP="005B75E5">
      <w:pPr>
        <w:pStyle w:val="ListParagraph"/>
        <w:numPr>
          <w:ilvl w:val="0"/>
          <w:numId w:val="40"/>
        </w:numPr>
      </w:pPr>
      <w:r w:rsidRPr="00961CBC">
        <w:t>извод из МКР</w:t>
      </w:r>
    </w:p>
    <w:p w:rsidR="00961CBC" w:rsidRPr="00961CBC" w:rsidRDefault="00961CBC" w:rsidP="005B75E5">
      <w:pPr>
        <w:pStyle w:val="ListParagraph"/>
        <w:numPr>
          <w:ilvl w:val="0"/>
          <w:numId w:val="40"/>
        </w:numPr>
      </w:pPr>
      <w:r w:rsidRPr="00961CBC">
        <w:t>уверење о држављанству</w:t>
      </w:r>
    </w:p>
    <w:p w:rsidR="00961CBC" w:rsidRPr="00961CBC" w:rsidRDefault="00961CBC" w:rsidP="005B75E5">
      <w:pPr>
        <w:pStyle w:val="ListParagraph"/>
        <w:numPr>
          <w:ilvl w:val="0"/>
          <w:numId w:val="40"/>
        </w:numPr>
      </w:pPr>
      <w:r w:rsidRPr="00961CBC">
        <w:t>медицинска документација о лечењу</w:t>
      </w:r>
    </w:p>
    <w:p w:rsidR="00961CBC" w:rsidRPr="00961CBC" w:rsidRDefault="00961CBC" w:rsidP="005B75E5">
      <w:pPr>
        <w:pStyle w:val="ListParagraph"/>
        <w:numPr>
          <w:ilvl w:val="0"/>
          <w:numId w:val="40"/>
        </w:numPr>
      </w:pPr>
      <w:r w:rsidRPr="00961CBC">
        <w:t>уверење војне јединице о околностима повређивања или решење о отпуштању из Војске Србије</w:t>
      </w:r>
    </w:p>
    <w:p w:rsidR="00961CBC" w:rsidRPr="00961CBC" w:rsidRDefault="00961CBC" w:rsidP="005B75E5">
      <w:pPr>
        <w:pStyle w:val="ListParagraph"/>
        <w:numPr>
          <w:ilvl w:val="0"/>
          <w:numId w:val="40"/>
        </w:numPr>
      </w:pPr>
      <w:r w:rsidRPr="00961CBC">
        <w:t>уверење Војног одсека о времену проведеном на редовном одслужењу војног рока (издаје војни одсек према месту пребивалишта странке)</w:t>
      </w:r>
    </w:p>
    <w:p w:rsidR="00961CBC" w:rsidRPr="00961CBC" w:rsidRDefault="00961CBC" w:rsidP="005B75E5">
      <w:pPr>
        <w:pStyle w:val="ListParagraph"/>
        <w:numPr>
          <w:ilvl w:val="0"/>
          <w:numId w:val="40"/>
        </w:numPr>
      </w:pPr>
      <w:r w:rsidRPr="00961CBC">
        <w:t>војна књижица (фотокопија).</w:t>
      </w:r>
    </w:p>
    <w:p w:rsidR="00961CBC" w:rsidRPr="00961CBC" w:rsidRDefault="00961CBC" w:rsidP="00961CBC"/>
    <w:p w:rsidR="00961CBC" w:rsidRPr="00961CBC" w:rsidRDefault="00961CBC" w:rsidP="00961CBC">
      <w:r w:rsidRPr="00961CBC">
        <w:t>Повећање процента војног инвалидитета</w:t>
      </w:r>
    </w:p>
    <w:p w:rsidR="00961CBC" w:rsidRPr="00961CBC" w:rsidRDefault="00961CBC" w:rsidP="00961CBC"/>
    <w:p w:rsidR="00961CBC" w:rsidRPr="00961CBC" w:rsidRDefault="00961CBC" w:rsidP="00961CBC">
      <w:r w:rsidRPr="00961CBC">
        <w:t>Лица која имају својство ратног или мирнодопског војног инвалида могу тражити повећање већ постојећег процента војног инвалидитета.</w:t>
      </w:r>
    </w:p>
    <w:p w:rsidR="00961CBC" w:rsidRPr="00961CBC" w:rsidRDefault="00961CBC" w:rsidP="00961CBC">
      <w:r w:rsidRPr="00961CBC">
        <w:t>По истеку две године од дана доношења коначног решења о стицању својства ратног или мирнодопског војног инвалида, војни инвалид може поднети нови захтев за утврђивање новог процента инвалидитета, а у вези с насталом променом.</w:t>
      </w:r>
    </w:p>
    <w:p w:rsidR="00961CBC" w:rsidRPr="00961CBC" w:rsidRDefault="00961CBC" w:rsidP="00961CBC">
      <w:r w:rsidRPr="00961CBC">
        <w:t>Документација потребна за остваривање права:</w:t>
      </w:r>
    </w:p>
    <w:p w:rsidR="00961CBC" w:rsidRPr="00961CBC" w:rsidRDefault="00961CBC" w:rsidP="005B75E5">
      <w:pPr>
        <w:pStyle w:val="ListParagraph"/>
        <w:numPr>
          <w:ilvl w:val="0"/>
          <w:numId w:val="41"/>
        </w:numPr>
      </w:pPr>
      <w:r w:rsidRPr="00961CBC">
        <w:t>захтев за повећање процента војног инвалидитета</w:t>
      </w:r>
    </w:p>
    <w:p w:rsidR="00961CBC" w:rsidRPr="00961CBC" w:rsidRDefault="00961CBC" w:rsidP="005B75E5">
      <w:pPr>
        <w:pStyle w:val="ListParagraph"/>
        <w:numPr>
          <w:ilvl w:val="0"/>
          <w:numId w:val="41"/>
        </w:numPr>
      </w:pPr>
      <w:r w:rsidRPr="00961CBC">
        <w:t>налаз лекара специјалисте о томе да је наступила промена од утицаја на раније утврђени инвалидитет.</w:t>
      </w:r>
    </w:p>
    <w:p w:rsidR="00961CBC" w:rsidRPr="00961CBC" w:rsidRDefault="00961CBC" w:rsidP="00961CBC"/>
    <w:p w:rsidR="00961CBC" w:rsidRPr="00961CBC" w:rsidRDefault="00961CBC" w:rsidP="00961CBC">
      <w:r w:rsidRPr="00961CBC">
        <w:t>Породична инвалиднина по палом борцу</w:t>
      </w:r>
    </w:p>
    <w:p w:rsidR="00961CBC" w:rsidRPr="00961CBC" w:rsidRDefault="00961CBC" w:rsidP="00961CBC"/>
    <w:p w:rsidR="00961CBC" w:rsidRPr="00961CBC" w:rsidRDefault="00961CBC" w:rsidP="00961CBC">
      <w:r w:rsidRPr="00961CBC">
        <w:t>Основно право породице палог борца је право на породичну инвалиднину (право на месечни новчани износ).</w:t>
      </w:r>
    </w:p>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42"/>
        </w:numPr>
      </w:pPr>
      <w:r w:rsidRPr="00961CBC">
        <w:t>захтев за остваривање права на породичну инвалиднину по палом борцу</w:t>
      </w:r>
    </w:p>
    <w:p w:rsidR="00961CBC" w:rsidRPr="00961CBC" w:rsidRDefault="00961CBC" w:rsidP="005B75E5">
      <w:pPr>
        <w:pStyle w:val="ListParagraph"/>
        <w:numPr>
          <w:ilvl w:val="0"/>
          <w:numId w:val="42"/>
        </w:numPr>
      </w:pPr>
      <w:r w:rsidRPr="00961CBC">
        <w:t>лична карта или избегличка легитимација (фотокопија)</w:t>
      </w:r>
    </w:p>
    <w:p w:rsidR="00961CBC" w:rsidRPr="00961CBC" w:rsidRDefault="00961CBC" w:rsidP="005B75E5">
      <w:pPr>
        <w:pStyle w:val="ListParagraph"/>
        <w:numPr>
          <w:ilvl w:val="0"/>
          <w:numId w:val="42"/>
        </w:numPr>
      </w:pPr>
      <w:r w:rsidRPr="00961CBC">
        <w:t>извод из МКВ</w:t>
      </w:r>
    </w:p>
    <w:p w:rsidR="00961CBC" w:rsidRPr="00961CBC" w:rsidRDefault="00961CBC" w:rsidP="005B75E5">
      <w:pPr>
        <w:pStyle w:val="ListParagraph"/>
        <w:numPr>
          <w:ilvl w:val="0"/>
          <w:numId w:val="42"/>
        </w:numPr>
      </w:pPr>
      <w:r w:rsidRPr="00961CBC">
        <w:t>изјава два сведока да се удова није преудала</w:t>
      </w:r>
    </w:p>
    <w:p w:rsidR="00961CBC" w:rsidRPr="00961CBC" w:rsidRDefault="00961CBC" w:rsidP="005B75E5">
      <w:pPr>
        <w:pStyle w:val="ListParagraph"/>
        <w:numPr>
          <w:ilvl w:val="0"/>
          <w:numId w:val="42"/>
        </w:numPr>
      </w:pPr>
      <w:r w:rsidRPr="00961CBC">
        <w:t>извод из МКР за децу</w:t>
      </w:r>
    </w:p>
    <w:p w:rsidR="00961CBC" w:rsidRPr="00961CBC" w:rsidRDefault="00961CBC" w:rsidP="005B75E5">
      <w:pPr>
        <w:pStyle w:val="ListParagraph"/>
        <w:numPr>
          <w:ilvl w:val="0"/>
          <w:numId w:val="42"/>
        </w:numPr>
      </w:pPr>
      <w:r w:rsidRPr="00961CBC">
        <w:t>потврда да се дете налази на редовном школовању</w:t>
      </w:r>
    </w:p>
    <w:p w:rsidR="00961CBC" w:rsidRPr="00961CBC" w:rsidRDefault="00961CBC" w:rsidP="005B75E5">
      <w:pPr>
        <w:pStyle w:val="ListParagraph"/>
        <w:numPr>
          <w:ilvl w:val="0"/>
          <w:numId w:val="42"/>
        </w:numPr>
      </w:pPr>
      <w:r w:rsidRPr="00961CBC">
        <w:t>уверење о држављанству за подносиоца захтева и децу</w:t>
      </w:r>
    </w:p>
    <w:p w:rsidR="00961CBC" w:rsidRPr="00961CBC" w:rsidRDefault="00961CBC" w:rsidP="005B75E5">
      <w:pPr>
        <w:pStyle w:val="ListParagraph"/>
        <w:numPr>
          <w:ilvl w:val="0"/>
          <w:numId w:val="42"/>
        </w:numPr>
      </w:pPr>
      <w:r w:rsidRPr="00961CBC">
        <w:t>уверење о околностима погибије палог борца (издаје надлежан војни орган)</w:t>
      </w:r>
    </w:p>
    <w:p w:rsidR="00961CBC" w:rsidRPr="00961CBC" w:rsidRDefault="00961CBC" w:rsidP="005B75E5">
      <w:pPr>
        <w:pStyle w:val="ListParagraph"/>
        <w:numPr>
          <w:ilvl w:val="0"/>
          <w:numId w:val="42"/>
        </w:numPr>
      </w:pPr>
      <w:r w:rsidRPr="00961CBC">
        <w:t>извод из МКР и МКУ за лице од кога се изводи право.</w:t>
      </w:r>
    </w:p>
    <w:p w:rsidR="00961CBC" w:rsidRPr="00961CBC" w:rsidRDefault="00961CBC" w:rsidP="00961CBC"/>
    <w:p w:rsidR="00961CBC" w:rsidRPr="00961CBC" w:rsidRDefault="00961CBC" w:rsidP="00961CBC">
      <w:r w:rsidRPr="00961CBC">
        <w:t>Увећање породичне инвалиднине</w:t>
      </w:r>
    </w:p>
    <w:p w:rsidR="00961CBC" w:rsidRPr="00961CBC" w:rsidRDefault="00961CBC" w:rsidP="00961CBC"/>
    <w:p w:rsidR="00961CBC" w:rsidRPr="00961CBC" w:rsidRDefault="00961CBC" w:rsidP="00961CBC">
      <w:r w:rsidRPr="00961CBC">
        <w:t>Родитељ палог борца који није имао друге деце или који је имао више деце којем су остала деца изгубила живот као грађанске жртве рата има право на увећање породичне инвалиднине. Такође, и брачни друг палог борца који нема деце односно ако има једно дете или више деце која су неспособна за привређивање, под условом да је неспособност наступила пре 15. године живота, односно до навршених 26 година, ако је дете било на школовању, поред права на породичну инвалиднину има право на увећану породичну инвалиднину.</w:t>
      </w:r>
    </w:p>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43"/>
        </w:numPr>
      </w:pPr>
      <w:r w:rsidRPr="00961CBC">
        <w:t>захтев за признавање права</w:t>
      </w:r>
    </w:p>
    <w:p w:rsidR="00961CBC" w:rsidRPr="00961CBC" w:rsidRDefault="00961CBC" w:rsidP="005B75E5">
      <w:pPr>
        <w:pStyle w:val="ListParagraph"/>
        <w:numPr>
          <w:ilvl w:val="0"/>
          <w:numId w:val="43"/>
        </w:numPr>
      </w:pPr>
      <w:r w:rsidRPr="00961CBC">
        <w:t>фотокопија личне карте или легитимације прогнаног лица</w:t>
      </w:r>
    </w:p>
    <w:p w:rsidR="00961CBC" w:rsidRPr="00961CBC" w:rsidRDefault="00961CBC" w:rsidP="005B75E5">
      <w:pPr>
        <w:pStyle w:val="ListParagraph"/>
        <w:numPr>
          <w:ilvl w:val="0"/>
          <w:numId w:val="43"/>
        </w:numPr>
      </w:pPr>
      <w:r w:rsidRPr="00961CBC">
        <w:t>изјава два сведока да подносилац захтева нема више деце, тј. да му је погинули борац био једино дете</w:t>
      </w:r>
    </w:p>
    <w:p w:rsidR="00961CBC" w:rsidRPr="00961CBC" w:rsidRDefault="00961CBC" w:rsidP="005B75E5">
      <w:pPr>
        <w:pStyle w:val="ListParagraph"/>
        <w:numPr>
          <w:ilvl w:val="0"/>
          <w:numId w:val="43"/>
        </w:numPr>
      </w:pPr>
      <w:r w:rsidRPr="00961CBC">
        <w:t>извод из МКР и МКУ за лице од кога се изводи право</w:t>
      </w:r>
    </w:p>
    <w:p w:rsidR="00961CBC" w:rsidRPr="00961CBC" w:rsidRDefault="00961CBC" w:rsidP="005B75E5">
      <w:pPr>
        <w:pStyle w:val="ListParagraph"/>
        <w:numPr>
          <w:ilvl w:val="0"/>
          <w:numId w:val="43"/>
        </w:numPr>
      </w:pPr>
      <w:r w:rsidRPr="00961CBC">
        <w:t>уверење војног органа о датуму и околностима погибије палог борца</w:t>
      </w:r>
    </w:p>
    <w:p w:rsidR="00961CBC" w:rsidRPr="00961CBC" w:rsidRDefault="00961CBC" w:rsidP="005B75E5">
      <w:pPr>
        <w:pStyle w:val="ListParagraph"/>
        <w:numPr>
          <w:ilvl w:val="0"/>
          <w:numId w:val="43"/>
        </w:numPr>
      </w:pPr>
      <w:r w:rsidRPr="00961CBC">
        <w:t>извод из МКР за дете палог борца</w:t>
      </w:r>
    </w:p>
    <w:p w:rsidR="00961CBC" w:rsidRPr="00961CBC" w:rsidRDefault="00961CBC" w:rsidP="005B75E5">
      <w:pPr>
        <w:pStyle w:val="ListParagraph"/>
        <w:numPr>
          <w:ilvl w:val="0"/>
          <w:numId w:val="43"/>
        </w:numPr>
      </w:pPr>
      <w:r w:rsidRPr="00961CBC">
        <w:t>потврда да се дете налази на редовном школовању ако је старије од 15 година живота.</w:t>
      </w:r>
    </w:p>
    <w:p w:rsidR="00961CBC" w:rsidRPr="00961CBC" w:rsidRDefault="00961CBC" w:rsidP="00961CBC"/>
    <w:p w:rsidR="00961CBC" w:rsidRPr="00961CBC" w:rsidRDefault="00961CBC" w:rsidP="00961CBC">
      <w:r w:rsidRPr="00961CBC">
        <w:t>Породична инвалиднина по умрлом војном инвалиду</w:t>
      </w:r>
    </w:p>
    <w:p w:rsidR="00961CBC" w:rsidRPr="00961CBC" w:rsidRDefault="00961CBC" w:rsidP="00961CBC"/>
    <w:p w:rsidR="00961CBC" w:rsidRPr="00961CBC" w:rsidRDefault="00961CBC" w:rsidP="00961CBC">
      <w:r w:rsidRPr="00961CBC">
        <w:t>Чланови уже породице палог борца, чланови уже породице војног инвалида од I до VII групе, после његове смрти и чланови уже породице лица које је погинуло или умрло од последица ране, повреде, озледе или болести задобијене под околностима из чл. 7. и 9. Закона о основним правима бораца, војних инвалида и породица палих бораца имају право на породичну инвалиднину (односи се на мирнодопске војне инвалиде).</w:t>
      </w:r>
    </w:p>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44"/>
        </w:numPr>
      </w:pPr>
      <w:r w:rsidRPr="00961CBC">
        <w:lastRenderedPageBreak/>
        <w:t>захтев за признавање права на породичну инвалиднину по умрлом војном инвалиду</w:t>
      </w:r>
    </w:p>
    <w:p w:rsidR="00961CBC" w:rsidRPr="00961CBC" w:rsidRDefault="00961CBC" w:rsidP="005B75E5">
      <w:pPr>
        <w:pStyle w:val="ListParagraph"/>
        <w:numPr>
          <w:ilvl w:val="0"/>
          <w:numId w:val="44"/>
        </w:numPr>
      </w:pPr>
      <w:r w:rsidRPr="00961CBC">
        <w:t>фотокопија личне карте</w:t>
      </w:r>
    </w:p>
    <w:p w:rsidR="00961CBC" w:rsidRPr="00961CBC" w:rsidRDefault="00961CBC" w:rsidP="005B75E5">
      <w:pPr>
        <w:pStyle w:val="ListParagraph"/>
        <w:numPr>
          <w:ilvl w:val="0"/>
          <w:numId w:val="44"/>
        </w:numPr>
      </w:pPr>
      <w:r w:rsidRPr="00961CBC">
        <w:t>извод из МКВ</w:t>
      </w:r>
    </w:p>
    <w:p w:rsidR="00961CBC" w:rsidRPr="00961CBC" w:rsidRDefault="00961CBC" w:rsidP="005B75E5">
      <w:pPr>
        <w:pStyle w:val="ListParagraph"/>
        <w:numPr>
          <w:ilvl w:val="0"/>
          <w:numId w:val="44"/>
        </w:numPr>
      </w:pPr>
      <w:r w:rsidRPr="00961CBC">
        <w:t>изјава два сведока да се удова није преудала</w:t>
      </w:r>
    </w:p>
    <w:p w:rsidR="00961CBC" w:rsidRPr="00961CBC" w:rsidRDefault="00961CBC" w:rsidP="005B75E5">
      <w:pPr>
        <w:pStyle w:val="ListParagraph"/>
        <w:numPr>
          <w:ilvl w:val="0"/>
          <w:numId w:val="44"/>
        </w:numPr>
      </w:pPr>
      <w:r w:rsidRPr="00961CBC">
        <w:t>извод из МКР за подносиоца захтева и децу</w:t>
      </w:r>
    </w:p>
    <w:p w:rsidR="00961CBC" w:rsidRPr="00961CBC" w:rsidRDefault="00961CBC" w:rsidP="005B75E5">
      <w:pPr>
        <w:pStyle w:val="ListParagraph"/>
        <w:numPr>
          <w:ilvl w:val="0"/>
          <w:numId w:val="44"/>
        </w:numPr>
      </w:pPr>
      <w:r w:rsidRPr="00961CBC">
        <w:t>потврда да се дете налази на редовном школовању ако је старије од 15 година живота</w:t>
      </w:r>
    </w:p>
    <w:p w:rsidR="00961CBC" w:rsidRPr="00961CBC" w:rsidRDefault="00961CBC" w:rsidP="005B75E5">
      <w:pPr>
        <w:pStyle w:val="ListParagraph"/>
        <w:numPr>
          <w:ilvl w:val="0"/>
          <w:numId w:val="44"/>
        </w:numPr>
      </w:pPr>
      <w:r w:rsidRPr="00961CBC">
        <w:t>уверење о држављанству за подносиоца захтева и децу</w:t>
      </w:r>
    </w:p>
    <w:p w:rsidR="00961CBC" w:rsidRPr="00961CBC" w:rsidRDefault="00961CBC" w:rsidP="005B75E5">
      <w:pPr>
        <w:pStyle w:val="ListParagraph"/>
        <w:numPr>
          <w:ilvl w:val="0"/>
          <w:numId w:val="44"/>
        </w:numPr>
      </w:pPr>
      <w:r w:rsidRPr="00961CBC">
        <w:t>извод из МКУ за покојног војног инвалида.</w:t>
      </w:r>
    </w:p>
    <w:p w:rsidR="00961CBC" w:rsidRPr="00961CBC" w:rsidRDefault="00961CBC" w:rsidP="00961CBC"/>
    <w:p w:rsidR="00961CBC" w:rsidRDefault="00961CBC" w:rsidP="00961CBC">
      <w:r w:rsidRPr="00961CBC">
        <w:t>Борачки додатак</w:t>
      </w:r>
    </w:p>
    <w:p w:rsidR="00D5681A" w:rsidRPr="00961CBC" w:rsidRDefault="00D5681A" w:rsidP="00961CBC"/>
    <w:p w:rsidR="00961CBC" w:rsidRPr="00961CBC" w:rsidRDefault="00961CBC" w:rsidP="00961CBC">
      <w:r w:rsidRPr="00961CBC">
        <w:t>Борачки додатак је додатак уз зараду остварену по основу радног односа. 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45"/>
        </w:numPr>
      </w:pPr>
      <w:r w:rsidRPr="00961CBC">
        <w:t>захтев за признавање права на борачки додатак</w:t>
      </w:r>
    </w:p>
    <w:p w:rsidR="00961CBC" w:rsidRPr="00961CBC" w:rsidRDefault="00961CBC" w:rsidP="005B75E5">
      <w:pPr>
        <w:pStyle w:val="ListParagraph"/>
        <w:numPr>
          <w:ilvl w:val="0"/>
          <w:numId w:val="45"/>
        </w:numPr>
      </w:pPr>
      <w:r w:rsidRPr="00961CBC">
        <w:t>потврда да је лице у радном односу, коју издаје послодавац</w:t>
      </w:r>
    </w:p>
    <w:p w:rsidR="00961CBC" w:rsidRPr="00961CBC" w:rsidRDefault="00961CBC" w:rsidP="005B75E5">
      <w:pPr>
        <w:pStyle w:val="ListParagraph"/>
        <w:numPr>
          <w:ilvl w:val="0"/>
          <w:numId w:val="45"/>
        </w:numPr>
      </w:pPr>
      <w:r w:rsidRPr="00961CBC">
        <w:t>потврда о висини исплаћене месечне зараде (издаје је послодавац)</w:t>
      </w:r>
    </w:p>
    <w:p w:rsidR="00961CBC" w:rsidRPr="00961CBC" w:rsidRDefault="00961CBC" w:rsidP="005B75E5">
      <w:pPr>
        <w:pStyle w:val="ListParagraph"/>
        <w:numPr>
          <w:ilvl w:val="0"/>
          <w:numId w:val="45"/>
        </w:numPr>
      </w:pPr>
      <w:r w:rsidRPr="00961CBC">
        <w:t>потврда о минималној заради по колективном уговору</w:t>
      </w:r>
    </w:p>
    <w:p w:rsidR="00961CBC" w:rsidRPr="00961CBC" w:rsidRDefault="00961CBC" w:rsidP="00961CBC"/>
    <w:p w:rsidR="00961CBC" w:rsidRPr="00961CBC" w:rsidRDefault="00961CBC" w:rsidP="00961CBC">
      <w:r w:rsidRPr="00961CBC">
        <w:t>Здравствена заштита војних и породичних инвалида</w:t>
      </w:r>
    </w:p>
    <w:p w:rsidR="00961CBC" w:rsidRPr="00961CBC" w:rsidRDefault="00961CBC" w:rsidP="00961CBC"/>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46"/>
        </w:numPr>
      </w:pPr>
      <w:r w:rsidRPr="00961CBC">
        <w:t>захтев за признавање права на здравствену заштиту</w:t>
      </w:r>
    </w:p>
    <w:p w:rsidR="00961CBC" w:rsidRPr="00961CBC" w:rsidRDefault="00961CBC" w:rsidP="005B75E5">
      <w:pPr>
        <w:pStyle w:val="ListParagraph"/>
        <w:numPr>
          <w:ilvl w:val="0"/>
          <w:numId w:val="46"/>
        </w:numPr>
      </w:pPr>
      <w:r w:rsidRPr="00961CBC">
        <w:t>уверење о имовном стању (издаје Служба за катастар непокретности)</w:t>
      </w:r>
    </w:p>
    <w:p w:rsidR="00961CBC" w:rsidRPr="00961CBC" w:rsidRDefault="00961CBC" w:rsidP="005B75E5">
      <w:pPr>
        <w:pStyle w:val="ListParagraph"/>
        <w:numPr>
          <w:ilvl w:val="0"/>
          <w:numId w:val="46"/>
        </w:numPr>
      </w:pPr>
      <w:r w:rsidRPr="00961CBC">
        <w:t>уверење да здравствену заштиту не остварује путем Фонда за здравствену заштиту</w:t>
      </w:r>
    </w:p>
    <w:p w:rsidR="00961CBC" w:rsidRPr="00961CBC" w:rsidRDefault="00961CBC" w:rsidP="005B75E5">
      <w:pPr>
        <w:pStyle w:val="ListParagraph"/>
        <w:numPr>
          <w:ilvl w:val="0"/>
          <w:numId w:val="46"/>
        </w:numPr>
      </w:pPr>
      <w:r w:rsidRPr="00961CBC">
        <w:t>доказ о имовном стању и коришћењу пензије, за лица из бивших република, из општине у којој су живели (Служба за катастар непокретности и Фонд за пензијско и инвалидско осигурање)</w:t>
      </w:r>
    </w:p>
    <w:p w:rsidR="00961CBC" w:rsidRPr="00961CBC" w:rsidRDefault="00961CBC" w:rsidP="00961CBC"/>
    <w:p w:rsidR="00961CBC" w:rsidRPr="00961CBC" w:rsidRDefault="00961CBC" w:rsidP="00961CBC">
      <w:r w:rsidRPr="00961CBC">
        <w:t>Здравствена заштита брачног друга и деце војног инвалида</w:t>
      </w:r>
    </w:p>
    <w:p w:rsidR="00961CBC" w:rsidRPr="00961CBC" w:rsidRDefault="00961CBC" w:rsidP="00961CBC"/>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47"/>
        </w:numPr>
      </w:pPr>
      <w:r w:rsidRPr="00961CBC">
        <w:t>захтев за признавање права на здравствену заштиту</w:t>
      </w:r>
    </w:p>
    <w:p w:rsidR="00961CBC" w:rsidRPr="00961CBC" w:rsidRDefault="00961CBC" w:rsidP="005B75E5">
      <w:pPr>
        <w:pStyle w:val="ListParagraph"/>
        <w:numPr>
          <w:ilvl w:val="0"/>
          <w:numId w:val="47"/>
        </w:numPr>
      </w:pPr>
      <w:r w:rsidRPr="00961CBC">
        <w:t>уверење о имовном стању (издаје Служба за катастар непокретности)</w:t>
      </w:r>
    </w:p>
    <w:p w:rsidR="00961CBC" w:rsidRPr="00961CBC" w:rsidRDefault="00961CBC" w:rsidP="005B75E5">
      <w:pPr>
        <w:pStyle w:val="ListParagraph"/>
        <w:numPr>
          <w:ilvl w:val="0"/>
          <w:numId w:val="47"/>
        </w:numPr>
      </w:pPr>
      <w:r w:rsidRPr="00961CBC">
        <w:t>уверење да здравствену заштиту не остварује путем Фонда за здравствену заштиту</w:t>
      </w:r>
    </w:p>
    <w:p w:rsidR="00961CBC" w:rsidRPr="00961CBC" w:rsidRDefault="00961CBC" w:rsidP="005B75E5">
      <w:pPr>
        <w:pStyle w:val="ListParagraph"/>
        <w:numPr>
          <w:ilvl w:val="0"/>
          <w:numId w:val="47"/>
        </w:numPr>
      </w:pPr>
      <w:r w:rsidRPr="00961CBC">
        <w:t>извод из МКР за брачног друга и децу</w:t>
      </w:r>
    </w:p>
    <w:p w:rsidR="00961CBC" w:rsidRPr="00961CBC" w:rsidRDefault="00961CBC" w:rsidP="005B75E5">
      <w:pPr>
        <w:pStyle w:val="ListParagraph"/>
        <w:numPr>
          <w:ilvl w:val="0"/>
          <w:numId w:val="47"/>
        </w:numPr>
      </w:pPr>
      <w:r w:rsidRPr="00961CBC">
        <w:t>извод из МКВ</w:t>
      </w:r>
    </w:p>
    <w:p w:rsidR="00961CBC" w:rsidRPr="00961CBC" w:rsidRDefault="00961CBC" w:rsidP="005B75E5">
      <w:pPr>
        <w:pStyle w:val="ListParagraph"/>
        <w:numPr>
          <w:ilvl w:val="0"/>
          <w:numId w:val="47"/>
        </w:numPr>
      </w:pPr>
      <w:r w:rsidRPr="00961CBC">
        <w:lastRenderedPageBreak/>
        <w:t>доказ о имовном стању и коришћењу пензије, за лица из бивших република, из општине у којој су живели (Служба за катастар непокретности и Фонд за пензијско и инвалидско осигурање)</w:t>
      </w:r>
    </w:p>
    <w:p w:rsidR="00961CBC" w:rsidRPr="00961CBC" w:rsidRDefault="00961CBC" w:rsidP="00961CBC"/>
    <w:p w:rsidR="00961CBC" w:rsidRPr="00961CBC" w:rsidRDefault="00961CBC" w:rsidP="00961CBC">
      <w:r w:rsidRPr="00961CBC">
        <w:t>Ортопедска и друга помагала</w:t>
      </w:r>
    </w:p>
    <w:p w:rsidR="00961CBC" w:rsidRPr="00961CBC" w:rsidRDefault="00961CBC" w:rsidP="00961CBC"/>
    <w:p w:rsidR="00961CBC" w:rsidRPr="00961CBC" w:rsidRDefault="00961CBC" w:rsidP="00961CBC">
      <w:r w:rsidRPr="00961CBC">
        <w:t>Војни инвалид има право на ортопедска и друга помагала за оштећење организма, по основу којих му је признат војни инвалидитет, у складу са Правилником о ортопедским помагалима војних инвалида ("Сл. гласник РС", бр. 45/09)</w:t>
      </w:r>
    </w:p>
    <w:p w:rsidR="00961CBC" w:rsidRPr="00961CBC" w:rsidRDefault="00961CBC" w:rsidP="00961CBC"/>
    <w:p w:rsidR="00961CBC" w:rsidRPr="00961CBC" w:rsidRDefault="00961CBC" w:rsidP="00961CBC">
      <w:r w:rsidRPr="00961CBC">
        <w:t>Документација потребна за остваривање права:</w:t>
      </w:r>
    </w:p>
    <w:p w:rsidR="00961CBC" w:rsidRPr="00961CBC" w:rsidRDefault="00961CBC" w:rsidP="005B75E5">
      <w:pPr>
        <w:pStyle w:val="ListParagraph"/>
        <w:numPr>
          <w:ilvl w:val="0"/>
          <w:numId w:val="48"/>
        </w:numPr>
      </w:pPr>
      <w:r w:rsidRPr="00961CBC">
        <w:t>захтев за признавање права на ортопедска и друга помагала</w:t>
      </w:r>
    </w:p>
    <w:p w:rsidR="00961CBC" w:rsidRPr="00961CBC" w:rsidRDefault="00961CBC" w:rsidP="005B75E5">
      <w:pPr>
        <w:pStyle w:val="ListParagraph"/>
        <w:numPr>
          <w:ilvl w:val="0"/>
          <w:numId w:val="48"/>
        </w:numPr>
      </w:pPr>
      <w:r w:rsidRPr="00961CBC">
        <w:t>налаз специјалисте физикалне медицине и рехабилитације и специјалисте ортопедије о оправданости добијања помагала</w:t>
      </w:r>
    </w:p>
    <w:p w:rsidR="00961CBC" w:rsidRPr="00961CBC" w:rsidRDefault="00961CBC" w:rsidP="00961CBC"/>
    <w:p w:rsidR="00961CBC" w:rsidRDefault="00961CBC" w:rsidP="00961CBC">
      <w:r w:rsidRPr="00961CBC">
        <w:t>Једнократна помоћ по основу смрти војног инвалида</w:t>
      </w:r>
    </w:p>
    <w:p w:rsidR="00D5681A" w:rsidRPr="00961CBC" w:rsidRDefault="00D5681A" w:rsidP="00961CBC"/>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49"/>
        </w:numPr>
      </w:pPr>
      <w:r w:rsidRPr="00961CBC">
        <w:t>захтев за признавање права на једнократну помоћ</w:t>
      </w:r>
    </w:p>
    <w:p w:rsidR="00961CBC" w:rsidRPr="00961CBC" w:rsidRDefault="00961CBC" w:rsidP="005B75E5">
      <w:pPr>
        <w:pStyle w:val="ListParagraph"/>
        <w:numPr>
          <w:ilvl w:val="0"/>
          <w:numId w:val="49"/>
        </w:numPr>
      </w:pPr>
      <w:r w:rsidRPr="00961CBC">
        <w:t>извод из МКУ за војног инвалида</w:t>
      </w:r>
    </w:p>
    <w:p w:rsidR="00961CBC" w:rsidRPr="00961CBC" w:rsidRDefault="00961CBC" w:rsidP="005B75E5">
      <w:pPr>
        <w:pStyle w:val="ListParagraph"/>
        <w:numPr>
          <w:ilvl w:val="0"/>
          <w:numId w:val="49"/>
        </w:numPr>
      </w:pPr>
      <w:r w:rsidRPr="00961CBC">
        <w:t>фотокопија личне карте подносиоца захтева</w:t>
      </w:r>
    </w:p>
    <w:p w:rsidR="00961CBC" w:rsidRPr="00961CBC" w:rsidRDefault="00961CBC" w:rsidP="005B75E5">
      <w:pPr>
        <w:pStyle w:val="ListParagraph"/>
        <w:numPr>
          <w:ilvl w:val="0"/>
          <w:numId w:val="49"/>
        </w:numPr>
      </w:pPr>
      <w:r w:rsidRPr="00961CBC">
        <w:t>изјава два сведока о чињеници да је подносилац захтева живео у истом домаћинству са војним инвалидом или се старао о њему најмање годину дана пре смрти и да је сносио трошкове сахране умрлог војног инвалида.</w:t>
      </w:r>
    </w:p>
    <w:p w:rsidR="00961CBC" w:rsidRPr="00961CBC" w:rsidRDefault="00961CBC" w:rsidP="00961CBC"/>
    <w:p w:rsidR="00961CBC" w:rsidRDefault="00961CBC" w:rsidP="00961CBC">
      <w:r w:rsidRPr="00961CBC">
        <w:t>Накнада за исхрану и смештај за време путовања и боравка у другом месту по позиву надлежног органа</w:t>
      </w:r>
    </w:p>
    <w:p w:rsidR="00D5681A" w:rsidRPr="00961CBC" w:rsidRDefault="00D5681A" w:rsidP="00961CBC"/>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50"/>
        </w:numPr>
      </w:pPr>
      <w:r w:rsidRPr="00961CBC">
        <w:t>захтев за признавање права</w:t>
      </w:r>
    </w:p>
    <w:p w:rsidR="00961CBC" w:rsidRPr="00961CBC" w:rsidRDefault="00961CBC" w:rsidP="005B75E5">
      <w:pPr>
        <w:pStyle w:val="ListParagraph"/>
        <w:numPr>
          <w:ilvl w:val="0"/>
          <w:numId w:val="50"/>
        </w:numPr>
      </w:pPr>
      <w:r w:rsidRPr="00961CBC">
        <w:t>фотокопија личне карте корисника личне или породичне инвалиднине</w:t>
      </w:r>
    </w:p>
    <w:p w:rsidR="00961CBC" w:rsidRPr="00961CBC" w:rsidRDefault="00961CBC" w:rsidP="005B75E5">
      <w:pPr>
        <w:pStyle w:val="ListParagraph"/>
        <w:numPr>
          <w:ilvl w:val="0"/>
          <w:numId w:val="50"/>
        </w:numPr>
      </w:pPr>
      <w:r w:rsidRPr="00961CBC">
        <w:t>фотокопија личне карте пратиоца корисника личне или породичне инвалиднине којем је признато право на додатак за негу и помоћ и пратиоца детета корисника до навршене 15. године живота</w:t>
      </w:r>
    </w:p>
    <w:p w:rsidR="00961CBC" w:rsidRPr="00961CBC" w:rsidRDefault="00961CBC" w:rsidP="005B75E5">
      <w:pPr>
        <w:pStyle w:val="ListParagraph"/>
        <w:numPr>
          <w:ilvl w:val="0"/>
          <w:numId w:val="50"/>
        </w:numPr>
      </w:pPr>
      <w:r w:rsidRPr="00961CBC">
        <w:t>извод из МКР за дете корисника породичне инвалиднине</w:t>
      </w:r>
    </w:p>
    <w:p w:rsidR="00961CBC" w:rsidRPr="00961CBC" w:rsidRDefault="00961CBC" w:rsidP="00961CBC"/>
    <w:p w:rsidR="00D5681A" w:rsidRDefault="00961CBC" w:rsidP="00961CBC">
      <w:r w:rsidRPr="00961CBC">
        <w:t>Додатак за негу и помоћ</w:t>
      </w:r>
    </w:p>
    <w:p w:rsidR="00D5681A" w:rsidRDefault="00D5681A" w:rsidP="00961CBC"/>
    <w:p w:rsidR="00961CBC" w:rsidRPr="00961CBC" w:rsidRDefault="00961CBC" w:rsidP="00961CBC">
      <w:r w:rsidRPr="00961CBC">
        <w:t>Право на негу и помоћ има:</w:t>
      </w:r>
    </w:p>
    <w:p w:rsidR="00961CBC" w:rsidRPr="00961CBC" w:rsidRDefault="00961CBC" w:rsidP="00961CBC">
      <w:r w:rsidRPr="00961CBC">
        <w:t>војни инвалид I групе</w:t>
      </w:r>
    </w:p>
    <w:p w:rsidR="00961CBC" w:rsidRPr="00961CBC" w:rsidRDefault="00961CBC" w:rsidP="00961CBC">
      <w:r w:rsidRPr="00961CBC">
        <w:t>војни инвалид II,III и IV групе са оштећењем организма које је , са војним инвалидитетом, једнако оштећењу организма војног инвалида I групе</w:t>
      </w:r>
    </w:p>
    <w:p w:rsidR="00961CBC" w:rsidRPr="00961CBC" w:rsidRDefault="00961CBC" w:rsidP="00961CBC">
      <w:r w:rsidRPr="00961CBC">
        <w:t>Документација потребна за остваривање права:</w:t>
      </w:r>
    </w:p>
    <w:p w:rsidR="00961CBC" w:rsidRPr="00961CBC" w:rsidRDefault="00961CBC" w:rsidP="005B75E5">
      <w:pPr>
        <w:pStyle w:val="ListParagraph"/>
        <w:numPr>
          <w:ilvl w:val="0"/>
          <w:numId w:val="51"/>
        </w:numPr>
      </w:pPr>
      <w:r w:rsidRPr="00961CBC">
        <w:t>захтев за признавање права на додатак, негу и помоћ</w:t>
      </w:r>
    </w:p>
    <w:p w:rsidR="00961CBC" w:rsidRPr="00961CBC" w:rsidRDefault="00961CBC" w:rsidP="005B75E5">
      <w:pPr>
        <w:pStyle w:val="ListParagraph"/>
        <w:numPr>
          <w:ilvl w:val="0"/>
          <w:numId w:val="51"/>
        </w:numPr>
      </w:pPr>
      <w:r w:rsidRPr="00961CBC">
        <w:lastRenderedPageBreak/>
        <w:t>налаз лекара специјалисте о потреби за негом и помоћи другог лица</w:t>
      </w:r>
    </w:p>
    <w:p w:rsidR="00961CBC" w:rsidRPr="00961CBC" w:rsidRDefault="00961CBC" w:rsidP="00961CBC"/>
    <w:p w:rsidR="00961CBC" w:rsidRDefault="00961CBC" w:rsidP="00961CBC">
      <w:r w:rsidRPr="00961CBC">
        <w:t>Ортопедски додатак</w:t>
      </w:r>
    </w:p>
    <w:p w:rsidR="00D5681A" w:rsidRPr="00961CBC" w:rsidRDefault="00D5681A" w:rsidP="00961CBC"/>
    <w:p w:rsidR="00961CBC" w:rsidRPr="00961CBC" w:rsidRDefault="00961CBC" w:rsidP="00961CBC">
      <w:r w:rsidRPr="00961CBC">
        <w:t>Право на ортопедски додатак (месечни новчани износ) има војни инвалид од I до VI групе коме је војни инвалидитет утврђен због оштећења организма које је непосредна последица задобијене ране, повреде, озледе или болести која је проузроковала ампутацију екстремитета или тешко оштећење екстремитета као и због губитка вида на оба ока.</w:t>
      </w:r>
    </w:p>
    <w:p w:rsidR="00961CBC" w:rsidRPr="00961CBC" w:rsidRDefault="00961CBC" w:rsidP="00961CBC">
      <w:r w:rsidRPr="00961CBC">
        <w:t>Документација потребна за остваривање права:</w:t>
      </w:r>
    </w:p>
    <w:p w:rsidR="00961CBC" w:rsidRPr="00961CBC" w:rsidRDefault="00961CBC" w:rsidP="005B75E5">
      <w:pPr>
        <w:pStyle w:val="ListParagraph"/>
        <w:numPr>
          <w:ilvl w:val="0"/>
          <w:numId w:val="52"/>
        </w:numPr>
      </w:pPr>
      <w:r w:rsidRPr="00961CBC">
        <w:t>захтев за признавање права на ортопедски додатак</w:t>
      </w:r>
    </w:p>
    <w:p w:rsidR="00961CBC" w:rsidRPr="00961CBC" w:rsidRDefault="00961CBC" w:rsidP="005B75E5">
      <w:pPr>
        <w:pStyle w:val="ListParagraph"/>
        <w:numPr>
          <w:ilvl w:val="0"/>
          <w:numId w:val="52"/>
        </w:numPr>
      </w:pPr>
      <w:r w:rsidRPr="00961CBC">
        <w:t>налаз лекара специјалисте о здравственом стању организма, а које је непосредна последица задобијене ране, повреде, озледе или болести која је проузроковала тешко оштећење екстремитета</w:t>
      </w:r>
    </w:p>
    <w:p w:rsidR="00961CBC" w:rsidRPr="00961CBC" w:rsidRDefault="00961CBC" w:rsidP="00961CBC"/>
    <w:p w:rsidR="00961CBC" w:rsidRPr="00961CBC" w:rsidRDefault="00961CBC" w:rsidP="00961CBC"/>
    <w:p w:rsidR="00961CBC" w:rsidRDefault="00961CBC" w:rsidP="00961CBC">
      <w:r w:rsidRPr="00961CBC">
        <w:t>Накнада за време незапослености ратних војних инвалида од I до IV групе инвалидитета</w:t>
      </w:r>
    </w:p>
    <w:p w:rsidR="00D5681A" w:rsidRPr="00961CBC" w:rsidRDefault="00D5681A" w:rsidP="00961CBC"/>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53"/>
        </w:numPr>
      </w:pPr>
      <w:r w:rsidRPr="00961CBC">
        <w:t>захтев за признавање права</w:t>
      </w:r>
    </w:p>
    <w:p w:rsidR="00961CBC" w:rsidRPr="00961CBC" w:rsidRDefault="00961CBC" w:rsidP="005B75E5">
      <w:pPr>
        <w:pStyle w:val="ListParagraph"/>
        <w:numPr>
          <w:ilvl w:val="0"/>
          <w:numId w:val="53"/>
        </w:numPr>
      </w:pPr>
      <w:r w:rsidRPr="00961CBC">
        <w:t>уверење да је војни инвалид незапослено лице (издаје Завод за тржиште рада)</w:t>
      </w:r>
    </w:p>
    <w:p w:rsidR="00961CBC" w:rsidRPr="00961CBC" w:rsidRDefault="00961CBC" w:rsidP="005B75E5">
      <w:pPr>
        <w:pStyle w:val="ListParagraph"/>
        <w:numPr>
          <w:ilvl w:val="0"/>
          <w:numId w:val="53"/>
        </w:numPr>
      </w:pPr>
      <w:r w:rsidRPr="00961CBC">
        <w:t>уверење о имовном стању (издаје Служба за катастар непокретности)</w:t>
      </w:r>
    </w:p>
    <w:p w:rsidR="00961CBC" w:rsidRPr="00961CBC" w:rsidRDefault="00961CBC" w:rsidP="005B75E5">
      <w:pPr>
        <w:pStyle w:val="ListParagraph"/>
        <w:numPr>
          <w:ilvl w:val="0"/>
          <w:numId w:val="53"/>
        </w:numPr>
      </w:pPr>
      <w:r w:rsidRPr="00961CBC">
        <w:t>уверење да здравствену заштиту не остварује путем Фонда за здравствену заштиту (издаје Фонд за здравствену заштиту)</w:t>
      </w:r>
    </w:p>
    <w:p w:rsidR="00961CBC" w:rsidRPr="00961CBC" w:rsidRDefault="00961CBC" w:rsidP="005B75E5">
      <w:pPr>
        <w:pStyle w:val="ListParagraph"/>
        <w:numPr>
          <w:ilvl w:val="0"/>
          <w:numId w:val="53"/>
        </w:numPr>
      </w:pPr>
      <w:r w:rsidRPr="00961CBC">
        <w:t>доказ о имовном стању и коришћењу пензије, за лица из бивших република, из општине у којој су живели.</w:t>
      </w:r>
    </w:p>
    <w:p w:rsidR="00961CBC" w:rsidRPr="00961CBC" w:rsidRDefault="00961CBC" w:rsidP="00961CBC"/>
    <w:p w:rsidR="00961CBC" w:rsidRDefault="00961CBC" w:rsidP="00961CBC">
      <w:r w:rsidRPr="00961CBC">
        <w:t>Накнада трошкова сахране умрлог носиоца "Партизанске споменице 1941."</w:t>
      </w:r>
    </w:p>
    <w:p w:rsidR="00D5681A" w:rsidRPr="00961CBC" w:rsidRDefault="00D5681A" w:rsidP="00961CBC"/>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54"/>
        </w:numPr>
      </w:pPr>
      <w:r w:rsidRPr="00961CBC">
        <w:t>захтев за признавање права за наведену накнаду</w:t>
      </w:r>
    </w:p>
    <w:p w:rsidR="00961CBC" w:rsidRPr="00961CBC" w:rsidRDefault="00961CBC" w:rsidP="005B75E5">
      <w:pPr>
        <w:pStyle w:val="ListParagraph"/>
        <w:numPr>
          <w:ilvl w:val="0"/>
          <w:numId w:val="54"/>
        </w:numPr>
      </w:pPr>
      <w:r w:rsidRPr="00961CBC">
        <w:t>фотокопија "Партизанске споменице 1941"</w:t>
      </w:r>
    </w:p>
    <w:p w:rsidR="00961CBC" w:rsidRPr="00961CBC" w:rsidRDefault="00961CBC" w:rsidP="005B75E5">
      <w:pPr>
        <w:pStyle w:val="ListParagraph"/>
        <w:numPr>
          <w:ilvl w:val="0"/>
          <w:numId w:val="54"/>
        </w:numPr>
      </w:pPr>
      <w:r w:rsidRPr="00961CBC">
        <w:t>извод из МКУ</w:t>
      </w:r>
    </w:p>
    <w:p w:rsidR="00961CBC" w:rsidRPr="00961CBC" w:rsidRDefault="00961CBC" w:rsidP="005B75E5">
      <w:pPr>
        <w:pStyle w:val="ListParagraph"/>
        <w:numPr>
          <w:ilvl w:val="0"/>
          <w:numId w:val="54"/>
        </w:numPr>
      </w:pPr>
      <w:r w:rsidRPr="00961CBC">
        <w:t>фотокопија личне карте за подносиоца захтева и покојног носиоца "Партизанске споменице 1941"</w:t>
      </w:r>
    </w:p>
    <w:p w:rsidR="00961CBC" w:rsidRPr="00961CBC" w:rsidRDefault="00961CBC" w:rsidP="005B75E5">
      <w:pPr>
        <w:pStyle w:val="ListParagraph"/>
        <w:numPr>
          <w:ilvl w:val="0"/>
          <w:numId w:val="54"/>
        </w:numPr>
      </w:pPr>
      <w:r w:rsidRPr="00961CBC">
        <w:t>уверење о држављанству за подносиоца захтева</w:t>
      </w:r>
    </w:p>
    <w:p w:rsidR="00961CBC" w:rsidRPr="00961CBC" w:rsidRDefault="00961CBC" w:rsidP="005B75E5">
      <w:pPr>
        <w:pStyle w:val="ListParagraph"/>
        <w:numPr>
          <w:ilvl w:val="0"/>
          <w:numId w:val="54"/>
        </w:numPr>
      </w:pPr>
      <w:r w:rsidRPr="00961CBC">
        <w:t>изјава два сведока о чињеници да је подносилац захтева сносио трошкове сахране умрлог носиоца споменице</w:t>
      </w:r>
    </w:p>
    <w:p w:rsidR="00961CBC" w:rsidRPr="00961CBC" w:rsidRDefault="00961CBC" w:rsidP="005B75E5">
      <w:pPr>
        <w:pStyle w:val="ListParagraph"/>
        <w:numPr>
          <w:ilvl w:val="0"/>
          <w:numId w:val="54"/>
        </w:numPr>
      </w:pPr>
      <w:r w:rsidRPr="00961CBC">
        <w:t>рачун погребног предузећа</w:t>
      </w:r>
    </w:p>
    <w:p w:rsidR="00961CBC" w:rsidRPr="00961CBC" w:rsidRDefault="00961CBC" w:rsidP="00961CBC"/>
    <w:p w:rsidR="00961CBC" w:rsidRDefault="00961CBC" w:rsidP="00961CBC">
      <w:r w:rsidRPr="00961CBC">
        <w:t>Месечно новчано примање по основу незапослености ратних војних инвалида од V до X групе инвалидитета</w:t>
      </w:r>
    </w:p>
    <w:p w:rsidR="00D5681A" w:rsidRPr="00961CBC" w:rsidRDefault="00D5681A" w:rsidP="00961CBC"/>
    <w:p w:rsidR="00961CBC" w:rsidRPr="00961CBC" w:rsidRDefault="00961CBC" w:rsidP="00961CBC">
      <w:r w:rsidRPr="00961CBC">
        <w:t>Документација потребна за остваривање права:</w:t>
      </w:r>
    </w:p>
    <w:p w:rsidR="00961CBC" w:rsidRPr="00961CBC" w:rsidRDefault="00961CBC" w:rsidP="005B75E5">
      <w:pPr>
        <w:pStyle w:val="ListParagraph"/>
        <w:numPr>
          <w:ilvl w:val="0"/>
          <w:numId w:val="55"/>
        </w:numPr>
      </w:pPr>
      <w:r w:rsidRPr="00961CBC">
        <w:lastRenderedPageBreak/>
        <w:t>захтев за признавање права</w:t>
      </w:r>
    </w:p>
    <w:p w:rsidR="00961CBC" w:rsidRPr="00961CBC" w:rsidRDefault="00961CBC" w:rsidP="005B75E5">
      <w:pPr>
        <w:pStyle w:val="ListParagraph"/>
        <w:numPr>
          <w:ilvl w:val="0"/>
          <w:numId w:val="55"/>
        </w:numPr>
      </w:pPr>
      <w:r w:rsidRPr="00961CBC">
        <w:t>уверење да је војни инвалид незапослено лице (издаје Завод за тржиште рада)</w:t>
      </w:r>
    </w:p>
    <w:p w:rsidR="00961CBC" w:rsidRPr="00961CBC" w:rsidRDefault="00961CBC" w:rsidP="00961CBC"/>
    <w:p w:rsidR="00961CBC" w:rsidRDefault="00961CBC" w:rsidP="00961CBC">
      <w:r w:rsidRPr="00961CBC">
        <w:t>Породични додатак</w:t>
      </w:r>
    </w:p>
    <w:p w:rsidR="00D5681A" w:rsidRPr="00961CBC" w:rsidRDefault="00D5681A" w:rsidP="00961CBC"/>
    <w:p w:rsidR="00961CBC" w:rsidRPr="00961CBC" w:rsidRDefault="00961CBC" w:rsidP="00961CBC">
      <w:r w:rsidRPr="00961CBC">
        <w:t>Породични додатак остварују материјално необезбеђени корисници породичне инвалиднине по основу смрти војног инвалида којме је припадао додатак за негу и помоћ од стране другог лица, ако они и чланови њиховог домаћинства немају редовних прихода, који по члану домаћинства прелазе износ 85% од додатка за негу и помоћ од стране другог лица.</w:t>
      </w:r>
    </w:p>
    <w:p w:rsidR="00961CBC" w:rsidRPr="00961CBC" w:rsidRDefault="00961CBC" w:rsidP="00961CBC">
      <w:r w:rsidRPr="00961CBC">
        <w:t>Родитељи имају право на породични додатак под истим условима, ако то право не користе чланови уже породице. Сауживаоцима породичне инвалиднине припада само један породични додатак.</w:t>
      </w:r>
    </w:p>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56"/>
        </w:numPr>
      </w:pPr>
      <w:r w:rsidRPr="00961CBC">
        <w:t>захтев за остваривање права на породични додатак</w:t>
      </w:r>
    </w:p>
    <w:p w:rsidR="00961CBC" w:rsidRPr="00961CBC" w:rsidRDefault="00961CBC" w:rsidP="005B75E5">
      <w:pPr>
        <w:pStyle w:val="ListParagraph"/>
        <w:numPr>
          <w:ilvl w:val="0"/>
          <w:numId w:val="56"/>
        </w:numPr>
      </w:pPr>
      <w:r w:rsidRPr="00961CBC">
        <w:t>лична карта (фотокопија)</w:t>
      </w:r>
    </w:p>
    <w:p w:rsidR="00961CBC" w:rsidRPr="00961CBC" w:rsidRDefault="00961CBC" w:rsidP="005B75E5">
      <w:pPr>
        <w:pStyle w:val="ListParagraph"/>
        <w:numPr>
          <w:ilvl w:val="0"/>
          <w:numId w:val="56"/>
        </w:numPr>
      </w:pPr>
      <w:r w:rsidRPr="00961CBC">
        <w:t>извод из МКР за подносиоца захтева</w:t>
      </w:r>
    </w:p>
    <w:p w:rsidR="00961CBC" w:rsidRPr="00961CBC" w:rsidRDefault="00961CBC" w:rsidP="005B75E5">
      <w:pPr>
        <w:pStyle w:val="ListParagraph"/>
        <w:numPr>
          <w:ilvl w:val="0"/>
          <w:numId w:val="56"/>
        </w:numPr>
      </w:pPr>
      <w:r w:rsidRPr="00961CBC">
        <w:t>извод из МКВ</w:t>
      </w:r>
    </w:p>
    <w:p w:rsidR="00961CBC" w:rsidRPr="00961CBC" w:rsidRDefault="00961CBC" w:rsidP="005B75E5">
      <w:pPr>
        <w:pStyle w:val="ListParagraph"/>
        <w:numPr>
          <w:ilvl w:val="0"/>
          <w:numId w:val="56"/>
        </w:numPr>
      </w:pPr>
      <w:r w:rsidRPr="00961CBC">
        <w:t>уверење о држављанству за подносиоца захтева</w:t>
      </w:r>
    </w:p>
    <w:p w:rsidR="00961CBC" w:rsidRPr="00961CBC" w:rsidRDefault="00961CBC" w:rsidP="005B75E5">
      <w:pPr>
        <w:pStyle w:val="ListParagraph"/>
        <w:numPr>
          <w:ilvl w:val="0"/>
          <w:numId w:val="56"/>
        </w:numPr>
      </w:pPr>
      <w:r w:rsidRPr="00961CBC">
        <w:t>доказ о приходима домаћинства</w:t>
      </w:r>
    </w:p>
    <w:p w:rsidR="00961CBC" w:rsidRPr="00961CBC" w:rsidRDefault="00961CBC" w:rsidP="005B75E5">
      <w:pPr>
        <w:pStyle w:val="ListParagraph"/>
        <w:numPr>
          <w:ilvl w:val="0"/>
          <w:numId w:val="56"/>
        </w:numPr>
      </w:pPr>
      <w:r w:rsidRPr="00961CBC">
        <w:t>уверење о имовном стању (издаје Служба за катастар непокретности)</w:t>
      </w:r>
    </w:p>
    <w:p w:rsidR="00961CBC" w:rsidRPr="00961CBC" w:rsidRDefault="00961CBC" w:rsidP="005B75E5">
      <w:pPr>
        <w:pStyle w:val="ListParagraph"/>
        <w:numPr>
          <w:ilvl w:val="0"/>
          <w:numId w:val="56"/>
        </w:numPr>
      </w:pPr>
      <w:r w:rsidRPr="00961CBC">
        <w:t>доказ о имовном стању и коришћењу пензије, за лица из бивших република, из општине у којој су живели</w:t>
      </w:r>
    </w:p>
    <w:p w:rsidR="00961CBC" w:rsidRPr="00961CBC" w:rsidRDefault="00961CBC" w:rsidP="00961CBC"/>
    <w:p w:rsidR="00961CBC" w:rsidRPr="00D5681A" w:rsidRDefault="00D5681A" w:rsidP="00961CBC">
      <w:pPr>
        <w:rPr>
          <w:b/>
        </w:rPr>
      </w:pPr>
      <w:r w:rsidRPr="00D5681A">
        <w:rPr>
          <w:b/>
          <w:lang w:val="sr-Cyrl-RS"/>
        </w:rPr>
        <w:t xml:space="preserve">2. </w:t>
      </w:r>
      <w:r w:rsidR="00961CBC" w:rsidRPr="00D5681A">
        <w:rPr>
          <w:b/>
        </w:rPr>
        <w:t>Права цивилних инвалида рата</w:t>
      </w:r>
    </w:p>
    <w:p w:rsidR="00961CBC" w:rsidRPr="00961CBC" w:rsidRDefault="00961CBC" w:rsidP="00961CBC"/>
    <w:p w:rsidR="00961CBC" w:rsidRDefault="00961CBC" w:rsidP="00961CBC">
      <w:r w:rsidRPr="00961CBC">
        <w:t>Својство и права цивилног инвалида рата и право на личну инвалиднину</w:t>
      </w:r>
    </w:p>
    <w:p w:rsidR="00D5681A" w:rsidRPr="00961CBC" w:rsidRDefault="00D5681A" w:rsidP="00961CBC"/>
    <w:p w:rsidR="00961CBC" w:rsidRPr="00961CBC" w:rsidRDefault="00961CBC" w:rsidP="00961CBC">
      <w:r w:rsidRPr="00961CBC">
        <w:t>Цивилни инвалид рата је лице код којег је наступило телесно оштећење од најмање 50% услед ране, повреде или озледе, које су оставиле видне трагове задобијене злостављањем или лишењем слободе од стране непријатеља за време рата, извођења ратних операција, од заосталог ратног материјала или непријатељских диверзантских, односно терористичких акција.</w:t>
      </w:r>
    </w:p>
    <w:p w:rsidR="00961CBC" w:rsidRPr="00961CBC" w:rsidRDefault="00961CBC" w:rsidP="00961CBC">
      <w:r w:rsidRPr="00961CBC">
        <w:t>Документација потребна за остваривање права(прибављају се по службеној дужности уколико је то могуће):</w:t>
      </w:r>
    </w:p>
    <w:p w:rsidR="00961CBC" w:rsidRPr="00961CBC" w:rsidRDefault="00961CBC" w:rsidP="005B75E5">
      <w:pPr>
        <w:pStyle w:val="ListParagraph"/>
        <w:numPr>
          <w:ilvl w:val="0"/>
          <w:numId w:val="57"/>
        </w:numPr>
      </w:pPr>
      <w:r w:rsidRPr="00961CBC">
        <w:t>захтев за признавање права</w:t>
      </w:r>
    </w:p>
    <w:p w:rsidR="00961CBC" w:rsidRPr="00961CBC" w:rsidRDefault="00961CBC" w:rsidP="005B75E5">
      <w:pPr>
        <w:pStyle w:val="ListParagraph"/>
        <w:numPr>
          <w:ilvl w:val="0"/>
          <w:numId w:val="57"/>
        </w:numPr>
      </w:pPr>
      <w:r w:rsidRPr="00961CBC">
        <w:t>лична карта (фотокопија)</w:t>
      </w:r>
    </w:p>
    <w:p w:rsidR="00961CBC" w:rsidRPr="00961CBC" w:rsidRDefault="00961CBC" w:rsidP="005B75E5">
      <w:pPr>
        <w:pStyle w:val="ListParagraph"/>
        <w:numPr>
          <w:ilvl w:val="0"/>
          <w:numId w:val="57"/>
        </w:numPr>
      </w:pPr>
      <w:r w:rsidRPr="00961CBC">
        <w:t>уверење о држављанству</w:t>
      </w:r>
    </w:p>
    <w:p w:rsidR="00961CBC" w:rsidRPr="00961CBC" w:rsidRDefault="00961CBC" w:rsidP="005B75E5">
      <w:pPr>
        <w:pStyle w:val="ListParagraph"/>
        <w:numPr>
          <w:ilvl w:val="0"/>
          <w:numId w:val="57"/>
        </w:numPr>
      </w:pPr>
      <w:r w:rsidRPr="00961CBC">
        <w:t>извод из МКР</w:t>
      </w:r>
    </w:p>
    <w:p w:rsidR="00961CBC" w:rsidRPr="00961CBC" w:rsidRDefault="00961CBC" w:rsidP="005B75E5">
      <w:pPr>
        <w:pStyle w:val="ListParagraph"/>
        <w:numPr>
          <w:ilvl w:val="0"/>
          <w:numId w:val="57"/>
        </w:numPr>
      </w:pPr>
      <w:r w:rsidRPr="00961CBC">
        <w:t>медицинска документација из времена настанка оштећења организма</w:t>
      </w:r>
    </w:p>
    <w:p w:rsidR="00961CBC" w:rsidRPr="00961CBC" w:rsidRDefault="00961CBC" w:rsidP="005B75E5">
      <w:pPr>
        <w:pStyle w:val="ListParagraph"/>
        <w:numPr>
          <w:ilvl w:val="0"/>
          <w:numId w:val="57"/>
        </w:numPr>
      </w:pPr>
      <w:r w:rsidRPr="00961CBC">
        <w:t>уверење  о  околностима  повређивања  (издаје  Одељење  цивилне  заштите  или  СУП,  у Ваљеву)</w:t>
      </w:r>
    </w:p>
    <w:p w:rsidR="00961CBC" w:rsidRPr="00961CBC" w:rsidRDefault="00961CBC" w:rsidP="005B75E5">
      <w:pPr>
        <w:pStyle w:val="ListParagraph"/>
        <w:numPr>
          <w:ilvl w:val="0"/>
          <w:numId w:val="57"/>
        </w:numPr>
      </w:pPr>
      <w:r w:rsidRPr="00961CBC">
        <w:t>доказ да лице није било у саставу непријатељских формација или помагач</w:t>
      </w:r>
    </w:p>
    <w:p w:rsidR="00961CBC" w:rsidRPr="00961CBC" w:rsidRDefault="00961CBC" w:rsidP="00961CBC"/>
    <w:p w:rsidR="00D5681A" w:rsidRDefault="00961CBC" w:rsidP="00961CBC">
      <w:r w:rsidRPr="00961CBC">
        <w:lastRenderedPageBreak/>
        <w:t>Додатак за негу и помоћ од стране другог лица</w:t>
      </w:r>
    </w:p>
    <w:p w:rsidR="00D5681A" w:rsidRDefault="00D5681A" w:rsidP="00961CBC"/>
    <w:p w:rsidR="00961CBC" w:rsidRPr="00961CBC" w:rsidRDefault="00961CBC" w:rsidP="00961CBC">
      <w:r w:rsidRPr="00961CBC">
        <w:t>Документација потребна за остваривање права:</w:t>
      </w:r>
    </w:p>
    <w:p w:rsidR="00961CBC" w:rsidRPr="00961CBC" w:rsidRDefault="00961CBC" w:rsidP="005B75E5">
      <w:pPr>
        <w:pStyle w:val="ListParagraph"/>
        <w:numPr>
          <w:ilvl w:val="0"/>
          <w:numId w:val="58"/>
        </w:numPr>
      </w:pPr>
      <w:r w:rsidRPr="00961CBC">
        <w:t>захтев за признавање права</w:t>
      </w:r>
    </w:p>
    <w:p w:rsidR="00961CBC" w:rsidRPr="00961CBC" w:rsidRDefault="00961CBC" w:rsidP="005B75E5">
      <w:pPr>
        <w:pStyle w:val="ListParagraph"/>
        <w:numPr>
          <w:ilvl w:val="0"/>
          <w:numId w:val="58"/>
        </w:numPr>
      </w:pPr>
      <w:r w:rsidRPr="00961CBC">
        <w:t>налаз лекара специјалисте о потреби за негом и помоћи од стране другог лица</w:t>
      </w:r>
    </w:p>
    <w:p w:rsidR="00961CBC" w:rsidRPr="00961CBC" w:rsidRDefault="00961CBC" w:rsidP="00961CBC"/>
    <w:p w:rsidR="00961CBC" w:rsidRDefault="00961CBC" w:rsidP="00961CBC">
      <w:r w:rsidRPr="00961CBC">
        <w:t>Ортопедски додатак</w:t>
      </w:r>
    </w:p>
    <w:p w:rsidR="00D5681A" w:rsidRDefault="00D5681A" w:rsidP="00961CBC"/>
    <w:p w:rsidR="00C01FD5" w:rsidRPr="00961CBC" w:rsidRDefault="00C01FD5" w:rsidP="00961CBC">
      <w:r w:rsidRPr="00961CBC">
        <w:t>Документација потребна за остваривање права:</w:t>
      </w:r>
    </w:p>
    <w:p w:rsidR="00961CBC" w:rsidRPr="00961CBC" w:rsidRDefault="00961CBC" w:rsidP="005B75E5">
      <w:pPr>
        <w:pStyle w:val="ListParagraph"/>
        <w:numPr>
          <w:ilvl w:val="0"/>
          <w:numId w:val="59"/>
        </w:numPr>
      </w:pPr>
      <w:r w:rsidRPr="00961CBC">
        <w:t>захтев за признавање права</w:t>
      </w:r>
    </w:p>
    <w:p w:rsidR="00961CBC" w:rsidRPr="00961CBC" w:rsidRDefault="00961CBC" w:rsidP="005B75E5">
      <w:pPr>
        <w:pStyle w:val="ListParagraph"/>
        <w:numPr>
          <w:ilvl w:val="0"/>
          <w:numId w:val="59"/>
        </w:numPr>
      </w:pPr>
      <w:r w:rsidRPr="00961CBC">
        <w:t>налаз лекара специјалисте о здравственом стању организма, а које је непосредна последица задобијене ране, повреде, озледе или болести која је проузроковала тешко оштећење екстремитета</w:t>
      </w:r>
    </w:p>
    <w:p w:rsidR="00961CBC" w:rsidRPr="00961CBC" w:rsidRDefault="00961CBC" w:rsidP="005B75E5">
      <w:pPr>
        <w:pStyle w:val="ListParagraph"/>
        <w:numPr>
          <w:ilvl w:val="0"/>
          <w:numId w:val="59"/>
        </w:numPr>
      </w:pPr>
      <w:r w:rsidRPr="00961CBC">
        <w:t>фотокопија личне карте</w:t>
      </w:r>
    </w:p>
    <w:p w:rsidR="00961CBC" w:rsidRPr="00961CBC" w:rsidRDefault="00961CBC" w:rsidP="00961CBC"/>
    <w:p w:rsidR="00C01FD5" w:rsidRDefault="00C01FD5" w:rsidP="00961CBC"/>
    <w:p w:rsidR="00961CBC" w:rsidRDefault="00961CBC" w:rsidP="00961CBC">
      <w:r w:rsidRPr="00961CBC">
        <w:t>Здравствена заштита</w:t>
      </w:r>
    </w:p>
    <w:p w:rsidR="00D5681A" w:rsidRPr="00961CBC" w:rsidRDefault="00D5681A" w:rsidP="00961CBC"/>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60"/>
        </w:numPr>
      </w:pPr>
      <w:r w:rsidRPr="00961CBC">
        <w:t>захтев за признавање права на здравствену заштиту</w:t>
      </w:r>
    </w:p>
    <w:p w:rsidR="00961CBC" w:rsidRPr="00961CBC" w:rsidRDefault="00961CBC" w:rsidP="005B75E5">
      <w:pPr>
        <w:pStyle w:val="ListParagraph"/>
        <w:numPr>
          <w:ilvl w:val="0"/>
          <w:numId w:val="60"/>
        </w:numPr>
      </w:pPr>
      <w:r w:rsidRPr="00961CBC">
        <w:t>уверење о имовном стању (издаје Служба за катастар непокретности)</w:t>
      </w:r>
    </w:p>
    <w:p w:rsidR="00961CBC" w:rsidRPr="00961CBC" w:rsidRDefault="00961CBC" w:rsidP="005B75E5">
      <w:pPr>
        <w:pStyle w:val="ListParagraph"/>
        <w:numPr>
          <w:ilvl w:val="0"/>
          <w:numId w:val="60"/>
        </w:numPr>
      </w:pPr>
      <w:r w:rsidRPr="00961CBC">
        <w:t>уверење да здравствену заштиту не остварује путем Фонда за здравствену заштиту (издаје Фонд за здравствену заштиту)</w:t>
      </w:r>
    </w:p>
    <w:p w:rsidR="00961CBC" w:rsidRPr="00961CBC" w:rsidRDefault="00961CBC" w:rsidP="005B75E5">
      <w:pPr>
        <w:pStyle w:val="ListParagraph"/>
        <w:numPr>
          <w:ilvl w:val="0"/>
          <w:numId w:val="60"/>
        </w:numPr>
      </w:pPr>
      <w:r w:rsidRPr="00961CBC">
        <w:t>доказ о имовном стању и коришћењу пензије, за лица из бивших република, из општине у којој су живели</w:t>
      </w:r>
    </w:p>
    <w:p w:rsidR="00961CBC" w:rsidRPr="00961CBC" w:rsidRDefault="00961CBC" w:rsidP="00961CBC"/>
    <w:p w:rsidR="00961CBC" w:rsidRDefault="00961CBC" w:rsidP="00961CBC">
      <w:r w:rsidRPr="00961CBC">
        <w:t>Месечно новчано примање</w:t>
      </w:r>
    </w:p>
    <w:p w:rsidR="00D5681A" w:rsidRPr="00961CBC" w:rsidRDefault="00D5681A" w:rsidP="00961CBC"/>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61"/>
        </w:numPr>
      </w:pPr>
      <w:r w:rsidRPr="00961CBC">
        <w:t>захтев за признавање права</w:t>
      </w:r>
    </w:p>
    <w:p w:rsidR="00961CBC" w:rsidRPr="00961CBC" w:rsidRDefault="00961CBC" w:rsidP="005B75E5">
      <w:pPr>
        <w:pStyle w:val="ListParagraph"/>
        <w:numPr>
          <w:ilvl w:val="0"/>
          <w:numId w:val="61"/>
        </w:numPr>
      </w:pPr>
      <w:r w:rsidRPr="00961CBC">
        <w:t>извод из МКВ, уколико је корисник у браку</w:t>
      </w:r>
    </w:p>
    <w:p w:rsidR="00961CBC" w:rsidRPr="00961CBC" w:rsidRDefault="00961CBC" w:rsidP="005B75E5">
      <w:pPr>
        <w:pStyle w:val="ListParagraph"/>
        <w:numPr>
          <w:ilvl w:val="0"/>
          <w:numId w:val="61"/>
        </w:numPr>
      </w:pPr>
      <w:r w:rsidRPr="00961CBC">
        <w:t>извод из МКР за децу, уколико су чланови домаћинства корисника</w:t>
      </w:r>
    </w:p>
    <w:p w:rsidR="00961CBC" w:rsidRPr="00961CBC" w:rsidRDefault="00961CBC" w:rsidP="005B75E5">
      <w:pPr>
        <w:pStyle w:val="ListParagraph"/>
        <w:numPr>
          <w:ilvl w:val="0"/>
          <w:numId w:val="61"/>
        </w:numPr>
      </w:pPr>
      <w:r w:rsidRPr="00961CBC">
        <w:t>потврда да су на редовном школовању, за децу старију од 15 година</w:t>
      </w:r>
    </w:p>
    <w:p w:rsidR="00961CBC" w:rsidRPr="00961CBC" w:rsidRDefault="00961CBC" w:rsidP="005B75E5">
      <w:pPr>
        <w:pStyle w:val="ListParagraph"/>
        <w:numPr>
          <w:ilvl w:val="0"/>
          <w:numId w:val="61"/>
        </w:numPr>
      </w:pPr>
      <w:r w:rsidRPr="00961CBC">
        <w:t>уверење о имовном стању (издаје Служба за катастар непокретности)</w:t>
      </w:r>
    </w:p>
    <w:p w:rsidR="00961CBC" w:rsidRPr="00961CBC" w:rsidRDefault="00961CBC" w:rsidP="005B75E5">
      <w:pPr>
        <w:pStyle w:val="ListParagraph"/>
        <w:numPr>
          <w:ilvl w:val="0"/>
          <w:numId w:val="61"/>
        </w:numPr>
      </w:pPr>
      <w:r w:rsidRPr="00961CBC">
        <w:t>уверење да здравствену заштиту не остварује путем Фонда за здравствену заштиту</w:t>
      </w:r>
    </w:p>
    <w:p w:rsidR="00961CBC" w:rsidRPr="00961CBC" w:rsidRDefault="00961CBC" w:rsidP="005B75E5">
      <w:pPr>
        <w:pStyle w:val="ListParagraph"/>
        <w:numPr>
          <w:ilvl w:val="0"/>
          <w:numId w:val="61"/>
        </w:numPr>
      </w:pPr>
      <w:r w:rsidRPr="00961CBC">
        <w:t>доказ о имовном стању и коришћењу пензије, за лица из бивших република, из општине у којој су живели</w:t>
      </w:r>
    </w:p>
    <w:p w:rsidR="00961CBC" w:rsidRPr="00961CBC" w:rsidRDefault="00961CBC" w:rsidP="00961CBC"/>
    <w:p w:rsidR="00961CBC" w:rsidRDefault="00961CBC" w:rsidP="00961CBC">
      <w:r w:rsidRPr="00961CBC">
        <w:t>Накнада погребних трошкова</w:t>
      </w:r>
    </w:p>
    <w:p w:rsidR="00D5681A" w:rsidRPr="00961CBC" w:rsidRDefault="00D5681A" w:rsidP="00961CBC"/>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62"/>
        </w:numPr>
      </w:pPr>
      <w:r w:rsidRPr="00961CBC">
        <w:lastRenderedPageBreak/>
        <w:t>захтев за признавање права</w:t>
      </w:r>
    </w:p>
    <w:p w:rsidR="00961CBC" w:rsidRPr="00961CBC" w:rsidRDefault="00961CBC" w:rsidP="005B75E5">
      <w:pPr>
        <w:pStyle w:val="ListParagraph"/>
        <w:numPr>
          <w:ilvl w:val="0"/>
          <w:numId w:val="62"/>
        </w:numPr>
      </w:pPr>
      <w:r w:rsidRPr="00961CBC">
        <w:t>извод из МКУ, за инвалида</w:t>
      </w:r>
    </w:p>
    <w:p w:rsidR="00961CBC" w:rsidRPr="00961CBC" w:rsidRDefault="00961CBC" w:rsidP="005B75E5">
      <w:pPr>
        <w:pStyle w:val="ListParagraph"/>
        <w:numPr>
          <w:ilvl w:val="0"/>
          <w:numId w:val="62"/>
        </w:numPr>
      </w:pPr>
      <w:r w:rsidRPr="00961CBC">
        <w:t>фотокопија личне карте, за подносиоца захтева</w:t>
      </w:r>
    </w:p>
    <w:p w:rsidR="00961CBC" w:rsidRPr="00961CBC" w:rsidRDefault="00961CBC" w:rsidP="005B75E5">
      <w:pPr>
        <w:pStyle w:val="ListParagraph"/>
        <w:numPr>
          <w:ilvl w:val="0"/>
          <w:numId w:val="62"/>
        </w:numPr>
      </w:pPr>
      <w:r w:rsidRPr="00961CBC">
        <w:t>изјаве два сведока о чињеници да је лице сносило трошкове сахране инвалида</w:t>
      </w:r>
    </w:p>
    <w:p w:rsidR="00961CBC" w:rsidRPr="00961CBC" w:rsidRDefault="00961CBC" w:rsidP="005B75E5">
      <w:pPr>
        <w:pStyle w:val="ListParagraph"/>
        <w:numPr>
          <w:ilvl w:val="0"/>
          <w:numId w:val="62"/>
        </w:numPr>
      </w:pPr>
      <w:r w:rsidRPr="00961CBC">
        <w:t>извештај Фонда здравствене заштите о месечном износу накнаде погребних трошкова</w:t>
      </w:r>
    </w:p>
    <w:p w:rsidR="00961CBC" w:rsidRPr="00961CBC" w:rsidRDefault="00961CBC" w:rsidP="00961CBC"/>
    <w:p w:rsidR="00961CBC" w:rsidRPr="00961CBC" w:rsidRDefault="00961CBC" w:rsidP="00961CBC"/>
    <w:p w:rsidR="00961CBC" w:rsidRDefault="00961CBC" w:rsidP="00961CBC">
      <w:r w:rsidRPr="00961CBC">
        <w:t>Накнада за исхрану и смештај за време путовања и боравка у другом месту, по позиву надлежног органа</w:t>
      </w:r>
    </w:p>
    <w:p w:rsidR="00D5681A" w:rsidRPr="00961CBC" w:rsidRDefault="00D5681A" w:rsidP="00961CBC"/>
    <w:p w:rsidR="00961CBC" w:rsidRPr="00961CBC" w:rsidRDefault="00961CBC" w:rsidP="00961CBC">
      <w:r w:rsidRPr="00961CBC">
        <w:t>Документација потребна за остваривање права:</w:t>
      </w:r>
    </w:p>
    <w:p w:rsidR="00961CBC" w:rsidRPr="00961CBC" w:rsidRDefault="00961CBC" w:rsidP="005B75E5">
      <w:pPr>
        <w:pStyle w:val="ListParagraph"/>
        <w:numPr>
          <w:ilvl w:val="0"/>
          <w:numId w:val="70"/>
        </w:numPr>
      </w:pPr>
      <w:r w:rsidRPr="00961CBC">
        <w:t>захтев</w:t>
      </w:r>
    </w:p>
    <w:p w:rsidR="00961CBC" w:rsidRPr="00961CBC" w:rsidRDefault="00961CBC" w:rsidP="005B75E5">
      <w:pPr>
        <w:pStyle w:val="ListParagraph"/>
        <w:numPr>
          <w:ilvl w:val="0"/>
          <w:numId w:val="63"/>
        </w:numPr>
      </w:pPr>
      <w:r w:rsidRPr="00961CBC">
        <w:t>позив од надлежног органа</w:t>
      </w:r>
    </w:p>
    <w:p w:rsidR="00961CBC" w:rsidRPr="00961CBC" w:rsidRDefault="00961CBC" w:rsidP="005B75E5">
      <w:pPr>
        <w:pStyle w:val="ListParagraph"/>
        <w:numPr>
          <w:ilvl w:val="0"/>
          <w:numId w:val="63"/>
        </w:numPr>
      </w:pPr>
      <w:r w:rsidRPr="00961CBC">
        <w:t>лична карта</w:t>
      </w:r>
    </w:p>
    <w:p w:rsidR="00961CBC" w:rsidRDefault="00961CBC" w:rsidP="005B75E5">
      <w:pPr>
        <w:pStyle w:val="ListParagraph"/>
        <w:numPr>
          <w:ilvl w:val="0"/>
          <w:numId w:val="63"/>
        </w:numPr>
      </w:pPr>
      <w:r w:rsidRPr="00961CBC">
        <w:t>докази о трошковима смештаја, исхране и превоза.</w:t>
      </w:r>
    </w:p>
    <w:p w:rsidR="00D5681A" w:rsidRPr="00961CBC" w:rsidRDefault="00D5681A" w:rsidP="005B75E5">
      <w:pPr>
        <w:pStyle w:val="ListParagraph"/>
        <w:numPr>
          <w:ilvl w:val="0"/>
          <w:numId w:val="63"/>
        </w:numPr>
      </w:pPr>
    </w:p>
    <w:p w:rsidR="00961CBC" w:rsidRDefault="00D5681A" w:rsidP="00D5681A">
      <w:pPr>
        <w:rPr>
          <w:b/>
        </w:rPr>
      </w:pPr>
      <w:r w:rsidRPr="00D5681A">
        <w:rPr>
          <w:b/>
          <w:lang w:val="sr-Cyrl-RS"/>
        </w:rPr>
        <w:t xml:space="preserve">3. </w:t>
      </w:r>
      <w:r w:rsidR="00961CBC" w:rsidRPr="00D5681A">
        <w:rPr>
          <w:b/>
        </w:rPr>
        <w:t>Права бораца, учесника НОР-а Месечно новчано примање</w:t>
      </w:r>
    </w:p>
    <w:p w:rsidR="00D5681A" w:rsidRPr="00D5681A" w:rsidRDefault="00D5681A" w:rsidP="00D5681A">
      <w:pPr>
        <w:rPr>
          <w:b/>
        </w:rPr>
      </w:pPr>
    </w:p>
    <w:p w:rsidR="00961CBC" w:rsidRPr="00961CBC" w:rsidRDefault="00961CBC" w:rsidP="00D5681A">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63"/>
        </w:numPr>
      </w:pPr>
      <w:r w:rsidRPr="00961CBC">
        <w:t>захтев за признавање права</w:t>
      </w:r>
    </w:p>
    <w:p w:rsidR="00961CBC" w:rsidRPr="00961CBC" w:rsidRDefault="00961CBC" w:rsidP="005B75E5">
      <w:pPr>
        <w:pStyle w:val="ListParagraph"/>
        <w:numPr>
          <w:ilvl w:val="0"/>
          <w:numId w:val="63"/>
        </w:numPr>
      </w:pPr>
      <w:r w:rsidRPr="00961CBC">
        <w:t>правноснажно решење о својству подносиоца захтева и то решење да је подносиоцу захтева време проведено у рату признато у двоструком трајању, у посебан стаж за учеснике НОР-а или удове истих, решење о својству војног инвалида или решење о својству породичног инвалида</w:t>
      </w:r>
    </w:p>
    <w:p w:rsidR="00961CBC" w:rsidRPr="00961CBC" w:rsidRDefault="00961CBC" w:rsidP="005B75E5">
      <w:pPr>
        <w:pStyle w:val="ListParagraph"/>
        <w:numPr>
          <w:ilvl w:val="0"/>
          <w:numId w:val="63"/>
        </w:numPr>
      </w:pPr>
      <w:r w:rsidRPr="00961CBC">
        <w:t>лична карта (фотокопија)</w:t>
      </w:r>
    </w:p>
    <w:p w:rsidR="00961CBC" w:rsidRPr="00961CBC" w:rsidRDefault="00961CBC" w:rsidP="005B75E5">
      <w:pPr>
        <w:pStyle w:val="ListParagraph"/>
        <w:numPr>
          <w:ilvl w:val="0"/>
          <w:numId w:val="63"/>
        </w:numPr>
      </w:pPr>
      <w:r w:rsidRPr="00961CBC">
        <w:t>уверење о држављанству</w:t>
      </w:r>
    </w:p>
    <w:p w:rsidR="00961CBC" w:rsidRPr="00961CBC" w:rsidRDefault="00961CBC" w:rsidP="005B75E5">
      <w:pPr>
        <w:pStyle w:val="ListParagraph"/>
        <w:numPr>
          <w:ilvl w:val="0"/>
          <w:numId w:val="63"/>
        </w:numPr>
      </w:pPr>
      <w:r w:rsidRPr="00961CBC">
        <w:t>извод из МКР за подносиоца захтева</w:t>
      </w:r>
    </w:p>
    <w:p w:rsidR="00961CBC" w:rsidRPr="00961CBC" w:rsidRDefault="00961CBC" w:rsidP="005B75E5">
      <w:pPr>
        <w:pStyle w:val="ListParagraph"/>
        <w:numPr>
          <w:ilvl w:val="0"/>
          <w:numId w:val="63"/>
        </w:numPr>
      </w:pPr>
      <w:r w:rsidRPr="00961CBC">
        <w:t>извод из МКР за децу, уколико су чланови домаћинства подносиоца захтева и потврде да су на редовном школовању, уколико су старија од 15 година</w:t>
      </w:r>
    </w:p>
    <w:p w:rsidR="00961CBC" w:rsidRPr="00961CBC" w:rsidRDefault="00961CBC" w:rsidP="005B75E5">
      <w:pPr>
        <w:pStyle w:val="ListParagraph"/>
        <w:numPr>
          <w:ilvl w:val="0"/>
          <w:numId w:val="63"/>
        </w:numPr>
      </w:pPr>
      <w:r w:rsidRPr="00961CBC">
        <w:t>извод из МКВ</w:t>
      </w:r>
    </w:p>
    <w:p w:rsidR="00961CBC" w:rsidRPr="00961CBC" w:rsidRDefault="00961CBC" w:rsidP="005B75E5">
      <w:pPr>
        <w:pStyle w:val="ListParagraph"/>
        <w:numPr>
          <w:ilvl w:val="0"/>
          <w:numId w:val="63"/>
        </w:numPr>
      </w:pPr>
      <w:r w:rsidRPr="00961CBC">
        <w:t>изјава два сведока о приходима и саставу домаћинства</w:t>
      </w:r>
    </w:p>
    <w:p w:rsidR="00961CBC" w:rsidRPr="00961CBC" w:rsidRDefault="00961CBC" w:rsidP="005B75E5">
      <w:pPr>
        <w:pStyle w:val="ListParagraph"/>
        <w:numPr>
          <w:ilvl w:val="0"/>
          <w:numId w:val="63"/>
        </w:numPr>
      </w:pPr>
      <w:r w:rsidRPr="00961CBC">
        <w:t>уверење о имовном стању (издаје Служба за катастар непокретности)</w:t>
      </w:r>
    </w:p>
    <w:p w:rsidR="00961CBC" w:rsidRPr="00961CBC" w:rsidRDefault="00961CBC" w:rsidP="005B75E5">
      <w:pPr>
        <w:pStyle w:val="ListParagraph"/>
        <w:numPr>
          <w:ilvl w:val="0"/>
          <w:numId w:val="63"/>
        </w:numPr>
      </w:pPr>
      <w:r w:rsidRPr="00961CBC">
        <w:t>уверење да здравствену заштиту не остварује путем Фонда за здравствену заштиту</w:t>
      </w:r>
    </w:p>
    <w:p w:rsidR="00961CBC" w:rsidRPr="00961CBC" w:rsidRDefault="00961CBC" w:rsidP="005B75E5">
      <w:pPr>
        <w:pStyle w:val="ListParagraph"/>
        <w:numPr>
          <w:ilvl w:val="0"/>
          <w:numId w:val="63"/>
        </w:numPr>
      </w:pPr>
      <w:r w:rsidRPr="00961CBC">
        <w:t>доказ о имовном стању и коришћењу пензије, за лица из бивших република, из општине у којој су живели (Служба за катастар непокретности и Фонд пензијског и инвалидског осигурања)</w:t>
      </w:r>
    </w:p>
    <w:p w:rsidR="00961CBC" w:rsidRPr="00961CBC" w:rsidRDefault="00961CBC" w:rsidP="00961CBC"/>
    <w:p w:rsidR="00961CBC" w:rsidRDefault="00961CBC" w:rsidP="00961CBC">
      <w:r w:rsidRPr="00961CBC">
        <w:t>Увећање месечног новчаног примања по основу самохраности</w:t>
      </w:r>
    </w:p>
    <w:p w:rsidR="00D5681A" w:rsidRPr="00961CBC" w:rsidRDefault="00D5681A" w:rsidP="00961CBC"/>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64"/>
        </w:numPr>
      </w:pPr>
      <w:r w:rsidRPr="00961CBC">
        <w:t>захтев за признавање права</w:t>
      </w:r>
    </w:p>
    <w:p w:rsidR="00961CBC" w:rsidRPr="00961CBC" w:rsidRDefault="00961CBC" w:rsidP="005B75E5">
      <w:pPr>
        <w:pStyle w:val="ListParagraph"/>
        <w:numPr>
          <w:ilvl w:val="0"/>
          <w:numId w:val="64"/>
        </w:numPr>
      </w:pPr>
      <w:r w:rsidRPr="00961CBC">
        <w:lastRenderedPageBreak/>
        <w:t>изјаве два сведока о чињеници да је подносилац захтева самохрано лице, ко сачињава ужу породицу корисника, да ли има живе родитеље и децу ван домаћинства и да ли исти остварују приход</w:t>
      </w:r>
    </w:p>
    <w:p w:rsidR="00961CBC" w:rsidRPr="00961CBC" w:rsidRDefault="00961CBC" w:rsidP="005B75E5">
      <w:pPr>
        <w:pStyle w:val="ListParagraph"/>
        <w:numPr>
          <w:ilvl w:val="0"/>
          <w:numId w:val="64"/>
        </w:numPr>
      </w:pPr>
      <w:r w:rsidRPr="00961CBC">
        <w:t>извод из МКР или МКВ или МКУ за родитеље подносиоца захтева</w:t>
      </w:r>
    </w:p>
    <w:p w:rsidR="00961CBC" w:rsidRPr="00961CBC" w:rsidRDefault="00961CBC" w:rsidP="005B75E5">
      <w:pPr>
        <w:pStyle w:val="ListParagraph"/>
        <w:numPr>
          <w:ilvl w:val="0"/>
          <w:numId w:val="64"/>
        </w:numPr>
      </w:pPr>
      <w:r w:rsidRPr="00961CBC">
        <w:t>извод из МКР за децу подносиоца захтева</w:t>
      </w:r>
    </w:p>
    <w:p w:rsidR="00961CBC" w:rsidRPr="00961CBC" w:rsidRDefault="00961CBC" w:rsidP="00961CBC"/>
    <w:p w:rsidR="00961CBC" w:rsidRDefault="00961CBC" w:rsidP="00961CBC">
      <w:r w:rsidRPr="00961CBC">
        <w:t>Увећање месечног новчаног примања по основу везаности за постељу, односно додатак за негу</w:t>
      </w:r>
    </w:p>
    <w:p w:rsidR="00D5681A" w:rsidRPr="00961CBC" w:rsidRDefault="00D5681A" w:rsidP="00961CBC"/>
    <w:p w:rsidR="00961CBC" w:rsidRPr="00961CBC" w:rsidRDefault="00961CBC" w:rsidP="00961CBC">
      <w:r w:rsidRPr="00961CBC">
        <w:t>Документација потребна за остваривање права:</w:t>
      </w:r>
    </w:p>
    <w:p w:rsidR="00961CBC" w:rsidRPr="00961CBC" w:rsidRDefault="00961CBC" w:rsidP="005B75E5">
      <w:pPr>
        <w:pStyle w:val="ListParagraph"/>
        <w:numPr>
          <w:ilvl w:val="0"/>
          <w:numId w:val="65"/>
        </w:numPr>
      </w:pPr>
      <w:r w:rsidRPr="00961CBC">
        <w:t>захтев</w:t>
      </w:r>
    </w:p>
    <w:p w:rsidR="00961CBC" w:rsidRPr="00961CBC" w:rsidRDefault="00961CBC" w:rsidP="005B75E5">
      <w:pPr>
        <w:pStyle w:val="ListParagraph"/>
        <w:numPr>
          <w:ilvl w:val="0"/>
          <w:numId w:val="65"/>
        </w:numPr>
      </w:pPr>
      <w:r w:rsidRPr="00961CBC">
        <w:t>извештај лекара опште праксе - образац број 1, са предлогом за туђу негу, са налазима лекара специјалисте</w:t>
      </w:r>
    </w:p>
    <w:p w:rsidR="00961CBC" w:rsidRPr="00961CBC" w:rsidRDefault="00961CBC" w:rsidP="00961CBC"/>
    <w:p w:rsidR="00961CBC" w:rsidRPr="00961CBC" w:rsidRDefault="00961CBC" w:rsidP="00961CBC">
      <w:r w:rsidRPr="00961CBC">
        <w:t>Накнада погребних трошкова</w:t>
      </w:r>
    </w:p>
    <w:p w:rsidR="00961CBC" w:rsidRPr="00961CBC" w:rsidRDefault="00961CBC" w:rsidP="00961CBC"/>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66"/>
        </w:numPr>
      </w:pPr>
      <w:r w:rsidRPr="00961CBC">
        <w:t>захтев</w:t>
      </w:r>
    </w:p>
    <w:p w:rsidR="00961CBC" w:rsidRPr="00961CBC" w:rsidRDefault="00961CBC" w:rsidP="005B75E5">
      <w:pPr>
        <w:pStyle w:val="ListParagraph"/>
        <w:numPr>
          <w:ilvl w:val="0"/>
          <w:numId w:val="66"/>
        </w:numPr>
      </w:pPr>
      <w:r w:rsidRPr="00961CBC">
        <w:t>извод из МКУ за инвалида</w:t>
      </w:r>
    </w:p>
    <w:p w:rsidR="00961CBC" w:rsidRPr="00961CBC" w:rsidRDefault="00961CBC" w:rsidP="005B75E5">
      <w:pPr>
        <w:pStyle w:val="ListParagraph"/>
        <w:numPr>
          <w:ilvl w:val="0"/>
          <w:numId w:val="66"/>
        </w:numPr>
      </w:pPr>
      <w:r w:rsidRPr="00961CBC">
        <w:t>лична карта подносиоца захтева (фотокопија)</w:t>
      </w:r>
    </w:p>
    <w:p w:rsidR="00961CBC" w:rsidRPr="00961CBC" w:rsidRDefault="00961CBC" w:rsidP="005B75E5">
      <w:pPr>
        <w:pStyle w:val="ListParagraph"/>
        <w:numPr>
          <w:ilvl w:val="0"/>
          <w:numId w:val="66"/>
        </w:numPr>
      </w:pPr>
      <w:r w:rsidRPr="00961CBC">
        <w:t>изјаве два сведока о чињеници да је лице сносило трошкове сахране инвалида</w:t>
      </w:r>
    </w:p>
    <w:p w:rsidR="00961CBC" w:rsidRPr="00961CBC" w:rsidRDefault="00961CBC" w:rsidP="005B75E5">
      <w:pPr>
        <w:pStyle w:val="ListParagraph"/>
        <w:numPr>
          <w:ilvl w:val="0"/>
          <w:numId w:val="66"/>
        </w:numPr>
      </w:pPr>
      <w:r w:rsidRPr="00961CBC">
        <w:t>извештај Фонда здравствене заштите о износу накнаде, по одлуци Фонда</w:t>
      </w:r>
    </w:p>
    <w:p w:rsidR="00961CBC" w:rsidRPr="00961CBC" w:rsidRDefault="00961CBC" w:rsidP="00961CBC"/>
    <w:p w:rsidR="00961CBC" w:rsidRDefault="00961CBC" w:rsidP="00961CBC">
      <w:r w:rsidRPr="00961CBC">
        <w:t>Помоћ у случају смрти</w:t>
      </w:r>
    </w:p>
    <w:p w:rsidR="00D5681A" w:rsidRPr="00961CBC" w:rsidRDefault="00D5681A" w:rsidP="00961CBC"/>
    <w:p w:rsidR="00961CBC" w:rsidRPr="00961CBC" w:rsidRDefault="00961CBC" w:rsidP="00961CBC">
      <w:r w:rsidRPr="00961CBC">
        <w:t>Члан домаћинства са којим је инвалид живео последњу годину живота, односно лице које се о војном инвалиду старало у последњој години његовог живота има право на једнократну помоћ у висини двоструког износа личне инвалиднине умрлог војног инвалида.</w:t>
      </w:r>
    </w:p>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67"/>
        </w:numPr>
      </w:pPr>
      <w:r w:rsidRPr="00961CBC">
        <w:t>захтев</w:t>
      </w:r>
    </w:p>
    <w:p w:rsidR="00961CBC" w:rsidRPr="00961CBC" w:rsidRDefault="00961CBC" w:rsidP="005B75E5">
      <w:pPr>
        <w:pStyle w:val="ListParagraph"/>
        <w:numPr>
          <w:ilvl w:val="0"/>
          <w:numId w:val="67"/>
        </w:numPr>
      </w:pPr>
      <w:r w:rsidRPr="00961CBC">
        <w:t>лична карта подносиоца захтева (фотокопија)</w:t>
      </w:r>
    </w:p>
    <w:p w:rsidR="00961CBC" w:rsidRPr="00961CBC" w:rsidRDefault="00961CBC" w:rsidP="005B75E5">
      <w:pPr>
        <w:pStyle w:val="ListParagraph"/>
        <w:numPr>
          <w:ilvl w:val="0"/>
          <w:numId w:val="67"/>
        </w:numPr>
      </w:pPr>
      <w:r w:rsidRPr="00961CBC">
        <w:t>извод из МКУ за бившег корисника</w:t>
      </w:r>
    </w:p>
    <w:p w:rsidR="00961CBC" w:rsidRPr="00961CBC" w:rsidRDefault="00961CBC" w:rsidP="005B75E5">
      <w:pPr>
        <w:pStyle w:val="ListParagraph"/>
        <w:numPr>
          <w:ilvl w:val="0"/>
          <w:numId w:val="67"/>
        </w:numPr>
      </w:pPr>
      <w:r w:rsidRPr="00961CBC">
        <w:t>изјаве два сведока о чињеници да је подносилац захтева живео у домаћинству са бившим корисником</w:t>
      </w:r>
    </w:p>
    <w:p w:rsidR="00961CBC" w:rsidRPr="00961CBC" w:rsidRDefault="00961CBC" w:rsidP="00961CBC"/>
    <w:p w:rsidR="00961CBC" w:rsidRDefault="00961CBC" w:rsidP="00961CBC">
      <w:r w:rsidRPr="00961CBC">
        <w:t>Накнада трошкова смештаја у установи социјалне заштите</w:t>
      </w:r>
    </w:p>
    <w:p w:rsidR="00D5681A" w:rsidRPr="00961CBC" w:rsidRDefault="00D5681A" w:rsidP="00961CBC"/>
    <w:p w:rsidR="00961CBC" w:rsidRPr="00961CBC" w:rsidRDefault="00961CBC" w:rsidP="00961CBC">
      <w:r w:rsidRPr="00961CBC">
        <w:t>Ово право могу остварити корисници месечног новчаног примања који остварују додатак за негу и самохрани корисници, који су због неспособности за самосталан живот смештени у одговарајуће установе социјалне заштите.</w:t>
      </w:r>
    </w:p>
    <w:p w:rsidR="00961CBC" w:rsidRPr="00961CBC" w:rsidRDefault="00961CBC" w:rsidP="00961CBC">
      <w:r w:rsidRPr="00961CBC">
        <w:t>Документација потребна за остваривање права:</w:t>
      </w:r>
    </w:p>
    <w:p w:rsidR="00961CBC" w:rsidRPr="00961CBC" w:rsidRDefault="00961CBC" w:rsidP="005B75E5">
      <w:pPr>
        <w:pStyle w:val="ListParagraph"/>
        <w:numPr>
          <w:ilvl w:val="0"/>
          <w:numId w:val="68"/>
        </w:numPr>
      </w:pPr>
      <w:r w:rsidRPr="00961CBC">
        <w:t>захтев</w:t>
      </w:r>
    </w:p>
    <w:p w:rsidR="00961CBC" w:rsidRPr="00961CBC" w:rsidRDefault="00961CBC" w:rsidP="005B75E5">
      <w:pPr>
        <w:pStyle w:val="ListParagraph"/>
        <w:numPr>
          <w:ilvl w:val="0"/>
          <w:numId w:val="68"/>
        </w:numPr>
      </w:pPr>
      <w:r w:rsidRPr="00961CBC">
        <w:t>доказ од када се лице налази у установи</w:t>
      </w:r>
    </w:p>
    <w:p w:rsidR="00961CBC" w:rsidRPr="00961CBC" w:rsidRDefault="00961CBC" w:rsidP="00961CBC"/>
    <w:p w:rsidR="00961CBC" w:rsidRPr="00961CBC" w:rsidRDefault="00961CBC" w:rsidP="00961CBC">
      <w:r w:rsidRPr="00961CBC">
        <w:t>Материјално обезбеђење чланова породице лица на обавезној војној служби</w:t>
      </w:r>
    </w:p>
    <w:p w:rsidR="00961CBC" w:rsidRPr="00961CBC" w:rsidRDefault="00961CBC" w:rsidP="00961CBC"/>
    <w:p w:rsidR="00961CBC" w:rsidRPr="00961CBC" w:rsidRDefault="00961CBC" w:rsidP="00961CBC">
      <w:r w:rsidRPr="00961CBC">
        <w:t>Документација потребна за остваривање права (прибављају се по службеној дужности уколико је то могуће):</w:t>
      </w:r>
    </w:p>
    <w:p w:rsidR="00961CBC" w:rsidRPr="00961CBC" w:rsidRDefault="00961CBC" w:rsidP="005B75E5">
      <w:pPr>
        <w:pStyle w:val="ListParagraph"/>
        <w:numPr>
          <w:ilvl w:val="0"/>
          <w:numId w:val="69"/>
        </w:numPr>
      </w:pPr>
      <w:r w:rsidRPr="00961CBC">
        <w:t>захтев</w:t>
      </w:r>
    </w:p>
    <w:p w:rsidR="00961CBC" w:rsidRPr="00961CBC" w:rsidRDefault="00961CBC" w:rsidP="005B75E5">
      <w:pPr>
        <w:pStyle w:val="ListParagraph"/>
        <w:numPr>
          <w:ilvl w:val="0"/>
          <w:numId w:val="69"/>
        </w:numPr>
      </w:pPr>
      <w:r w:rsidRPr="00961CBC">
        <w:t>лична карта подносиоца захтева (фотокопија)</w:t>
      </w:r>
    </w:p>
    <w:p w:rsidR="00961CBC" w:rsidRPr="00961CBC" w:rsidRDefault="00961CBC" w:rsidP="005B75E5">
      <w:pPr>
        <w:pStyle w:val="ListParagraph"/>
        <w:numPr>
          <w:ilvl w:val="0"/>
          <w:numId w:val="69"/>
        </w:numPr>
      </w:pPr>
      <w:r w:rsidRPr="00961CBC">
        <w:t>извештај војног одсека од када се хранилац налази на одслужењу војног рока</w:t>
      </w:r>
    </w:p>
    <w:p w:rsidR="00961CBC" w:rsidRPr="00961CBC" w:rsidRDefault="00961CBC" w:rsidP="005B75E5">
      <w:pPr>
        <w:pStyle w:val="ListParagraph"/>
        <w:numPr>
          <w:ilvl w:val="0"/>
          <w:numId w:val="69"/>
        </w:numPr>
      </w:pPr>
      <w:r w:rsidRPr="00961CBC">
        <w:t>извод из МКВ</w:t>
      </w:r>
    </w:p>
    <w:p w:rsidR="00961CBC" w:rsidRPr="00961CBC" w:rsidRDefault="00961CBC" w:rsidP="005B75E5">
      <w:pPr>
        <w:pStyle w:val="ListParagraph"/>
        <w:numPr>
          <w:ilvl w:val="0"/>
          <w:numId w:val="69"/>
        </w:numPr>
      </w:pPr>
      <w:r w:rsidRPr="00961CBC">
        <w:t>извод из МКР за децу</w:t>
      </w:r>
    </w:p>
    <w:p w:rsidR="00961CBC" w:rsidRPr="00961CBC" w:rsidRDefault="00961CBC" w:rsidP="005B75E5">
      <w:pPr>
        <w:pStyle w:val="ListParagraph"/>
        <w:numPr>
          <w:ilvl w:val="0"/>
          <w:numId w:val="69"/>
        </w:numPr>
      </w:pPr>
      <w:r w:rsidRPr="00961CBC">
        <w:t>потврде да су на редовном школовању, за децу старију од 15 година</w:t>
      </w:r>
    </w:p>
    <w:p w:rsidR="00961CBC" w:rsidRPr="00961CBC" w:rsidRDefault="00961CBC" w:rsidP="005B75E5">
      <w:pPr>
        <w:pStyle w:val="ListParagraph"/>
        <w:numPr>
          <w:ilvl w:val="0"/>
          <w:numId w:val="69"/>
        </w:numPr>
      </w:pPr>
      <w:r w:rsidRPr="00961CBC">
        <w:t>медицинска документација о здравственом стању за родитеље храниоца, уколико су млађи од 60 година мушкарци, односно 55 година жене</w:t>
      </w:r>
    </w:p>
    <w:p w:rsidR="00961CBC" w:rsidRPr="00961CBC" w:rsidRDefault="00961CBC" w:rsidP="005B75E5">
      <w:pPr>
        <w:pStyle w:val="ListParagraph"/>
        <w:numPr>
          <w:ilvl w:val="0"/>
          <w:numId w:val="69"/>
        </w:numPr>
      </w:pPr>
      <w:r w:rsidRPr="00961CBC">
        <w:t>извештај лекара специјалисте о постојању трудноће за супругу храниоца, уколико нема деце</w:t>
      </w:r>
    </w:p>
    <w:p w:rsidR="00961CBC" w:rsidRPr="00961CBC" w:rsidRDefault="00961CBC" w:rsidP="005B75E5">
      <w:pPr>
        <w:pStyle w:val="ListParagraph"/>
        <w:numPr>
          <w:ilvl w:val="0"/>
          <w:numId w:val="69"/>
        </w:numPr>
      </w:pPr>
      <w:r w:rsidRPr="00961CBC">
        <w:t>изјаве два сведока о приходима и саставу домаћинства</w:t>
      </w:r>
    </w:p>
    <w:p w:rsidR="00961CBC" w:rsidRPr="00961CBC" w:rsidRDefault="00961CBC" w:rsidP="005B75E5">
      <w:pPr>
        <w:pStyle w:val="ListParagraph"/>
        <w:numPr>
          <w:ilvl w:val="0"/>
          <w:numId w:val="69"/>
        </w:numPr>
      </w:pPr>
      <w:r w:rsidRPr="00961CBC">
        <w:t>уверење о имовном стању (издаје Служба за катастар непокретности)</w:t>
      </w:r>
    </w:p>
    <w:p w:rsidR="00961CBC" w:rsidRPr="00961CBC" w:rsidRDefault="00961CBC" w:rsidP="005B75E5">
      <w:pPr>
        <w:pStyle w:val="ListParagraph"/>
        <w:numPr>
          <w:ilvl w:val="0"/>
          <w:numId w:val="69"/>
        </w:numPr>
      </w:pPr>
      <w:r w:rsidRPr="00961CBC">
        <w:t>уверење да здравствену заштиту не остварује путем Фонда за здравствену заштиту (издаје Фонд за здравствену заштиту у Ваљеву)</w:t>
      </w:r>
    </w:p>
    <w:p w:rsidR="00961CBC" w:rsidRPr="00961CBC" w:rsidRDefault="00961CBC" w:rsidP="00961CBC">
      <w:pPr>
        <w:rPr>
          <w:lang w:val="sr-Cyrl-RS"/>
        </w:rPr>
      </w:pPr>
    </w:p>
    <w:p w:rsidR="00FE1882" w:rsidRDefault="00FE1882" w:rsidP="00FE1882">
      <w:pPr>
        <w:pStyle w:val="ListParagraph"/>
        <w:ind w:left="0"/>
        <w:rPr>
          <w:szCs w:val="24"/>
          <w:lang w:val="sr-Cyrl-RS"/>
        </w:rPr>
      </w:pPr>
    </w:p>
    <w:p w:rsidR="00FE1882" w:rsidRDefault="00493962" w:rsidP="004438FB">
      <w:pPr>
        <w:pStyle w:val="Heading2"/>
        <w:rPr>
          <w:lang w:val="sr-Cyrl-RS"/>
        </w:rPr>
      </w:pPr>
      <w:bookmarkStart w:id="117" w:name="_Toc120874186"/>
      <w:r>
        <w:rPr>
          <w:lang w:val="sr-Cyrl-RS"/>
        </w:rPr>
        <w:t xml:space="preserve">10.2 Одељење за </w:t>
      </w:r>
      <w:r w:rsidR="001C0947">
        <w:rPr>
          <w:lang w:val="sr-Cyrl-RS"/>
        </w:rPr>
        <w:t>комунално-стамбене, грађевинске и урбанистичке послове</w:t>
      </w:r>
      <w:bookmarkEnd w:id="117"/>
      <w:r>
        <w:rPr>
          <w:lang w:val="sr-Cyrl-RS"/>
        </w:rPr>
        <w:t xml:space="preserve"> </w:t>
      </w:r>
    </w:p>
    <w:p w:rsidR="00FE1882" w:rsidRPr="004438FB" w:rsidRDefault="00FE1882" w:rsidP="00FE1882">
      <w:pPr>
        <w:pStyle w:val="ListParagraph"/>
        <w:ind w:left="0"/>
        <w:rPr>
          <w:szCs w:val="24"/>
          <w:lang w:val="sr-Latn-RS"/>
        </w:rPr>
      </w:pPr>
    </w:p>
    <w:p w:rsidR="00493962" w:rsidRPr="004D39DA" w:rsidRDefault="00FE1882" w:rsidP="00493962">
      <w:pPr>
        <w:pBdr>
          <w:bottom w:val="single" w:sz="4" w:space="1" w:color="auto"/>
        </w:pBdr>
        <w:rPr>
          <w:iCs/>
          <w:szCs w:val="24"/>
          <w:lang w:val="sr-Cyrl-RS"/>
        </w:rPr>
      </w:pPr>
      <w:r>
        <w:rPr>
          <w:szCs w:val="24"/>
          <w:lang w:val="sr-Cyrl-RS"/>
        </w:rPr>
        <w:t xml:space="preserve"> </w:t>
      </w:r>
      <w:r w:rsidR="00493962" w:rsidRPr="004D39DA">
        <w:rPr>
          <w:iCs/>
          <w:szCs w:val="24"/>
          <w:lang w:val="sr-Cyrl-RS"/>
        </w:rPr>
        <w:t>У оквиру обједињене процедуре врши се:</w:t>
      </w:r>
    </w:p>
    <w:p w:rsidR="00493962" w:rsidRPr="004D39DA" w:rsidRDefault="00493962" w:rsidP="00493962">
      <w:pPr>
        <w:rPr>
          <w:bCs/>
          <w:iCs/>
          <w:szCs w:val="24"/>
          <w:lang w:val="sr-Cyrl-RS"/>
        </w:rPr>
      </w:pPr>
      <w:r w:rsidRPr="004D39DA">
        <w:rPr>
          <w:b/>
          <w:bCs/>
          <w:iCs/>
          <w:szCs w:val="24"/>
          <w:lang w:val="sr-Cyrl-RS"/>
        </w:rPr>
        <w:t>-</w:t>
      </w:r>
      <w:r w:rsidRPr="004D39DA">
        <w:rPr>
          <w:bCs/>
          <w:iCs/>
          <w:szCs w:val="24"/>
          <w:lang w:val="sr-Cyrl-RS"/>
        </w:rPr>
        <w:t>Издавање локацијских услова;</w:t>
      </w:r>
    </w:p>
    <w:p w:rsidR="00493962" w:rsidRPr="004D39DA" w:rsidRDefault="00493962" w:rsidP="00493962">
      <w:pPr>
        <w:rPr>
          <w:bCs/>
          <w:iCs/>
          <w:szCs w:val="24"/>
          <w:lang w:val="sr-Cyrl-RS"/>
        </w:rPr>
      </w:pPr>
      <w:r w:rsidRPr="004D39DA">
        <w:rPr>
          <w:bCs/>
          <w:iCs/>
          <w:szCs w:val="24"/>
          <w:lang w:val="sr-Cyrl-RS"/>
        </w:rPr>
        <w:t>-Издавање грађевинске дозволе;</w:t>
      </w:r>
    </w:p>
    <w:p w:rsidR="00493962" w:rsidRPr="004D39DA" w:rsidRDefault="00493962" w:rsidP="00493962">
      <w:pPr>
        <w:rPr>
          <w:bCs/>
          <w:iCs/>
          <w:szCs w:val="24"/>
          <w:lang w:val="sr-Cyrl-RS"/>
        </w:rPr>
      </w:pPr>
      <w:r w:rsidRPr="004D39DA">
        <w:rPr>
          <w:bCs/>
          <w:iCs/>
          <w:szCs w:val="24"/>
          <w:lang w:val="sr-Cyrl-RS"/>
        </w:rPr>
        <w:t>-Издавање решења у складу са чланом 145. Закона о планирању и изградњи;</w:t>
      </w:r>
    </w:p>
    <w:p w:rsidR="00493962" w:rsidRPr="004D39DA" w:rsidRDefault="00493962" w:rsidP="00493962">
      <w:pPr>
        <w:rPr>
          <w:bCs/>
          <w:iCs/>
          <w:szCs w:val="24"/>
          <w:lang w:val="sr-Cyrl-RS"/>
        </w:rPr>
      </w:pPr>
      <w:r w:rsidRPr="004D39DA">
        <w:rPr>
          <w:bCs/>
          <w:iCs/>
          <w:szCs w:val="24"/>
          <w:lang w:val="sr-Cyrl-RS"/>
        </w:rPr>
        <w:t>-Пријава радова;</w:t>
      </w:r>
    </w:p>
    <w:p w:rsidR="00493962" w:rsidRPr="004D39DA" w:rsidRDefault="00493962" w:rsidP="00493962">
      <w:pPr>
        <w:rPr>
          <w:bCs/>
          <w:iCs/>
          <w:szCs w:val="24"/>
          <w:lang w:val="sr-Cyrl-RS"/>
        </w:rPr>
      </w:pPr>
      <w:r w:rsidRPr="004D39DA">
        <w:rPr>
          <w:bCs/>
          <w:iCs/>
          <w:szCs w:val="24"/>
          <w:lang w:val="sr-Cyrl-RS"/>
        </w:rPr>
        <w:t>-Пријава завршетка израде темеља и завршетка  у конструктивном смислу;</w:t>
      </w:r>
    </w:p>
    <w:p w:rsidR="00493962" w:rsidRPr="004D39DA" w:rsidRDefault="00493962" w:rsidP="00493962">
      <w:pPr>
        <w:rPr>
          <w:bCs/>
          <w:iCs/>
          <w:szCs w:val="24"/>
          <w:lang w:val="sr-Cyrl-RS"/>
        </w:rPr>
      </w:pPr>
      <w:r w:rsidRPr="004D39DA">
        <w:rPr>
          <w:bCs/>
          <w:iCs/>
          <w:szCs w:val="24"/>
          <w:lang w:val="sr-Cyrl-RS"/>
        </w:rPr>
        <w:t>-Издавање употребне дозволе;</w:t>
      </w:r>
    </w:p>
    <w:p w:rsidR="00493962" w:rsidRPr="004D39DA" w:rsidRDefault="00493962" w:rsidP="00493962">
      <w:pPr>
        <w:rPr>
          <w:bCs/>
          <w:iCs/>
          <w:szCs w:val="24"/>
          <w:u w:val="single"/>
          <w:lang w:val="sr-Cyrl-RS"/>
        </w:rPr>
      </w:pPr>
      <w:r w:rsidRPr="004D39DA">
        <w:rPr>
          <w:bCs/>
          <w:iCs/>
          <w:szCs w:val="24"/>
          <w:lang w:val="sr-Cyrl-RS"/>
        </w:rPr>
        <w:t>-Упис права својине на изграђеном објекту, односно посебним деловима објекта и издавање решења о кућном броју у оквиру обједињене процедуре;</w:t>
      </w:r>
    </w:p>
    <w:p w:rsidR="00493962" w:rsidRDefault="00493962" w:rsidP="00493962">
      <w:pPr>
        <w:autoSpaceDE w:val="0"/>
        <w:autoSpaceDN w:val="0"/>
        <w:adjustRightInd w:val="0"/>
        <w:spacing w:line="240" w:lineRule="auto"/>
        <w:rPr>
          <w:b/>
          <w:szCs w:val="24"/>
        </w:rPr>
      </w:pPr>
    </w:p>
    <w:p w:rsidR="00493962" w:rsidRPr="004D39DA" w:rsidRDefault="00493962" w:rsidP="00493962">
      <w:pPr>
        <w:autoSpaceDE w:val="0"/>
        <w:autoSpaceDN w:val="0"/>
        <w:adjustRightInd w:val="0"/>
        <w:spacing w:line="240" w:lineRule="auto"/>
        <w:rPr>
          <w:szCs w:val="24"/>
          <w:lang w:val="sr-Cyrl-RS"/>
        </w:rPr>
      </w:pPr>
      <w:r w:rsidRPr="004D39DA">
        <w:rPr>
          <w:b/>
          <w:szCs w:val="24"/>
        </w:rPr>
        <w:t>O</w:t>
      </w:r>
      <w:r w:rsidRPr="004D39DA">
        <w:rPr>
          <w:b/>
          <w:szCs w:val="24"/>
          <w:lang w:val="sr-Cyrl-RS"/>
        </w:rPr>
        <w:t>бједињена процедура</w:t>
      </w:r>
      <w:r w:rsidRPr="004D39DA">
        <w:rPr>
          <w:szCs w:val="24"/>
          <w:lang w:val="sr-Cyrl-RS"/>
        </w:rPr>
        <w:t xml:space="preserve"> јесте скуп поступака и активности које  спроводи Одељење, у вези са изградњом, доградњом или реконструкцијом објеката, односно извођењем радова, а који укључују издавање локацијских услова, издавање грађевинске дозволе, односно решења из члана 145. Закона о планирању и изградњи, пријаву радова, пријаву завршетка израде темеља и завршетка објекта у конструктивном смислу, издавање употребне дозволе, обезбеђење прикључења на инфраструктурну мрежу, упис права својине на изграђеном објекту и измену аката који се прибављају у овој процедури, као и прибављање услова за пројектовање, односно прикључење објеката на инфраструктурну мрежу, прибављање сагласности на техничку документацију и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њихове надлежности.</w:t>
      </w:r>
    </w:p>
    <w:p w:rsidR="00493962" w:rsidRPr="004D39DA" w:rsidRDefault="00493962" w:rsidP="00493962">
      <w:pPr>
        <w:rPr>
          <w:szCs w:val="24"/>
          <w:lang w:val="sr-Cyrl-RS"/>
        </w:rPr>
      </w:pPr>
      <w:r w:rsidRPr="004D39DA">
        <w:rPr>
          <w:szCs w:val="24"/>
          <w:lang w:val="sr-Cyrl-RS"/>
        </w:rPr>
        <w:lastRenderedPageBreak/>
        <w:t xml:space="preserve">Обједињена процедура, односно одређене фазе обједињене процедуре покрећу се пред Одељењем попуњавањем одговарајућег захтева, односно пријаве кроз ЦИС (Централни информациони систем), који се потписује квалификованим електронским потписом. </w:t>
      </w:r>
    </w:p>
    <w:p w:rsidR="00493962" w:rsidRPr="004D39DA" w:rsidRDefault="00493962" w:rsidP="00493962">
      <w:pPr>
        <w:rPr>
          <w:szCs w:val="24"/>
          <w:lang w:val="sr-Cyrl-RS"/>
        </w:rPr>
      </w:pPr>
      <w:r w:rsidRPr="004D39DA">
        <w:rPr>
          <w:szCs w:val="24"/>
          <w:lang w:val="sr-Cyrl-RS"/>
        </w:rPr>
        <w:t xml:space="preserve">Сва акта која доносе, односно размењују, надлежни орган и имаоци јавних овлашћења у обједињеној процедури и/или ради употребе у тој процедури, као и други документи које подносилац захтева, надлежни орган и имаоци јавних овлашћења достављају у обједињеној процедури, достављају се у форми електронског документа, у </w:t>
      </w:r>
      <w:r w:rsidRPr="004D39DA">
        <w:rPr>
          <w:szCs w:val="24"/>
        </w:rPr>
        <w:t>pdf</w:t>
      </w:r>
      <w:r w:rsidRPr="004D39DA">
        <w:rPr>
          <w:szCs w:val="24"/>
          <w:lang w:val="sr-Cyrl-RS"/>
        </w:rPr>
        <w:t xml:space="preserve"> формату, потписаном квалификованим електронским потписом. Изузетно, техничка документација се доставља и у </w:t>
      </w:r>
      <w:r w:rsidRPr="004D39DA">
        <w:rPr>
          <w:szCs w:val="24"/>
        </w:rPr>
        <w:t>dwg</w:t>
      </w:r>
      <w:r w:rsidRPr="004D39DA">
        <w:rPr>
          <w:szCs w:val="24"/>
          <w:lang w:val="sr-Cyrl-RS"/>
        </w:rPr>
        <w:t xml:space="preserve"> или </w:t>
      </w:r>
      <w:r w:rsidRPr="004D39DA">
        <w:rPr>
          <w:szCs w:val="24"/>
        </w:rPr>
        <w:t>dwf</w:t>
      </w:r>
      <w:r w:rsidRPr="004D39DA">
        <w:rPr>
          <w:szCs w:val="24"/>
          <w:lang w:val="sr-Cyrl-RS"/>
        </w:rPr>
        <w:t xml:space="preserve"> формату, без обавезе дигиталног потписивања.</w:t>
      </w:r>
    </w:p>
    <w:p w:rsidR="00493962" w:rsidRPr="004D39DA" w:rsidRDefault="00493962" w:rsidP="00493962">
      <w:pPr>
        <w:rPr>
          <w:szCs w:val="24"/>
          <w:lang w:val="sr-Cyrl-RS"/>
        </w:rPr>
      </w:pPr>
      <w:r w:rsidRPr="004D39DA">
        <w:rPr>
          <w:szCs w:val="24"/>
          <w:lang w:val="sr-Cyrl-RS"/>
        </w:rPr>
        <w:t xml:space="preserve">Ако је документ сачињен искључиво у папирној форми, у обједињеној процедури се доставља електронски документ у </w:t>
      </w:r>
      <w:r w:rsidRPr="004D39DA">
        <w:rPr>
          <w:szCs w:val="24"/>
        </w:rPr>
        <w:t>pdf</w:t>
      </w:r>
      <w:r w:rsidRPr="004D39DA">
        <w:rPr>
          <w:szCs w:val="24"/>
          <w:lang w:val="sr-Cyrl-RS"/>
        </w:rPr>
        <w:t xml:space="preserve"> формату настао дигитализацијом тог изворног документа, који је потписан електронским квалификованим потписом, којим се потврђује истоветност електронског документа са изворним документом, од стране:</w:t>
      </w:r>
    </w:p>
    <w:p w:rsidR="00493962" w:rsidRPr="004D39DA" w:rsidRDefault="00493962" w:rsidP="00493962">
      <w:pPr>
        <w:contextualSpacing/>
        <w:rPr>
          <w:szCs w:val="24"/>
          <w:lang w:val="sr-Cyrl-RS"/>
        </w:rPr>
      </w:pPr>
      <w:r w:rsidRPr="004D39DA">
        <w:rPr>
          <w:szCs w:val="24"/>
          <w:lang w:val="sr-Cyrl-RS"/>
        </w:rPr>
        <w:t xml:space="preserve">овлашћеног лица органа који је по закону надлежан за оверу преписа; </w:t>
      </w:r>
    </w:p>
    <w:p w:rsidR="00493962" w:rsidRPr="004D39DA" w:rsidRDefault="00FA2968" w:rsidP="00493962">
      <w:pPr>
        <w:rPr>
          <w:szCs w:val="24"/>
          <w:lang w:val="sr-Cyrl-RS"/>
        </w:rPr>
      </w:pPr>
      <w:r>
        <w:rPr>
          <w:szCs w:val="24"/>
          <w:lang w:val="sr-Cyrl-RS"/>
        </w:rPr>
        <w:t xml:space="preserve">или </w:t>
      </w:r>
      <w:r w:rsidR="00493962" w:rsidRPr="004D39DA">
        <w:rPr>
          <w:szCs w:val="24"/>
          <w:lang w:val="sr-Cyrl-RS"/>
        </w:rPr>
        <w:t>органа власти који је дигитализацију обавио у вршењу својих надлежности и овлашћења, односно правног лица или предузетника који је дигитализацију обавио у обављању својих делатности, у складу са законом којим се уређује поступање са електронским документом у правном промету, управним, судским и другим поступцима.</w:t>
      </w:r>
    </w:p>
    <w:p w:rsidR="00493962" w:rsidRPr="004D39DA" w:rsidRDefault="00493962" w:rsidP="00493962">
      <w:pPr>
        <w:rPr>
          <w:szCs w:val="24"/>
          <w:lang w:val="sr-Cyrl-RS"/>
        </w:rPr>
      </w:pPr>
      <w:r w:rsidRPr="004D39DA">
        <w:rPr>
          <w:szCs w:val="24"/>
        </w:rPr>
        <w:t>A</w:t>
      </w:r>
      <w:r w:rsidRPr="004D39DA">
        <w:rPr>
          <w:szCs w:val="24"/>
          <w:lang w:val="sr-Cyrl-RS"/>
        </w:rPr>
        <w:t>ко се захтев подноси преко пуномоћника, уз захтев се прилаже скенирана копија (дигитализовани примерак) пуномоћја, која не мора бити оверена од стране органа који је по закону надлежан за оверу, с тим што надлежни орган може накнадно тражити да му се достави оверено пуномоћје, ако посумња у његову истинитост.</w:t>
      </w:r>
    </w:p>
    <w:p w:rsidR="00493962" w:rsidRDefault="00493962" w:rsidP="00493962">
      <w:pPr>
        <w:rPr>
          <w:iCs/>
          <w:szCs w:val="24"/>
          <w:lang w:val="sr-Cyrl-RS"/>
        </w:rPr>
      </w:pPr>
      <w:r w:rsidRPr="004D39DA">
        <w:rPr>
          <w:iCs/>
          <w:szCs w:val="24"/>
          <w:lang w:val="sr-Cyrl-RS"/>
        </w:rPr>
        <w:t>Достава поднесака, аката и документације у обједињеној процедури између подносиоца захтева и надлежног органа, као и између надлежног органа и ималаца јавних овлашћења обавља се електронским путем кроз ЦИС.</w:t>
      </w:r>
    </w:p>
    <w:p w:rsidR="00493962" w:rsidRDefault="00493962" w:rsidP="00493962">
      <w:pPr>
        <w:rPr>
          <w:iCs/>
          <w:szCs w:val="24"/>
          <w:lang w:val="sr-Cyrl-RS"/>
        </w:rPr>
      </w:pPr>
      <w:r>
        <w:rPr>
          <w:iCs/>
          <w:szCs w:val="24"/>
          <w:lang w:val="sr-Cyrl-RS"/>
        </w:rPr>
        <w:t xml:space="preserve">На сајту општине Лајковац у делу ОБЈЕДИЊЕНА ПРОЦЕДУРА могу се видети јавно </w:t>
      </w:r>
      <w:r w:rsidR="004438FB">
        <w:rPr>
          <w:iCs/>
          <w:szCs w:val="24"/>
          <w:lang w:val="sr-Cyrl-RS"/>
        </w:rPr>
        <w:t xml:space="preserve">дсотупни издати локацијски услови, грађевинске дозволе, употребне дозволе, решења по члану 145. Закона о планирању и изградњи као и закључци о одбацивању поднетих захтева. На сајту општине у делу ИНФОРМАЦИЈЕ О ТАКСАМА У ОБЛАСТИ УРБАНИЗМА могу се видети детаљно наведене општинске и републичке таксе, накнаде за обраду захтева у ЦЕОП систему и табеларни приказ са посебним таксама и бројевима рачуна за уплату. </w:t>
      </w:r>
    </w:p>
    <w:p w:rsidR="004438FB" w:rsidRDefault="004438FB" w:rsidP="00493962">
      <w:pPr>
        <w:rPr>
          <w:iCs/>
          <w:szCs w:val="24"/>
          <w:lang w:val="sr-Cyrl-RS"/>
        </w:rPr>
      </w:pPr>
    </w:p>
    <w:p w:rsidR="004438FB" w:rsidRDefault="004438FB" w:rsidP="004438FB">
      <w:pPr>
        <w:pStyle w:val="Heading3"/>
        <w:rPr>
          <w:lang w:val="sr-Cyrl-RS"/>
        </w:rPr>
      </w:pPr>
      <w:bookmarkStart w:id="118" w:name="_Toc120874187"/>
      <w:r>
        <w:rPr>
          <w:lang w:val="sr-Cyrl-RS"/>
        </w:rPr>
        <w:t>10.2.1 Издавање локацијских услова</w:t>
      </w:r>
      <w:bookmarkEnd w:id="118"/>
    </w:p>
    <w:p w:rsidR="004438FB" w:rsidRDefault="004438FB" w:rsidP="00493962">
      <w:pPr>
        <w:rPr>
          <w:iCs/>
          <w:szCs w:val="24"/>
          <w:lang w:val="sr-Cyrl-RS"/>
        </w:rPr>
      </w:pPr>
    </w:p>
    <w:p w:rsidR="004438FB" w:rsidRPr="004D39DA" w:rsidRDefault="004438FB" w:rsidP="004438FB">
      <w:pPr>
        <w:rPr>
          <w:szCs w:val="24"/>
          <w:lang w:val="sr-Cyrl-RS"/>
        </w:rPr>
      </w:pPr>
      <w:r w:rsidRPr="004D39DA">
        <w:rPr>
          <w:szCs w:val="24"/>
          <w:lang w:val="sr-Cyrl-RS"/>
        </w:rPr>
        <w:t xml:space="preserve">Локацијски услови су јавна исправа која садржи податке о могућностима и ограничењима градње на катастарској парцели која испуњава услове за грађевинску парцелу, а садржи све услове за израду техничке документације. </w:t>
      </w:r>
    </w:p>
    <w:p w:rsidR="004438FB" w:rsidRPr="004D39DA" w:rsidRDefault="004438FB" w:rsidP="004438FB">
      <w:pPr>
        <w:rPr>
          <w:szCs w:val="24"/>
          <w:lang w:val="sr-Cyrl-RS"/>
        </w:rPr>
      </w:pPr>
      <w:r w:rsidRPr="004D39DA">
        <w:rPr>
          <w:szCs w:val="24"/>
          <w:lang w:val="sr-Cyrl-RS"/>
        </w:rPr>
        <w:t>Локацијски услови се издају за изградњу, односно доградњу објеката за које се издаје грађевинска дозвола, као и за објекте који се прикључују на комуналну и другу инфраструктуру.</w:t>
      </w:r>
    </w:p>
    <w:p w:rsidR="004438FB" w:rsidRPr="004D39DA" w:rsidRDefault="004438FB" w:rsidP="004438FB">
      <w:pPr>
        <w:rPr>
          <w:szCs w:val="24"/>
          <w:lang w:val="sr-Cyrl-RS"/>
        </w:rPr>
      </w:pPr>
      <w:r w:rsidRPr="004D39DA">
        <w:rPr>
          <w:szCs w:val="24"/>
          <w:lang w:val="sr-Cyrl-RS"/>
        </w:rPr>
        <w:t>Уз захтев за издавање локацијских услова подноси се:</w:t>
      </w:r>
    </w:p>
    <w:p w:rsidR="004438FB" w:rsidRPr="004D39DA" w:rsidRDefault="004438FB" w:rsidP="004438FB">
      <w:pPr>
        <w:contextualSpacing/>
        <w:rPr>
          <w:szCs w:val="24"/>
          <w:lang w:val="sr-Cyrl-RS"/>
        </w:rPr>
      </w:pPr>
      <w:r w:rsidRPr="004D39DA">
        <w:rPr>
          <w:szCs w:val="24"/>
          <w:lang w:val="sr-Cyrl-RS"/>
        </w:rPr>
        <w:t xml:space="preserve">-идејно решење </w:t>
      </w:r>
      <w:r w:rsidRPr="004D39DA">
        <w:rPr>
          <w:iCs/>
          <w:szCs w:val="24"/>
          <w:lang w:val="sr-Cyrl-RS"/>
        </w:rPr>
        <w:t>израђено у складу са</w:t>
      </w:r>
      <w:r w:rsidRPr="004D39DA">
        <w:rPr>
          <w:szCs w:val="24"/>
          <w:lang w:val="sr-Cyrl-RS"/>
        </w:rPr>
        <w:t xml:space="preserve"> правилником којим се уређује садржина техничке документације - Правилником о садржини, начину и поступку израде и начину вршења </w:t>
      </w:r>
      <w:r w:rsidRPr="004D39DA">
        <w:rPr>
          <w:szCs w:val="24"/>
          <w:lang w:val="sr-Cyrl-RS"/>
        </w:rPr>
        <w:lastRenderedPageBreak/>
        <w:t>контроле техничке документације према класи и намени објеката (</w:t>
      </w:r>
      <w:r w:rsidRPr="004D39DA">
        <w:rPr>
          <w:iCs/>
          <w:szCs w:val="24"/>
          <w:lang w:val="sr-Cyrl-RS"/>
        </w:rPr>
        <w:t>"Службени гласник РС", бр. 23/2015, 77/2015, 58/2017 и 96/16);</w:t>
      </w:r>
    </w:p>
    <w:p w:rsidR="004438FB" w:rsidRPr="004D39DA" w:rsidRDefault="004438FB" w:rsidP="004438FB">
      <w:pPr>
        <w:contextualSpacing/>
        <w:rPr>
          <w:szCs w:val="24"/>
          <w:lang w:val="sr-Cyrl-RS"/>
        </w:rPr>
      </w:pPr>
      <w:r w:rsidRPr="004D39DA">
        <w:rPr>
          <w:szCs w:val="24"/>
          <w:lang w:val="sr-Cyrl-RS"/>
        </w:rPr>
        <w:t>-доказ о плаћеној административној такси за подношење захтева и накнади за Централну евиденцију.</w:t>
      </w:r>
    </w:p>
    <w:p w:rsidR="004438FB" w:rsidRPr="004D39DA" w:rsidRDefault="004438FB" w:rsidP="004438FB">
      <w:pPr>
        <w:autoSpaceDE w:val="0"/>
        <w:autoSpaceDN w:val="0"/>
        <w:adjustRightInd w:val="0"/>
        <w:spacing w:line="240" w:lineRule="auto"/>
        <w:rPr>
          <w:szCs w:val="24"/>
          <w:lang w:val="sr-Cyrl-RS"/>
        </w:rPr>
      </w:pPr>
      <w:r w:rsidRPr="004D39DA">
        <w:rPr>
          <w:szCs w:val="24"/>
          <w:lang w:val="sr-Cyrl-RS"/>
        </w:rPr>
        <w:t>Ако су испуњени формални услови за даље поступање по захтеву, по службеној дужности се без одлагања доставља органу надлежном за послове државног премера и катастра захтев за издавање:</w:t>
      </w:r>
    </w:p>
    <w:p w:rsidR="004438FB" w:rsidRPr="004D39DA" w:rsidRDefault="004438FB" w:rsidP="004438FB">
      <w:pPr>
        <w:autoSpaceDE w:val="0"/>
        <w:autoSpaceDN w:val="0"/>
        <w:adjustRightInd w:val="0"/>
        <w:spacing w:line="240" w:lineRule="auto"/>
        <w:rPr>
          <w:szCs w:val="24"/>
          <w:lang w:val="sr-Cyrl-RS"/>
        </w:rPr>
      </w:pPr>
      <w:r w:rsidRPr="004D39DA">
        <w:rPr>
          <w:szCs w:val="24"/>
          <w:lang w:val="sr-Cyrl-RS"/>
        </w:rPr>
        <w:t>-копије плана за катастарску парцелу, односно катастарске парцеле наведене у захтеву, односно део катастарске парцеле, односно делове катастарске парцеле, ако је то наведено у захтеву;</w:t>
      </w:r>
    </w:p>
    <w:p w:rsidR="004438FB" w:rsidRPr="004D39DA" w:rsidRDefault="004438FB" w:rsidP="004438FB">
      <w:pPr>
        <w:autoSpaceDE w:val="0"/>
        <w:autoSpaceDN w:val="0"/>
        <w:adjustRightInd w:val="0"/>
        <w:spacing w:line="240" w:lineRule="auto"/>
        <w:rPr>
          <w:szCs w:val="24"/>
          <w:lang w:val="sr-Cyrl-RS"/>
        </w:rPr>
      </w:pPr>
      <w:r w:rsidRPr="004D39DA">
        <w:rPr>
          <w:szCs w:val="24"/>
          <w:lang w:val="sr-Cyrl-RS"/>
        </w:rPr>
        <w:t>- извода из катастра водова, осим за извођење радова на надзиђивању постојећег објекта.</w:t>
      </w:r>
    </w:p>
    <w:p w:rsidR="004438FB" w:rsidRPr="004D39DA" w:rsidRDefault="004438FB" w:rsidP="004438FB">
      <w:pPr>
        <w:rPr>
          <w:b/>
          <w:szCs w:val="24"/>
          <w:lang w:val="sr-Cyrl-RS"/>
        </w:rPr>
      </w:pPr>
      <w:r w:rsidRPr="004D39DA">
        <w:rPr>
          <w:b/>
          <w:szCs w:val="24"/>
          <w:lang w:val="sr-Cyrl-RS"/>
        </w:rPr>
        <w:t>Захтев  се подноси  електронски кроз ЦИС.</w:t>
      </w:r>
    </w:p>
    <w:p w:rsidR="004438FB" w:rsidRPr="004D39DA" w:rsidRDefault="004438FB" w:rsidP="004438FB">
      <w:pPr>
        <w:rPr>
          <w:szCs w:val="24"/>
          <w:lang w:val="sr-Cyrl-RS"/>
        </w:rPr>
      </w:pPr>
      <w:r w:rsidRPr="004D39DA">
        <w:rPr>
          <w:szCs w:val="24"/>
          <w:lang w:val="sr-Cyrl-RS"/>
        </w:rPr>
        <w:t>Ако се локацијски услови могу утврдити увидом у плански документ, односно сепарат, Одељење је дужно да их изда у року од пет радних дана од дана пријема захтева, у складу са прописом којим се уређује издавање локацијских услова, и да о томе обавести подносиоца захтева.</w:t>
      </w:r>
    </w:p>
    <w:p w:rsidR="004438FB" w:rsidRPr="004D39DA" w:rsidRDefault="004438FB" w:rsidP="004438FB">
      <w:pPr>
        <w:rPr>
          <w:szCs w:val="24"/>
          <w:lang w:val="sr-Cyrl-RS"/>
        </w:rPr>
      </w:pPr>
      <w:r w:rsidRPr="004D39DA">
        <w:rPr>
          <w:szCs w:val="24"/>
          <w:lang w:val="sr-Cyrl-RS"/>
        </w:rPr>
        <w:t>Ако се локацијски услови не могу издати увидом у плански документ, односно сепарат, Одељење је дужно да услове за пројектовање и прикључење прибави од имаоца јавних овлашћења, у складу са уредбом која уређује издавање локацијских услова.</w:t>
      </w:r>
    </w:p>
    <w:p w:rsidR="004438FB" w:rsidRPr="004D39DA" w:rsidRDefault="004438FB" w:rsidP="004438FB">
      <w:pPr>
        <w:rPr>
          <w:szCs w:val="24"/>
          <w:lang w:val="sr-Cyrl-RS"/>
        </w:rPr>
      </w:pPr>
      <w:r w:rsidRPr="004D39DA">
        <w:rPr>
          <w:szCs w:val="24"/>
          <w:lang w:val="sr-Cyrl-RS"/>
        </w:rPr>
        <w:t xml:space="preserve">Одељење је дужно да изда локацијске услове, у складу са прописом којим се уређује издавање локацијских услова, у року од </w:t>
      </w:r>
      <w:r w:rsidRPr="004D39DA">
        <w:rPr>
          <w:b/>
          <w:szCs w:val="24"/>
          <w:lang w:val="sr-Cyrl-RS"/>
        </w:rPr>
        <w:t>пет радних дана</w:t>
      </w:r>
      <w:r w:rsidRPr="004D39DA">
        <w:rPr>
          <w:szCs w:val="24"/>
          <w:lang w:val="sr-Cyrl-RS"/>
        </w:rPr>
        <w:t xml:space="preserve"> од дана достављања услова за пројектовање и прикључење.</w:t>
      </w:r>
    </w:p>
    <w:p w:rsidR="004438FB" w:rsidRPr="004D39DA" w:rsidRDefault="004438FB" w:rsidP="004438FB">
      <w:pPr>
        <w:rPr>
          <w:szCs w:val="24"/>
          <w:lang w:val="sr-Cyrl-RS"/>
        </w:rPr>
      </w:pPr>
      <w:r w:rsidRPr="004D39DA">
        <w:rPr>
          <w:szCs w:val="24"/>
          <w:lang w:val="sr-Cyrl-RS"/>
        </w:rPr>
        <w:t>На локацијске услове, подносилац захтева може изјавити приговор Општинском већу, преко Одељења, у року од три дана од дана њиховог достављања.</w:t>
      </w:r>
    </w:p>
    <w:p w:rsidR="004438FB" w:rsidRDefault="004438FB" w:rsidP="00493962">
      <w:pPr>
        <w:rPr>
          <w:iCs/>
          <w:szCs w:val="24"/>
          <w:lang w:val="sr-Cyrl-RS"/>
        </w:rPr>
      </w:pPr>
    </w:p>
    <w:p w:rsidR="004438FB" w:rsidRDefault="004438FB" w:rsidP="00493962">
      <w:pPr>
        <w:rPr>
          <w:szCs w:val="24"/>
          <w:lang w:val="sr-Cyrl-CS"/>
        </w:rPr>
      </w:pPr>
      <w:r w:rsidRPr="004D39DA">
        <w:rPr>
          <w:szCs w:val="24"/>
          <w:lang w:val="sr-Cyrl-CS"/>
        </w:rPr>
        <w:t xml:space="preserve">За издавање </w:t>
      </w:r>
      <w:r w:rsidRPr="004D39DA">
        <w:rPr>
          <w:color w:val="000000"/>
          <w:szCs w:val="24"/>
          <w:lang w:val="sr-Cyrl-CS"/>
        </w:rPr>
        <w:t>локацијск</w:t>
      </w:r>
      <w:r w:rsidRPr="004D39DA">
        <w:rPr>
          <w:color w:val="000000"/>
          <w:szCs w:val="24"/>
          <w:lang w:val="sr-Cyrl-RS"/>
        </w:rPr>
        <w:t>их</w:t>
      </w:r>
      <w:r w:rsidRPr="004D39DA">
        <w:rPr>
          <w:color w:val="000000"/>
          <w:szCs w:val="24"/>
          <w:lang w:val="sr-Cyrl-CS"/>
        </w:rPr>
        <w:t xml:space="preserve"> услова</w:t>
      </w:r>
      <w:r w:rsidRPr="004D39DA">
        <w:rPr>
          <w:color w:val="DDDDDD"/>
          <w:szCs w:val="24"/>
          <w:lang w:val="sr-Cyrl-CS"/>
        </w:rPr>
        <w:t xml:space="preserve"> </w:t>
      </w:r>
      <w:r w:rsidRPr="004D39DA">
        <w:rPr>
          <w:szCs w:val="24"/>
          <w:lang w:val="sr-Cyrl-CS"/>
        </w:rPr>
        <w:t>плаћа се локална административна такса,и то:</w:t>
      </w:r>
    </w:p>
    <w:p w:rsidR="004438FB" w:rsidRDefault="004438FB" w:rsidP="00493962">
      <w:pPr>
        <w:rPr>
          <w:szCs w:val="24"/>
          <w:lang w:val="sr-Cyrl-CS"/>
        </w:rPr>
      </w:pPr>
    </w:p>
    <w:tbl>
      <w:tblPr>
        <w:tblW w:w="0" w:type="auto"/>
        <w:jc w:val="center"/>
        <w:tblLayout w:type="fixed"/>
        <w:tblCellMar>
          <w:left w:w="0" w:type="dxa"/>
          <w:right w:w="0" w:type="dxa"/>
        </w:tblCellMar>
        <w:tblLook w:val="01E0" w:firstRow="1" w:lastRow="1" w:firstColumn="1" w:lastColumn="1" w:noHBand="0" w:noVBand="0"/>
      </w:tblPr>
      <w:tblGrid>
        <w:gridCol w:w="2854"/>
        <w:gridCol w:w="3317"/>
        <w:gridCol w:w="3318"/>
      </w:tblGrid>
      <w:tr w:rsidR="004438FB" w:rsidTr="004438FB">
        <w:trPr>
          <w:trHeight w:hRule="exact" w:val="963"/>
          <w:jc w:val="center"/>
        </w:trPr>
        <w:tc>
          <w:tcPr>
            <w:tcW w:w="9489" w:type="dxa"/>
            <w:gridSpan w:val="3"/>
            <w:tcBorders>
              <w:top w:val="single" w:sz="4" w:space="0" w:color="000000"/>
              <w:left w:val="single" w:sz="4" w:space="0" w:color="000000"/>
              <w:bottom w:val="single" w:sz="4" w:space="0" w:color="000000"/>
              <w:right w:val="single" w:sz="4" w:space="0" w:color="000000"/>
            </w:tcBorders>
          </w:tcPr>
          <w:p w:rsidR="004438FB" w:rsidRDefault="004438FB" w:rsidP="004438FB"/>
          <w:p w:rsidR="004438FB" w:rsidRDefault="004438FB" w:rsidP="004438FB">
            <w:pPr>
              <w:rPr>
                <w:sz w:val="20"/>
                <w:szCs w:val="20"/>
              </w:rPr>
            </w:pPr>
          </w:p>
          <w:p w:rsidR="004438FB" w:rsidRDefault="004438FB" w:rsidP="004438FB">
            <w:pPr>
              <w:jc w:val="center"/>
              <w:rPr>
                <w:rFonts w:ascii="Calibri" w:eastAsia="Calibri" w:hAnsi="Calibri" w:cs="Calibri"/>
                <w:sz w:val="28"/>
                <w:szCs w:val="28"/>
              </w:rPr>
            </w:pPr>
            <w:r>
              <w:rPr>
                <w:rFonts w:ascii="Calibri" w:eastAsia="Calibri" w:hAnsi="Calibri" w:cs="Calibri"/>
                <w:b/>
                <w:bCs/>
                <w:spacing w:val="1"/>
                <w:sz w:val="28"/>
                <w:szCs w:val="28"/>
              </w:rPr>
              <w:t>Л</w:t>
            </w:r>
            <w:r>
              <w:rPr>
                <w:rFonts w:ascii="Calibri" w:eastAsia="Calibri" w:hAnsi="Calibri" w:cs="Calibri"/>
                <w:b/>
                <w:bCs/>
                <w:sz w:val="28"/>
                <w:szCs w:val="28"/>
              </w:rPr>
              <w:t>ОК</w:t>
            </w:r>
            <w:r>
              <w:rPr>
                <w:rFonts w:ascii="Calibri" w:eastAsia="Calibri" w:hAnsi="Calibri" w:cs="Calibri"/>
                <w:b/>
                <w:bCs/>
                <w:spacing w:val="-2"/>
                <w:sz w:val="28"/>
                <w:szCs w:val="28"/>
              </w:rPr>
              <w:t>А</w:t>
            </w:r>
            <w:r>
              <w:rPr>
                <w:rFonts w:ascii="Calibri" w:eastAsia="Calibri" w:hAnsi="Calibri" w:cs="Calibri"/>
                <w:b/>
                <w:bCs/>
                <w:sz w:val="28"/>
                <w:szCs w:val="28"/>
              </w:rPr>
              <w:t>ЦИЈСКИ</w:t>
            </w:r>
            <w:r>
              <w:rPr>
                <w:rFonts w:ascii="Calibri" w:eastAsia="Calibri" w:hAnsi="Calibri" w:cs="Calibri"/>
                <w:b/>
                <w:bCs/>
                <w:spacing w:val="-1"/>
                <w:sz w:val="28"/>
                <w:szCs w:val="28"/>
              </w:rPr>
              <w:t xml:space="preserve"> </w:t>
            </w:r>
            <w:r>
              <w:rPr>
                <w:rFonts w:ascii="Calibri" w:eastAsia="Calibri" w:hAnsi="Calibri" w:cs="Calibri"/>
                <w:b/>
                <w:bCs/>
                <w:sz w:val="28"/>
                <w:szCs w:val="28"/>
              </w:rPr>
              <w:t>У</w:t>
            </w:r>
            <w:r>
              <w:rPr>
                <w:rFonts w:ascii="Calibri" w:eastAsia="Calibri" w:hAnsi="Calibri" w:cs="Calibri"/>
                <w:b/>
                <w:bCs/>
                <w:spacing w:val="-2"/>
                <w:sz w:val="28"/>
                <w:szCs w:val="28"/>
              </w:rPr>
              <w:t>С</w:t>
            </w:r>
            <w:r>
              <w:rPr>
                <w:rFonts w:ascii="Calibri" w:eastAsia="Calibri" w:hAnsi="Calibri" w:cs="Calibri"/>
                <w:b/>
                <w:bCs/>
                <w:spacing w:val="1"/>
                <w:sz w:val="28"/>
                <w:szCs w:val="28"/>
              </w:rPr>
              <w:t>Л</w:t>
            </w:r>
            <w:r>
              <w:rPr>
                <w:rFonts w:ascii="Calibri" w:eastAsia="Calibri" w:hAnsi="Calibri" w:cs="Calibri"/>
                <w:b/>
                <w:bCs/>
                <w:spacing w:val="-3"/>
                <w:sz w:val="28"/>
                <w:szCs w:val="28"/>
              </w:rPr>
              <w:t>О</w:t>
            </w:r>
            <w:r>
              <w:rPr>
                <w:rFonts w:ascii="Calibri" w:eastAsia="Calibri" w:hAnsi="Calibri" w:cs="Calibri"/>
                <w:b/>
                <w:bCs/>
                <w:spacing w:val="1"/>
                <w:sz w:val="28"/>
                <w:szCs w:val="28"/>
              </w:rPr>
              <w:t>В</w:t>
            </w:r>
            <w:r>
              <w:rPr>
                <w:rFonts w:ascii="Calibri" w:eastAsia="Calibri" w:hAnsi="Calibri" w:cs="Calibri"/>
                <w:b/>
                <w:bCs/>
                <w:sz w:val="28"/>
                <w:szCs w:val="28"/>
              </w:rPr>
              <w:t>И</w:t>
            </w:r>
          </w:p>
        </w:tc>
      </w:tr>
      <w:tr w:rsidR="004438FB" w:rsidTr="004438FB">
        <w:trPr>
          <w:trHeight w:hRule="exact" w:val="1085"/>
          <w:jc w:val="center"/>
        </w:trPr>
        <w:tc>
          <w:tcPr>
            <w:tcW w:w="2854" w:type="dxa"/>
            <w:tcBorders>
              <w:top w:val="single" w:sz="4" w:space="0" w:color="000000"/>
              <w:left w:val="single" w:sz="4" w:space="0" w:color="000000"/>
              <w:bottom w:val="single" w:sz="4" w:space="0" w:color="000000"/>
              <w:right w:val="single" w:sz="4" w:space="0" w:color="000000"/>
            </w:tcBorders>
          </w:tcPr>
          <w:p w:rsidR="004438FB" w:rsidRDefault="004438FB" w:rsidP="004438FB">
            <w:pPr>
              <w:jc w:val="center"/>
            </w:pPr>
          </w:p>
        </w:tc>
        <w:tc>
          <w:tcPr>
            <w:tcW w:w="3317" w:type="dxa"/>
            <w:tcBorders>
              <w:top w:val="single" w:sz="4" w:space="0" w:color="000000"/>
              <w:left w:val="single" w:sz="4" w:space="0" w:color="000000"/>
              <w:bottom w:val="single" w:sz="4" w:space="0" w:color="000000"/>
              <w:right w:val="single" w:sz="4" w:space="0" w:color="000000"/>
            </w:tcBorders>
          </w:tcPr>
          <w:p w:rsidR="004438FB" w:rsidRDefault="004438FB" w:rsidP="004438FB">
            <w:pPr>
              <w:jc w:val="center"/>
              <w:rPr>
                <w:sz w:val="26"/>
                <w:szCs w:val="26"/>
              </w:rPr>
            </w:pPr>
          </w:p>
          <w:p w:rsidR="004438FB" w:rsidRDefault="004438FB" w:rsidP="004438FB">
            <w:pPr>
              <w:jc w:val="center"/>
              <w:rPr>
                <w:rFonts w:ascii="Calibri" w:eastAsia="Calibri" w:hAnsi="Calibri" w:cs="Calibri"/>
              </w:rPr>
            </w:pPr>
            <w:r>
              <w:rPr>
                <w:rFonts w:ascii="Calibri" w:eastAsia="Calibri" w:hAnsi="Calibri" w:cs="Calibri"/>
                <w:b/>
                <w:bCs/>
              </w:rPr>
              <w:t>РЕПУ</w:t>
            </w:r>
            <w:r>
              <w:rPr>
                <w:rFonts w:ascii="Calibri" w:eastAsia="Calibri" w:hAnsi="Calibri" w:cs="Calibri"/>
                <w:b/>
                <w:bCs/>
                <w:spacing w:val="-1"/>
              </w:rPr>
              <w:t>Б</w:t>
            </w:r>
            <w:r>
              <w:rPr>
                <w:rFonts w:ascii="Calibri" w:eastAsia="Calibri" w:hAnsi="Calibri" w:cs="Calibri"/>
                <w:b/>
                <w:bCs/>
              </w:rPr>
              <w:t>ЛИЧ</w:t>
            </w:r>
            <w:r>
              <w:rPr>
                <w:rFonts w:ascii="Calibri" w:eastAsia="Calibri" w:hAnsi="Calibri" w:cs="Calibri"/>
                <w:b/>
                <w:bCs/>
                <w:spacing w:val="-2"/>
              </w:rPr>
              <w:t>К</w:t>
            </w:r>
            <w:r>
              <w:rPr>
                <w:rFonts w:ascii="Calibri" w:eastAsia="Calibri" w:hAnsi="Calibri" w:cs="Calibri"/>
                <w:b/>
                <w:bCs/>
              </w:rPr>
              <w:t>А А</w:t>
            </w:r>
            <w:r>
              <w:rPr>
                <w:rFonts w:ascii="Calibri" w:eastAsia="Calibri" w:hAnsi="Calibri" w:cs="Calibri"/>
                <w:b/>
                <w:bCs/>
                <w:spacing w:val="1"/>
              </w:rPr>
              <w:t>Д</w:t>
            </w:r>
            <w:r>
              <w:rPr>
                <w:rFonts w:ascii="Calibri" w:eastAsia="Calibri" w:hAnsi="Calibri" w:cs="Calibri"/>
                <w:b/>
                <w:bCs/>
                <w:spacing w:val="-1"/>
              </w:rPr>
              <w:t>М</w:t>
            </w:r>
            <w:r>
              <w:rPr>
                <w:rFonts w:ascii="Calibri" w:eastAsia="Calibri" w:hAnsi="Calibri" w:cs="Calibri"/>
                <w:b/>
                <w:bCs/>
              </w:rPr>
              <w:t>ИН</w:t>
            </w:r>
            <w:r>
              <w:rPr>
                <w:rFonts w:ascii="Calibri" w:eastAsia="Calibri" w:hAnsi="Calibri" w:cs="Calibri"/>
                <w:b/>
                <w:bCs/>
                <w:spacing w:val="-2"/>
              </w:rPr>
              <w:t>И</w:t>
            </w:r>
            <w:r>
              <w:rPr>
                <w:rFonts w:ascii="Calibri" w:eastAsia="Calibri" w:hAnsi="Calibri" w:cs="Calibri"/>
                <w:b/>
                <w:bCs/>
                <w:spacing w:val="1"/>
              </w:rPr>
              <w:t>С</w:t>
            </w:r>
            <w:r>
              <w:rPr>
                <w:rFonts w:ascii="Calibri" w:eastAsia="Calibri" w:hAnsi="Calibri" w:cs="Calibri"/>
                <w:b/>
                <w:bCs/>
                <w:spacing w:val="-1"/>
              </w:rPr>
              <w:t>Т</w:t>
            </w:r>
            <w:r>
              <w:rPr>
                <w:rFonts w:ascii="Calibri" w:eastAsia="Calibri" w:hAnsi="Calibri" w:cs="Calibri"/>
                <w:b/>
                <w:bCs/>
              </w:rPr>
              <w:t>А</w:t>
            </w:r>
            <w:r>
              <w:rPr>
                <w:rFonts w:ascii="Calibri" w:eastAsia="Calibri" w:hAnsi="Calibri" w:cs="Calibri"/>
                <w:b/>
                <w:bCs/>
                <w:spacing w:val="-2"/>
              </w:rPr>
              <w:t>Р</w:t>
            </w:r>
            <w:r>
              <w:rPr>
                <w:rFonts w:ascii="Calibri" w:eastAsia="Calibri" w:hAnsi="Calibri" w:cs="Calibri"/>
                <w:b/>
                <w:bCs/>
                <w:spacing w:val="1"/>
              </w:rPr>
              <w:t>Т</w:t>
            </w:r>
            <w:r>
              <w:rPr>
                <w:rFonts w:ascii="Calibri" w:eastAsia="Calibri" w:hAnsi="Calibri" w:cs="Calibri"/>
                <w:b/>
                <w:bCs/>
                <w:spacing w:val="-2"/>
              </w:rPr>
              <w:t>И</w:t>
            </w:r>
            <w:r>
              <w:rPr>
                <w:rFonts w:ascii="Calibri" w:eastAsia="Calibri" w:hAnsi="Calibri" w:cs="Calibri"/>
                <w:b/>
                <w:bCs/>
                <w:spacing w:val="1"/>
              </w:rPr>
              <w:t>В</w:t>
            </w:r>
            <w:r>
              <w:rPr>
                <w:rFonts w:ascii="Calibri" w:eastAsia="Calibri" w:hAnsi="Calibri" w:cs="Calibri"/>
                <w:b/>
                <w:bCs/>
              </w:rPr>
              <w:t>НА</w:t>
            </w:r>
            <w:r>
              <w:rPr>
                <w:rFonts w:ascii="Calibri" w:eastAsia="Calibri" w:hAnsi="Calibri" w:cs="Calibri"/>
                <w:b/>
                <w:bCs/>
                <w:spacing w:val="-1"/>
              </w:rPr>
              <w:t xml:space="preserve"> </w:t>
            </w:r>
            <w:r>
              <w:rPr>
                <w:rFonts w:ascii="Calibri" w:eastAsia="Calibri" w:hAnsi="Calibri" w:cs="Calibri"/>
                <w:b/>
                <w:bCs/>
                <w:spacing w:val="1"/>
              </w:rPr>
              <w:t>Т</w:t>
            </w:r>
            <w:r>
              <w:rPr>
                <w:rFonts w:ascii="Calibri" w:eastAsia="Calibri" w:hAnsi="Calibri" w:cs="Calibri"/>
                <w:b/>
                <w:bCs/>
                <w:spacing w:val="-2"/>
              </w:rPr>
              <w:t>АК</w:t>
            </w:r>
            <w:r>
              <w:rPr>
                <w:rFonts w:ascii="Calibri" w:eastAsia="Calibri" w:hAnsi="Calibri" w:cs="Calibri"/>
                <w:b/>
                <w:bCs/>
                <w:spacing w:val="1"/>
              </w:rPr>
              <w:t>С</w:t>
            </w:r>
            <w:r>
              <w:rPr>
                <w:rFonts w:ascii="Calibri" w:eastAsia="Calibri" w:hAnsi="Calibri" w:cs="Calibri"/>
                <w:b/>
                <w:bCs/>
              </w:rPr>
              <w:t>А</w:t>
            </w:r>
          </w:p>
        </w:tc>
        <w:tc>
          <w:tcPr>
            <w:tcW w:w="3318" w:type="dxa"/>
            <w:tcBorders>
              <w:top w:val="single" w:sz="4" w:space="0" w:color="000000"/>
              <w:left w:val="single" w:sz="4" w:space="0" w:color="000000"/>
              <w:bottom w:val="single" w:sz="4" w:space="0" w:color="000000"/>
              <w:right w:val="single" w:sz="4" w:space="0" w:color="000000"/>
            </w:tcBorders>
          </w:tcPr>
          <w:p w:rsidR="004438FB" w:rsidRDefault="004438FB" w:rsidP="004438FB">
            <w:pPr>
              <w:jc w:val="center"/>
              <w:rPr>
                <w:sz w:val="26"/>
                <w:szCs w:val="26"/>
              </w:rPr>
            </w:pPr>
          </w:p>
          <w:p w:rsidR="004438FB" w:rsidRDefault="004438FB" w:rsidP="004438FB">
            <w:pPr>
              <w:jc w:val="center"/>
              <w:rPr>
                <w:rFonts w:ascii="Calibri" w:eastAsia="Calibri" w:hAnsi="Calibri" w:cs="Calibri"/>
              </w:rPr>
            </w:pPr>
            <w:r>
              <w:rPr>
                <w:rFonts w:ascii="Calibri" w:eastAsia="Calibri" w:hAnsi="Calibri" w:cs="Calibri"/>
                <w:b/>
                <w:bCs/>
              </w:rPr>
              <w:t>ОП</w:t>
            </w:r>
            <w:r>
              <w:rPr>
                <w:rFonts w:ascii="Calibri" w:eastAsia="Calibri" w:hAnsi="Calibri" w:cs="Calibri"/>
                <w:b/>
                <w:bCs/>
                <w:spacing w:val="-2"/>
              </w:rPr>
              <w:t>Ш</w:t>
            </w:r>
            <w:r>
              <w:rPr>
                <w:rFonts w:ascii="Calibri" w:eastAsia="Calibri" w:hAnsi="Calibri" w:cs="Calibri"/>
                <w:b/>
                <w:bCs/>
                <w:spacing w:val="1"/>
              </w:rPr>
              <w:t>Т</w:t>
            </w:r>
            <w:r>
              <w:rPr>
                <w:rFonts w:ascii="Calibri" w:eastAsia="Calibri" w:hAnsi="Calibri" w:cs="Calibri"/>
                <w:b/>
                <w:bCs/>
              </w:rPr>
              <w:t>И</w:t>
            </w:r>
            <w:r>
              <w:rPr>
                <w:rFonts w:ascii="Calibri" w:eastAsia="Calibri" w:hAnsi="Calibri" w:cs="Calibri"/>
                <w:b/>
                <w:bCs/>
                <w:spacing w:val="-2"/>
              </w:rPr>
              <w:t>Н</w:t>
            </w:r>
            <w:r>
              <w:rPr>
                <w:rFonts w:ascii="Calibri" w:eastAsia="Calibri" w:hAnsi="Calibri" w:cs="Calibri"/>
                <w:b/>
                <w:bCs/>
                <w:spacing w:val="1"/>
              </w:rPr>
              <w:t>С</w:t>
            </w:r>
            <w:r>
              <w:rPr>
                <w:rFonts w:ascii="Calibri" w:eastAsia="Calibri" w:hAnsi="Calibri" w:cs="Calibri"/>
                <w:b/>
                <w:bCs/>
              </w:rPr>
              <w:t>КА А</w:t>
            </w:r>
            <w:r>
              <w:rPr>
                <w:rFonts w:ascii="Calibri" w:eastAsia="Calibri" w:hAnsi="Calibri" w:cs="Calibri"/>
                <w:b/>
                <w:bCs/>
                <w:spacing w:val="1"/>
              </w:rPr>
              <w:t>Д</w:t>
            </w:r>
            <w:r>
              <w:rPr>
                <w:rFonts w:ascii="Calibri" w:eastAsia="Calibri" w:hAnsi="Calibri" w:cs="Calibri"/>
                <w:b/>
                <w:bCs/>
                <w:spacing w:val="-1"/>
              </w:rPr>
              <w:t>М</w:t>
            </w:r>
            <w:r>
              <w:rPr>
                <w:rFonts w:ascii="Calibri" w:eastAsia="Calibri" w:hAnsi="Calibri" w:cs="Calibri"/>
                <w:b/>
                <w:bCs/>
              </w:rPr>
              <w:t>ИН</w:t>
            </w:r>
            <w:r>
              <w:rPr>
                <w:rFonts w:ascii="Calibri" w:eastAsia="Calibri" w:hAnsi="Calibri" w:cs="Calibri"/>
                <w:b/>
                <w:bCs/>
                <w:spacing w:val="-2"/>
              </w:rPr>
              <w:t>И</w:t>
            </w:r>
            <w:r>
              <w:rPr>
                <w:rFonts w:ascii="Calibri" w:eastAsia="Calibri" w:hAnsi="Calibri" w:cs="Calibri"/>
                <w:b/>
                <w:bCs/>
                <w:spacing w:val="1"/>
              </w:rPr>
              <w:t>С</w:t>
            </w:r>
            <w:r>
              <w:rPr>
                <w:rFonts w:ascii="Calibri" w:eastAsia="Calibri" w:hAnsi="Calibri" w:cs="Calibri"/>
                <w:b/>
                <w:bCs/>
                <w:spacing w:val="-1"/>
              </w:rPr>
              <w:t>Т</w:t>
            </w:r>
            <w:r>
              <w:rPr>
                <w:rFonts w:ascii="Calibri" w:eastAsia="Calibri" w:hAnsi="Calibri" w:cs="Calibri"/>
                <w:b/>
                <w:bCs/>
              </w:rPr>
              <w:t>Р</w:t>
            </w:r>
            <w:r>
              <w:rPr>
                <w:rFonts w:ascii="Calibri" w:eastAsia="Calibri" w:hAnsi="Calibri" w:cs="Calibri"/>
                <w:b/>
                <w:bCs/>
                <w:spacing w:val="-2"/>
              </w:rPr>
              <w:t>А</w:t>
            </w:r>
            <w:r>
              <w:rPr>
                <w:rFonts w:ascii="Calibri" w:eastAsia="Calibri" w:hAnsi="Calibri" w:cs="Calibri"/>
                <w:b/>
                <w:bCs/>
                <w:spacing w:val="1"/>
              </w:rPr>
              <w:t>Т</w:t>
            </w:r>
            <w:r>
              <w:rPr>
                <w:rFonts w:ascii="Calibri" w:eastAsia="Calibri" w:hAnsi="Calibri" w:cs="Calibri"/>
                <w:b/>
                <w:bCs/>
                <w:spacing w:val="-2"/>
              </w:rPr>
              <w:t>И</w:t>
            </w:r>
            <w:r>
              <w:rPr>
                <w:rFonts w:ascii="Calibri" w:eastAsia="Calibri" w:hAnsi="Calibri" w:cs="Calibri"/>
                <w:b/>
                <w:bCs/>
                <w:spacing w:val="1"/>
              </w:rPr>
              <w:t>В</w:t>
            </w:r>
            <w:r>
              <w:rPr>
                <w:rFonts w:ascii="Calibri" w:eastAsia="Calibri" w:hAnsi="Calibri" w:cs="Calibri"/>
                <w:b/>
                <w:bCs/>
              </w:rPr>
              <w:t>НА</w:t>
            </w:r>
            <w:r>
              <w:rPr>
                <w:rFonts w:ascii="Calibri" w:eastAsia="Calibri" w:hAnsi="Calibri" w:cs="Calibri"/>
                <w:b/>
                <w:bCs/>
                <w:spacing w:val="-1"/>
              </w:rPr>
              <w:t xml:space="preserve"> </w:t>
            </w:r>
            <w:r>
              <w:rPr>
                <w:rFonts w:ascii="Calibri" w:eastAsia="Calibri" w:hAnsi="Calibri" w:cs="Calibri"/>
                <w:b/>
                <w:bCs/>
                <w:spacing w:val="1"/>
              </w:rPr>
              <w:t>Т</w:t>
            </w:r>
            <w:r>
              <w:rPr>
                <w:rFonts w:ascii="Calibri" w:eastAsia="Calibri" w:hAnsi="Calibri" w:cs="Calibri"/>
                <w:b/>
                <w:bCs/>
                <w:spacing w:val="-2"/>
              </w:rPr>
              <w:t>АК</w:t>
            </w:r>
            <w:r>
              <w:rPr>
                <w:rFonts w:ascii="Calibri" w:eastAsia="Calibri" w:hAnsi="Calibri" w:cs="Calibri"/>
                <w:b/>
                <w:bCs/>
                <w:spacing w:val="1"/>
              </w:rPr>
              <w:t>С</w:t>
            </w:r>
            <w:r>
              <w:rPr>
                <w:rFonts w:ascii="Calibri" w:eastAsia="Calibri" w:hAnsi="Calibri" w:cs="Calibri"/>
                <w:b/>
                <w:bCs/>
              </w:rPr>
              <w:t>А</w:t>
            </w:r>
          </w:p>
        </w:tc>
      </w:tr>
      <w:tr w:rsidR="004438FB" w:rsidTr="004438FB">
        <w:trPr>
          <w:trHeight w:hRule="exact" w:val="816"/>
          <w:jc w:val="center"/>
        </w:trPr>
        <w:tc>
          <w:tcPr>
            <w:tcW w:w="2854" w:type="dxa"/>
            <w:tcBorders>
              <w:top w:val="single" w:sz="4" w:space="0" w:color="000000"/>
              <w:left w:val="single" w:sz="4" w:space="0" w:color="000000"/>
              <w:bottom w:val="single" w:sz="4" w:space="0" w:color="000000"/>
              <w:right w:val="single" w:sz="4" w:space="0" w:color="000000"/>
            </w:tcBorders>
          </w:tcPr>
          <w:p w:rsidR="004438FB" w:rsidRDefault="004438FB" w:rsidP="004438FB">
            <w:pPr>
              <w:jc w:val="center"/>
              <w:rPr>
                <w:sz w:val="26"/>
                <w:szCs w:val="26"/>
              </w:rPr>
            </w:pPr>
          </w:p>
          <w:p w:rsidR="004438FB" w:rsidRDefault="004438FB" w:rsidP="004438FB">
            <w:pPr>
              <w:jc w:val="center"/>
              <w:rPr>
                <w:rFonts w:ascii="Calibri" w:eastAsia="Calibri" w:hAnsi="Calibri" w:cs="Calibri"/>
              </w:rPr>
            </w:pPr>
            <w:r>
              <w:rPr>
                <w:rFonts w:ascii="Calibri" w:eastAsia="Calibri" w:hAnsi="Calibri" w:cs="Calibri"/>
                <w:b/>
                <w:bCs/>
                <w:spacing w:val="-1"/>
              </w:rPr>
              <w:t>З</w:t>
            </w:r>
            <w:r>
              <w:rPr>
                <w:rFonts w:ascii="Calibri" w:eastAsia="Calibri" w:hAnsi="Calibri" w:cs="Calibri"/>
                <w:b/>
                <w:bCs/>
              </w:rPr>
              <w:t>а</w:t>
            </w:r>
            <w:r>
              <w:rPr>
                <w:rFonts w:ascii="Calibri" w:eastAsia="Calibri" w:hAnsi="Calibri" w:cs="Calibri"/>
                <w:b/>
                <w:bCs/>
                <w:spacing w:val="-1"/>
              </w:rPr>
              <w:t xml:space="preserve"> </w:t>
            </w:r>
            <w:r>
              <w:rPr>
                <w:rFonts w:ascii="Calibri" w:eastAsia="Calibri" w:hAnsi="Calibri" w:cs="Calibri"/>
                <w:b/>
                <w:bCs/>
              </w:rPr>
              <w:t>з</w:t>
            </w:r>
            <w:r>
              <w:rPr>
                <w:rFonts w:ascii="Calibri" w:eastAsia="Calibri" w:hAnsi="Calibri" w:cs="Calibri"/>
                <w:b/>
                <w:bCs/>
                <w:spacing w:val="-1"/>
              </w:rPr>
              <w:t>а</w:t>
            </w:r>
            <w:r>
              <w:rPr>
                <w:rFonts w:ascii="Calibri" w:eastAsia="Calibri" w:hAnsi="Calibri" w:cs="Calibri"/>
                <w:b/>
                <w:bCs/>
              </w:rPr>
              <w:t>хт</w:t>
            </w:r>
            <w:r>
              <w:rPr>
                <w:rFonts w:ascii="Calibri" w:eastAsia="Calibri" w:hAnsi="Calibri" w:cs="Calibri"/>
                <w:b/>
                <w:bCs/>
                <w:spacing w:val="-1"/>
              </w:rPr>
              <w:t>е</w:t>
            </w:r>
            <w:r>
              <w:rPr>
                <w:rFonts w:ascii="Calibri" w:eastAsia="Calibri" w:hAnsi="Calibri" w:cs="Calibri"/>
                <w:b/>
                <w:bCs/>
              </w:rPr>
              <w:t>в</w:t>
            </w:r>
          </w:p>
        </w:tc>
        <w:tc>
          <w:tcPr>
            <w:tcW w:w="3317" w:type="dxa"/>
            <w:tcBorders>
              <w:top w:val="single" w:sz="4" w:space="0" w:color="000000"/>
              <w:left w:val="single" w:sz="4" w:space="0" w:color="000000"/>
              <w:bottom w:val="single" w:sz="4" w:space="0" w:color="000000"/>
              <w:right w:val="single" w:sz="4" w:space="0" w:color="000000"/>
            </w:tcBorders>
          </w:tcPr>
          <w:p w:rsidR="004438FB" w:rsidRDefault="004438FB" w:rsidP="004438FB">
            <w:pPr>
              <w:jc w:val="center"/>
              <w:rPr>
                <w:sz w:val="26"/>
                <w:szCs w:val="26"/>
              </w:rPr>
            </w:pPr>
          </w:p>
          <w:p w:rsidR="004438FB" w:rsidRDefault="004438FB" w:rsidP="001C0947">
            <w:pPr>
              <w:jc w:val="center"/>
              <w:rPr>
                <w:rFonts w:ascii="Calibri" w:eastAsia="Calibri" w:hAnsi="Calibri" w:cs="Calibri"/>
              </w:rPr>
            </w:pPr>
            <w:r>
              <w:rPr>
                <w:rFonts w:ascii="Calibri" w:eastAsia="Calibri" w:hAnsi="Calibri" w:cs="Calibri"/>
                <w:b/>
                <w:bCs/>
                <w:spacing w:val="1"/>
              </w:rPr>
              <w:t>3</w:t>
            </w:r>
            <w:r w:rsidR="001C0947">
              <w:rPr>
                <w:rFonts w:ascii="Calibri" w:eastAsia="Calibri" w:hAnsi="Calibri" w:cs="Calibri"/>
                <w:b/>
                <w:bCs/>
                <w:spacing w:val="-2"/>
                <w:lang w:val="sr-Cyrl-RS"/>
              </w:rPr>
              <w:t>2</w:t>
            </w:r>
            <w:r>
              <w:rPr>
                <w:rFonts w:ascii="Calibri" w:eastAsia="Calibri" w:hAnsi="Calibri" w:cs="Calibri"/>
                <w:b/>
                <w:bCs/>
                <w:spacing w:val="1"/>
              </w:rPr>
              <w:t>0</w:t>
            </w:r>
            <w:r>
              <w:rPr>
                <w:rFonts w:ascii="Calibri" w:eastAsia="Calibri" w:hAnsi="Calibri" w:cs="Calibri"/>
                <w:b/>
                <w:bCs/>
                <w:spacing w:val="-2"/>
              </w:rPr>
              <w:t>,</w:t>
            </w:r>
            <w:r>
              <w:rPr>
                <w:rFonts w:ascii="Calibri" w:eastAsia="Calibri" w:hAnsi="Calibri" w:cs="Calibri"/>
                <w:b/>
                <w:bCs/>
                <w:spacing w:val="1"/>
              </w:rPr>
              <w:t>0</w:t>
            </w:r>
            <w:r>
              <w:rPr>
                <w:rFonts w:ascii="Calibri" w:eastAsia="Calibri" w:hAnsi="Calibri" w:cs="Calibri"/>
                <w:b/>
                <w:bCs/>
              </w:rPr>
              <w:t>0</w:t>
            </w:r>
          </w:p>
        </w:tc>
        <w:tc>
          <w:tcPr>
            <w:tcW w:w="3318" w:type="dxa"/>
            <w:tcBorders>
              <w:top w:val="single" w:sz="4" w:space="0" w:color="000000"/>
              <w:left w:val="single" w:sz="4" w:space="0" w:color="000000"/>
              <w:bottom w:val="single" w:sz="4" w:space="0" w:color="000000"/>
              <w:right w:val="single" w:sz="4" w:space="0" w:color="000000"/>
            </w:tcBorders>
          </w:tcPr>
          <w:p w:rsidR="004438FB" w:rsidRDefault="004438FB" w:rsidP="004438FB">
            <w:pPr>
              <w:jc w:val="center"/>
              <w:rPr>
                <w:sz w:val="26"/>
                <w:szCs w:val="26"/>
              </w:rPr>
            </w:pPr>
          </w:p>
          <w:p w:rsidR="004438FB" w:rsidRDefault="004438FB" w:rsidP="004438FB">
            <w:pPr>
              <w:jc w:val="center"/>
              <w:rPr>
                <w:rFonts w:ascii="Calibri" w:eastAsia="Calibri" w:hAnsi="Calibri" w:cs="Calibri"/>
              </w:rPr>
            </w:pPr>
          </w:p>
        </w:tc>
      </w:tr>
      <w:tr w:rsidR="004438FB" w:rsidTr="004438FB">
        <w:trPr>
          <w:trHeight w:hRule="exact" w:val="1083"/>
          <w:jc w:val="center"/>
        </w:trPr>
        <w:tc>
          <w:tcPr>
            <w:tcW w:w="2854" w:type="dxa"/>
            <w:tcBorders>
              <w:top w:val="single" w:sz="4" w:space="0" w:color="000000"/>
              <w:left w:val="single" w:sz="4" w:space="0" w:color="000000"/>
              <w:bottom w:val="single" w:sz="4" w:space="0" w:color="000000"/>
              <w:right w:val="single" w:sz="4" w:space="0" w:color="000000"/>
            </w:tcBorders>
          </w:tcPr>
          <w:p w:rsidR="004438FB" w:rsidRDefault="004438FB" w:rsidP="004438FB">
            <w:pPr>
              <w:jc w:val="center"/>
              <w:rPr>
                <w:sz w:val="19"/>
                <w:szCs w:val="19"/>
              </w:rPr>
            </w:pPr>
          </w:p>
          <w:p w:rsidR="004438FB" w:rsidRDefault="004438FB" w:rsidP="004438FB">
            <w:pPr>
              <w:jc w:val="center"/>
              <w:rPr>
                <w:sz w:val="20"/>
                <w:szCs w:val="20"/>
              </w:rPr>
            </w:pPr>
          </w:p>
          <w:p w:rsidR="004438FB" w:rsidRDefault="004438FB" w:rsidP="004438FB">
            <w:pPr>
              <w:jc w:val="center"/>
              <w:rPr>
                <w:rFonts w:ascii="Calibri" w:eastAsia="Calibri" w:hAnsi="Calibri" w:cs="Calibri"/>
              </w:rPr>
            </w:pPr>
            <w:r>
              <w:rPr>
                <w:rFonts w:ascii="Calibri" w:eastAsia="Calibri" w:hAnsi="Calibri" w:cs="Calibri"/>
                <w:b/>
                <w:bCs/>
                <w:spacing w:val="-1"/>
              </w:rPr>
              <w:t>З</w:t>
            </w:r>
            <w:r>
              <w:rPr>
                <w:rFonts w:ascii="Calibri" w:eastAsia="Calibri" w:hAnsi="Calibri" w:cs="Calibri"/>
                <w:b/>
                <w:bCs/>
              </w:rPr>
              <w:t>а</w:t>
            </w:r>
            <w:r>
              <w:rPr>
                <w:rFonts w:ascii="Calibri" w:eastAsia="Calibri" w:hAnsi="Calibri" w:cs="Calibri"/>
                <w:b/>
                <w:bCs/>
                <w:spacing w:val="-1"/>
              </w:rPr>
              <w:t xml:space="preserve"> </w:t>
            </w:r>
            <w:r>
              <w:rPr>
                <w:rFonts w:ascii="Calibri" w:eastAsia="Calibri" w:hAnsi="Calibri" w:cs="Calibri"/>
                <w:b/>
                <w:bCs/>
              </w:rPr>
              <w:t>л</w:t>
            </w:r>
            <w:r>
              <w:rPr>
                <w:rFonts w:ascii="Calibri" w:eastAsia="Calibri" w:hAnsi="Calibri" w:cs="Calibri"/>
                <w:b/>
                <w:bCs/>
                <w:spacing w:val="-2"/>
              </w:rPr>
              <w:t>о</w:t>
            </w:r>
            <w:r>
              <w:rPr>
                <w:rFonts w:ascii="Calibri" w:eastAsia="Calibri" w:hAnsi="Calibri" w:cs="Calibri"/>
                <w:b/>
                <w:bCs/>
                <w:spacing w:val="1"/>
              </w:rPr>
              <w:t>к</w:t>
            </w:r>
            <w:r>
              <w:rPr>
                <w:rFonts w:ascii="Calibri" w:eastAsia="Calibri" w:hAnsi="Calibri" w:cs="Calibri"/>
                <w:b/>
                <w:bCs/>
                <w:spacing w:val="-1"/>
              </w:rPr>
              <w:t>а</w:t>
            </w:r>
            <w:r>
              <w:rPr>
                <w:rFonts w:ascii="Calibri" w:eastAsia="Calibri" w:hAnsi="Calibri" w:cs="Calibri"/>
                <w:b/>
                <w:bCs/>
              </w:rPr>
              <w:t>циј</w:t>
            </w:r>
            <w:r>
              <w:rPr>
                <w:rFonts w:ascii="Calibri" w:eastAsia="Calibri" w:hAnsi="Calibri" w:cs="Calibri"/>
                <w:b/>
                <w:bCs/>
                <w:spacing w:val="-1"/>
              </w:rPr>
              <w:t>с</w:t>
            </w:r>
            <w:r>
              <w:rPr>
                <w:rFonts w:ascii="Calibri" w:eastAsia="Calibri" w:hAnsi="Calibri" w:cs="Calibri"/>
                <w:b/>
                <w:bCs/>
                <w:spacing w:val="1"/>
              </w:rPr>
              <w:t>к</w:t>
            </w:r>
            <w:r>
              <w:rPr>
                <w:rFonts w:ascii="Calibri" w:eastAsia="Calibri" w:hAnsi="Calibri" w:cs="Calibri"/>
                <w:b/>
                <w:bCs/>
              </w:rPr>
              <w:t>е</w:t>
            </w:r>
            <w:r>
              <w:rPr>
                <w:rFonts w:ascii="Calibri" w:eastAsia="Calibri" w:hAnsi="Calibri" w:cs="Calibri"/>
                <w:b/>
                <w:bCs/>
                <w:spacing w:val="-2"/>
              </w:rPr>
              <w:t xml:space="preserve"> </w:t>
            </w:r>
            <w:r>
              <w:rPr>
                <w:rFonts w:ascii="Calibri" w:eastAsia="Calibri" w:hAnsi="Calibri" w:cs="Calibri"/>
                <w:b/>
                <w:bCs/>
                <w:spacing w:val="1"/>
              </w:rPr>
              <w:t>ус</w:t>
            </w:r>
            <w:r>
              <w:rPr>
                <w:rFonts w:ascii="Calibri" w:eastAsia="Calibri" w:hAnsi="Calibri" w:cs="Calibri"/>
                <w:b/>
                <w:bCs/>
                <w:spacing w:val="-1"/>
              </w:rPr>
              <w:t>л</w:t>
            </w:r>
            <w:r>
              <w:rPr>
                <w:rFonts w:ascii="Calibri" w:eastAsia="Calibri" w:hAnsi="Calibri" w:cs="Calibri"/>
                <w:b/>
                <w:bCs/>
                <w:spacing w:val="-4"/>
              </w:rPr>
              <w:t>о</w:t>
            </w:r>
            <w:r>
              <w:rPr>
                <w:rFonts w:ascii="Calibri" w:eastAsia="Calibri" w:hAnsi="Calibri" w:cs="Calibri"/>
                <w:b/>
                <w:bCs/>
                <w:spacing w:val="1"/>
              </w:rPr>
              <w:t>в</w:t>
            </w:r>
            <w:r>
              <w:rPr>
                <w:rFonts w:ascii="Calibri" w:eastAsia="Calibri" w:hAnsi="Calibri" w:cs="Calibri"/>
                <w:b/>
                <w:bCs/>
              </w:rPr>
              <w:t>е</w:t>
            </w:r>
          </w:p>
        </w:tc>
        <w:tc>
          <w:tcPr>
            <w:tcW w:w="3317" w:type="dxa"/>
            <w:tcBorders>
              <w:top w:val="single" w:sz="4" w:space="0" w:color="000000"/>
              <w:left w:val="single" w:sz="4" w:space="0" w:color="000000"/>
              <w:bottom w:val="single" w:sz="4" w:space="0" w:color="000000"/>
              <w:right w:val="single" w:sz="4" w:space="0" w:color="000000"/>
            </w:tcBorders>
          </w:tcPr>
          <w:p w:rsidR="004438FB" w:rsidRDefault="004438FB" w:rsidP="004438FB">
            <w:pPr>
              <w:jc w:val="center"/>
            </w:pPr>
          </w:p>
        </w:tc>
        <w:tc>
          <w:tcPr>
            <w:tcW w:w="3318" w:type="dxa"/>
            <w:tcBorders>
              <w:top w:val="single" w:sz="4" w:space="0" w:color="000000"/>
              <w:left w:val="single" w:sz="4" w:space="0" w:color="000000"/>
              <w:bottom w:val="single" w:sz="4" w:space="0" w:color="000000"/>
              <w:right w:val="single" w:sz="4" w:space="0" w:color="000000"/>
            </w:tcBorders>
          </w:tcPr>
          <w:p w:rsidR="004438FB" w:rsidRDefault="004438FB" w:rsidP="004438FB">
            <w:pPr>
              <w:jc w:val="center"/>
              <w:rPr>
                <w:rFonts w:ascii="Calibri" w:eastAsia="Calibri" w:hAnsi="Calibri" w:cs="Calibri"/>
              </w:rPr>
            </w:pPr>
            <w:r>
              <w:rPr>
                <w:rFonts w:ascii="Calibri" w:eastAsia="Calibri" w:hAnsi="Calibri" w:cs="Calibri"/>
                <w:position w:val="1"/>
              </w:rPr>
              <w:t>у</w:t>
            </w:r>
            <w:r>
              <w:rPr>
                <w:rFonts w:ascii="Calibri" w:eastAsia="Calibri" w:hAnsi="Calibri" w:cs="Calibri"/>
                <w:spacing w:val="1"/>
                <w:position w:val="1"/>
              </w:rPr>
              <w:t xml:space="preserve"> </w:t>
            </w:r>
            <w:r>
              <w:rPr>
                <w:rFonts w:ascii="Calibri" w:eastAsia="Calibri" w:hAnsi="Calibri" w:cs="Calibri"/>
                <w:position w:val="1"/>
              </w:rPr>
              <w:t>за</w:t>
            </w:r>
            <w:r>
              <w:rPr>
                <w:rFonts w:ascii="Calibri" w:eastAsia="Calibri" w:hAnsi="Calibri" w:cs="Calibri"/>
                <w:spacing w:val="-3"/>
                <w:position w:val="1"/>
              </w:rPr>
              <w:t>в</w:t>
            </w:r>
            <w:r>
              <w:rPr>
                <w:rFonts w:ascii="Calibri" w:eastAsia="Calibri" w:hAnsi="Calibri" w:cs="Calibri"/>
                <w:position w:val="1"/>
              </w:rPr>
              <w:t>ис</w:t>
            </w:r>
            <w:r>
              <w:rPr>
                <w:rFonts w:ascii="Calibri" w:eastAsia="Calibri" w:hAnsi="Calibri" w:cs="Calibri"/>
                <w:spacing w:val="-3"/>
                <w:position w:val="1"/>
              </w:rPr>
              <w:t>н</w:t>
            </w:r>
            <w:r>
              <w:rPr>
                <w:rFonts w:ascii="Calibri" w:eastAsia="Calibri" w:hAnsi="Calibri" w:cs="Calibri"/>
                <w:spacing w:val="1"/>
                <w:position w:val="1"/>
              </w:rPr>
              <w:t>о</w:t>
            </w:r>
            <w:r>
              <w:rPr>
                <w:rFonts w:ascii="Calibri" w:eastAsia="Calibri" w:hAnsi="Calibri" w:cs="Calibri"/>
                <w:position w:val="1"/>
              </w:rPr>
              <w:t>с</w:t>
            </w:r>
            <w:r>
              <w:rPr>
                <w:rFonts w:ascii="Calibri" w:eastAsia="Calibri" w:hAnsi="Calibri" w:cs="Calibri"/>
                <w:spacing w:val="-1"/>
                <w:position w:val="1"/>
              </w:rPr>
              <w:t>т</w:t>
            </w:r>
            <w:r>
              <w:rPr>
                <w:rFonts w:ascii="Calibri" w:eastAsia="Calibri" w:hAnsi="Calibri" w:cs="Calibri"/>
                <w:position w:val="1"/>
              </w:rPr>
              <w:t>и</w:t>
            </w:r>
            <w:r>
              <w:rPr>
                <w:rFonts w:ascii="Calibri" w:eastAsia="Calibri" w:hAnsi="Calibri" w:cs="Calibri"/>
                <w:spacing w:val="-1"/>
                <w:position w:val="1"/>
              </w:rPr>
              <w:t xml:space="preserve"> </w:t>
            </w:r>
            <w:r>
              <w:rPr>
                <w:rFonts w:ascii="Calibri" w:eastAsia="Calibri" w:hAnsi="Calibri" w:cs="Calibri"/>
                <w:spacing w:val="1"/>
                <w:position w:val="1"/>
              </w:rPr>
              <w:t>о</w:t>
            </w:r>
            <w:r>
              <w:rPr>
                <w:rFonts w:ascii="Calibri" w:eastAsia="Calibri" w:hAnsi="Calibri" w:cs="Calibri"/>
                <w:position w:val="1"/>
              </w:rPr>
              <w:t>д</w:t>
            </w:r>
            <w:r>
              <w:rPr>
                <w:rFonts w:ascii="Calibri" w:eastAsia="Calibri" w:hAnsi="Calibri" w:cs="Calibri"/>
                <w:spacing w:val="-1"/>
                <w:position w:val="1"/>
              </w:rPr>
              <w:t xml:space="preserve"> </w:t>
            </w:r>
            <w:r>
              <w:rPr>
                <w:rFonts w:ascii="Calibri" w:eastAsia="Calibri" w:hAnsi="Calibri" w:cs="Calibri"/>
                <w:spacing w:val="1"/>
                <w:position w:val="1"/>
              </w:rPr>
              <w:t>к</w:t>
            </w:r>
            <w:r>
              <w:rPr>
                <w:rFonts w:ascii="Calibri" w:eastAsia="Calibri" w:hAnsi="Calibri" w:cs="Calibri"/>
                <w:position w:val="1"/>
              </w:rPr>
              <w:t>ва</w:t>
            </w:r>
            <w:r>
              <w:rPr>
                <w:rFonts w:ascii="Calibri" w:eastAsia="Calibri" w:hAnsi="Calibri" w:cs="Calibri"/>
                <w:spacing w:val="-1"/>
                <w:position w:val="1"/>
              </w:rPr>
              <w:t>др</w:t>
            </w:r>
            <w:r>
              <w:rPr>
                <w:rFonts w:ascii="Calibri" w:eastAsia="Calibri" w:hAnsi="Calibri" w:cs="Calibri"/>
                <w:spacing w:val="-3"/>
                <w:position w:val="1"/>
              </w:rPr>
              <w:t>а</w:t>
            </w:r>
            <w:r>
              <w:rPr>
                <w:rFonts w:ascii="Calibri" w:eastAsia="Calibri" w:hAnsi="Calibri" w:cs="Calibri"/>
                <w:spacing w:val="1"/>
                <w:position w:val="1"/>
              </w:rPr>
              <w:t>т</w:t>
            </w:r>
            <w:r>
              <w:rPr>
                <w:rFonts w:ascii="Calibri" w:eastAsia="Calibri" w:hAnsi="Calibri" w:cs="Calibri"/>
                <w:spacing w:val="-2"/>
                <w:position w:val="1"/>
              </w:rPr>
              <w:t>у</w:t>
            </w:r>
            <w:r>
              <w:rPr>
                <w:rFonts w:ascii="Calibri" w:eastAsia="Calibri" w:hAnsi="Calibri" w:cs="Calibri"/>
                <w:spacing w:val="1"/>
                <w:position w:val="1"/>
              </w:rPr>
              <w:t>т</w:t>
            </w:r>
            <w:r>
              <w:rPr>
                <w:rFonts w:ascii="Calibri" w:eastAsia="Calibri" w:hAnsi="Calibri" w:cs="Calibri"/>
                <w:position w:val="1"/>
              </w:rPr>
              <w:t>е</w:t>
            </w:r>
          </w:p>
          <w:p w:rsidR="004438FB" w:rsidRDefault="004438FB" w:rsidP="004438FB">
            <w:pPr>
              <w:jc w:val="center"/>
              <w:rPr>
                <w:rFonts w:ascii="Calibri" w:eastAsia="Calibri" w:hAnsi="Calibri" w:cs="Calibri"/>
              </w:rPr>
            </w:pPr>
            <w:r>
              <w:rPr>
                <w:rFonts w:ascii="Calibri" w:eastAsia="Calibri" w:hAnsi="Calibri" w:cs="Calibri"/>
                <w:spacing w:val="1"/>
              </w:rPr>
              <w:t>о</w:t>
            </w:r>
            <w:r>
              <w:rPr>
                <w:rFonts w:ascii="Calibri" w:eastAsia="Calibri" w:hAnsi="Calibri" w:cs="Calibri"/>
              </w:rPr>
              <w:t>бј</w:t>
            </w:r>
            <w:r>
              <w:rPr>
                <w:rFonts w:ascii="Calibri" w:eastAsia="Calibri" w:hAnsi="Calibri" w:cs="Calibri"/>
                <w:spacing w:val="-2"/>
              </w:rPr>
              <w:t>е</w:t>
            </w:r>
            <w:r>
              <w:rPr>
                <w:rFonts w:ascii="Calibri" w:eastAsia="Calibri" w:hAnsi="Calibri" w:cs="Calibri"/>
              </w:rPr>
              <w:t>к</w:t>
            </w:r>
            <w:r>
              <w:rPr>
                <w:rFonts w:ascii="Calibri" w:eastAsia="Calibri" w:hAnsi="Calibri" w:cs="Calibri"/>
                <w:spacing w:val="1"/>
              </w:rPr>
              <w:t>т</w:t>
            </w:r>
            <w:r>
              <w:rPr>
                <w:rFonts w:ascii="Calibri" w:eastAsia="Calibri" w:hAnsi="Calibri" w:cs="Calibri"/>
              </w:rPr>
              <w:t>а</w:t>
            </w:r>
            <w:r>
              <w:rPr>
                <w:rFonts w:ascii="Calibri" w:eastAsia="Calibri" w:hAnsi="Calibri" w:cs="Calibri"/>
                <w:spacing w:val="-2"/>
              </w:rPr>
              <w:t xml:space="preserve"> п</w:t>
            </w:r>
            <w:r>
              <w:rPr>
                <w:rFonts w:ascii="Calibri" w:eastAsia="Calibri" w:hAnsi="Calibri" w:cs="Calibri"/>
              </w:rPr>
              <w:t>о</w:t>
            </w:r>
            <w:r>
              <w:rPr>
                <w:rFonts w:ascii="Calibri" w:eastAsia="Calibri" w:hAnsi="Calibri" w:cs="Calibri"/>
                <w:spacing w:val="1"/>
              </w:rPr>
              <w:t xml:space="preserve"> т</w:t>
            </w:r>
            <w:r>
              <w:rPr>
                <w:rFonts w:ascii="Calibri" w:eastAsia="Calibri" w:hAnsi="Calibri" w:cs="Calibri"/>
              </w:rPr>
              <w:t>а</w:t>
            </w:r>
            <w:r>
              <w:rPr>
                <w:rFonts w:ascii="Calibri" w:eastAsia="Calibri" w:hAnsi="Calibri" w:cs="Calibri"/>
                <w:spacing w:val="-3"/>
              </w:rPr>
              <w:t>р</w:t>
            </w:r>
            <w:r>
              <w:rPr>
                <w:rFonts w:ascii="Calibri" w:eastAsia="Calibri" w:hAnsi="Calibri" w:cs="Calibri"/>
              </w:rPr>
              <w:t>иф</w:t>
            </w:r>
            <w:r>
              <w:rPr>
                <w:rFonts w:ascii="Calibri" w:eastAsia="Calibri" w:hAnsi="Calibri" w:cs="Calibri"/>
                <w:spacing w:val="-1"/>
              </w:rPr>
              <w:t>н</w:t>
            </w:r>
            <w:r>
              <w:rPr>
                <w:rFonts w:ascii="Calibri" w:eastAsia="Calibri" w:hAnsi="Calibri" w:cs="Calibri"/>
                <w:spacing w:val="1"/>
              </w:rPr>
              <w:t>о</w:t>
            </w:r>
            <w:r>
              <w:rPr>
                <w:rFonts w:ascii="Calibri" w:eastAsia="Calibri" w:hAnsi="Calibri" w:cs="Calibri"/>
              </w:rPr>
              <w:t>м</w:t>
            </w:r>
            <w:r>
              <w:rPr>
                <w:rFonts w:ascii="Calibri" w:eastAsia="Calibri" w:hAnsi="Calibri" w:cs="Calibri"/>
                <w:spacing w:val="-2"/>
              </w:rPr>
              <w:t xml:space="preserve"> </w:t>
            </w:r>
            <w:r>
              <w:rPr>
                <w:rFonts w:ascii="Calibri" w:eastAsia="Calibri" w:hAnsi="Calibri" w:cs="Calibri"/>
              </w:rPr>
              <w:t>б</w:t>
            </w:r>
            <w:r>
              <w:rPr>
                <w:rFonts w:ascii="Calibri" w:eastAsia="Calibri" w:hAnsi="Calibri" w:cs="Calibri"/>
                <w:spacing w:val="-1"/>
              </w:rPr>
              <w:t>р</w:t>
            </w:r>
            <w:r>
              <w:rPr>
                <w:rFonts w:ascii="Calibri" w:eastAsia="Calibri" w:hAnsi="Calibri" w:cs="Calibri"/>
                <w:spacing w:val="1"/>
              </w:rPr>
              <w:t>о</w:t>
            </w:r>
            <w:r>
              <w:rPr>
                <w:rFonts w:ascii="Calibri" w:eastAsia="Calibri" w:hAnsi="Calibri" w:cs="Calibri"/>
                <w:spacing w:val="-2"/>
              </w:rPr>
              <w:t>ј</w:t>
            </w:r>
            <w:r>
              <w:rPr>
                <w:rFonts w:ascii="Calibri" w:eastAsia="Calibri" w:hAnsi="Calibri" w:cs="Calibri"/>
              </w:rPr>
              <w:t>у</w:t>
            </w:r>
            <w:r>
              <w:rPr>
                <w:rFonts w:ascii="Calibri" w:eastAsia="Calibri" w:hAnsi="Calibri" w:cs="Calibri"/>
                <w:spacing w:val="1"/>
              </w:rPr>
              <w:t xml:space="preserve"> 6</w:t>
            </w:r>
            <w:r>
              <w:rPr>
                <w:rFonts w:ascii="Calibri" w:eastAsia="Calibri" w:hAnsi="Calibri" w:cs="Calibri"/>
              </w:rPr>
              <w:t>.</w:t>
            </w:r>
          </w:p>
          <w:p w:rsidR="004438FB" w:rsidRDefault="004438FB" w:rsidP="004438FB">
            <w:pPr>
              <w:jc w:val="center"/>
              <w:rPr>
                <w:rFonts w:ascii="Calibri" w:eastAsia="Calibri" w:hAnsi="Calibri" w:cs="Calibri"/>
              </w:rPr>
            </w:pPr>
            <w:r>
              <w:rPr>
                <w:rFonts w:ascii="Calibri" w:eastAsia="Calibri" w:hAnsi="Calibri" w:cs="Calibri"/>
                <w:position w:val="1"/>
              </w:rPr>
              <w:t>Одлу</w:t>
            </w:r>
            <w:r>
              <w:rPr>
                <w:rFonts w:ascii="Calibri" w:eastAsia="Calibri" w:hAnsi="Calibri" w:cs="Calibri"/>
                <w:spacing w:val="-1"/>
                <w:position w:val="1"/>
              </w:rPr>
              <w:t>к</w:t>
            </w:r>
            <w:r>
              <w:rPr>
                <w:rFonts w:ascii="Calibri" w:eastAsia="Calibri" w:hAnsi="Calibri" w:cs="Calibri"/>
                <w:position w:val="1"/>
              </w:rPr>
              <w:t>е</w:t>
            </w:r>
            <w:r>
              <w:rPr>
                <w:rFonts w:ascii="Calibri" w:eastAsia="Calibri" w:hAnsi="Calibri" w:cs="Calibri"/>
                <w:spacing w:val="-1"/>
                <w:position w:val="1"/>
              </w:rPr>
              <w:t xml:space="preserve"> </w:t>
            </w:r>
            <w:r>
              <w:rPr>
                <w:rFonts w:ascii="Calibri" w:eastAsia="Calibri" w:hAnsi="Calibri" w:cs="Calibri"/>
                <w:position w:val="1"/>
              </w:rPr>
              <w:t>о</w:t>
            </w:r>
            <w:r>
              <w:rPr>
                <w:rFonts w:ascii="Calibri" w:eastAsia="Calibri" w:hAnsi="Calibri" w:cs="Calibri"/>
                <w:spacing w:val="1"/>
                <w:position w:val="1"/>
              </w:rPr>
              <w:t xml:space="preserve"> </w:t>
            </w:r>
            <w:r>
              <w:rPr>
                <w:rFonts w:ascii="Calibri" w:eastAsia="Calibri" w:hAnsi="Calibri" w:cs="Calibri"/>
                <w:position w:val="1"/>
              </w:rPr>
              <w:t>О</w:t>
            </w:r>
            <w:r>
              <w:rPr>
                <w:rFonts w:ascii="Calibri" w:eastAsia="Calibri" w:hAnsi="Calibri" w:cs="Calibri"/>
                <w:spacing w:val="-3"/>
                <w:position w:val="1"/>
              </w:rPr>
              <w:t>А</w:t>
            </w:r>
            <w:r>
              <w:rPr>
                <w:rFonts w:ascii="Calibri" w:eastAsia="Calibri" w:hAnsi="Calibri" w:cs="Calibri"/>
                <w:position w:val="1"/>
              </w:rPr>
              <w:t>Т</w:t>
            </w:r>
          </w:p>
        </w:tc>
      </w:tr>
    </w:tbl>
    <w:p w:rsidR="004438FB" w:rsidRDefault="004438FB" w:rsidP="00493962">
      <w:pPr>
        <w:rPr>
          <w:iCs/>
          <w:szCs w:val="24"/>
          <w:lang w:val="sr-Cyrl-RS"/>
        </w:rPr>
      </w:pPr>
    </w:p>
    <w:p w:rsidR="004438FB" w:rsidRPr="00493962" w:rsidRDefault="004438FB" w:rsidP="00493962">
      <w:pPr>
        <w:rPr>
          <w:iCs/>
          <w:szCs w:val="24"/>
          <w:lang w:val="sr-Cyrl-RS"/>
        </w:rPr>
      </w:pPr>
    </w:p>
    <w:p w:rsidR="004438FB" w:rsidRPr="004438FB" w:rsidRDefault="004438FB" w:rsidP="004438FB">
      <w:pPr>
        <w:spacing w:line="240" w:lineRule="auto"/>
        <w:rPr>
          <w:b/>
          <w:szCs w:val="20"/>
          <w:lang w:val="sr-Cyrl-RS"/>
        </w:rPr>
      </w:pPr>
      <w:r w:rsidRPr="004438FB">
        <w:rPr>
          <w:b/>
          <w:szCs w:val="20"/>
          <w:lang w:val="sr-Cyrl-RS"/>
        </w:rPr>
        <w:t>ОПШТИНСКА АДМИНИСТРАТИВНА ТАКСА</w:t>
      </w:r>
    </w:p>
    <w:p w:rsidR="004438FB" w:rsidRPr="004438FB" w:rsidRDefault="004438FB" w:rsidP="004438FB">
      <w:pPr>
        <w:spacing w:line="240" w:lineRule="auto"/>
        <w:rPr>
          <w:b/>
          <w:szCs w:val="20"/>
          <w:lang w:val="sr-Cyrl-RS"/>
        </w:rPr>
      </w:pPr>
      <w:r w:rsidRPr="004438FB">
        <w:rPr>
          <w:b/>
          <w:szCs w:val="20"/>
          <w:lang w:val="sr-Cyrl-RS"/>
        </w:rPr>
        <w:t>Шифра плаћања: 153</w:t>
      </w:r>
    </w:p>
    <w:p w:rsidR="004438FB" w:rsidRPr="004438FB" w:rsidRDefault="004438FB" w:rsidP="004438FB">
      <w:pPr>
        <w:spacing w:line="240" w:lineRule="auto"/>
        <w:rPr>
          <w:b/>
          <w:szCs w:val="20"/>
          <w:lang w:val="sr-Cyrl-RS"/>
        </w:rPr>
      </w:pPr>
      <w:r w:rsidRPr="004438FB">
        <w:rPr>
          <w:b/>
          <w:szCs w:val="20"/>
          <w:lang w:val="sr-Cyrl-RS"/>
        </w:rPr>
        <w:t>Број рачуна: 840-742251843-73</w:t>
      </w:r>
    </w:p>
    <w:p w:rsidR="004438FB" w:rsidRPr="004438FB" w:rsidRDefault="004438FB" w:rsidP="004438FB">
      <w:pPr>
        <w:spacing w:line="240" w:lineRule="auto"/>
        <w:rPr>
          <w:b/>
          <w:szCs w:val="20"/>
          <w:lang w:val="sr-Cyrl-RS"/>
        </w:rPr>
      </w:pPr>
      <w:r w:rsidRPr="004438FB">
        <w:rPr>
          <w:b/>
          <w:szCs w:val="20"/>
          <w:lang w:val="sr-Cyrl-RS"/>
        </w:rPr>
        <w:t>Позив на број: 97 30 -055</w:t>
      </w:r>
    </w:p>
    <w:p w:rsidR="00FE1882" w:rsidRDefault="00FE1882" w:rsidP="00FE1882">
      <w:pPr>
        <w:pStyle w:val="ListParagraph"/>
        <w:ind w:left="0"/>
        <w:rPr>
          <w:szCs w:val="24"/>
          <w:lang w:val="sr-Cyrl-RS"/>
        </w:rPr>
      </w:pPr>
    </w:p>
    <w:p w:rsidR="004438FB" w:rsidRPr="004438FB" w:rsidRDefault="004438FB" w:rsidP="004438FB">
      <w:pPr>
        <w:spacing w:line="240" w:lineRule="auto"/>
        <w:rPr>
          <w:b/>
          <w:szCs w:val="20"/>
          <w:lang w:val="sr-Cyrl-RS"/>
        </w:rPr>
      </w:pPr>
      <w:r>
        <w:rPr>
          <w:b/>
          <w:szCs w:val="20"/>
          <w:lang w:val="sr-Cyrl-RS"/>
        </w:rPr>
        <w:lastRenderedPageBreak/>
        <w:t>РЕПУБЛИЧКА</w:t>
      </w:r>
      <w:r w:rsidRPr="004438FB">
        <w:rPr>
          <w:b/>
          <w:szCs w:val="20"/>
          <w:lang w:val="sr-Cyrl-RS"/>
        </w:rPr>
        <w:t xml:space="preserve"> АДМИНИСТРАТИВНА ТАКСА</w:t>
      </w:r>
    </w:p>
    <w:p w:rsidR="004438FB" w:rsidRPr="004438FB" w:rsidRDefault="004438FB" w:rsidP="004438FB">
      <w:pPr>
        <w:spacing w:line="240" w:lineRule="auto"/>
        <w:rPr>
          <w:b/>
          <w:szCs w:val="20"/>
          <w:lang w:val="sr-Cyrl-RS"/>
        </w:rPr>
      </w:pPr>
      <w:r w:rsidRPr="004438FB">
        <w:rPr>
          <w:b/>
          <w:szCs w:val="20"/>
          <w:lang w:val="sr-Cyrl-RS"/>
        </w:rPr>
        <w:t>Шифра плаћања: 153</w:t>
      </w:r>
    </w:p>
    <w:p w:rsidR="004438FB" w:rsidRPr="004438FB" w:rsidRDefault="004438FB" w:rsidP="004438FB">
      <w:pPr>
        <w:spacing w:line="240" w:lineRule="auto"/>
        <w:rPr>
          <w:b/>
          <w:szCs w:val="20"/>
          <w:lang w:val="sr-Cyrl-RS"/>
        </w:rPr>
      </w:pPr>
      <w:r w:rsidRPr="004438FB">
        <w:rPr>
          <w:b/>
          <w:szCs w:val="20"/>
          <w:lang w:val="sr-Cyrl-RS"/>
        </w:rPr>
        <w:t>Број рачуна: 840-</w:t>
      </w:r>
      <w:r>
        <w:rPr>
          <w:b/>
          <w:szCs w:val="20"/>
          <w:lang w:val="sr-Cyrl-RS"/>
        </w:rPr>
        <w:t>742221843-57</w:t>
      </w:r>
    </w:p>
    <w:p w:rsidR="004438FB" w:rsidRPr="004438FB" w:rsidRDefault="004438FB" w:rsidP="004438FB">
      <w:pPr>
        <w:spacing w:line="240" w:lineRule="auto"/>
        <w:rPr>
          <w:b/>
          <w:szCs w:val="20"/>
          <w:lang w:val="sr-Cyrl-RS"/>
        </w:rPr>
      </w:pPr>
      <w:r w:rsidRPr="004438FB">
        <w:rPr>
          <w:b/>
          <w:szCs w:val="20"/>
          <w:lang w:val="sr-Cyrl-RS"/>
        </w:rPr>
        <w:t>Позив на број: 97 30 -055</w:t>
      </w:r>
    </w:p>
    <w:p w:rsidR="004438FB" w:rsidRDefault="004438FB" w:rsidP="00FE1882">
      <w:pPr>
        <w:pStyle w:val="ListParagraph"/>
        <w:ind w:left="0"/>
        <w:rPr>
          <w:szCs w:val="24"/>
          <w:lang w:val="sr-Cyrl-RS"/>
        </w:rPr>
      </w:pPr>
    </w:p>
    <w:p w:rsidR="00FE1882" w:rsidRDefault="00256E85" w:rsidP="00256E85">
      <w:pPr>
        <w:pStyle w:val="Heading3"/>
        <w:rPr>
          <w:lang w:val="sr-Cyrl-RS"/>
        </w:rPr>
      </w:pPr>
      <w:bookmarkStart w:id="119" w:name="_Toc120874188"/>
      <w:r>
        <w:rPr>
          <w:lang w:val="sr-Cyrl-RS"/>
        </w:rPr>
        <w:t>10.2.2 Издавање грађевинске дозволе</w:t>
      </w:r>
      <w:bookmarkEnd w:id="119"/>
      <w:r>
        <w:rPr>
          <w:lang w:val="sr-Cyrl-RS"/>
        </w:rPr>
        <w:t xml:space="preserve"> </w:t>
      </w:r>
    </w:p>
    <w:p w:rsidR="00256E85" w:rsidRDefault="00256E85" w:rsidP="00FE1882">
      <w:pPr>
        <w:pStyle w:val="ListParagraph"/>
        <w:ind w:left="0"/>
        <w:rPr>
          <w:szCs w:val="24"/>
          <w:lang w:val="sr-Cyrl-RS"/>
        </w:rPr>
      </w:pPr>
    </w:p>
    <w:p w:rsidR="00256E85" w:rsidRPr="004D39DA" w:rsidRDefault="00256E85" w:rsidP="00256E85">
      <w:pPr>
        <w:rPr>
          <w:szCs w:val="24"/>
        </w:rPr>
      </w:pPr>
      <w:r w:rsidRPr="004D39DA">
        <w:rPr>
          <w:szCs w:val="24"/>
        </w:rPr>
        <w:t xml:space="preserve">Грађевинска дозвола се издаје инвеститору, који уз захтев за издавање грађевинске дозволе достави пројекат за грађевинску дозволу, има одговарајуће право на земљишту или објекту и који је доставио доказе прописане подзаконским актом којим се ближе уређује садржина и начин издавања грађевинске дозволе и платио одговарајуће административне таксе. </w:t>
      </w:r>
    </w:p>
    <w:p w:rsidR="00256E85" w:rsidRPr="004D39DA" w:rsidRDefault="00256E85" w:rsidP="00256E85">
      <w:pPr>
        <w:rPr>
          <w:szCs w:val="24"/>
        </w:rPr>
      </w:pPr>
      <w:r w:rsidRPr="004D39DA">
        <w:rPr>
          <w:szCs w:val="24"/>
        </w:rPr>
        <w:t>Саставни део захтева je и извод из пројекта за издавање грађевинске дозволе потписан и оверен печатом личне лиценце од стране главног пројектанта.</w:t>
      </w:r>
    </w:p>
    <w:p w:rsidR="00256E85" w:rsidRPr="004D39DA" w:rsidRDefault="00256E85" w:rsidP="00256E85">
      <w:pPr>
        <w:rPr>
          <w:szCs w:val="24"/>
        </w:rPr>
      </w:pPr>
      <w:r w:rsidRPr="004D39DA">
        <w:rPr>
          <w:szCs w:val="24"/>
        </w:rPr>
        <w:t xml:space="preserve">Поступак за издавање грађевинске дозволе покреће се подношењем захтева надлежном органу кроз ЦИС. </w:t>
      </w:r>
    </w:p>
    <w:p w:rsidR="00256E85" w:rsidRPr="004D39DA" w:rsidRDefault="00256E85" w:rsidP="00256E85">
      <w:pPr>
        <w:rPr>
          <w:szCs w:val="24"/>
        </w:rPr>
      </w:pPr>
      <w:r w:rsidRPr="004D39DA">
        <w:rPr>
          <w:szCs w:val="24"/>
        </w:rPr>
        <w:t>Уз захтев се прилаже:</w:t>
      </w:r>
    </w:p>
    <w:p w:rsidR="00256E85" w:rsidRPr="004D39DA" w:rsidRDefault="00256E85" w:rsidP="00256E85">
      <w:pPr>
        <w:rPr>
          <w:szCs w:val="24"/>
        </w:rPr>
      </w:pPr>
      <w:r w:rsidRPr="004D39DA">
        <w:rPr>
          <w:szCs w:val="24"/>
        </w:rPr>
        <w:t xml:space="preserve"> -извод из пројекта за грађевинску дозволу, израђен у складу са правилником којим се уређује садржина техничке документације;</w:t>
      </w:r>
    </w:p>
    <w:p w:rsidR="00256E85" w:rsidRPr="004D39DA" w:rsidRDefault="00256E85" w:rsidP="00256E85">
      <w:pPr>
        <w:rPr>
          <w:szCs w:val="24"/>
        </w:rPr>
      </w:pPr>
      <w:r w:rsidRPr="004D39DA">
        <w:rPr>
          <w:szCs w:val="24"/>
        </w:rPr>
        <w:t>-пројекат за грађевинску дозволу, израђен у складу са правилником којим се уређује садржина техничке документације;</w:t>
      </w:r>
    </w:p>
    <w:p w:rsidR="00256E85" w:rsidRPr="004D39DA" w:rsidRDefault="00256E85" w:rsidP="00256E85">
      <w:pPr>
        <w:rPr>
          <w:szCs w:val="24"/>
        </w:rPr>
      </w:pPr>
      <w:r w:rsidRPr="004D39DA">
        <w:rPr>
          <w:szCs w:val="24"/>
        </w:rPr>
        <w:t>-доказ о уплаћеној административној такси за подношење захтева и доношење решења о грађевинској дозволи и накнади за Централну евиденцију.</w:t>
      </w:r>
    </w:p>
    <w:p w:rsidR="00256E85" w:rsidRPr="004D39DA" w:rsidRDefault="00256E85" w:rsidP="00256E85">
      <w:pPr>
        <w:rPr>
          <w:szCs w:val="24"/>
        </w:rPr>
      </w:pPr>
      <w:r w:rsidRPr="004D39DA">
        <w:rPr>
          <w:szCs w:val="24"/>
        </w:rPr>
        <w:t>Уз захтев се прилаже и:</w:t>
      </w:r>
    </w:p>
    <w:p w:rsidR="00256E85" w:rsidRPr="004D39DA" w:rsidRDefault="00256E85" w:rsidP="00256E85">
      <w:pPr>
        <w:rPr>
          <w:szCs w:val="24"/>
        </w:rPr>
      </w:pPr>
      <w:r w:rsidRPr="004D39DA">
        <w:rPr>
          <w:szCs w:val="24"/>
        </w:rPr>
        <w:t>-доказ о одговарајућем праву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w:t>
      </w:r>
    </w:p>
    <w:p w:rsidR="00256E85" w:rsidRPr="004D39DA" w:rsidRDefault="00256E85" w:rsidP="00256E85">
      <w:pPr>
        <w:rPr>
          <w:szCs w:val="24"/>
        </w:rPr>
      </w:pPr>
      <w:r w:rsidRPr="004D39DA">
        <w:rPr>
          <w:szCs w:val="24"/>
        </w:rPr>
        <w:t>- уговор између инвеститора и финансијера, ако је закључен;</w:t>
      </w:r>
    </w:p>
    <w:p w:rsidR="00256E85" w:rsidRPr="004D39DA" w:rsidRDefault="00256E85" w:rsidP="00256E85">
      <w:pPr>
        <w:rPr>
          <w:szCs w:val="24"/>
        </w:rPr>
      </w:pPr>
      <w:r w:rsidRPr="004D39DA">
        <w:rPr>
          <w:szCs w:val="24"/>
        </w:rPr>
        <w:t>-уговор између инвеститора и имаоца јавних овлашћења, односно други доказ о обезбеђивању недостајуће инфраструктуре, ако је то услов за издавање грађевинске дозволе предвиђен локацијским условима;</w:t>
      </w:r>
    </w:p>
    <w:p w:rsidR="00256E85" w:rsidRPr="004D39DA" w:rsidRDefault="00256E85" w:rsidP="00256E85">
      <w:pPr>
        <w:rPr>
          <w:szCs w:val="24"/>
        </w:rPr>
      </w:pPr>
      <w:r w:rsidRPr="004D39DA">
        <w:rPr>
          <w:szCs w:val="24"/>
        </w:rPr>
        <w:t>-извештај ревизионе комисије, за објекте за које грађевинску дозволу издаје Министарство, односно надлежни орган аутономне покрајине;</w:t>
      </w:r>
    </w:p>
    <w:p w:rsidR="00256E85" w:rsidRPr="004D39DA" w:rsidRDefault="00256E85" w:rsidP="00256E85">
      <w:pPr>
        <w:rPr>
          <w:szCs w:val="24"/>
        </w:rPr>
      </w:pPr>
      <w:r w:rsidRPr="004D39DA">
        <w:rPr>
          <w:szCs w:val="24"/>
        </w:rPr>
        <w:t>-енергетску дозволу, издату у складу са посебним законом, за изградњу енергетских објеката за које постоји обавеза прибављања енергетске дозволе;</w:t>
      </w:r>
    </w:p>
    <w:p w:rsidR="00256E85" w:rsidRPr="004D39DA" w:rsidRDefault="00256E85" w:rsidP="00256E85">
      <w:pPr>
        <w:rPr>
          <w:szCs w:val="24"/>
        </w:rPr>
      </w:pPr>
      <w:r w:rsidRPr="004D39DA">
        <w:rPr>
          <w:szCs w:val="24"/>
        </w:rPr>
        <w:t>- сагласност сувласника, оверена у складу са законом, ако се гради или се изводе радови на грађевинском земљишту или објекту који је у сувласништву више лица;</w:t>
      </w:r>
    </w:p>
    <w:p w:rsidR="00256E85" w:rsidRPr="004D39DA" w:rsidRDefault="00256E85" w:rsidP="00256E85">
      <w:pPr>
        <w:rPr>
          <w:szCs w:val="24"/>
        </w:rPr>
      </w:pPr>
      <w:r w:rsidRPr="004D39DA">
        <w:rPr>
          <w:szCs w:val="24"/>
        </w:rPr>
        <w:t>-доказ о уређењу међусобних односа са власником објекта, односно власницима посебних делова објекта, у складу са законом којим се уређује одржавање стамбених зграда, односно надзиђивање, односно претварање заједничких просторија у стамбени, односно пословни простор, ако се врши таква врста радова;</w:t>
      </w:r>
    </w:p>
    <w:p w:rsidR="00256E85" w:rsidRPr="004D39DA" w:rsidRDefault="00256E85" w:rsidP="00256E85">
      <w:pPr>
        <w:rPr>
          <w:szCs w:val="24"/>
        </w:rPr>
      </w:pPr>
      <w:r w:rsidRPr="004D39DA">
        <w:rPr>
          <w:szCs w:val="24"/>
        </w:rPr>
        <w:t>-услове за пројектовање и прикључење објеката на дистрибутивни, односно преносни систем електричне енергије, као и на дистрибутивни, односно систем за транспорт природног гаса, који су прибављени у складу са законом којим се уређује енергетика, а нису садржани у локацијским условима;</w:t>
      </w:r>
    </w:p>
    <w:p w:rsidR="00256E85" w:rsidRPr="004D39DA" w:rsidRDefault="00256E85" w:rsidP="00256E85">
      <w:pPr>
        <w:rPr>
          <w:szCs w:val="24"/>
        </w:rPr>
      </w:pPr>
      <w:r w:rsidRPr="004D39DA">
        <w:rPr>
          <w:szCs w:val="24"/>
        </w:rPr>
        <w:lastRenderedPageBreak/>
        <w:t>-доказ да је плаћена накнада за промену намене земљишта из пољопривредног, односно шумског земљишта, у грађевинско земљиште, ако се ради о земљишту за које је прописано плаћање ове накнаде пре издавања грађевинске дозволе.</w:t>
      </w:r>
    </w:p>
    <w:p w:rsidR="00256E85" w:rsidRPr="004D39DA" w:rsidRDefault="00256E85" w:rsidP="00256E85">
      <w:pPr>
        <w:rPr>
          <w:szCs w:val="24"/>
        </w:rPr>
      </w:pPr>
      <w:r w:rsidRPr="004D39DA">
        <w:rPr>
          <w:szCs w:val="24"/>
        </w:rPr>
        <w:t>Уз захтев за издавање грађевинске дозволе за градњу комуналне инфраструктуре у регулацији постојеће саобраћајнице прилаже се и геодетски снимак постојећег стања на катастарској подлози, израђен од стране овлашћеног лица уписаног у одговарајући регистар, у складу са законом.</w:t>
      </w:r>
    </w:p>
    <w:p w:rsidR="00256E85" w:rsidRPr="004D39DA" w:rsidRDefault="00256E85" w:rsidP="00256E85">
      <w:pPr>
        <w:rPr>
          <w:szCs w:val="24"/>
        </w:rPr>
      </w:pPr>
      <w:r w:rsidRPr="004D39DA">
        <w:rPr>
          <w:szCs w:val="24"/>
        </w:rPr>
        <w:t xml:space="preserve">За објекте за које је прописано плаћање доприноса за уређивање грађевинског земљишта, саставни део захтева је и изјашњење подносиоца о начину плаћања доприноса за уређивање грађевинског земљишта, као и средствима обезбеђења у случају плаћања на рате, за објекте чија укупна бруто развијена грађевинска површина прелази 200 m² и који садржи више од две стамбене јединице. </w:t>
      </w:r>
    </w:p>
    <w:p w:rsidR="00256E85" w:rsidRPr="004D39DA" w:rsidRDefault="00256E85" w:rsidP="00256E85">
      <w:pPr>
        <w:rPr>
          <w:szCs w:val="24"/>
        </w:rPr>
      </w:pPr>
      <w:r w:rsidRPr="004D39DA">
        <w:rPr>
          <w:szCs w:val="24"/>
        </w:rPr>
        <w:t xml:space="preserve">Ако су испуњени формални услови за даље поступање по захтеву по службеној дужности се, без одлагања, прибавља од органа надлежног за послове државног премера и катастра,  извод из листа непокретности за непокретност која је предмет захтева. </w:t>
      </w:r>
    </w:p>
    <w:p w:rsidR="00256E85" w:rsidRPr="004D39DA" w:rsidRDefault="00256E85" w:rsidP="00256E85">
      <w:pPr>
        <w:rPr>
          <w:szCs w:val="24"/>
        </w:rPr>
      </w:pPr>
      <w:r w:rsidRPr="004D39DA">
        <w:rPr>
          <w:szCs w:val="24"/>
        </w:rPr>
        <w:t xml:space="preserve">Решење о грађевинској дозволи доноси се у року </w:t>
      </w:r>
      <w:r w:rsidRPr="004D39DA">
        <w:rPr>
          <w:b/>
          <w:szCs w:val="24"/>
        </w:rPr>
        <w:t>од пет радних дана</w:t>
      </w:r>
      <w:r w:rsidRPr="004D39DA">
        <w:rPr>
          <w:szCs w:val="24"/>
        </w:rPr>
        <w:t xml:space="preserve"> од дана подношења захтева. </w:t>
      </w:r>
    </w:p>
    <w:p w:rsidR="00256E85" w:rsidRPr="004D39DA" w:rsidRDefault="00256E85" w:rsidP="00256E85">
      <w:pPr>
        <w:rPr>
          <w:szCs w:val="24"/>
        </w:rPr>
      </w:pPr>
      <w:r w:rsidRPr="004D39DA">
        <w:rPr>
          <w:szCs w:val="24"/>
        </w:rPr>
        <w:t xml:space="preserve">Грађевинска дозвола престаје да важи ако се не отпочне са грађењем објекта, односно извођењем радова, у року од две године од дана правноснажности решења којим је издата грађевинска дозвола. </w:t>
      </w:r>
    </w:p>
    <w:p w:rsidR="00256E85" w:rsidRPr="004D39DA" w:rsidRDefault="00256E85" w:rsidP="00256E85">
      <w:pPr>
        <w:rPr>
          <w:szCs w:val="24"/>
        </w:rPr>
      </w:pPr>
      <w:r w:rsidRPr="004D39DA">
        <w:rPr>
          <w:szCs w:val="24"/>
        </w:rPr>
        <w:t xml:space="preserve">Грађевинска дозвола престаје да важи ако се у року од пет година од дана правноснажности решења којим је издата грађевинска дозвола, не изда употребна дозвола. </w:t>
      </w:r>
    </w:p>
    <w:p w:rsidR="00256E85" w:rsidRPr="004D39DA" w:rsidRDefault="00256E85" w:rsidP="00256E85">
      <w:pPr>
        <w:rPr>
          <w:szCs w:val="24"/>
        </w:rPr>
      </w:pPr>
      <w:r w:rsidRPr="004D39DA">
        <w:rPr>
          <w:szCs w:val="24"/>
        </w:rPr>
        <w:t xml:space="preserve">На решење о грађевинској дозволи и решења о одбијању подносилац захтева може изјавити жалбу Општинском већу у року од </w:t>
      </w:r>
      <w:r w:rsidRPr="004D39DA">
        <w:rPr>
          <w:bCs/>
          <w:szCs w:val="24"/>
        </w:rPr>
        <w:t>8</w:t>
      </w:r>
      <w:r w:rsidRPr="004D39DA">
        <w:rPr>
          <w:b/>
          <w:bCs/>
          <w:szCs w:val="24"/>
        </w:rPr>
        <w:t xml:space="preserve"> </w:t>
      </w:r>
      <w:r w:rsidRPr="004D39DA">
        <w:rPr>
          <w:szCs w:val="24"/>
        </w:rPr>
        <w:t>дана од дана достављања.</w:t>
      </w:r>
    </w:p>
    <w:p w:rsidR="00256E85" w:rsidRDefault="00256E85" w:rsidP="00FE1882">
      <w:pPr>
        <w:pStyle w:val="ListParagraph"/>
        <w:ind w:left="0"/>
        <w:rPr>
          <w:szCs w:val="24"/>
          <w:lang w:val="sr-Cyrl-RS"/>
        </w:rPr>
      </w:pPr>
    </w:p>
    <w:p w:rsidR="00256E85" w:rsidRPr="004D39DA" w:rsidRDefault="00256E85" w:rsidP="00256E85">
      <w:pPr>
        <w:spacing w:line="240" w:lineRule="auto"/>
        <w:rPr>
          <w:szCs w:val="24"/>
          <w:lang w:val="sr-Cyrl-CS"/>
        </w:rPr>
      </w:pPr>
      <w:r w:rsidRPr="004D39DA">
        <w:rPr>
          <w:szCs w:val="24"/>
          <w:lang w:val="sr-Cyrl-CS"/>
        </w:rPr>
        <w:t xml:space="preserve">За издавање </w:t>
      </w:r>
      <w:r w:rsidRPr="004D39DA">
        <w:rPr>
          <w:color w:val="000000"/>
          <w:szCs w:val="24"/>
          <w:lang w:val="sr-Cyrl-CS"/>
        </w:rPr>
        <w:t>грађевинске дозволе</w:t>
      </w:r>
      <w:r w:rsidRPr="004D39DA">
        <w:rPr>
          <w:color w:val="DDDDDD"/>
          <w:szCs w:val="24"/>
          <w:lang w:val="sr-Cyrl-CS"/>
        </w:rPr>
        <w:t xml:space="preserve">  </w:t>
      </w:r>
      <w:r w:rsidRPr="004D39DA">
        <w:rPr>
          <w:szCs w:val="24"/>
          <w:lang w:val="sr-Cyrl-CS"/>
        </w:rPr>
        <w:t>плаћа се локална административна такса, и то:</w:t>
      </w:r>
    </w:p>
    <w:p w:rsidR="00256E85" w:rsidRDefault="00256E85" w:rsidP="00FE1882">
      <w:pPr>
        <w:pStyle w:val="ListParagraph"/>
        <w:ind w:left="0"/>
        <w:rPr>
          <w:szCs w:val="24"/>
          <w:lang w:val="sr-Cyrl-RS"/>
        </w:rPr>
      </w:pPr>
    </w:p>
    <w:tbl>
      <w:tblPr>
        <w:tblW w:w="9704" w:type="dxa"/>
        <w:tblInd w:w="101" w:type="dxa"/>
        <w:tblLayout w:type="fixed"/>
        <w:tblCellMar>
          <w:left w:w="0" w:type="dxa"/>
          <w:right w:w="0" w:type="dxa"/>
        </w:tblCellMar>
        <w:tblLook w:val="01E0" w:firstRow="1" w:lastRow="1" w:firstColumn="1" w:lastColumn="1" w:noHBand="0" w:noVBand="0"/>
      </w:tblPr>
      <w:tblGrid>
        <w:gridCol w:w="4484"/>
        <w:gridCol w:w="5220"/>
      </w:tblGrid>
      <w:tr w:rsidR="00FF5DCB" w:rsidTr="005F407F">
        <w:trPr>
          <w:trHeight w:hRule="exact" w:val="722"/>
        </w:trPr>
        <w:tc>
          <w:tcPr>
            <w:tcW w:w="9704" w:type="dxa"/>
            <w:gridSpan w:val="2"/>
            <w:tcBorders>
              <w:top w:val="single" w:sz="4" w:space="0" w:color="000000"/>
              <w:left w:val="single" w:sz="4" w:space="0" w:color="000000"/>
              <w:bottom w:val="single" w:sz="4" w:space="0" w:color="000000"/>
              <w:right w:val="single" w:sz="4" w:space="0" w:color="000000"/>
            </w:tcBorders>
          </w:tcPr>
          <w:p w:rsidR="00FF5DCB" w:rsidRDefault="00FF5DCB" w:rsidP="005F407F">
            <w:pPr>
              <w:spacing w:line="260" w:lineRule="exact"/>
              <w:rPr>
                <w:sz w:val="26"/>
                <w:szCs w:val="26"/>
              </w:rPr>
            </w:pPr>
          </w:p>
          <w:p w:rsidR="00FF5DCB" w:rsidRPr="009470C0" w:rsidRDefault="00FF5DCB" w:rsidP="005F407F">
            <w:pPr>
              <w:spacing w:line="260" w:lineRule="exact"/>
              <w:jc w:val="center"/>
              <w:rPr>
                <w:b/>
                <w:sz w:val="26"/>
                <w:szCs w:val="26"/>
                <w:lang w:val="sr-Cyrl-RS"/>
              </w:rPr>
            </w:pPr>
            <w:r w:rsidRPr="009470C0">
              <w:rPr>
                <w:b/>
                <w:sz w:val="26"/>
                <w:szCs w:val="26"/>
                <w:lang w:val="sr-Cyrl-RS"/>
              </w:rPr>
              <w:t>ГРАЂЕВИНСКЕ ДОЗВОЛЕ</w:t>
            </w:r>
          </w:p>
        </w:tc>
      </w:tr>
      <w:tr w:rsidR="00FF5DCB" w:rsidTr="005F407F">
        <w:trPr>
          <w:trHeight w:hRule="exact" w:val="605"/>
        </w:trPr>
        <w:tc>
          <w:tcPr>
            <w:tcW w:w="9704" w:type="dxa"/>
            <w:gridSpan w:val="2"/>
            <w:tcBorders>
              <w:top w:val="single" w:sz="4" w:space="0" w:color="000000"/>
              <w:left w:val="single" w:sz="4" w:space="0" w:color="000000"/>
              <w:bottom w:val="single" w:sz="4" w:space="0" w:color="000000"/>
              <w:right w:val="single" w:sz="4" w:space="0" w:color="000000"/>
            </w:tcBorders>
          </w:tcPr>
          <w:p w:rsidR="00FF5DCB" w:rsidRDefault="00FF5DCB" w:rsidP="005F407F">
            <w:pPr>
              <w:spacing w:line="260" w:lineRule="exact"/>
              <w:rPr>
                <w:sz w:val="26"/>
                <w:szCs w:val="26"/>
              </w:rPr>
            </w:pPr>
          </w:p>
          <w:p w:rsidR="00FF5DCB" w:rsidRDefault="00FF5DCB" w:rsidP="005F407F">
            <w:pPr>
              <w:spacing w:line="240" w:lineRule="auto"/>
              <w:ind w:right="250"/>
              <w:jc w:val="center"/>
              <w:rPr>
                <w:rFonts w:ascii="Calibri" w:eastAsia="Calibri" w:hAnsi="Calibri" w:cs="Calibri"/>
              </w:rPr>
            </w:pPr>
            <w:r>
              <w:rPr>
                <w:rFonts w:ascii="Calibri" w:eastAsia="Calibri" w:hAnsi="Calibri" w:cs="Calibri"/>
                <w:b/>
                <w:bCs/>
              </w:rPr>
              <w:t>РЕПУ</w:t>
            </w:r>
            <w:r>
              <w:rPr>
                <w:rFonts w:ascii="Calibri" w:eastAsia="Calibri" w:hAnsi="Calibri" w:cs="Calibri"/>
                <w:b/>
                <w:bCs/>
                <w:spacing w:val="-1"/>
              </w:rPr>
              <w:t>Б</w:t>
            </w:r>
            <w:r>
              <w:rPr>
                <w:rFonts w:ascii="Calibri" w:eastAsia="Calibri" w:hAnsi="Calibri" w:cs="Calibri"/>
                <w:b/>
                <w:bCs/>
              </w:rPr>
              <w:t>ЛИЧ</w:t>
            </w:r>
            <w:r>
              <w:rPr>
                <w:rFonts w:ascii="Calibri" w:eastAsia="Calibri" w:hAnsi="Calibri" w:cs="Calibri"/>
                <w:b/>
                <w:bCs/>
                <w:spacing w:val="-2"/>
              </w:rPr>
              <w:t>К</w:t>
            </w:r>
            <w:r>
              <w:rPr>
                <w:rFonts w:ascii="Calibri" w:eastAsia="Calibri" w:hAnsi="Calibri" w:cs="Calibri"/>
                <w:b/>
                <w:bCs/>
              </w:rPr>
              <w:t>А А</w:t>
            </w:r>
            <w:r>
              <w:rPr>
                <w:rFonts w:ascii="Calibri" w:eastAsia="Calibri" w:hAnsi="Calibri" w:cs="Calibri"/>
                <w:b/>
                <w:bCs/>
                <w:spacing w:val="1"/>
              </w:rPr>
              <w:t>Д</w:t>
            </w:r>
            <w:r>
              <w:rPr>
                <w:rFonts w:ascii="Calibri" w:eastAsia="Calibri" w:hAnsi="Calibri" w:cs="Calibri"/>
                <w:b/>
                <w:bCs/>
                <w:spacing w:val="-1"/>
              </w:rPr>
              <w:t>М</w:t>
            </w:r>
            <w:r>
              <w:rPr>
                <w:rFonts w:ascii="Calibri" w:eastAsia="Calibri" w:hAnsi="Calibri" w:cs="Calibri"/>
                <w:b/>
                <w:bCs/>
              </w:rPr>
              <w:t>ИН</w:t>
            </w:r>
            <w:r>
              <w:rPr>
                <w:rFonts w:ascii="Calibri" w:eastAsia="Calibri" w:hAnsi="Calibri" w:cs="Calibri"/>
                <w:b/>
                <w:bCs/>
                <w:spacing w:val="-2"/>
              </w:rPr>
              <w:t>И</w:t>
            </w:r>
            <w:r>
              <w:rPr>
                <w:rFonts w:ascii="Calibri" w:eastAsia="Calibri" w:hAnsi="Calibri" w:cs="Calibri"/>
                <w:b/>
                <w:bCs/>
                <w:spacing w:val="1"/>
              </w:rPr>
              <w:t>С</w:t>
            </w:r>
            <w:r>
              <w:rPr>
                <w:rFonts w:ascii="Calibri" w:eastAsia="Calibri" w:hAnsi="Calibri" w:cs="Calibri"/>
                <w:b/>
                <w:bCs/>
                <w:spacing w:val="-1"/>
              </w:rPr>
              <w:t>Т</w:t>
            </w:r>
            <w:r>
              <w:rPr>
                <w:rFonts w:ascii="Calibri" w:eastAsia="Calibri" w:hAnsi="Calibri" w:cs="Calibri"/>
                <w:b/>
                <w:bCs/>
              </w:rPr>
              <w:t>А</w:t>
            </w:r>
            <w:r>
              <w:rPr>
                <w:rFonts w:ascii="Calibri" w:eastAsia="Calibri" w:hAnsi="Calibri" w:cs="Calibri"/>
                <w:b/>
                <w:bCs/>
                <w:spacing w:val="-2"/>
              </w:rPr>
              <w:t>Р</w:t>
            </w:r>
            <w:r>
              <w:rPr>
                <w:rFonts w:ascii="Calibri" w:eastAsia="Calibri" w:hAnsi="Calibri" w:cs="Calibri"/>
                <w:b/>
                <w:bCs/>
                <w:spacing w:val="1"/>
              </w:rPr>
              <w:t>Т</w:t>
            </w:r>
            <w:r>
              <w:rPr>
                <w:rFonts w:ascii="Calibri" w:eastAsia="Calibri" w:hAnsi="Calibri" w:cs="Calibri"/>
                <w:b/>
                <w:bCs/>
                <w:spacing w:val="-2"/>
              </w:rPr>
              <w:t>И</w:t>
            </w:r>
            <w:r>
              <w:rPr>
                <w:rFonts w:ascii="Calibri" w:eastAsia="Calibri" w:hAnsi="Calibri" w:cs="Calibri"/>
                <w:b/>
                <w:bCs/>
                <w:spacing w:val="1"/>
              </w:rPr>
              <w:t>В</w:t>
            </w:r>
            <w:r>
              <w:rPr>
                <w:rFonts w:ascii="Calibri" w:eastAsia="Calibri" w:hAnsi="Calibri" w:cs="Calibri"/>
                <w:b/>
                <w:bCs/>
              </w:rPr>
              <w:t>НА</w:t>
            </w:r>
            <w:r>
              <w:rPr>
                <w:rFonts w:ascii="Calibri" w:eastAsia="Calibri" w:hAnsi="Calibri" w:cs="Calibri"/>
                <w:b/>
                <w:bCs/>
                <w:spacing w:val="-1"/>
              </w:rPr>
              <w:t xml:space="preserve"> </w:t>
            </w:r>
            <w:r>
              <w:rPr>
                <w:rFonts w:ascii="Calibri" w:eastAsia="Calibri" w:hAnsi="Calibri" w:cs="Calibri"/>
                <w:b/>
                <w:bCs/>
                <w:spacing w:val="1"/>
              </w:rPr>
              <w:t>Т</w:t>
            </w:r>
            <w:r>
              <w:rPr>
                <w:rFonts w:ascii="Calibri" w:eastAsia="Calibri" w:hAnsi="Calibri" w:cs="Calibri"/>
                <w:b/>
                <w:bCs/>
                <w:spacing w:val="-2"/>
              </w:rPr>
              <w:t>АК</w:t>
            </w:r>
            <w:r>
              <w:rPr>
                <w:rFonts w:ascii="Calibri" w:eastAsia="Calibri" w:hAnsi="Calibri" w:cs="Calibri"/>
                <w:b/>
                <w:bCs/>
                <w:spacing w:val="1"/>
              </w:rPr>
              <w:t>С</w:t>
            </w:r>
            <w:r>
              <w:rPr>
                <w:rFonts w:ascii="Calibri" w:eastAsia="Calibri" w:hAnsi="Calibri" w:cs="Calibri"/>
                <w:b/>
                <w:bCs/>
              </w:rPr>
              <w:t>А</w:t>
            </w:r>
          </w:p>
        </w:tc>
      </w:tr>
      <w:tr w:rsidR="00FF5DCB" w:rsidTr="005F407F">
        <w:trPr>
          <w:trHeight w:hRule="exact" w:val="668"/>
        </w:trPr>
        <w:tc>
          <w:tcPr>
            <w:tcW w:w="4484" w:type="dxa"/>
            <w:tcBorders>
              <w:top w:val="single" w:sz="4" w:space="0" w:color="000000"/>
              <w:left w:val="single" w:sz="4" w:space="0" w:color="000000"/>
              <w:bottom w:val="single" w:sz="4" w:space="0" w:color="000000"/>
              <w:right w:val="single" w:sz="4" w:space="0" w:color="000000"/>
            </w:tcBorders>
          </w:tcPr>
          <w:p w:rsidR="00FF5DCB" w:rsidRDefault="00FF5DCB" w:rsidP="005F407F">
            <w:pPr>
              <w:spacing w:line="260" w:lineRule="exact"/>
              <w:rPr>
                <w:sz w:val="26"/>
                <w:szCs w:val="26"/>
              </w:rPr>
            </w:pPr>
          </w:p>
          <w:p w:rsidR="00FF5DCB" w:rsidRDefault="00FF5DCB" w:rsidP="005F407F">
            <w:pPr>
              <w:spacing w:line="240" w:lineRule="auto"/>
              <w:ind w:left="102" w:right="-20"/>
              <w:rPr>
                <w:rFonts w:ascii="Calibri" w:eastAsia="Calibri" w:hAnsi="Calibri" w:cs="Calibri"/>
              </w:rPr>
            </w:pPr>
            <w:r>
              <w:rPr>
                <w:rFonts w:ascii="Calibri" w:eastAsia="Calibri" w:hAnsi="Calibri" w:cs="Calibri"/>
                <w:b/>
                <w:bCs/>
                <w:spacing w:val="-1"/>
              </w:rPr>
              <w:t>З</w:t>
            </w:r>
            <w:r>
              <w:rPr>
                <w:rFonts w:ascii="Calibri" w:eastAsia="Calibri" w:hAnsi="Calibri" w:cs="Calibri"/>
                <w:b/>
                <w:bCs/>
              </w:rPr>
              <w:t>а</w:t>
            </w:r>
            <w:r>
              <w:rPr>
                <w:rFonts w:ascii="Calibri" w:eastAsia="Calibri" w:hAnsi="Calibri" w:cs="Calibri"/>
                <w:b/>
                <w:bCs/>
                <w:spacing w:val="-1"/>
              </w:rPr>
              <w:t xml:space="preserve"> </w:t>
            </w:r>
            <w:r>
              <w:rPr>
                <w:rFonts w:ascii="Calibri" w:eastAsia="Calibri" w:hAnsi="Calibri" w:cs="Calibri"/>
                <w:b/>
                <w:bCs/>
              </w:rPr>
              <w:t>з</w:t>
            </w:r>
            <w:r>
              <w:rPr>
                <w:rFonts w:ascii="Calibri" w:eastAsia="Calibri" w:hAnsi="Calibri" w:cs="Calibri"/>
                <w:b/>
                <w:bCs/>
                <w:spacing w:val="-1"/>
              </w:rPr>
              <w:t>а</w:t>
            </w:r>
            <w:r>
              <w:rPr>
                <w:rFonts w:ascii="Calibri" w:eastAsia="Calibri" w:hAnsi="Calibri" w:cs="Calibri"/>
                <w:b/>
                <w:bCs/>
              </w:rPr>
              <w:t>хт</w:t>
            </w:r>
            <w:r>
              <w:rPr>
                <w:rFonts w:ascii="Calibri" w:eastAsia="Calibri" w:hAnsi="Calibri" w:cs="Calibri"/>
                <w:b/>
                <w:bCs/>
                <w:spacing w:val="-1"/>
              </w:rPr>
              <w:t>е</w:t>
            </w:r>
            <w:r>
              <w:rPr>
                <w:rFonts w:ascii="Calibri" w:eastAsia="Calibri" w:hAnsi="Calibri" w:cs="Calibri"/>
                <w:b/>
                <w:bCs/>
              </w:rPr>
              <w:t>в</w:t>
            </w:r>
          </w:p>
        </w:tc>
        <w:tc>
          <w:tcPr>
            <w:tcW w:w="5220" w:type="dxa"/>
            <w:tcBorders>
              <w:top w:val="single" w:sz="4" w:space="0" w:color="000000"/>
              <w:left w:val="single" w:sz="4" w:space="0" w:color="000000"/>
              <w:bottom w:val="single" w:sz="4" w:space="0" w:color="000000"/>
              <w:right w:val="single" w:sz="4" w:space="0" w:color="000000"/>
            </w:tcBorders>
          </w:tcPr>
          <w:p w:rsidR="00FF5DCB" w:rsidRDefault="00FF5DCB" w:rsidP="005F407F">
            <w:pPr>
              <w:spacing w:line="260" w:lineRule="exact"/>
              <w:rPr>
                <w:sz w:val="26"/>
                <w:szCs w:val="26"/>
              </w:rPr>
            </w:pPr>
          </w:p>
          <w:p w:rsidR="00FF5DCB" w:rsidRDefault="00FF5DCB" w:rsidP="005F407F">
            <w:pPr>
              <w:spacing w:line="240" w:lineRule="auto"/>
              <w:ind w:left="1309" w:right="1291"/>
              <w:jc w:val="center"/>
              <w:rPr>
                <w:rFonts w:ascii="Calibri" w:eastAsia="Calibri" w:hAnsi="Calibri" w:cs="Calibri"/>
              </w:rPr>
            </w:pPr>
            <w:r>
              <w:rPr>
                <w:rFonts w:ascii="Calibri" w:eastAsia="Calibri" w:hAnsi="Calibri" w:cs="Calibri"/>
                <w:b/>
                <w:bCs/>
                <w:spacing w:val="1"/>
                <w:lang w:val="sr-Cyrl-RS"/>
              </w:rPr>
              <w:t>320</w:t>
            </w:r>
            <w:r>
              <w:rPr>
                <w:rFonts w:ascii="Calibri" w:eastAsia="Calibri" w:hAnsi="Calibri" w:cs="Calibri"/>
                <w:b/>
                <w:bCs/>
                <w:spacing w:val="-2"/>
              </w:rPr>
              <w:t>,</w:t>
            </w:r>
            <w:r>
              <w:rPr>
                <w:rFonts w:ascii="Calibri" w:eastAsia="Calibri" w:hAnsi="Calibri" w:cs="Calibri"/>
                <w:b/>
                <w:bCs/>
                <w:spacing w:val="1"/>
              </w:rPr>
              <w:t>0</w:t>
            </w:r>
            <w:r>
              <w:rPr>
                <w:rFonts w:ascii="Calibri" w:eastAsia="Calibri" w:hAnsi="Calibri" w:cs="Calibri"/>
                <w:b/>
                <w:bCs/>
              </w:rPr>
              <w:t>0</w:t>
            </w:r>
          </w:p>
        </w:tc>
      </w:tr>
      <w:tr w:rsidR="00FF5DCB" w:rsidTr="005F407F">
        <w:trPr>
          <w:trHeight w:hRule="exact" w:val="1343"/>
        </w:trPr>
        <w:tc>
          <w:tcPr>
            <w:tcW w:w="4484" w:type="dxa"/>
            <w:tcBorders>
              <w:top w:val="single" w:sz="4" w:space="0" w:color="000000"/>
              <w:left w:val="single" w:sz="4" w:space="0" w:color="000000"/>
              <w:bottom w:val="single" w:sz="4" w:space="0" w:color="000000"/>
              <w:right w:val="single" w:sz="4" w:space="0" w:color="000000"/>
            </w:tcBorders>
          </w:tcPr>
          <w:p w:rsidR="00FF5DCB" w:rsidRDefault="00FF5DCB" w:rsidP="005F407F">
            <w:pPr>
              <w:spacing w:line="264" w:lineRule="exact"/>
              <w:ind w:left="102" w:right="-20"/>
              <w:rPr>
                <w:rFonts w:ascii="Calibri" w:eastAsia="Calibri" w:hAnsi="Calibri" w:cs="Calibri"/>
                <w:b/>
                <w:bCs/>
                <w:spacing w:val="-1"/>
                <w:position w:val="1"/>
              </w:rPr>
            </w:pPr>
          </w:p>
          <w:p w:rsidR="00FF5DCB" w:rsidRDefault="00FF5DCB" w:rsidP="005F407F">
            <w:pPr>
              <w:spacing w:line="264" w:lineRule="exact"/>
              <w:ind w:left="102" w:right="-20"/>
              <w:rPr>
                <w:rFonts w:ascii="Calibri" w:eastAsia="Calibri" w:hAnsi="Calibri" w:cs="Calibri"/>
              </w:rPr>
            </w:pPr>
            <w:r>
              <w:rPr>
                <w:rFonts w:ascii="Calibri" w:eastAsia="Calibri" w:hAnsi="Calibri" w:cs="Calibri"/>
                <w:b/>
                <w:bCs/>
                <w:spacing w:val="-1"/>
                <w:position w:val="1"/>
              </w:rPr>
              <w:t>З</w:t>
            </w:r>
            <w:r>
              <w:rPr>
                <w:rFonts w:ascii="Calibri" w:eastAsia="Calibri" w:hAnsi="Calibri" w:cs="Calibri"/>
                <w:b/>
                <w:bCs/>
                <w:position w:val="1"/>
              </w:rPr>
              <w:t xml:space="preserve">а </w:t>
            </w:r>
            <w:r>
              <w:rPr>
                <w:rFonts w:ascii="Calibri" w:eastAsia="Calibri" w:hAnsi="Calibri" w:cs="Calibri"/>
                <w:b/>
                <w:bCs/>
                <w:spacing w:val="-1"/>
                <w:position w:val="1"/>
              </w:rPr>
              <w:t>ре</w:t>
            </w:r>
            <w:r>
              <w:rPr>
                <w:rFonts w:ascii="Calibri" w:eastAsia="Calibri" w:hAnsi="Calibri" w:cs="Calibri"/>
                <w:b/>
                <w:bCs/>
                <w:position w:val="1"/>
              </w:rPr>
              <w:t>ш</w:t>
            </w:r>
            <w:r>
              <w:rPr>
                <w:rFonts w:ascii="Calibri" w:eastAsia="Calibri" w:hAnsi="Calibri" w:cs="Calibri"/>
                <w:b/>
                <w:bCs/>
                <w:spacing w:val="-1"/>
                <w:position w:val="1"/>
              </w:rPr>
              <w:t>е</w:t>
            </w:r>
            <w:r>
              <w:rPr>
                <w:rFonts w:ascii="Calibri" w:eastAsia="Calibri" w:hAnsi="Calibri" w:cs="Calibri"/>
                <w:b/>
                <w:bCs/>
                <w:position w:val="1"/>
              </w:rPr>
              <w:t>ње</w:t>
            </w:r>
            <w:r>
              <w:rPr>
                <w:rFonts w:ascii="Calibri" w:eastAsia="Calibri" w:hAnsi="Calibri" w:cs="Calibri"/>
                <w:b/>
                <w:bCs/>
                <w:spacing w:val="-1"/>
                <w:position w:val="1"/>
              </w:rPr>
              <w:t xml:space="preserve"> </w:t>
            </w:r>
            <w:r>
              <w:rPr>
                <w:rFonts w:ascii="Calibri" w:eastAsia="Calibri" w:hAnsi="Calibri" w:cs="Calibri"/>
                <w:b/>
                <w:bCs/>
                <w:position w:val="1"/>
              </w:rPr>
              <w:t xml:space="preserve">о </w:t>
            </w:r>
            <w:r>
              <w:rPr>
                <w:rFonts w:ascii="Calibri" w:eastAsia="Calibri" w:hAnsi="Calibri" w:cs="Calibri"/>
                <w:b/>
                <w:bCs/>
                <w:spacing w:val="1"/>
                <w:position w:val="1"/>
              </w:rPr>
              <w:t>г</w:t>
            </w:r>
            <w:r>
              <w:rPr>
                <w:rFonts w:ascii="Calibri" w:eastAsia="Calibri" w:hAnsi="Calibri" w:cs="Calibri"/>
                <w:b/>
                <w:bCs/>
                <w:spacing w:val="-1"/>
                <w:position w:val="1"/>
              </w:rPr>
              <w:t>ра</w:t>
            </w:r>
            <w:r>
              <w:rPr>
                <w:rFonts w:ascii="Calibri" w:eastAsia="Calibri" w:hAnsi="Calibri" w:cs="Calibri"/>
                <w:b/>
                <w:bCs/>
                <w:position w:val="1"/>
              </w:rPr>
              <w:t>ђеви</w:t>
            </w:r>
            <w:r>
              <w:rPr>
                <w:rFonts w:ascii="Calibri" w:eastAsia="Calibri" w:hAnsi="Calibri" w:cs="Calibri"/>
                <w:b/>
                <w:bCs/>
                <w:spacing w:val="-1"/>
                <w:position w:val="1"/>
              </w:rPr>
              <w:t>нско</w:t>
            </w:r>
            <w:r>
              <w:rPr>
                <w:rFonts w:ascii="Calibri" w:eastAsia="Calibri" w:hAnsi="Calibri" w:cs="Calibri"/>
                <w:b/>
                <w:bCs/>
                <w:position w:val="1"/>
              </w:rPr>
              <w:t>ј</w:t>
            </w:r>
          </w:p>
          <w:p w:rsidR="00FF5DCB" w:rsidRPr="00F128C9" w:rsidRDefault="00FF5DCB" w:rsidP="005F407F">
            <w:pPr>
              <w:spacing w:line="240" w:lineRule="auto"/>
              <w:ind w:left="102" w:right="-20"/>
              <w:rPr>
                <w:rFonts w:ascii="Calibri" w:eastAsia="Calibri" w:hAnsi="Calibri" w:cs="Calibri"/>
                <w:lang w:val="sr-Cyrl-RS"/>
              </w:rPr>
            </w:pPr>
            <w:r>
              <w:rPr>
                <w:rFonts w:ascii="Calibri" w:eastAsia="Calibri" w:hAnsi="Calibri" w:cs="Calibri"/>
                <w:b/>
                <w:bCs/>
                <w:spacing w:val="1"/>
              </w:rPr>
              <w:t>д</w:t>
            </w:r>
            <w:r>
              <w:rPr>
                <w:rFonts w:ascii="Calibri" w:eastAsia="Calibri" w:hAnsi="Calibri" w:cs="Calibri"/>
                <w:b/>
                <w:bCs/>
                <w:spacing w:val="-1"/>
              </w:rPr>
              <w:t>оз</w:t>
            </w:r>
            <w:r>
              <w:rPr>
                <w:rFonts w:ascii="Calibri" w:eastAsia="Calibri" w:hAnsi="Calibri" w:cs="Calibri"/>
                <w:b/>
                <w:bCs/>
                <w:spacing w:val="1"/>
              </w:rPr>
              <w:t>в</w:t>
            </w:r>
            <w:r>
              <w:rPr>
                <w:rFonts w:ascii="Calibri" w:eastAsia="Calibri" w:hAnsi="Calibri" w:cs="Calibri"/>
                <w:b/>
                <w:bCs/>
                <w:spacing w:val="-1"/>
              </w:rPr>
              <w:t>ол</w:t>
            </w:r>
            <w:r>
              <w:rPr>
                <w:rFonts w:ascii="Calibri" w:eastAsia="Calibri" w:hAnsi="Calibri" w:cs="Calibri"/>
                <w:b/>
                <w:bCs/>
              </w:rPr>
              <w:t>и</w:t>
            </w:r>
            <w:r>
              <w:rPr>
                <w:rFonts w:ascii="Calibri" w:eastAsia="Calibri" w:hAnsi="Calibri" w:cs="Calibri"/>
                <w:b/>
                <w:bCs/>
                <w:lang w:val="sr-Cyrl-RS"/>
              </w:rPr>
              <w:t xml:space="preserve"> т. б. 165</w:t>
            </w:r>
          </w:p>
        </w:tc>
        <w:tc>
          <w:tcPr>
            <w:tcW w:w="5220" w:type="dxa"/>
            <w:tcBorders>
              <w:top w:val="single" w:sz="4" w:space="0" w:color="000000"/>
              <w:left w:val="single" w:sz="4" w:space="0" w:color="000000"/>
              <w:bottom w:val="single" w:sz="4" w:space="0" w:color="000000"/>
              <w:right w:val="single" w:sz="4" w:space="0" w:color="000000"/>
            </w:tcBorders>
          </w:tcPr>
          <w:p w:rsidR="00FF5DCB" w:rsidRDefault="00FF5DCB" w:rsidP="005F407F">
            <w:pPr>
              <w:spacing w:line="130" w:lineRule="exact"/>
              <w:rPr>
                <w:sz w:val="13"/>
                <w:szCs w:val="13"/>
              </w:rPr>
            </w:pPr>
          </w:p>
          <w:p w:rsidR="00FF5DCB" w:rsidRDefault="00FF5DCB"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1) за објекат категорије А – </w:t>
            </w:r>
            <w:r>
              <w:rPr>
                <w:rFonts w:ascii="Calibri" w:eastAsia="Calibri" w:hAnsi="Calibri" w:cs="Calibri"/>
                <w:b/>
                <w:lang w:val="sr-Cyrl-RS"/>
              </w:rPr>
              <w:t>470</w:t>
            </w:r>
          </w:p>
          <w:p w:rsidR="00FF5DCB" w:rsidRDefault="00FF5DCB"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2) за објекат категорије Б – </w:t>
            </w:r>
            <w:r w:rsidRPr="009470C0">
              <w:rPr>
                <w:rFonts w:ascii="Calibri" w:eastAsia="Calibri" w:hAnsi="Calibri" w:cs="Calibri"/>
                <w:b/>
                <w:lang w:val="sr-Cyrl-RS"/>
              </w:rPr>
              <w:t>3.</w:t>
            </w:r>
            <w:r>
              <w:rPr>
                <w:rFonts w:ascii="Calibri" w:eastAsia="Calibri" w:hAnsi="Calibri" w:cs="Calibri"/>
                <w:b/>
                <w:lang w:val="sr-Cyrl-RS"/>
              </w:rPr>
              <w:t>770</w:t>
            </w:r>
          </w:p>
          <w:p w:rsidR="00FF5DCB" w:rsidRDefault="00FF5DCB"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3) за објекат категорије В – </w:t>
            </w:r>
            <w:r w:rsidRPr="009470C0">
              <w:rPr>
                <w:rFonts w:ascii="Calibri" w:eastAsia="Calibri" w:hAnsi="Calibri" w:cs="Calibri"/>
                <w:b/>
                <w:lang w:val="sr-Cyrl-RS"/>
              </w:rPr>
              <w:t>5.</w:t>
            </w:r>
            <w:r>
              <w:rPr>
                <w:rFonts w:ascii="Calibri" w:eastAsia="Calibri" w:hAnsi="Calibri" w:cs="Calibri"/>
                <w:b/>
                <w:lang w:val="sr-Cyrl-RS"/>
              </w:rPr>
              <w:t>660</w:t>
            </w:r>
          </w:p>
          <w:p w:rsidR="00FF5DCB" w:rsidRDefault="00FF5DCB"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4) за објекат категорије Г – </w:t>
            </w:r>
            <w:r w:rsidRPr="009470C0">
              <w:rPr>
                <w:rFonts w:ascii="Calibri" w:eastAsia="Calibri" w:hAnsi="Calibri" w:cs="Calibri"/>
                <w:b/>
                <w:lang w:val="sr-Cyrl-RS"/>
              </w:rPr>
              <w:t>5.</w:t>
            </w:r>
            <w:r>
              <w:rPr>
                <w:rFonts w:ascii="Calibri" w:eastAsia="Calibri" w:hAnsi="Calibri" w:cs="Calibri"/>
                <w:b/>
                <w:lang w:val="sr-Cyrl-RS"/>
              </w:rPr>
              <w:t>660</w:t>
            </w:r>
          </w:p>
          <w:p w:rsidR="00FF5DCB" w:rsidRDefault="00FF5DCB" w:rsidP="005F407F">
            <w:pPr>
              <w:spacing w:line="240" w:lineRule="auto"/>
              <w:ind w:left="-67" w:right="-33"/>
              <w:jc w:val="center"/>
              <w:rPr>
                <w:rFonts w:ascii="Calibri" w:eastAsia="Calibri" w:hAnsi="Calibri" w:cs="Calibri"/>
              </w:rPr>
            </w:pPr>
          </w:p>
        </w:tc>
      </w:tr>
      <w:tr w:rsidR="00FF5DCB" w:rsidTr="005F407F">
        <w:trPr>
          <w:trHeight w:hRule="exact" w:val="353"/>
        </w:trPr>
        <w:tc>
          <w:tcPr>
            <w:tcW w:w="9704" w:type="dxa"/>
            <w:gridSpan w:val="2"/>
            <w:tcBorders>
              <w:top w:val="single" w:sz="4" w:space="0" w:color="000000"/>
              <w:left w:val="single" w:sz="4" w:space="0" w:color="000000"/>
              <w:bottom w:val="single" w:sz="4" w:space="0" w:color="auto"/>
              <w:right w:val="single" w:sz="4" w:space="0" w:color="000000"/>
            </w:tcBorders>
          </w:tcPr>
          <w:p w:rsidR="00FF5DCB" w:rsidRPr="0083656D" w:rsidRDefault="00FF5DCB" w:rsidP="005F407F">
            <w:pPr>
              <w:tabs>
                <w:tab w:val="left" w:pos="560"/>
              </w:tabs>
              <w:spacing w:line="239" w:lineRule="auto"/>
              <w:ind w:left="565" w:right="234" w:hanging="427"/>
              <w:jc w:val="center"/>
              <w:rPr>
                <w:rFonts w:ascii="Calibri" w:eastAsia="Calibri" w:hAnsi="Calibri" w:cs="Calibri"/>
                <w:b/>
                <w:lang w:val="sr-Cyrl-RS"/>
              </w:rPr>
            </w:pPr>
            <w:r w:rsidRPr="0083656D">
              <w:rPr>
                <w:rFonts w:ascii="Calibri" w:eastAsia="Calibri" w:hAnsi="Calibri" w:cs="Calibri"/>
                <w:b/>
                <w:lang w:val="sr-Cyrl-RS"/>
              </w:rPr>
              <w:t>ВИСИНА НАКНАДЕ ЗА ЦЕОП</w:t>
            </w:r>
          </w:p>
        </w:tc>
      </w:tr>
      <w:tr w:rsidR="00FF5DCB" w:rsidTr="005F407F">
        <w:trPr>
          <w:trHeight w:hRule="exact" w:val="722"/>
        </w:trPr>
        <w:tc>
          <w:tcPr>
            <w:tcW w:w="4484" w:type="dxa"/>
            <w:tcBorders>
              <w:top w:val="single" w:sz="4" w:space="0" w:color="auto"/>
              <w:left w:val="single" w:sz="4" w:space="0" w:color="000000"/>
              <w:bottom w:val="single" w:sz="4" w:space="0" w:color="auto"/>
              <w:right w:val="single" w:sz="4" w:space="0" w:color="000000"/>
            </w:tcBorders>
          </w:tcPr>
          <w:p w:rsidR="00FF5DCB" w:rsidRPr="009470C0" w:rsidRDefault="00FF5DCB" w:rsidP="005F407F">
            <w:pPr>
              <w:spacing w:line="190" w:lineRule="exact"/>
              <w:rPr>
                <w:b/>
                <w:szCs w:val="19"/>
                <w:lang w:val="sr-Cyrl-RS"/>
              </w:rPr>
            </w:pPr>
            <w:r w:rsidRPr="009470C0">
              <w:rPr>
                <w:b/>
                <w:szCs w:val="19"/>
                <w:lang w:val="sr-Cyrl-RS"/>
              </w:rPr>
              <w:t xml:space="preserve">За издавање и измену </w:t>
            </w:r>
            <w:r>
              <w:rPr>
                <w:b/>
                <w:szCs w:val="19"/>
                <w:lang w:val="sr-Cyrl-RS"/>
              </w:rPr>
              <w:t>грађевинске дозволе</w:t>
            </w:r>
            <w:r w:rsidRPr="009470C0">
              <w:rPr>
                <w:b/>
                <w:szCs w:val="19"/>
                <w:lang w:val="sr-Cyrl-RS"/>
              </w:rPr>
              <w:t xml:space="preserve"> за класе објеката из категорије А и Б</w:t>
            </w:r>
          </w:p>
        </w:tc>
        <w:tc>
          <w:tcPr>
            <w:tcW w:w="5220" w:type="dxa"/>
            <w:tcBorders>
              <w:top w:val="single" w:sz="4" w:space="0" w:color="auto"/>
              <w:left w:val="single" w:sz="4" w:space="0" w:color="000000"/>
              <w:bottom w:val="single" w:sz="4" w:space="0" w:color="auto"/>
              <w:right w:val="single" w:sz="4" w:space="0" w:color="000000"/>
            </w:tcBorders>
          </w:tcPr>
          <w:p w:rsidR="00FF5DCB" w:rsidRDefault="00FF5DCB" w:rsidP="005F407F">
            <w:pPr>
              <w:tabs>
                <w:tab w:val="left" w:pos="560"/>
              </w:tabs>
              <w:spacing w:line="239" w:lineRule="auto"/>
              <w:ind w:left="565" w:right="234" w:hanging="427"/>
              <w:jc w:val="center"/>
              <w:rPr>
                <w:rFonts w:ascii="Calibri" w:eastAsia="Calibri" w:hAnsi="Calibri" w:cs="Calibri"/>
                <w:b/>
                <w:lang w:val="sr-Cyrl-RS"/>
              </w:rPr>
            </w:pPr>
          </w:p>
          <w:p w:rsidR="00FF5DCB" w:rsidRPr="0083656D" w:rsidRDefault="00FF5DCB" w:rsidP="005F407F">
            <w:pPr>
              <w:tabs>
                <w:tab w:val="left" w:pos="560"/>
              </w:tabs>
              <w:spacing w:line="239" w:lineRule="auto"/>
              <w:ind w:left="565" w:right="234" w:hanging="427"/>
              <w:jc w:val="center"/>
              <w:rPr>
                <w:rFonts w:ascii="Calibri" w:eastAsia="Calibri" w:hAnsi="Calibri" w:cs="Calibri"/>
                <w:b/>
                <w:lang w:val="sr-Cyrl-RS"/>
              </w:rPr>
            </w:pPr>
            <w:r>
              <w:rPr>
                <w:rFonts w:ascii="Calibri" w:eastAsia="Calibri" w:hAnsi="Calibri" w:cs="Calibri"/>
                <w:b/>
                <w:lang w:val="sr-Cyrl-RS"/>
              </w:rPr>
              <w:t>3</w:t>
            </w:r>
            <w:r w:rsidRPr="0083656D">
              <w:rPr>
                <w:rFonts w:ascii="Calibri" w:eastAsia="Calibri" w:hAnsi="Calibri" w:cs="Calibri"/>
                <w:b/>
                <w:lang w:val="sr-Cyrl-RS"/>
              </w:rPr>
              <w:t>.000</w:t>
            </w:r>
          </w:p>
        </w:tc>
      </w:tr>
      <w:tr w:rsidR="00FF5DCB" w:rsidTr="005F407F">
        <w:trPr>
          <w:trHeight w:hRule="exact" w:val="722"/>
        </w:trPr>
        <w:tc>
          <w:tcPr>
            <w:tcW w:w="4484" w:type="dxa"/>
            <w:tcBorders>
              <w:top w:val="single" w:sz="4" w:space="0" w:color="auto"/>
              <w:left w:val="single" w:sz="4" w:space="0" w:color="000000"/>
              <w:bottom w:val="single" w:sz="4" w:space="0" w:color="000000"/>
              <w:right w:val="single" w:sz="4" w:space="0" w:color="000000"/>
            </w:tcBorders>
          </w:tcPr>
          <w:p w:rsidR="00FF5DCB" w:rsidRPr="009470C0" w:rsidRDefault="00FF5DCB" w:rsidP="005F407F">
            <w:pPr>
              <w:spacing w:line="190" w:lineRule="exact"/>
              <w:rPr>
                <w:b/>
                <w:szCs w:val="19"/>
                <w:lang w:val="sr-Cyrl-RS"/>
              </w:rPr>
            </w:pPr>
            <w:r w:rsidRPr="009470C0">
              <w:rPr>
                <w:b/>
                <w:szCs w:val="19"/>
                <w:lang w:val="sr-Cyrl-RS"/>
              </w:rPr>
              <w:t xml:space="preserve">За издавање и измену </w:t>
            </w:r>
            <w:r>
              <w:rPr>
                <w:b/>
                <w:szCs w:val="19"/>
                <w:lang w:val="sr-Cyrl-RS"/>
              </w:rPr>
              <w:t>грађевинске дозволе</w:t>
            </w:r>
            <w:r w:rsidRPr="009470C0">
              <w:rPr>
                <w:b/>
                <w:szCs w:val="19"/>
                <w:lang w:val="sr-Cyrl-RS"/>
              </w:rPr>
              <w:t xml:space="preserve"> за класе објеката из категорије В и Г</w:t>
            </w:r>
          </w:p>
        </w:tc>
        <w:tc>
          <w:tcPr>
            <w:tcW w:w="5220" w:type="dxa"/>
            <w:tcBorders>
              <w:top w:val="single" w:sz="4" w:space="0" w:color="auto"/>
              <w:left w:val="single" w:sz="4" w:space="0" w:color="000000"/>
              <w:bottom w:val="single" w:sz="4" w:space="0" w:color="000000"/>
              <w:right w:val="single" w:sz="4" w:space="0" w:color="000000"/>
            </w:tcBorders>
          </w:tcPr>
          <w:p w:rsidR="00FF5DCB" w:rsidRDefault="00FF5DCB" w:rsidP="005F407F">
            <w:pPr>
              <w:tabs>
                <w:tab w:val="left" w:pos="560"/>
              </w:tabs>
              <w:spacing w:line="239" w:lineRule="auto"/>
              <w:ind w:left="565" w:right="234" w:hanging="427"/>
              <w:jc w:val="center"/>
              <w:rPr>
                <w:rFonts w:ascii="Calibri" w:eastAsia="Calibri" w:hAnsi="Calibri" w:cs="Calibri"/>
                <w:b/>
                <w:lang w:val="sr-Cyrl-RS"/>
              </w:rPr>
            </w:pPr>
          </w:p>
          <w:p w:rsidR="00FF5DCB" w:rsidRPr="0083656D" w:rsidRDefault="00FF5DCB" w:rsidP="005F407F">
            <w:pPr>
              <w:tabs>
                <w:tab w:val="left" w:pos="560"/>
              </w:tabs>
              <w:spacing w:line="239" w:lineRule="auto"/>
              <w:ind w:left="565" w:right="234" w:hanging="427"/>
              <w:jc w:val="center"/>
              <w:rPr>
                <w:rFonts w:ascii="Calibri" w:eastAsia="Calibri" w:hAnsi="Calibri" w:cs="Calibri"/>
                <w:b/>
                <w:lang w:val="sr-Cyrl-RS"/>
              </w:rPr>
            </w:pPr>
            <w:r>
              <w:rPr>
                <w:rFonts w:ascii="Calibri" w:eastAsia="Calibri" w:hAnsi="Calibri" w:cs="Calibri"/>
                <w:b/>
                <w:lang w:val="sr-Cyrl-RS"/>
              </w:rPr>
              <w:t>5.000</w:t>
            </w:r>
          </w:p>
        </w:tc>
      </w:tr>
    </w:tbl>
    <w:p w:rsidR="00256E85" w:rsidRDefault="00256E85" w:rsidP="00256E85">
      <w:pPr>
        <w:rPr>
          <w:szCs w:val="24"/>
          <w:lang w:val="sr-Cyrl-RS"/>
        </w:rPr>
      </w:pPr>
    </w:p>
    <w:p w:rsidR="00FF5DCB" w:rsidRDefault="00FF5DCB" w:rsidP="00256E85">
      <w:pPr>
        <w:rPr>
          <w:szCs w:val="24"/>
          <w:lang w:val="sr-Cyrl-RS"/>
        </w:rPr>
      </w:pPr>
    </w:p>
    <w:tbl>
      <w:tblPr>
        <w:tblW w:w="9704" w:type="dxa"/>
        <w:tblInd w:w="101" w:type="dxa"/>
        <w:tblLayout w:type="fixed"/>
        <w:tblCellMar>
          <w:left w:w="0" w:type="dxa"/>
          <w:right w:w="0" w:type="dxa"/>
        </w:tblCellMar>
        <w:tblLook w:val="01E0" w:firstRow="1" w:lastRow="1" w:firstColumn="1" w:lastColumn="1" w:noHBand="0" w:noVBand="0"/>
      </w:tblPr>
      <w:tblGrid>
        <w:gridCol w:w="4484"/>
        <w:gridCol w:w="5220"/>
      </w:tblGrid>
      <w:tr w:rsidR="00FF5DCB" w:rsidTr="005F407F">
        <w:trPr>
          <w:trHeight w:hRule="exact" w:val="578"/>
        </w:trPr>
        <w:tc>
          <w:tcPr>
            <w:tcW w:w="9704" w:type="dxa"/>
            <w:gridSpan w:val="2"/>
            <w:tcBorders>
              <w:top w:val="single" w:sz="4" w:space="0" w:color="000000"/>
              <w:left w:val="single" w:sz="4" w:space="0" w:color="000000"/>
              <w:bottom w:val="single" w:sz="4" w:space="0" w:color="000000"/>
              <w:right w:val="single" w:sz="4" w:space="0" w:color="000000"/>
            </w:tcBorders>
          </w:tcPr>
          <w:p w:rsidR="00FF5DCB" w:rsidRDefault="00FF5DCB" w:rsidP="005F407F">
            <w:pPr>
              <w:spacing w:line="260" w:lineRule="exact"/>
              <w:rPr>
                <w:sz w:val="26"/>
                <w:szCs w:val="26"/>
              </w:rPr>
            </w:pPr>
          </w:p>
          <w:p w:rsidR="00FF5DCB" w:rsidRPr="006467CE" w:rsidRDefault="00FF5DCB" w:rsidP="005F407F">
            <w:pPr>
              <w:spacing w:line="260" w:lineRule="exact"/>
              <w:jc w:val="center"/>
              <w:rPr>
                <w:b/>
                <w:sz w:val="26"/>
                <w:szCs w:val="26"/>
                <w:lang w:val="sr-Cyrl-RS"/>
              </w:rPr>
            </w:pPr>
            <w:r w:rsidRPr="006467CE">
              <w:rPr>
                <w:b/>
                <w:sz w:val="26"/>
                <w:szCs w:val="26"/>
                <w:lang w:val="sr-Cyrl-RS"/>
              </w:rPr>
              <w:t>ПРИВРЕМЕНЕ ГРАЂЕВИНСКЕ ДОЗВОЛЕ</w:t>
            </w:r>
          </w:p>
        </w:tc>
      </w:tr>
      <w:tr w:rsidR="00FF5DCB" w:rsidTr="005F407F">
        <w:trPr>
          <w:trHeight w:hRule="exact" w:val="605"/>
        </w:trPr>
        <w:tc>
          <w:tcPr>
            <w:tcW w:w="9704" w:type="dxa"/>
            <w:gridSpan w:val="2"/>
            <w:tcBorders>
              <w:top w:val="single" w:sz="4" w:space="0" w:color="000000"/>
              <w:left w:val="single" w:sz="4" w:space="0" w:color="000000"/>
              <w:bottom w:val="single" w:sz="4" w:space="0" w:color="000000"/>
              <w:right w:val="single" w:sz="4" w:space="0" w:color="000000"/>
            </w:tcBorders>
          </w:tcPr>
          <w:p w:rsidR="00FF5DCB" w:rsidRDefault="00FF5DCB" w:rsidP="005F407F">
            <w:pPr>
              <w:spacing w:line="260" w:lineRule="exact"/>
              <w:rPr>
                <w:sz w:val="26"/>
                <w:szCs w:val="26"/>
              </w:rPr>
            </w:pPr>
          </w:p>
          <w:p w:rsidR="00FF5DCB" w:rsidRDefault="00FF5DCB" w:rsidP="005F407F">
            <w:pPr>
              <w:spacing w:line="240" w:lineRule="auto"/>
              <w:ind w:right="250"/>
              <w:jc w:val="center"/>
              <w:rPr>
                <w:rFonts w:ascii="Calibri" w:eastAsia="Calibri" w:hAnsi="Calibri" w:cs="Calibri"/>
              </w:rPr>
            </w:pPr>
            <w:r>
              <w:rPr>
                <w:rFonts w:ascii="Calibri" w:eastAsia="Calibri" w:hAnsi="Calibri" w:cs="Calibri"/>
                <w:b/>
                <w:bCs/>
              </w:rPr>
              <w:t>РЕПУ</w:t>
            </w:r>
            <w:r>
              <w:rPr>
                <w:rFonts w:ascii="Calibri" w:eastAsia="Calibri" w:hAnsi="Calibri" w:cs="Calibri"/>
                <w:b/>
                <w:bCs/>
                <w:spacing w:val="-1"/>
              </w:rPr>
              <w:t>Б</w:t>
            </w:r>
            <w:r>
              <w:rPr>
                <w:rFonts w:ascii="Calibri" w:eastAsia="Calibri" w:hAnsi="Calibri" w:cs="Calibri"/>
                <w:b/>
                <w:bCs/>
              </w:rPr>
              <w:t>ЛИЧ</w:t>
            </w:r>
            <w:r>
              <w:rPr>
                <w:rFonts w:ascii="Calibri" w:eastAsia="Calibri" w:hAnsi="Calibri" w:cs="Calibri"/>
                <w:b/>
                <w:bCs/>
                <w:spacing w:val="-2"/>
              </w:rPr>
              <w:t>К</w:t>
            </w:r>
            <w:r>
              <w:rPr>
                <w:rFonts w:ascii="Calibri" w:eastAsia="Calibri" w:hAnsi="Calibri" w:cs="Calibri"/>
                <w:b/>
                <w:bCs/>
              </w:rPr>
              <w:t>А А</w:t>
            </w:r>
            <w:r>
              <w:rPr>
                <w:rFonts w:ascii="Calibri" w:eastAsia="Calibri" w:hAnsi="Calibri" w:cs="Calibri"/>
                <w:b/>
                <w:bCs/>
                <w:spacing w:val="1"/>
              </w:rPr>
              <w:t>Д</w:t>
            </w:r>
            <w:r>
              <w:rPr>
                <w:rFonts w:ascii="Calibri" w:eastAsia="Calibri" w:hAnsi="Calibri" w:cs="Calibri"/>
                <w:b/>
                <w:bCs/>
                <w:spacing w:val="-1"/>
              </w:rPr>
              <w:t>М</w:t>
            </w:r>
            <w:r>
              <w:rPr>
                <w:rFonts w:ascii="Calibri" w:eastAsia="Calibri" w:hAnsi="Calibri" w:cs="Calibri"/>
                <w:b/>
                <w:bCs/>
              </w:rPr>
              <w:t>ИН</w:t>
            </w:r>
            <w:r>
              <w:rPr>
                <w:rFonts w:ascii="Calibri" w:eastAsia="Calibri" w:hAnsi="Calibri" w:cs="Calibri"/>
                <w:b/>
                <w:bCs/>
                <w:spacing w:val="-2"/>
              </w:rPr>
              <w:t>И</w:t>
            </w:r>
            <w:r>
              <w:rPr>
                <w:rFonts w:ascii="Calibri" w:eastAsia="Calibri" w:hAnsi="Calibri" w:cs="Calibri"/>
                <w:b/>
                <w:bCs/>
                <w:spacing w:val="1"/>
              </w:rPr>
              <w:t>С</w:t>
            </w:r>
            <w:r>
              <w:rPr>
                <w:rFonts w:ascii="Calibri" w:eastAsia="Calibri" w:hAnsi="Calibri" w:cs="Calibri"/>
                <w:b/>
                <w:bCs/>
                <w:spacing w:val="-1"/>
              </w:rPr>
              <w:t>Т</w:t>
            </w:r>
            <w:r>
              <w:rPr>
                <w:rFonts w:ascii="Calibri" w:eastAsia="Calibri" w:hAnsi="Calibri" w:cs="Calibri"/>
                <w:b/>
                <w:bCs/>
              </w:rPr>
              <w:t>А</w:t>
            </w:r>
            <w:r>
              <w:rPr>
                <w:rFonts w:ascii="Calibri" w:eastAsia="Calibri" w:hAnsi="Calibri" w:cs="Calibri"/>
                <w:b/>
                <w:bCs/>
                <w:spacing w:val="-2"/>
              </w:rPr>
              <w:t>Р</w:t>
            </w:r>
            <w:r>
              <w:rPr>
                <w:rFonts w:ascii="Calibri" w:eastAsia="Calibri" w:hAnsi="Calibri" w:cs="Calibri"/>
                <w:b/>
                <w:bCs/>
                <w:spacing w:val="1"/>
              </w:rPr>
              <w:t>Т</w:t>
            </w:r>
            <w:r>
              <w:rPr>
                <w:rFonts w:ascii="Calibri" w:eastAsia="Calibri" w:hAnsi="Calibri" w:cs="Calibri"/>
                <w:b/>
                <w:bCs/>
                <w:spacing w:val="-2"/>
              </w:rPr>
              <w:t>И</w:t>
            </w:r>
            <w:r>
              <w:rPr>
                <w:rFonts w:ascii="Calibri" w:eastAsia="Calibri" w:hAnsi="Calibri" w:cs="Calibri"/>
                <w:b/>
                <w:bCs/>
                <w:spacing w:val="1"/>
              </w:rPr>
              <w:t>В</w:t>
            </w:r>
            <w:r>
              <w:rPr>
                <w:rFonts w:ascii="Calibri" w:eastAsia="Calibri" w:hAnsi="Calibri" w:cs="Calibri"/>
                <w:b/>
                <w:bCs/>
              </w:rPr>
              <w:t>НА</w:t>
            </w:r>
            <w:r>
              <w:rPr>
                <w:rFonts w:ascii="Calibri" w:eastAsia="Calibri" w:hAnsi="Calibri" w:cs="Calibri"/>
                <w:b/>
                <w:bCs/>
                <w:spacing w:val="-1"/>
              </w:rPr>
              <w:t xml:space="preserve"> </w:t>
            </w:r>
            <w:r>
              <w:rPr>
                <w:rFonts w:ascii="Calibri" w:eastAsia="Calibri" w:hAnsi="Calibri" w:cs="Calibri"/>
                <w:b/>
                <w:bCs/>
                <w:spacing w:val="1"/>
              </w:rPr>
              <w:t>Т</w:t>
            </w:r>
            <w:r>
              <w:rPr>
                <w:rFonts w:ascii="Calibri" w:eastAsia="Calibri" w:hAnsi="Calibri" w:cs="Calibri"/>
                <w:b/>
                <w:bCs/>
                <w:spacing w:val="-2"/>
              </w:rPr>
              <w:t>АК</w:t>
            </w:r>
            <w:r>
              <w:rPr>
                <w:rFonts w:ascii="Calibri" w:eastAsia="Calibri" w:hAnsi="Calibri" w:cs="Calibri"/>
                <w:b/>
                <w:bCs/>
                <w:spacing w:val="1"/>
              </w:rPr>
              <w:t>С</w:t>
            </w:r>
            <w:r>
              <w:rPr>
                <w:rFonts w:ascii="Calibri" w:eastAsia="Calibri" w:hAnsi="Calibri" w:cs="Calibri"/>
                <w:b/>
                <w:bCs/>
              </w:rPr>
              <w:t>А</w:t>
            </w:r>
          </w:p>
        </w:tc>
      </w:tr>
      <w:tr w:rsidR="00FF5DCB" w:rsidTr="005F407F">
        <w:trPr>
          <w:trHeight w:hRule="exact" w:val="816"/>
        </w:trPr>
        <w:tc>
          <w:tcPr>
            <w:tcW w:w="4484" w:type="dxa"/>
            <w:tcBorders>
              <w:top w:val="single" w:sz="4" w:space="0" w:color="000000"/>
              <w:left w:val="single" w:sz="4" w:space="0" w:color="000000"/>
              <w:bottom w:val="single" w:sz="4" w:space="0" w:color="000000"/>
              <w:right w:val="single" w:sz="4" w:space="0" w:color="000000"/>
            </w:tcBorders>
          </w:tcPr>
          <w:p w:rsidR="00FF5DCB" w:rsidRDefault="00FF5DCB" w:rsidP="005F407F">
            <w:pPr>
              <w:spacing w:line="260" w:lineRule="exact"/>
              <w:rPr>
                <w:sz w:val="26"/>
                <w:szCs w:val="26"/>
              </w:rPr>
            </w:pPr>
          </w:p>
          <w:p w:rsidR="00FF5DCB" w:rsidRDefault="00FF5DCB" w:rsidP="005F407F">
            <w:pPr>
              <w:spacing w:line="240" w:lineRule="auto"/>
              <w:ind w:left="102" w:right="-20"/>
              <w:rPr>
                <w:rFonts w:ascii="Calibri" w:eastAsia="Calibri" w:hAnsi="Calibri" w:cs="Calibri"/>
              </w:rPr>
            </w:pPr>
            <w:r>
              <w:rPr>
                <w:rFonts w:ascii="Calibri" w:eastAsia="Calibri" w:hAnsi="Calibri" w:cs="Calibri"/>
                <w:b/>
                <w:bCs/>
                <w:spacing w:val="-1"/>
              </w:rPr>
              <w:t>З</w:t>
            </w:r>
            <w:r>
              <w:rPr>
                <w:rFonts w:ascii="Calibri" w:eastAsia="Calibri" w:hAnsi="Calibri" w:cs="Calibri"/>
                <w:b/>
                <w:bCs/>
              </w:rPr>
              <w:t>а</w:t>
            </w:r>
            <w:r>
              <w:rPr>
                <w:rFonts w:ascii="Calibri" w:eastAsia="Calibri" w:hAnsi="Calibri" w:cs="Calibri"/>
                <w:b/>
                <w:bCs/>
                <w:spacing w:val="-1"/>
              </w:rPr>
              <w:t xml:space="preserve"> </w:t>
            </w:r>
            <w:r>
              <w:rPr>
                <w:rFonts w:ascii="Calibri" w:eastAsia="Calibri" w:hAnsi="Calibri" w:cs="Calibri"/>
                <w:b/>
                <w:bCs/>
              </w:rPr>
              <w:t>з</w:t>
            </w:r>
            <w:r>
              <w:rPr>
                <w:rFonts w:ascii="Calibri" w:eastAsia="Calibri" w:hAnsi="Calibri" w:cs="Calibri"/>
                <w:b/>
                <w:bCs/>
                <w:spacing w:val="-1"/>
              </w:rPr>
              <w:t>а</w:t>
            </w:r>
            <w:r>
              <w:rPr>
                <w:rFonts w:ascii="Calibri" w:eastAsia="Calibri" w:hAnsi="Calibri" w:cs="Calibri"/>
                <w:b/>
                <w:bCs/>
              </w:rPr>
              <w:t>хт</w:t>
            </w:r>
            <w:r>
              <w:rPr>
                <w:rFonts w:ascii="Calibri" w:eastAsia="Calibri" w:hAnsi="Calibri" w:cs="Calibri"/>
                <w:b/>
                <w:bCs/>
                <w:spacing w:val="-1"/>
              </w:rPr>
              <w:t>е</w:t>
            </w:r>
            <w:r>
              <w:rPr>
                <w:rFonts w:ascii="Calibri" w:eastAsia="Calibri" w:hAnsi="Calibri" w:cs="Calibri"/>
                <w:b/>
                <w:bCs/>
              </w:rPr>
              <w:t>в</w:t>
            </w:r>
          </w:p>
        </w:tc>
        <w:tc>
          <w:tcPr>
            <w:tcW w:w="5220" w:type="dxa"/>
            <w:tcBorders>
              <w:top w:val="single" w:sz="4" w:space="0" w:color="000000"/>
              <w:left w:val="single" w:sz="4" w:space="0" w:color="000000"/>
              <w:bottom w:val="single" w:sz="4" w:space="0" w:color="000000"/>
              <w:right w:val="single" w:sz="4" w:space="0" w:color="000000"/>
            </w:tcBorders>
          </w:tcPr>
          <w:p w:rsidR="00FF5DCB" w:rsidRDefault="00FF5DCB" w:rsidP="005F407F">
            <w:pPr>
              <w:spacing w:line="260" w:lineRule="exact"/>
              <w:rPr>
                <w:sz w:val="26"/>
                <w:szCs w:val="26"/>
              </w:rPr>
            </w:pPr>
          </w:p>
          <w:p w:rsidR="00FF5DCB" w:rsidRDefault="00FF5DCB" w:rsidP="005F407F">
            <w:pPr>
              <w:spacing w:line="240" w:lineRule="auto"/>
              <w:ind w:left="1309" w:right="1291"/>
              <w:jc w:val="center"/>
              <w:rPr>
                <w:rFonts w:ascii="Calibri" w:eastAsia="Calibri" w:hAnsi="Calibri" w:cs="Calibri"/>
              </w:rPr>
            </w:pPr>
            <w:r>
              <w:rPr>
                <w:rFonts w:ascii="Calibri" w:eastAsia="Calibri" w:hAnsi="Calibri" w:cs="Calibri"/>
                <w:b/>
                <w:bCs/>
                <w:spacing w:val="1"/>
                <w:lang w:val="sr-Cyrl-RS"/>
              </w:rPr>
              <w:t>320</w:t>
            </w:r>
            <w:r>
              <w:rPr>
                <w:rFonts w:ascii="Calibri" w:eastAsia="Calibri" w:hAnsi="Calibri" w:cs="Calibri"/>
                <w:b/>
                <w:bCs/>
                <w:spacing w:val="-2"/>
              </w:rPr>
              <w:t>,</w:t>
            </w:r>
            <w:r>
              <w:rPr>
                <w:rFonts w:ascii="Calibri" w:eastAsia="Calibri" w:hAnsi="Calibri" w:cs="Calibri"/>
                <w:b/>
                <w:bCs/>
                <w:spacing w:val="1"/>
              </w:rPr>
              <w:t>0</w:t>
            </w:r>
            <w:r>
              <w:rPr>
                <w:rFonts w:ascii="Calibri" w:eastAsia="Calibri" w:hAnsi="Calibri" w:cs="Calibri"/>
                <w:b/>
                <w:bCs/>
              </w:rPr>
              <w:t>0</w:t>
            </w:r>
          </w:p>
        </w:tc>
      </w:tr>
      <w:tr w:rsidR="00FF5DCB" w:rsidTr="005F407F">
        <w:trPr>
          <w:trHeight w:hRule="exact" w:val="1351"/>
        </w:trPr>
        <w:tc>
          <w:tcPr>
            <w:tcW w:w="4484" w:type="dxa"/>
            <w:tcBorders>
              <w:top w:val="single" w:sz="4" w:space="0" w:color="000000"/>
              <w:left w:val="single" w:sz="4" w:space="0" w:color="000000"/>
              <w:bottom w:val="single" w:sz="4" w:space="0" w:color="000000"/>
              <w:right w:val="single" w:sz="4" w:space="0" w:color="000000"/>
            </w:tcBorders>
          </w:tcPr>
          <w:p w:rsidR="00FF5DCB" w:rsidRDefault="00FF5DCB" w:rsidP="005F407F">
            <w:pPr>
              <w:spacing w:line="190" w:lineRule="exact"/>
              <w:rPr>
                <w:sz w:val="19"/>
                <w:szCs w:val="19"/>
              </w:rPr>
            </w:pPr>
          </w:p>
          <w:p w:rsidR="00FF5DCB" w:rsidRDefault="00FF5DCB" w:rsidP="005F407F">
            <w:pPr>
              <w:spacing w:line="200" w:lineRule="exact"/>
              <w:rPr>
                <w:sz w:val="20"/>
                <w:szCs w:val="20"/>
              </w:rPr>
            </w:pPr>
          </w:p>
          <w:p w:rsidR="00FF5DCB" w:rsidRPr="009008F7" w:rsidRDefault="00FF5DCB" w:rsidP="005F407F">
            <w:pPr>
              <w:spacing w:line="240" w:lineRule="auto"/>
              <w:ind w:left="102" w:right="234"/>
              <w:rPr>
                <w:rFonts w:ascii="Calibri" w:eastAsia="Calibri" w:hAnsi="Calibri" w:cs="Calibri"/>
                <w:lang w:val="sr-Cyrl-RS"/>
              </w:rPr>
            </w:pPr>
            <w:r>
              <w:rPr>
                <w:rFonts w:ascii="Calibri" w:eastAsia="Calibri" w:hAnsi="Calibri" w:cs="Calibri"/>
                <w:b/>
                <w:bCs/>
                <w:spacing w:val="-1"/>
              </w:rPr>
              <w:t>З</w:t>
            </w:r>
            <w:r>
              <w:rPr>
                <w:rFonts w:ascii="Calibri" w:eastAsia="Calibri" w:hAnsi="Calibri" w:cs="Calibri"/>
                <w:b/>
                <w:bCs/>
              </w:rPr>
              <w:t xml:space="preserve">а </w:t>
            </w:r>
            <w:r>
              <w:rPr>
                <w:rFonts w:ascii="Calibri" w:eastAsia="Calibri" w:hAnsi="Calibri" w:cs="Calibri"/>
                <w:b/>
                <w:bCs/>
                <w:spacing w:val="-1"/>
              </w:rPr>
              <w:t>ре</w:t>
            </w:r>
            <w:r>
              <w:rPr>
                <w:rFonts w:ascii="Calibri" w:eastAsia="Calibri" w:hAnsi="Calibri" w:cs="Calibri"/>
                <w:b/>
                <w:bCs/>
              </w:rPr>
              <w:t>ш</w:t>
            </w:r>
            <w:r>
              <w:rPr>
                <w:rFonts w:ascii="Calibri" w:eastAsia="Calibri" w:hAnsi="Calibri" w:cs="Calibri"/>
                <w:b/>
                <w:bCs/>
                <w:spacing w:val="-1"/>
              </w:rPr>
              <w:t>е</w:t>
            </w:r>
            <w:r>
              <w:rPr>
                <w:rFonts w:ascii="Calibri" w:eastAsia="Calibri" w:hAnsi="Calibri" w:cs="Calibri"/>
                <w:b/>
                <w:bCs/>
              </w:rPr>
              <w:t>ње</w:t>
            </w:r>
            <w:r>
              <w:rPr>
                <w:rFonts w:ascii="Calibri" w:eastAsia="Calibri" w:hAnsi="Calibri" w:cs="Calibri"/>
                <w:b/>
                <w:bCs/>
                <w:spacing w:val="-1"/>
              </w:rPr>
              <w:t xml:space="preserve"> </w:t>
            </w:r>
            <w:r>
              <w:rPr>
                <w:rFonts w:ascii="Calibri" w:eastAsia="Calibri" w:hAnsi="Calibri" w:cs="Calibri"/>
                <w:b/>
                <w:bCs/>
              </w:rPr>
              <w:t>о п</w:t>
            </w:r>
            <w:r>
              <w:rPr>
                <w:rFonts w:ascii="Calibri" w:eastAsia="Calibri" w:hAnsi="Calibri" w:cs="Calibri"/>
                <w:b/>
                <w:bCs/>
                <w:spacing w:val="-1"/>
              </w:rPr>
              <w:t>р</w:t>
            </w:r>
            <w:r>
              <w:rPr>
                <w:rFonts w:ascii="Calibri" w:eastAsia="Calibri" w:hAnsi="Calibri" w:cs="Calibri"/>
                <w:b/>
                <w:bCs/>
              </w:rPr>
              <w:t>ивр</w:t>
            </w:r>
            <w:r>
              <w:rPr>
                <w:rFonts w:ascii="Calibri" w:eastAsia="Calibri" w:hAnsi="Calibri" w:cs="Calibri"/>
                <w:b/>
                <w:bCs/>
                <w:spacing w:val="-1"/>
              </w:rPr>
              <w:t>е</w:t>
            </w:r>
            <w:r>
              <w:rPr>
                <w:rFonts w:ascii="Calibri" w:eastAsia="Calibri" w:hAnsi="Calibri" w:cs="Calibri"/>
                <w:b/>
                <w:bCs/>
                <w:spacing w:val="1"/>
              </w:rPr>
              <w:t>м</w:t>
            </w:r>
            <w:r>
              <w:rPr>
                <w:rFonts w:ascii="Calibri" w:eastAsia="Calibri" w:hAnsi="Calibri" w:cs="Calibri"/>
                <w:b/>
                <w:bCs/>
                <w:spacing w:val="-1"/>
              </w:rPr>
              <w:t>е</w:t>
            </w:r>
            <w:r>
              <w:rPr>
                <w:rFonts w:ascii="Calibri" w:eastAsia="Calibri" w:hAnsi="Calibri" w:cs="Calibri"/>
                <w:b/>
                <w:bCs/>
              </w:rPr>
              <w:t>н</w:t>
            </w:r>
            <w:r>
              <w:rPr>
                <w:rFonts w:ascii="Calibri" w:eastAsia="Calibri" w:hAnsi="Calibri" w:cs="Calibri"/>
                <w:b/>
                <w:bCs/>
                <w:spacing w:val="-2"/>
              </w:rPr>
              <w:t>о</w:t>
            </w:r>
            <w:r>
              <w:rPr>
                <w:rFonts w:ascii="Calibri" w:eastAsia="Calibri" w:hAnsi="Calibri" w:cs="Calibri"/>
                <w:b/>
                <w:bCs/>
              </w:rPr>
              <w:t xml:space="preserve">ј </w:t>
            </w:r>
            <w:r>
              <w:rPr>
                <w:rFonts w:ascii="Calibri" w:eastAsia="Calibri" w:hAnsi="Calibri" w:cs="Calibri"/>
                <w:b/>
                <w:bCs/>
                <w:spacing w:val="1"/>
              </w:rPr>
              <w:t>г</w:t>
            </w:r>
            <w:r>
              <w:rPr>
                <w:rFonts w:ascii="Calibri" w:eastAsia="Calibri" w:hAnsi="Calibri" w:cs="Calibri"/>
                <w:b/>
                <w:bCs/>
                <w:spacing w:val="-1"/>
              </w:rPr>
              <w:t>ра</w:t>
            </w:r>
            <w:r>
              <w:rPr>
                <w:rFonts w:ascii="Calibri" w:eastAsia="Calibri" w:hAnsi="Calibri" w:cs="Calibri"/>
                <w:b/>
                <w:bCs/>
              </w:rPr>
              <w:t>ђеви</w:t>
            </w:r>
            <w:r>
              <w:rPr>
                <w:rFonts w:ascii="Calibri" w:eastAsia="Calibri" w:hAnsi="Calibri" w:cs="Calibri"/>
                <w:b/>
                <w:bCs/>
                <w:spacing w:val="-1"/>
              </w:rPr>
              <w:t>нс</w:t>
            </w:r>
            <w:r>
              <w:rPr>
                <w:rFonts w:ascii="Calibri" w:eastAsia="Calibri" w:hAnsi="Calibri" w:cs="Calibri"/>
                <w:b/>
                <w:bCs/>
                <w:spacing w:val="1"/>
              </w:rPr>
              <w:t>к</w:t>
            </w:r>
            <w:r>
              <w:rPr>
                <w:rFonts w:ascii="Calibri" w:eastAsia="Calibri" w:hAnsi="Calibri" w:cs="Calibri"/>
                <w:b/>
                <w:bCs/>
                <w:spacing w:val="-1"/>
              </w:rPr>
              <w:t>о</w:t>
            </w:r>
            <w:r>
              <w:rPr>
                <w:rFonts w:ascii="Calibri" w:eastAsia="Calibri" w:hAnsi="Calibri" w:cs="Calibri"/>
                <w:b/>
                <w:bCs/>
              </w:rPr>
              <w:t>ј</w:t>
            </w:r>
            <w:r>
              <w:rPr>
                <w:rFonts w:ascii="Calibri" w:eastAsia="Calibri" w:hAnsi="Calibri" w:cs="Calibri"/>
                <w:b/>
                <w:bCs/>
                <w:spacing w:val="-1"/>
              </w:rPr>
              <w:t xml:space="preserve"> </w:t>
            </w:r>
            <w:r>
              <w:rPr>
                <w:rFonts w:ascii="Calibri" w:eastAsia="Calibri" w:hAnsi="Calibri" w:cs="Calibri"/>
                <w:b/>
                <w:bCs/>
                <w:spacing w:val="1"/>
              </w:rPr>
              <w:t>д</w:t>
            </w:r>
            <w:r>
              <w:rPr>
                <w:rFonts w:ascii="Calibri" w:eastAsia="Calibri" w:hAnsi="Calibri" w:cs="Calibri"/>
                <w:b/>
                <w:bCs/>
                <w:spacing w:val="-1"/>
              </w:rPr>
              <w:t>о</w:t>
            </w:r>
            <w:r>
              <w:rPr>
                <w:rFonts w:ascii="Calibri" w:eastAsia="Calibri" w:hAnsi="Calibri" w:cs="Calibri"/>
                <w:b/>
                <w:bCs/>
                <w:spacing w:val="-3"/>
              </w:rPr>
              <w:t>з</w:t>
            </w:r>
            <w:r>
              <w:rPr>
                <w:rFonts w:ascii="Calibri" w:eastAsia="Calibri" w:hAnsi="Calibri" w:cs="Calibri"/>
                <w:b/>
                <w:bCs/>
                <w:spacing w:val="1"/>
              </w:rPr>
              <w:t>в</w:t>
            </w:r>
            <w:r>
              <w:rPr>
                <w:rFonts w:ascii="Calibri" w:eastAsia="Calibri" w:hAnsi="Calibri" w:cs="Calibri"/>
                <w:b/>
                <w:bCs/>
                <w:spacing w:val="-1"/>
              </w:rPr>
              <w:t>ол</w:t>
            </w:r>
            <w:r>
              <w:rPr>
                <w:rFonts w:ascii="Calibri" w:eastAsia="Calibri" w:hAnsi="Calibri" w:cs="Calibri"/>
                <w:b/>
                <w:bCs/>
              </w:rPr>
              <w:t>и</w:t>
            </w:r>
            <w:r>
              <w:rPr>
                <w:rFonts w:ascii="Calibri" w:eastAsia="Calibri" w:hAnsi="Calibri" w:cs="Calibri"/>
                <w:b/>
                <w:bCs/>
                <w:lang w:val="sr-Cyrl-RS"/>
              </w:rPr>
              <w:t xml:space="preserve"> т. б. 165</w:t>
            </w:r>
          </w:p>
        </w:tc>
        <w:tc>
          <w:tcPr>
            <w:tcW w:w="5220" w:type="dxa"/>
            <w:tcBorders>
              <w:top w:val="single" w:sz="4" w:space="0" w:color="000000"/>
              <w:left w:val="single" w:sz="4" w:space="0" w:color="000000"/>
              <w:bottom w:val="single" w:sz="4" w:space="0" w:color="000000"/>
              <w:right w:val="single" w:sz="4" w:space="0" w:color="000000"/>
            </w:tcBorders>
          </w:tcPr>
          <w:p w:rsidR="00FF5DCB" w:rsidRDefault="00FF5DCB"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1) за објекат категорије А – </w:t>
            </w:r>
            <w:r>
              <w:rPr>
                <w:rFonts w:ascii="Calibri" w:eastAsia="Calibri" w:hAnsi="Calibri" w:cs="Calibri"/>
                <w:b/>
                <w:lang w:val="sr-Cyrl-RS"/>
              </w:rPr>
              <w:t>470</w:t>
            </w:r>
          </w:p>
          <w:p w:rsidR="00FF5DCB" w:rsidRDefault="00FF5DCB"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2) за објекат категорије Б – </w:t>
            </w:r>
            <w:r w:rsidRPr="006467CE">
              <w:rPr>
                <w:rFonts w:ascii="Calibri" w:eastAsia="Calibri" w:hAnsi="Calibri" w:cs="Calibri"/>
                <w:b/>
                <w:lang w:val="sr-Cyrl-RS"/>
              </w:rPr>
              <w:t>3.</w:t>
            </w:r>
            <w:r>
              <w:rPr>
                <w:rFonts w:ascii="Calibri" w:eastAsia="Calibri" w:hAnsi="Calibri" w:cs="Calibri"/>
                <w:b/>
                <w:lang w:val="sr-Cyrl-RS"/>
              </w:rPr>
              <w:t>770</w:t>
            </w:r>
          </w:p>
          <w:p w:rsidR="00FF5DCB" w:rsidRDefault="00FF5DCB"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3) за објекат категорије В – </w:t>
            </w:r>
            <w:r w:rsidRPr="006467CE">
              <w:rPr>
                <w:rFonts w:ascii="Calibri" w:eastAsia="Calibri" w:hAnsi="Calibri" w:cs="Calibri"/>
                <w:b/>
                <w:lang w:val="sr-Cyrl-RS"/>
              </w:rPr>
              <w:t>5.</w:t>
            </w:r>
            <w:r>
              <w:rPr>
                <w:rFonts w:ascii="Calibri" w:eastAsia="Calibri" w:hAnsi="Calibri" w:cs="Calibri"/>
                <w:b/>
                <w:lang w:val="sr-Cyrl-RS"/>
              </w:rPr>
              <w:t>660</w:t>
            </w:r>
          </w:p>
          <w:p w:rsidR="00FF5DCB" w:rsidRDefault="00FF5DCB"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4) за објекат категорије Г – </w:t>
            </w:r>
            <w:r w:rsidRPr="006467CE">
              <w:rPr>
                <w:rFonts w:ascii="Calibri" w:eastAsia="Calibri" w:hAnsi="Calibri" w:cs="Calibri"/>
                <w:b/>
                <w:lang w:val="sr-Cyrl-RS"/>
              </w:rPr>
              <w:t>5.</w:t>
            </w:r>
            <w:r>
              <w:rPr>
                <w:rFonts w:ascii="Calibri" w:eastAsia="Calibri" w:hAnsi="Calibri" w:cs="Calibri"/>
                <w:b/>
                <w:lang w:val="sr-Cyrl-RS"/>
              </w:rPr>
              <w:t>660</w:t>
            </w:r>
          </w:p>
          <w:p w:rsidR="00FF5DCB" w:rsidRPr="00D676F3" w:rsidRDefault="00FF5DCB" w:rsidP="005F407F">
            <w:pPr>
              <w:tabs>
                <w:tab w:val="left" w:pos="560"/>
              </w:tabs>
              <w:spacing w:line="239" w:lineRule="auto"/>
              <w:ind w:left="565" w:right="234" w:hanging="427"/>
              <w:rPr>
                <w:rFonts w:ascii="Calibri" w:eastAsia="Calibri" w:hAnsi="Calibri" w:cs="Calibri"/>
                <w:b/>
                <w:lang w:val="sr-Cyrl-RS"/>
              </w:rPr>
            </w:pPr>
          </w:p>
          <w:p w:rsidR="00FF5DCB" w:rsidRDefault="00FF5DCB" w:rsidP="005F407F">
            <w:pPr>
              <w:tabs>
                <w:tab w:val="left" w:pos="560"/>
              </w:tabs>
              <w:spacing w:line="239" w:lineRule="auto"/>
              <w:ind w:left="565" w:right="234" w:hanging="427"/>
              <w:rPr>
                <w:rFonts w:ascii="Calibri" w:eastAsia="Calibri" w:hAnsi="Calibri" w:cs="Calibri"/>
                <w:lang w:val="sr-Cyrl-RS"/>
              </w:rPr>
            </w:pPr>
          </w:p>
          <w:p w:rsidR="00FF5DCB" w:rsidRPr="00D676F3" w:rsidRDefault="00FF5DCB" w:rsidP="005F407F">
            <w:pPr>
              <w:tabs>
                <w:tab w:val="left" w:pos="560"/>
              </w:tabs>
              <w:spacing w:line="239" w:lineRule="auto"/>
              <w:ind w:left="565" w:right="234" w:hanging="427"/>
              <w:rPr>
                <w:rFonts w:ascii="Calibri" w:eastAsia="Calibri" w:hAnsi="Calibri" w:cs="Calibri"/>
                <w:lang w:val="sr-Cyrl-RS"/>
              </w:rPr>
            </w:pPr>
          </w:p>
        </w:tc>
      </w:tr>
      <w:tr w:rsidR="00FF5DCB" w:rsidTr="005F407F">
        <w:trPr>
          <w:trHeight w:hRule="exact" w:val="353"/>
        </w:trPr>
        <w:tc>
          <w:tcPr>
            <w:tcW w:w="9704" w:type="dxa"/>
            <w:gridSpan w:val="2"/>
            <w:tcBorders>
              <w:top w:val="single" w:sz="4" w:space="0" w:color="000000"/>
              <w:left w:val="single" w:sz="4" w:space="0" w:color="000000"/>
              <w:bottom w:val="single" w:sz="4" w:space="0" w:color="auto"/>
              <w:right w:val="single" w:sz="4" w:space="0" w:color="000000"/>
            </w:tcBorders>
          </w:tcPr>
          <w:p w:rsidR="00FF5DCB" w:rsidRPr="0083656D" w:rsidRDefault="00FF5DCB" w:rsidP="005F407F">
            <w:pPr>
              <w:tabs>
                <w:tab w:val="left" w:pos="560"/>
              </w:tabs>
              <w:spacing w:line="239" w:lineRule="auto"/>
              <w:ind w:left="565" w:right="234" w:hanging="427"/>
              <w:jc w:val="center"/>
              <w:rPr>
                <w:rFonts w:ascii="Calibri" w:eastAsia="Calibri" w:hAnsi="Calibri" w:cs="Calibri"/>
                <w:b/>
                <w:lang w:val="sr-Cyrl-RS"/>
              </w:rPr>
            </w:pPr>
            <w:r w:rsidRPr="0083656D">
              <w:rPr>
                <w:rFonts w:ascii="Calibri" w:eastAsia="Calibri" w:hAnsi="Calibri" w:cs="Calibri"/>
                <w:b/>
                <w:lang w:val="sr-Cyrl-RS"/>
              </w:rPr>
              <w:t>ВИСИНА НАКНАДЕ ЗА ЦЕОП</w:t>
            </w:r>
          </w:p>
        </w:tc>
      </w:tr>
      <w:tr w:rsidR="00FF5DCB" w:rsidTr="005F407F">
        <w:trPr>
          <w:trHeight w:hRule="exact" w:val="722"/>
        </w:trPr>
        <w:tc>
          <w:tcPr>
            <w:tcW w:w="4484" w:type="dxa"/>
            <w:tcBorders>
              <w:top w:val="single" w:sz="4" w:space="0" w:color="auto"/>
              <w:left w:val="single" w:sz="4" w:space="0" w:color="000000"/>
              <w:bottom w:val="single" w:sz="4" w:space="0" w:color="auto"/>
              <w:right w:val="single" w:sz="4" w:space="0" w:color="000000"/>
            </w:tcBorders>
          </w:tcPr>
          <w:p w:rsidR="00FF5DCB" w:rsidRPr="009470C0" w:rsidRDefault="00FF5DCB" w:rsidP="005F407F">
            <w:pPr>
              <w:spacing w:line="190" w:lineRule="exact"/>
              <w:rPr>
                <w:b/>
                <w:szCs w:val="19"/>
                <w:lang w:val="sr-Cyrl-RS"/>
              </w:rPr>
            </w:pPr>
            <w:r w:rsidRPr="009470C0">
              <w:rPr>
                <w:b/>
                <w:szCs w:val="19"/>
                <w:lang w:val="sr-Cyrl-RS"/>
              </w:rPr>
              <w:t xml:space="preserve">За издавање и измену </w:t>
            </w:r>
            <w:r>
              <w:rPr>
                <w:b/>
                <w:szCs w:val="19"/>
                <w:lang w:val="sr-Cyrl-RS"/>
              </w:rPr>
              <w:t>привремене грађевинске дозволе</w:t>
            </w:r>
            <w:r w:rsidRPr="009470C0">
              <w:rPr>
                <w:b/>
                <w:szCs w:val="19"/>
                <w:lang w:val="sr-Cyrl-RS"/>
              </w:rPr>
              <w:t xml:space="preserve"> </w:t>
            </w:r>
          </w:p>
        </w:tc>
        <w:tc>
          <w:tcPr>
            <w:tcW w:w="5220" w:type="dxa"/>
            <w:tcBorders>
              <w:top w:val="single" w:sz="4" w:space="0" w:color="auto"/>
              <w:left w:val="single" w:sz="4" w:space="0" w:color="000000"/>
              <w:bottom w:val="single" w:sz="4" w:space="0" w:color="auto"/>
              <w:right w:val="single" w:sz="4" w:space="0" w:color="000000"/>
            </w:tcBorders>
          </w:tcPr>
          <w:p w:rsidR="00FF5DCB" w:rsidRDefault="00FF5DCB" w:rsidP="005F407F">
            <w:pPr>
              <w:tabs>
                <w:tab w:val="left" w:pos="560"/>
              </w:tabs>
              <w:spacing w:line="239" w:lineRule="auto"/>
              <w:ind w:left="565" w:right="234" w:hanging="427"/>
              <w:jc w:val="center"/>
              <w:rPr>
                <w:rFonts w:ascii="Calibri" w:eastAsia="Calibri" w:hAnsi="Calibri" w:cs="Calibri"/>
                <w:b/>
                <w:lang w:val="sr-Cyrl-RS"/>
              </w:rPr>
            </w:pPr>
          </w:p>
          <w:p w:rsidR="00FF5DCB" w:rsidRPr="0083656D" w:rsidRDefault="00FF5DCB" w:rsidP="005F407F">
            <w:pPr>
              <w:tabs>
                <w:tab w:val="left" w:pos="560"/>
              </w:tabs>
              <w:spacing w:line="239" w:lineRule="auto"/>
              <w:ind w:left="565" w:right="234" w:hanging="427"/>
              <w:jc w:val="center"/>
              <w:rPr>
                <w:rFonts w:ascii="Calibri" w:eastAsia="Calibri" w:hAnsi="Calibri" w:cs="Calibri"/>
                <w:b/>
                <w:lang w:val="sr-Cyrl-RS"/>
              </w:rPr>
            </w:pPr>
            <w:r>
              <w:rPr>
                <w:rFonts w:ascii="Calibri" w:eastAsia="Calibri" w:hAnsi="Calibri" w:cs="Calibri"/>
                <w:b/>
                <w:lang w:val="sr-Cyrl-RS"/>
              </w:rPr>
              <w:t>2</w:t>
            </w:r>
            <w:r w:rsidRPr="0083656D">
              <w:rPr>
                <w:rFonts w:ascii="Calibri" w:eastAsia="Calibri" w:hAnsi="Calibri" w:cs="Calibri"/>
                <w:b/>
                <w:lang w:val="sr-Cyrl-RS"/>
              </w:rPr>
              <w:t>.000</w:t>
            </w:r>
          </w:p>
        </w:tc>
      </w:tr>
    </w:tbl>
    <w:p w:rsidR="00256E85" w:rsidRDefault="00256E85" w:rsidP="00FE1882">
      <w:pPr>
        <w:pStyle w:val="ListParagraph"/>
        <w:ind w:left="0"/>
        <w:rPr>
          <w:szCs w:val="24"/>
          <w:lang w:val="sr-Cyrl-RS"/>
        </w:rPr>
      </w:pPr>
    </w:p>
    <w:p w:rsidR="005003F4" w:rsidRDefault="005003F4" w:rsidP="005003F4">
      <w:pPr>
        <w:pStyle w:val="ListParagraph"/>
        <w:ind w:left="0"/>
        <w:rPr>
          <w:szCs w:val="24"/>
          <w:lang w:val="sr-Cyrl-RS"/>
        </w:rPr>
      </w:pPr>
    </w:p>
    <w:p w:rsidR="00256E85" w:rsidRPr="004438FB" w:rsidRDefault="00256E85" w:rsidP="00256E85">
      <w:pPr>
        <w:spacing w:line="240" w:lineRule="auto"/>
        <w:rPr>
          <w:b/>
          <w:szCs w:val="20"/>
          <w:lang w:val="sr-Cyrl-RS"/>
        </w:rPr>
      </w:pPr>
      <w:r w:rsidRPr="004438FB">
        <w:rPr>
          <w:b/>
          <w:szCs w:val="20"/>
          <w:lang w:val="sr-Cyrl-RS"/>
        </w:rPr>
        <w:t>ОПШТИНСКА АДМИНИСТРАТИВНА ТАКСА</w:t>
      </w:r>
    </w:p>
    <w:p w:rsidR="00256E85" w:rsidRPr="004438FB" w:rsidRDefault="00256E85" w:rsidP="00256E85">
      <w:pPr>
        <w:spacing w:line="240" w:lineRule="auto"/>
        <w:rPr>
          <w:b/>
          <w:szCs w:val="20"/>
          <w:lang w:val="sr-Cyrl-RS"/>
        </w:rPr>
      </w:pPr>
      <w:r w:rsidRPr="004438FB">
        <w:rPr>
          <w:b/>
          <w:szCs w:val="20"/>
          <w:lang w:val="sr-Cyrl-RS"/>
        </w:rPr>
        <w:t>Шифра плаћања: 153</w:t>
      </w:r>
    </w:p>
    <w:p w:rsidR="00256E85" w:rsidRPr="004438FB" w:rsidRDefault="00256E85" w:rsidP="00256E85">
      <w:pPr>
        <w:spacing w:line="240" w:lineRule="auto"/>
        <w:rPr>
          <w:b/>
          <w:szCs w:val="20"/>
          <w:lang w:val="sr-Cyrl-RS"/>
        </w:rPr>
      </w:pPr>
      <w:r w:rsidRPr="004438FB">
        <w:rPr>
          <w:b/>
          <w:szCs w:val="20"/>
          <w:lang w:val="sr-Cyrl-RS"/>
        </w:rPr>
        <w:t>Број рачуна: 840-742251843-73</w:t>
      </w:r>
    </w:p>
    <w:p w:rsidR="00256E85" w:rsidRPr="004438FB" w:rsidRDefault="00256E85" w:rsidP="00256E85">
      <w:pPr>
        <w:spacing w:line="240" w:lineRule="auto"/>
        <w:rPr>
          <w:b/>
          <w:szCs w:val="20"/>
          <w:lang w:val="sr-Cyrl-RS"/>
        </w:rPr>
      </w:pPr>
      <w:r w:rsidRPr="004438FB">
        <w:rPr>
          <w:b/>
          <w:szCs w:val="20"/>
          <w:lang w:val="sr-Cyrl-RS"/>
        </w:rPr>
        <w:t>Позив на број: 97 30 -055</w:t>
      </w:r>
    </w:p>
    <w:p w:rsidR="00256E85" w:rsidRDefault="00256E85" w:rsidP="00256E85">
      <w:pPr>
        <w:pStyle w:val="ListParagraph"/>
        <w:ind w:left="0"/>
        <w:rPr>
          <w:szCs w:val="24"/>
          <w:lang w:val="sr-Cyrl-RS"/>
        </w:rPr>
      </w:pPr>
    </w:p>
    <w:p w:rsidR="00256E85" w:rsidRPr="004438FB" w:rsidRDefault="00256E85" w:rsidP="00256E85">
      <w:pPr>
        <w:spacing w:line="240" w:lineRule="auto"/>
        <w:rPr>
          <w:b/>
          <w:szCs w:val="20"/>
          <w:lang w:val="sr-Cyrl-RS"/>
        </w:rPr>
      </w:pPr>
      <w:r>
        <w:rPr>
          <w:b/>
          <w:szCs w:val="20"/>
          <w:lang w:val="sr-Cyrl-RS"/>
        </w:rPr>
        <w:t>РЕПУБЛИЧКА</w:t>
      </w:r>
      <w:r w:rsidRPr="004438FB">
        <w:rPr>
          <w:b/>
          <w:szCs w:val="20"/>
          <w:lang w:val="sr-Cyrl-RS"/>
        </w:rPr>
        <w:t xml:space="preserve"> АДМИНИСТРАТИВНА ТАКСА</w:t>
      </w:r>
    </w:p>
    <w:p w:rsidR="00256E85" w:rsidRPr="004438FB" w:rsidRDefault="00256E85" w:rsidP="00256E85">
      <w:pPr>
        <w:spacing w:line="240" w:lineRule="auto"/>
        <w:rPr>
          <w:b/>
          <w:szCs w:val="20"/>
          <w:lang w:val="sr-Cyrl-RS"/>
        </w:rPr>
      </w:pPr>
      <w:r w:rsidRPr="004438FB">
        <w:rPr>
          <w:b/>
          <w:szCs w:val="20"/>
          <w:lang w:val="sr-Cyrl-RS"/>
        </w:rPr>
        <w:t>Шифра плаћања: 153</w:t>
      </w:r>
    </w:p>
    <w:p w:rsidR="00256E85" w:rsidRPr="004438FB" w:rsidRDefault="00256E85" w:rsidP="00256E85">
      <w:pPr>
        <w:spacing w:line="240" w:lineRule="auto"/>
        <w:rPr>
          <w:b/>
          <w:szCs w:val="20"/>
          <w:lang w:val="sr-Cyrl-RS"/>
        </w:rPr>
      </w:pPr>
      <w:r w:rsidRPr="004438FB">
        <w:rPr>
          <w:b/>
          <w:szCs w:val="20"/>
          <w:lang w:val="sr-Cyrl-RS"/>
        </w:rPr>
        <w:t>Број рачуна: 840-</w:t>
      </w:r>
      <w:r>
        <w:rPr>
          <w:b/>
          <w:szCs w:val="20"/>
          <w:lang w:val="sr-Cyrl-RS"/>
        </w:rPr>
        <w:t>742221843-57</w:t>
      </w:r>
    </w:p>
    <w:p w:rsidR="00256E85" w:rsidRPr="004438FB" w:rsidRDefault="00256E85" w:rsidP="00256E85">
      <w:pPr>
        <w:spacing w:line="240" w:lineRule="auto"/>
        <w:rPr>
          <w:b/>
          <w:szCs w:val="20"/>
          <w:lang w:val="sr-Cyrl-RS"/>
        </w:rPr>
      </w:pPr>
      <w:r w:rsidRPr="004438FB">
        <w:rPr>
          <w:b/>
          <w:szCs w:val="20"/>
          <w:lang w:val="sr-Cyrl-RS"/>
        </w:rPr>
        <w:t>Позив на број: 97 30 -055</w:t>
      </w:r>
    </w:p>
    <w:p w:rsidR="005003F4" w:rsidRDefault="005003F4" w:rsidP="005003F4">
      <w:pPr>
        <w:pStyle w:val="ListParagraph"/>
        <w:ind w:left="0"/>
        <w:rPr>
          <w:szCs w:val="24"/>
          <w:lang w:val="sr-Cyrl-RS"/>
        </w:rPr>
      </w:pPr>
    </w:p>
    <w:p w:rsidR="00256E85" w:rsidRPr="005003F4" w:rsidRDefault="00256E85" w:rsidP="00256E85">
      <w:pPr>
        <w:pStyle w:val="Heading3"/>
        <w:rPr>
          <w:lang w:val="sr-Cyrl-RS"/>
        </w:rPr>
      </w:pPr>
      <w:bookmarkStart w:id="120" w:name="_Toc120874189"/>
      <w:r>
        <w:rPr>
          <w:lang w:val="sr-Cyrl-RS"/>
        </w:rPr>
        <w:t>10.2.3 Издавање Решења у складу са чланом 145. Закона о планирању и изградњи</w:t>
      </w:r>
      <w:bookmarkEnd w:id="120"/>
    </w:p>
    <w:p w:rsidR="005003F4" w:rsidRDefault="005003F4" w:rsidP="005003F4">
      <w:pPr>
        <w:pStyle w:val="ListParagraph"/>
        <w:ind w:left="0"/>
        <w:rPr>
          <w:szCs w:val="24"/>
          <w:lang w:val="sr-Cyrl-RS"/>
        </w:rPr>
      </w:pPr>
    </w:p>
    <w:p w:rsidR="00256E85" w:rsidRPr="004D39DA" w:rsidRDefault="00256E85" w:rsidP="00256E85">
      <w:pPr>
        <w:rPr>
          <w:szCs w:val="24"/>
          <w:lang w:val="sr-Cyrl-CS"/>
        </w:rPr>
      </w:pPr>
      <w:r w:rsidRPr="004D39DA">
        <w:rPr>
          <w:szCs w:val="24"/>
          <w:lang w:val="sr-Cyrl-CS"/>
        </w:rPr>
        <w:t>Поступак за издавање решења којим се одобрава извођење радова из члана 145. став 1. Закона о планирању и изградњи покреће се подношењем захтева надлежном органу кроз ЦИС.</w:t>
      </w:r>
    </w:p>
    <w:p w:rsidR="00256E85" w:rsidRPr="004D39DA" w:rsidRDefault="00256E85" w:rsidP="00256E85">
      <w:pPr>
        <w:rPr>
          <w:szCs w:val="24"/>
          <w:lang w:val="sr-Cyrl-CS"/>
        </w:rPr>
      </w:pPr>
      <w:r w:rsidRPr="004D39DA">
        <w:rPr>
          <w:szCs w:val="24"/>
          <w:lang w:val="sr-Cyrl-CS"/>
        </w:rPr>
        <w:t xml:space="preserve">Чланом 145. Закона о планирању и изградњи (’’Службени гласник РС’’, бр. 72/09, 81/09, 24/11, 121/12 и 132/14) је одређено да грађење објеката из члана 2. тач. 24) и 24а) наведеног закона, извођење радова на инвестиционом одржавању објекта и уклањању препрека за особе са инвалидитетом, изградња секундарних, односно дистрибутивних мрежа комуналне инфраструктуре у оквиру постојеће регулације улица, као и уређење саобраћајница у оквиру постојеће регулације улица, реконструкција, адаптација, санација, промена намене објекта без извођења грађевинских радова, промена намене уз извођење грађевинских радова, извођење радова на раздвајању или спајању пословног или стамбеног простора, уградња унутрашњих инсталација (гас, струја, вода, топлотна енергија и сл.) у постојећи објекат, постављање антенских стубова и секундарних, односно дистрибутивних делова електронске комуникационе мреже, појединачни електродистрибутивни и електропреносни стубови, део средњенапонске електродистрибутивне мреже који обухвата 10 </w:t>
      </w:r>
      <w:r w:rsidRPr="004D39DA">
        <w:rPr>
          <w:szCs w:val="24"/>
        </w:rPr>
        <w:t>kv</w:t>
      </w:r>
      <w:r w:rsidRPr="004D39DA">
        <w:rPr>
          <w:szCs w:val="24"/>
          <w:lang w:val="sr-Cyrl-CS"/>
        </w:rPr>
        <w:t xml:space="preserve">, 20 </w:t>
      </w:r>
      <w:r w:rsidRPr="004D39DA">
        <w:rPr>
          <w:szCs w:val="24"/>
        </w:rPr>
        <w:t>kv</w:t>
      </w:r>
      <w:r w:rsidRPr="004D39DA">
        <w:rPr>
          <w:szCs w:val="24"/>
          <w:lang w:val="sr-Cyrl-CS"/>
        </w:rPr>
        <w:t xml:space="preserve"> и </w:t>
      </w:r>
      <w:r w:rsidRPr="004D39DA">
        <w:rPr>
          <w:szCs w:val="24"/>
        </w:rPr>
        <w:t>kv</w:t>
      </w:r>
      <w:r w:rsidRPr="004D39DA">
        <w:rPr>
          <w:szCs w:val="24"/>
          <w:lang w:val="sr-Cyrl-CS"/>
        </w:rPr>
        <w:t xml:space="preserve"> вод, типске трансформаторске станице 10/04 </w:t>
      </w:r>
      <w:r w:rsidRPr="004D39DA">
        <w:rPr>
          <w:szCs w:val="24"/>
        </w:rPr>
        <w:t>kv</w:t>
      </w:r>
      <w:r w:rsidRPr="004D39DA">
        <w:rPr>
          <w:szCs w:val="24"/>
          <w:lang w:val="sr-Cyrl-CS"/>
        </w:rPr>
        <w:t xml:space="preserve">, 20/04 </w:t>
      </w:r>
      <w:r w:rsidRPr="004D39DA">
        <w:rPr>
          <w:szCs w:val="24"/>
        </w:rPr>
        <w:t>kv</w:t>
      </w:r>
      <w:r w:rsidRPr="004D39DA">
        <w:rPr>
          <w:szCs w:val="24"/>
          <w:lang w:val="sr-Cyrl-CS"/>
        </w:rPr>
        <w:t xml:space="preserve"> и 35 </w:t>
      </w:r>
      <w:r w:rsidRPr="004D39DA">
        <w:rPr>
          <w:szCs w:val="24"/>
        </w:rPr>
        <w:t>kv</w:t>
      </w:r>
      <w:r w:rsidRPr="004D39DA">
        <w:rPr>
          <w:szCs w:val="24"/>
          <w:lang w:val="sr-Cyrl-CS"/>
        </w:rPr>
        <w:t xml:space="preserve"> напонски ниво и део </w:t>
      </w:r>
      <w:r w:rsidRPr="004D39DA">
        <w:rPr>
          <w:szCs w:val="24"/>
          <w:lang w:val="sr-Cyrl-CS"/>
        </w:rPr>
        <w:lastRenderedPageBreak/>
        <w:t xml:space="preserve">електродистрибутивне мреже од трансформаторске станице 10/04 </w:t>
      </w:r>
      <w:r w:rsidRPr="004D39DA">
        <w:rPr>
          <w:szCs w:val="24"/>
        </w:rPr>
        <w:t>kv</w:t>
      </w:r>
      <w:r w:rsidRPr="004D39DA">
        <w:rPr>
          <w:szCs w:val="24"/>
          <w:lang w:val="sr-Cyrl-CS"/>
        </w:rPr>
        <w:t xml:space="preserve">, 20/04 </w:t>
      </w:r>
      <w:r w:rsidRPr="004D39DA">
        <w:rPr>
          <w:szCs w:val="24"/>
        </w:rPr>
        <w:t>kv</w:t>
      </w:r>
      <w:r w:rsidRPr="004D39DA">
        <w:rPr>
          <w:szCs w:val="24"/>
          <w:lang w:val="sr-Cyrl-CS"/>
        </w:rPr>
        <w:t xml:space="preserve">, 35/10 (20) </w:t>
      </w:r>
      <w:r w:rsidRPr="004D39DA">
        <w:rPr>
          <w:szCs w:val="24"/>
        </w:rPr>
        <w:t>kv</w:t>
      </w:r>
      <w:r w:rsidRPr="004D39DA">
        <w:rPr>
          <w:szCs w:val="24"/>
          <w:lang w:val="sr-Cyrl-CS"/>
        </w:rPr>
        <w:t xml:space="preserve"> и 35/04 </w:t>
      </w:r>
      <w:r w:rsidRPr="004D39DA">
        <w:rPr>
          <w:szCs w:val="24"/>
        </w:rPr>
        <w:t>kv</w:t>
      </w:r>
      <w:r w:rsidRPr="004D39DA">
        <w:rPr>
          <w:szCs w:val="24"/>
          <w:lang w:val="sr-Cyrl-CS"/>
        </w:rPr>
        <w:t xml:space="preserve"> до места прикључка на објекту купца (1 </w:t>
      </w:r>
      <w:r w:rsidRPr="004D39DA">
        <w:rPr>
          <w:szCs w:val="24"/>
        </w:rPr>
        <w:t>kv</w:t>
      </w:r>
      <w:r w:rsidRPr="004D39DA">
        <w:rPr>
          <w:szCs w:val="24"/>
          <w:lang w:val="sr-Cyrl-CS"/>
        </w:rPr>
        <w:t xml:space="preserve">), 10 </w:t>
      </w:r>
      <w:r w:rsidRPr="004D39DA">
        <w:rPr>
          <w:szCs w:val="24"/>
        </w:rPr>
        <w:t>kv</w:t>
      </w:r>
      <w:r w:rsidRPr="004D39DA">
        <w:rPr>
          <w:szCs w:val="24"/>
          <w:lang w:val="sr-Cyrl-CS"/>
        </w:rPr>
        <w:t xml:space="preserve"> и 20 </w:t>
      </w:r>
      <w:r w:rsidRPr="004D39DA">
        <w:rPr>
          <w:szCs w:val="24"/>
        </w:rPr>
        <w:t>kv</w:t>
      </w:r>
      <w:r w:rsidRPr="004D39DA">
        <w:rPr>
          <w:szCs w:val="24"/>
          <w:lang w:val="sr-Cyrl-CS"/>
        </w:rPr>
        <w:t xml:space="preserve"> разводна постројења, мање црпне станице и мањи ски лифтови, прикључци на изграђену водоводну, канализациону, гасну и сл. мрежу</w:t>
      </w:r>
      <w:r w:rsidRPr="004D39DA">
        <w:rPr>
          <w:szCs w:val="24"/>
        </w:rPr>
        <w:t>;</w:t>
      </w:r>
      <w:r w:rsidRPr="004D39DA">
        <w:rPr>
          <w:szCs w:val="24"/>
          <w:lang w:val="sr-Cyrl-CS"/>
        </w:rPr>
        <w:t xml:space="preserve"> компресорске јединице за гас, уређаји за испоруку гаса, електране које користе обновљиве изворе енергије инсталиране снаге 50 </w:t>
      </w:r>
      <w:r w:rsidRPr="004D39DA">
        <w:rPr>
          <w:szCs w:val="24"/>
        </w:rPr>
        <w:t>kW</w:t>
      </w:r>
      <w:r w:rsidRPr="004D39DA">
        <w:rPr>
          <w:szCs w:val="24"/>
          <w:lang w:val="sr-Cyrl-CS"/>
        </w:rPr>
        <w:t>, типски топловодни прикључци, грађење зиданих ограда, врше се на основу решења којим се одобрава извођење тих радова, односно промена намене објекта, које издаје орган надлежан за издавање грађевинске дозволе.</w:t>
      </w:r>
    </w:p>
    <w:p w:rsidR="00256E85" w:rsidRPr="004D39DA" w:rsidRDefault="00256E85" w:rsidP="00256E85">
      <w:pPr>
        <w:rPr>
          <w:szCs w:val="24"/>
          <w:lang w:val="sr-Cyrl-CS"/>
        </w:rPr>
      </w:pPr>
      <w:r w:rsidRPr="004D39DA">
        <w:rPr>
          <w:szCs w:val="24"/>
          <w:lang w:val="sr-Cyrl-CS"/>
        </w:rPr>
        <w:t>Уз захтев за издавање решења којим се одобрава извођење радова из члана 145. став  Закона о планирању и изградњи прилаже се:</w:t>
      </w:r>
    </w:p>
    <w:p w:rsidR="00256E85" w:rsidRPr="004D39DA" w:rsidRDefault="00256E85" w:rsidP="00256E85">
      <w:pPr>
        <w:rPr>
          <w:szCs w:val="24"/>
          <w:lang w:val="sr-Cyrl-CS"/>
        </w:rPr>
      </w:pPr>
      <w:r w:rsidRPr="004D39DA">
        <w:rPr>
          <w:szCs w:val="24"/>
          <w:lang w:val="sr-Cyrl-CS"/>
        </w:rPr>
        <w:t>-идејни пројекат израђен у складу са правилником којим се уређује садржина техничке документације, односно технички опис и попис радова за извођење радова на инвестиционом одржавању, односно уклањању препрека за кретање особа са инвалидитетом;</w:t>
      </w:r>
    </w:p>
    <w:p w:rsidR="00256E85" w:rsidRPr="004D39DA" w:rsidRDefault="00256E85" w:rsidP="00256E85">
      <w:pPr>
        <w:rPr>
          <w:szCs w:val="24"/>
          <w:lang w:val="sr-Cyrl-CS"/>
        </w:rPr>
      </w:pPr>
      <w:r w:rsidRPr="004D39DA">
        <w:rPr>
          <w:szCs w:val="24"/>
          <w:lang w:val="sr-Cyrl-CS"/>
        </w:rPr>
        <w:t>-доказ о уплаћеној административној такси за подношење захтева и доношење решења и накнади за Централну евиденцију.</w:t>
      </w:r>
    </w:p>
    <w:p w:rsidR="00256E85" w:rsidRPr="004D39DA" w:rsidRDefault="00256E85" w:rsidP="00256E85">
      <w:pPr>
        <w:rPr>
          <w:szCs w:val="24"/>
          <w:lang w:val="sr-Cyrl-CS"/>
        </w:rPr>
      </w:pPr>
      <w:r w:rsidRPr="004D39DA">
        <w:rPr>
          <w:szCs w:val="24"/>
          <w:lang w:val="sr-Cyrl-CS"/>
        </w:rPr>
        <w:t>Уз захтев се прилаже и:</w:t>
      </w:r>
    </w:p>
    <w:p w:rsidR="00256E85" w:rsidRPr="004D39DA" w:rsidRDefault="00256E85" w:rsidP="00256E85">
      <w:pPr>
        <w:rPr>
          <w:szCs w:val="24"/>
          <w:lang w:val="sr-Cyrl-CS"/>
        </w:rPr>
      </w:pPr>
      <w:r w:rsidRPr="004D39DA">
        <w:rPr>
          <w:szCs w:val="24"/>
          <w:lang w:val="sr-Cyrl-CS"/>
        </w:rPr>
        <w:t>-доказ о одговарајућем праву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w:t>
      </w:r>
    </w:p>
    <w:p w:rsidR="00256E85" w:rsidRPr="004D39DA" w:rsidRDefault="00256E85" w:rsidP="00256E85">
      <w:pPr>
        <w:rPr>
          <w:szCs w:val="24"/>
          <w:lang w:val="sr-Cyrl-CS"/>
        </w:rPr>
      </w:pPr>
      <w:r w:rsidRPr="004D39DA">
        <w:rPr>
          <w:szCs w:val="24"/>
          <w:lang w:val="sr-Cyrl-CS"/>
        </w:rPr>
        <w:t>-уговор између инвеститора и финансијера, ако је закључен;</w:t>
      </w:r>
    </w:p>
    <w:p w:rsidR="00256E85" w:rsidRPr="004D39DA" w:rsidRDefault="00256E85" w:rsidP="00256E85">
      <w:pPr>
        <w:rPr>
          <w:szCs w:val="24"/>
          <w:lang w:val="sr-Cyrl-CS"/>
        </w:rPr>
      </w:pPr>
      <w:r w:rsidRPr="004D39DA">
        <w:rPr>
          <w:szCs w:val="24"/>
          <w:lang w:val="sr-Cyrl-CS"/>
        </w:rPr>
        <w:t>-уговор између инвеститора и имаоца јавних овлашћења, односно други доказ о обезбеђивању недостајуће инфраструктуре, ако је то услов предвиђен локацијским условима;</w:t>
      </w:r>
    </w:p>
    <w:p w:rsidR="00256E85" w:rsidRPr="004D39DA" w:rsidRDefault="00256E85" w:rsidP="00256E85">
      <w:pPr>
        <w:rPr>
          <w:szCs w:val="24"/>
          <w:lang w:val="sr-Cyrl-CS"/>
        </w:rPr>
      </w:pPr>
      <w:r w:rsidRPr="004D39DA">
        <w:rPr>
          <w:szCs w:val="24"/>
          <w:lang w:val="sr-Cyrl-CS"/>
        </w:rPr>
        <w:t>-сагласност сувласника, оверена у складу са законом, ако се гради или се изводе радови на грађевинском земљишту или објекту који је у сувласништву више лица;</w:t>
      </w:r>
    </w:p>
    <w:p w:rsidR="00256E85" w:rsidRPr="004D39DA" w:rsidRDefault="00256E85" w:rsidP="00256E85">
      <w:pPr>
        <w:rPr>
          <w:szCs w:val="24"/>
          <w:lang w:val="sr-Cyrl-CS"/>
        </w:rPr>
      </w:pPr>
      <w:r w:rsidRPr="004D39DA">
        <w:rPr>
          <w:szCs w:val="24"/>
          <w:lang w:val="sr-Cyrl-CS"/>
        </w:rPr>
        <w:t>-доказ о уређењу међусобних односа са власником објекта, односно власницима посебних делова објекта, у складу са законом којим се уређује одржавање стамбених зграда, када се врши претварање или припајање заједничких просторија у стамбени, односно пословни простор;</w:t>
      </w:r>
    </w:p>
    <w:p w:rsidR="00256E85" w:rsidRPr="004D39DA" w:rsidRDefault="00256E85" w:rsidP="00256E85">
      <w:pPr>
        <w:rPr>
          <w:szCs w:val="24"/>
          <w:lang w:val="sr-Cyrl-CS"/>
        </w:rPr>
      </w:pPr>
      <w:r w:rsidRPr="004D39DA">
        <w:rPr>
          <w:szCs w:val="24"/>
          <w:lang w:val="sr-Cyrl-CS"/>
        </w:rPr>
        <w:t>-услови за пројектовање и прикључење објеката на дистрибутивни, односно преносни систем електричне енергије, као и на дистрибутивни, односно систем за транспорт природног гаса, који су прибављени у складу са законом којим се уређује енергетика, а нису садржани у локацијским условима.</w:t>
      </w:r>
    </w:p>
    <w:p w:rsidR="00256E85" w:rsidRPr="004D39DA" w:rsidRDefault="00256E85" w:rsidP="00256E85">
      <w:pPr>
        <w:rPr>
          <w:szCs w:val="24"/>
          <w:lang w:val="sr-Cyrl-CS"/>
        </w:rPr>
      </w:pPr>
      <w:r w:rsidRPr="004D39DA">
        <w:rPr>
          <w:szCs w:val="24"/>
          <w:lang w:val="sr-Cyrl-CS"/>
        </w:rPr>
        <w:t>За извођење радова за које је прописано плаћање доприноса за уређивање грађевинског земљишта, саставни део захтева је и изјашњење подносиоца о начину плаћања доприноса за уређивање грађевинског земљишта, као и средствима обезбеђења у случају плаћања на рате.</w:t>
      </w:r>
    </w:p>
    <w:p w:rsidR="00256E85" w:rsidRDefault="00256E85" w:rsidP="005003F4">
      <w:pPr>
        <w:pStyle w:val="ListParagraph"/>
        <w:ind w:left="0"/>
        <w:rPr>
          <w:szCs w:val="24"/>
          <w:lang w:val="sr-Cyrl-RS"/>
        </w:rPr>
      </w:pPr>
    </w:p>
    <w:p w:rsidR="001A4109" w:rsidRDefault="00E42E0D" w:rsidP="001A4109">
      <w:pPr>
        <w:pStyle w:val="ListParagraph"/>
        <w:ind w:left="0"/>
        <w:rPr>
          <w:szCs w:val="24"/>
          <w:lang w:val="sr-Cyrl-RS"/>
        </w:rPr>
      </w:pPr>
      <w:r>
        <w:rPr>
          <w:szCs w:val="24"/>
          <w:lang w:val="sr-Cyrl-RS"/>
        </w:rPr>
        <w:t>За издавање Решења плаћај</w:t>
      </w:r>
      <w:r w:rsidR="00256E85">
        <w:rPr>
          <w:szCs w:val="24"/>
          <w:lang w:val="sr-Cyrl-RS"/>
        </w:rPr>
        <w:t>у</w:t>
      </w:r>
      <w:r>
        <w:rPr>
          <w:szCs w:val="24"/>
          <w:lang w:val="sr-Latn-RS"/>
        </w:rPr>
        <w:t xml:space="preserve"> </w:t>
      </w:r>
      <w:r w:rsidR="00256E85">
        <w:rPr>
          <w:szCs w:val="24"/>
          <w:lang w:val="sr-Cyrl-RS"/>
        </w:rPr>
        <w:t>се следеће таксе:</w:t>
      </w:r>
    </w:p>
    <w:p w:rsidR="00E42E0D" w:rsidRDefault="00E42E0D" w:rsidP="001A4109">
      <w:pPr>
        <w:pStyle w:val="ListParagraph"/>
        <w:ind w:left="0"/>
        <w:rPr>
          <w:szCs w:val="24"/>
          <w:lang w:val="sr-Cyrl-RS"/>
        </w:rPr>
      </w:pPr>
    </w:p>
    <w:tbl>
      <w:tblPr>
        <w:tblW w:w="9704" w:type="dxa"/>
        <w:tblInd w:w="101" w:type="dxa"/>
        <w:tblLayout w:type="fixed"/>
        <w:tblCellMar>
          <w:left w:w="0" w:type="dxa"/>
          <w:right w:w="0" w:type="dxa"/>
        </w:tblCellMar>
        <w:tblLook w:val="01E0" w:firstRow="1" w:lastRow="1" w:firstColumn="1" w:lastColumn="1" w:noHBand="0" w:noVBand="0"/>
      </w:tblPr>
      <w:tblGrid>
        <w:gridCol w:w="4484"/>
        <w:gridCol w:w="5220"/>
      </w:tblGrid>
      <w:tr w:rsidR="00E42E0D" w:rsidTr="005F407F">
        <w:trPr>
          <w:trHeight w:hRule="exact" w:val="908"/>
        </w:trPr>
        <w:tc>
          <w:tcPr>
            <w:tcW w:w="9704" w:type="dxa"/>
            <w:gridSpan w:val="2"/>
            <w:tcBorders>
              <w:top w:val="single" w:sz="4" w:space="0" w:color="000000"/>
              <w:left w:val="single" w:sz="4" w:space="0" w:color="000000"/>
              <w:bottom w:val="single" w:sz="4" w:space="0" w:color="000000"/>
              <w:right w:val="single" w:sz="4" w:space="0" w:color="000000"/>
            </w:tcBorders>
          </w:tcPr>
          <w:p w:rsidR="00E42E0D" w:rsidRDefault="00E42E0D" w:rsidP="005F407F">
            <w:pPr>
              <w:spacing w:line="260" w:lineRule="exact"/>
              <w:rPr>
                <w:sz w:val="26"/>
                <w:szCs w:val="26"/>
              </w:rPr>
            </w:pPr>
          </w:p>
          <w:p w:rsidR="00E42E0D" w:rsidRPr="008708D5" w:rsidRDefault="00E42E0D" w:rsidP="005F407F">
            <w:pPr>
              <w:spacing w:line="260" w:lineRule="exact"/>
              <w:jc w:val="center"/>
              <w:rPr>
                <w:b/>
                <w:sz w:val="26"/>
                <w:szCs w:val="26"/>
                <w:lang w:val="sr-Cyrl-RS"/>
              </w:rPr>
            </w:pPr>
            <w:r>
              <w:rPr>
                <w:b/>
                <w:sz w:val="26"/>
                <w:szCs w:val="26"/>
                <w:lang w:val="sr-Cyrl-RS"/>
              </w:rPr>
              <w:t>РЕШЕЊЕ О ОДОБРЕЊУ ИЗВОЂЕЊА РАДОВА (ЧЛ. 145. ЗАКОНА О ПЛАНИРАЊУ И ИЗГРАДЊИ)</w:t>
            </w:r>
          </w:p>
        </w:tc>
      </w:tr>
      <w:tr w:rsidR="00E42E0D" w:rsidTr="005F407F">
        <w:trPr>
          <w:trHeight w:hRule="exact" w:val="632"/>
        </w:trPr>
        <w:tc>
          <w:tcPr>
            <w:tcW w:w="9704" w:type="dxa"/>
            <w:gridSpan w:val="2"/>
            <w:tcBorders>
              <w:top w:val="single" w:sz="4" w:space="0" w:color="000000"/>
              <w:left w:val="single" w:sz="4" w:space="0" w:color="000000"/>
              <w:bottom w:val="single" w:sz="4" w:space="0" w:color="000000"/>
              <w:right w:val="single" w:sz="4" w:space="0" w:color="000000"/>
            </w:tcBorders>
          </w:tcPr>
          <w:p w:rsidR="00E42E0D" w:rsidRDefault="00E42E0D" w:rsidP="005F407F">
            <w:pPr>
              <w:spacing w:line="260" w:lineRule="exact"/>
              <w:rPr>
                <w:sz w:val="26"/>
                <w:szCs w:val="26"/>
              </w:rPr>
            </w:pPr>
          </w:p>
          <w:p w:rsidR="00E42E0D" w:rsidRDefault="00E42E0D" w:rsidP="005F407F">
            <w:pPr>
              <w:spacing w:line="240" w:lineRule="auto"/>
              <w:ind w:right="270"/>
              <w:jc w:val="center"/>
              <w:rPr>
                <w:rFonts w:ascii="Calibri" w:eastAsia="Calibri" w:hAnsi="Calibri" w:cs="Calibri"/>
              </w:rPr>
            </w:pPr>
            <w:r>
              <w:rPr>
                <w:rFonts w:ascii="Calibri" w:eastAsia="Calibri" w:hAnsi="Calibri" w:cs="Calibri"/>
                <w:b/>
                <w:bCs/>
              </w:rPr>
              <w:t>РЕПУ</w:t>
            </w:r>
            <w:r>
              <w:rPr>
                <w:rFonts w:ascii="Calibri" w:eastAsia="Calibri" w:hAnsi="Calibri" w:cs="Calibri"/>
                <w:b/>
                <w:bCs/>
                <w:spacing w:val="-1"/>
              </w:rPr>
              <w:t>Б</w:t>
            </w:r>
            <w:r>
              <w:rPr>
                <w:rFonts w:ascii="Calibri" w:eastAsia="Calibri" w:hAnsi="Calibri" w:cs="Calibri"/>
                <w:b/>
                <w:bCs/>
              </w:rPr>
              <w:t>ЛИЧ</w:t>
            </w:r>
            <w:r>
              <w:rPr>
                <w:rFonts w:ascii="Calibri" w:eastAsia="Calibri" w:hAnsi="Calibri" w:cs="Calibri"/>
                <w:b/>
                <w:bCs/>
                <w:spacing w:val="-2"/>
              </w:rPr>
              <w:t>К</w:t>
            </w:r>
            <w:r>
              <w:rPr>
                <w:rFonts w:ascii="Calibri" w:eastAsia="Calibri" w:hAnsi="Calibri" w:cs="Calibri"/>
                <w:b/>
                <w:bCs/>
              </w:rPr>
              <w:t>А А</w:t>
            </w:r>
            <w:r>
              <w:rPr>
                <w:rFonts w:ascii="Calibri" w:eastAsia="Calibri" w:hAnsi="Calibri" w:cs="Calibri"/>
                <w:b/>
                <w:bCs/>
                <w:spacing w:val="1"/>
              </w:rPr>
              <w:t>Д</w:t>
            </w:r>
            <w:r>
              <w:rPr>
                <w:rFonts w:ascii="Calibri" w:eastAsia="Calibri" w:hAnsi="Calibri" w:cs="Calibri"/>
                <w:b/>
                <w:bCs/>
                <w:spacing w:val="-1"/>
              </w:rPr>
              <w:t>М</w:t>
            </w:r>
            <w:r>
              <w:rPr>
                <w:rFonts w:ascii="Calibri" w:eastAsia="Calibri" w:hAnsi="Calibri" w:cs="Calibri"/>
                <w:b/>
                <w:bCs/>
              </w:rPr>
              <w:t>ИН</w:t>
            </w:r>
            <w:r>
              <w:rPr>
                <w:rFonts w:ascii="Calibri" w:eastAsia="Calibri" w:hAnsi="Calibri" w:cs="Calibri"/>
                <w:b/>
                <w:bCs/>
                <w:spacing w:val="-2"/>
              </w:rPr>
              <w:t>И</w:t>
            </w:r>
            <w:r>
              <w:rPr>
                <w:rFonts w:ascii="Calibri" w:eastAsia="Calibri" w:hAnsi="Calibri" w:cs="Calibri"/>
                <w:b/>
                <w:bCs/>
                <w:spacing w:val="1"/>
              </w:rPr>
              <w:t>С</w:t>
            </w:r>
            <w:r>
              <w:rPr>
                <w:rFonts w:ascii="Calibri" w:eastAsia="Calibri" w:hAnsi="Calibri" w:cs="Calibri"/>
                <w:b/>
                <w:bCs/>
                <w:spacing w:val="-1"/>
              </w:rPr>
              <w:t>Т</w:t>
            </w:r>
            <w:r>
              <w:rPr>
                <w:rFonts w:ascii="Calibri" w:eastAsia="Calibri" w:hAnsi="Calibri" w:cs="Calibri"/>
                <w:b/>
                <w:bCs/>
              </w:rPr>
              <w:t>А</w:t>
            </w:r>
            <w:r>
              <w:rPr>
                <w:rFonts w:ascii="Calibri" w:eastAsia="Calibri" w:hAnsi="Calibri" w:cs="Calibri"/>
                <w:b/>
                <w:bCs/>
                <w:spacing w:val="-2"/>
              </w:rPr>
              <w:t>Р</w:t>
            </w:r>
            <w:r>
              <w:rPr>
                <w:rFonts w:ascii="Calibri" w:eastAsia="Calibri" w:hAnsi="Calibri" w:cs="Calibri"/>
                <w:b/>
                <w:bCs/>
                <w:spacing w:val="1"/>
              </w:rPr>
              <w:t>Т</w:t>
            </w:r>
            <w:r>
              <w:rPr>
                <w:rFonts w:ascii="Calibri" w:eastAsia="Calibri" w:hAnsi="Calibri" w:cs="Calibri"/>
                <w:b/>
                <w:bCs/>
                <w:spacing w:val="-2"/>
              </w:rPr>
              <w:t>И</w:t>
            </w:r>
            <w:r>
              <w:rPr>
                <w:rFonts w:ascii="Calibri" w:eastAsia="Calibri" w:hAnsi="Calibri" w:cs="Calibri"/>
                <w:b/>
                <w:bCs/>
                <w:spacing w:val="1"/>
              </w:rPr>
              <w:t>В</w:t>
            </w:r>
            <w:r>
              <w:rPr>
                <w:rFonts w:ascii="Calibri" w:eastAsia="Calibri" w:hAnsi="Calibri" w:cs="Calibri"/>
                <w:b/>
                <w:bCs/>
              </w:rPr>
              <w:t>НА</w:t>
            </w:r>
            <w:r>
              <w:rPr>
                <w:rFonts w:ascii="Calibri" w:eastAsia="Calibri" w:hAnsi="Calibri" w:cs="Calibri"/>
                <w:b/>
                <w:bCs/>
                <w:spacing w:val="-1"/>
              </w:rPr>
              <w:t xml:space="preserve"> </w:t>
            </w:r>
            <w:r>
              <w:rPr>
                <w:rFonts w:ascii="Calibri" w:eastAsia="Calibri" w:hAnsi="Calibri" w:cs="Calibri"/>
                <w:b/>
                <w:bCs/>
                <w:spacing w:val="1"/>
              </w:rPr>
              <w:t>Т</w:t>
            </w:r>
            <w:r>
              <w:rPr>
                <w:rFonts w:ascii="Calibri" w:eastAsia="Calibri" w:hAnsi="Calibri" w:cs="Calibri"/>
                <w:b/>
                <w:bCs/>
                <w:spacing w:val="-2"/>
              </w:rPr>
              <w:t>АК</w:t>
            </w:r>
            <w:r>
              <w:rPr>
                <w:rFonts w:ascii="Calibri" w:eastAsia="Calibri" w:hAnsi="Calibri" w:cs="Calibri"/>
                <w:b/>
                <w:bCs/>
                <w:spacing w:val="1"/>
              </w:rPr>
              <w:t>С</w:t>
            </w:r>
            <w:r>
              <w:rPr>
                <w:rFonts w:ascii="Calibri" w:eastAsia="Calibri" w:hAnsi="Calibri" w:cs="Calibri"/>
                <w:b/>
                <w:bCs/>
              </w:rPr>
              <w:t>А</w:t>
            </w:r>
          </w:p>
        </w:tc>
      </w:tr>
      <w:tr w:rsidR="00E42E0D" w:rsidTr="005F407F">
        <w:trPr>
          <w:trHeight w:hRule="exact" w:val="683"/>
        </w:trPr>
        <w:tc>
          <w:tcPr>
            <w:tcW w:w="4484" w:type="dxa"/>
            <w:tcBorders>
              <w:top w:val="single" w:sz="4" w:space="0" w:color="000000"/>
              <w:left w:val="single" w:sz="4" w:space="0" w:color="000000"/>
              <w:bottom w:val="single" w:sz="4" w:space="0" w:color="000000"/>
              <w:right w:val="single" w:sz="4" w:space="0" w:color="000000"/>
            </w:tcBorders>
          </w:tcPr>
          <w:p w:rsidR="00E42E0D" w:rsidRDefault="00E42E0D" w:rsidP="005F407F">
            <w:pPr>
              <w:spacing w:line="260" w:lineRule="exact"/>
              <w:rPr>
                <w:sz w:val="26"/>
                <w:szCs w:val="26"/>
              </w:rPr>
            </w:pPr>
          </w:p>
          <w:p w:rsidR="00E42E0D" w:rsidRDefault="00E42E0D" w:rsidP="005F407F">
            <w:pPr>
              <w:spacing w:line="240" w:lineRule="auto"/>
              <w:ind w:left="102" w:right="-20"/>
              <w:rPr>
                <w:rFonts w:ascii="Calibri" w:eastAsia="Calibri" w:hAnsi="Calibri" w:cs="Calibri"/>
              </w:rPr>
            </w:pPr>
            <w:r>
              <w:rPr>
                <w:rFonts w:ascii="Calibri" w:eastAsia="Calibri" w:hAnsi="Calibri" w:cs="Calibri"/>
                <w:b/>
                <w:bCs/>
                <w:spacing w:val="-1"/>
              </w:rPr>
              <w:t>З</w:t>
            </w:r>
            <w:r>
              <w:rPr>
                <w:rFonts w:ascii="Calibri" w:eastAsia="Calibri" w:hAnsi="Calibri" w:cs="Calibri"/>
                <w:b/>
                <w:bCs/>
              </w:rPr>
              <w:t>а</w:t>
            </w:r>
            <w:r>
              <w:rPr>
                <w:rFonts w:ascii="Calibri" w:eastAsia="Calibri" w:hAnsi="Calibri" w:cs="Calibri"/>
                <w:b/>
                <w:bCs/>
                <w:spacing w:val="-1"/>
              </w:rPr>
              <w:t xml:space="preserve"> </w:t>
            </w:r>
            <w:r>
              <w:rPr>
                <w:rFonts w:ascii="Calibri" w:eastAsia="Calibri" w:hAnsi="Calibri" w:cs="Calibri"/>
                <w:b/>
                <w:bCs/>
              </w:rPr>
              <w:t>з</w:t>
            </w:r>
            <w:r>
              <w:rPr>
                <w:rFonts w:ascii="Calibri" w:eastAsia="Calibri" w:hAnsi="Calibri" w:cs="Calibri"/>
                <w:b/>
                <w:bCs/>
                <w:spacing w:val="-1"/>
              </w:rPr>
              <w:t>а</w:t>
            </w:r>
            <w:r>
              <w:rPr>
                <w:rFonts w:ascii="Calibri" w:eastAsia="Calibri" w:hAnsi="Calibri" w:cs="Calibri"/>
                <w:b/>
                <w:bCs/>
              </w:rPr>
              <w:t>хт</w:t>
            </w:r>
            <w:r>
              <w:rPr>
                <w:rFonts w:ascii="Calibri" w:eastAsia="Calibri" w:hAnsi="Calibri" w:cs="Calibri"/>
                <w:b/>
                <w:bCs/>
                <w:spacing w:val="-1"/>
              </w:rPr>
              <w:t>е</w:t>
            </w:r>
            <w:r>
              <w:rPr>
                <w:rFonts w:ascii="Calibri" w:eastAsia="Calibri" w:hAnsi="Calibri" w:cs="Calibri"/>
                <w:b/>
                <w:bCs/>
              </w:rPr>
              <w:t>в</w:t>
            </w:r>
          </w:p>
        </w:tc>
        <w:tc>
          <w:tcPr>
            <w:tcW w:w="5220" w:type="dxa"/>
            <w:tcBorders>
              <w:top w:val="single" w:sz="4" w:space="0" w:color="000000"/>
              <w:left w:val="single" w:sz="4" w:space="0" w:color="000000"/>
              <w:bottom w:val="single" w:sz="4" w:space="0" w:color="000000"/>
              <w:right w:val="single" w:sz="4" w:space="0" w:color="000000"/>
            </w:tcBorders>
          </w:tcPr>
          <w:p w:rsidR="00E42E0D" w:rsidRDefault="00E42E0D" w:rsidP="005F407F">
            <w:pPr>
              <w:spacing w:line="260" w:lineRule="exact"/>
              <w:rPr>
                <w:sz w:val="26"/>
                <w:szCs w:val="26"/>
              </w:rPr>
            </w:pPr>
          </w:p>
          <w:p w:rsidR="00E42E0D" w:rsidRDefault="00E42E0D" w:rsidP="005F407F">
            <w:pPr>
              <w:spacing w:line="240" w:lineRule="auto"/>
              <w:ind w:left="1326" w:right="1310"/>
              <w:jc w:val="center"/>
              <w:rPr>
                <w:rFonts w:ascii="Calibri" w:eastAsia="Calibri" w:hAnsi="Calibri" w:cs="Calibri"/>
              </w:rPr>
            </w:pPr>
            <w:r>
              <w:rPr>
                <w:rFonts w:ascii="Calibri" w:eastAsia="Calibri" w:hAnsi="Calibri" w:cs="Calibri"/>
                <w:b/>
                <w:bCs/>
                <w:spacing w:val="1"/>
                <w:lang w:val="sr-Cyrl-RS"/>
              </w:rPr>
              <w:t>320</w:t>
            </w:r>
            <w:r>
              <w:rPr>
                <w:rFonts w:ascii="Calibri" w:eastAsia="Calibri" w:hAnsi="Calibri" w:cs="Calibri"/>
                <w:b/>
                <w:bCs/>
                <w:spacing w:val="-2"/>
              </w:rPr>
              <w:t>,</w:t>
            </w:r>
            <w:r>
              <w:rPr>
                <w:rFonts w:ascii="Calibri" w:eastAsia="Calibri" w:hAnsi="Calibri" w:cs="Calibri"/>
                <w:b/>
                <w:bCs/>
                <w:spacing w:val="1"/>
              </w:rPr>
              <w:t>0</w:t>
            </w:r>
            <w:r>
              <w:rPr>
                <w:rFonts w:ascii="Calibri" w:eastAsia="Calibri" w:hAnsi="Calibri" w:cs="Calibri"/>
                <w:b/>
                <w:bCs/>
              </w:rPr>
              <w:t>0</w:t>
            </w:r>
          </w:p>
        </w:tc>
      </w:tr>
      <w:tr w:rsidR="00E42E0D" w:rsidTr="005F407F">
        <w:trPr>
          <w:trHeight w:hRule="exact" w:val="1541"/>
        </w:trPr>
        <w:tc>
          <w:tcPr>
            <w:tcW w:w="4484" w:type="dxa"/>
            <w:tcBorders>
              <w:top w:val="single" w:sz="4" w:space="0" w:color="000000"/>
              <w:left w:val="single" w:sz="4" w:space="0" w:color="000000"/>
              <w:bottom w:val="single" w:sz="4" w:space="0" w:color="000000"/>
              <w:right w:val="single" w:sz="4" w:space="0" w:color="000000"/>
            </w:tcBorders>
          </w:tcPr>
          <w:p w:rsidR="00E42E0D" w:rsidRDefault="00E42E0D" w:rsidP="005F407F">
            <w:pPr>
              <w:spacing w:line="200" w:lineRule="exact"/>
              <w:rPr>
                <w:sz w:val="20"/>
                <w:szCs w:val="20"/>
              </w:rPr>
            </w:pPr>
          </w:p>
          <w:p w:rsidR="00E42E0D" w:rsidRDefault="00E42E0D" w:rsidP="005F407F">
            <w:pPr>
              <w:spacing w:line="200" w:lineRule="exact"/>
              <w:rPr>
                <w:sz w:val="20"/>
                <w:szCs w:val="20"/>
              </w:rPr>
            </w:pPr>
          </w:p>
          <w:p w:rsidR="00E42E0D" w:rsidRPr="001127A8" w:rsidRDefault="00E42E0D" w:rsidP="005F407F">
            <w:pPr>
              <w:spacing w:line="200" w:lineRule="exact"/>
              <w:rPr>
                <w:b/>
                <w:sz w:val="20"/>
                <w:szCs w:val="20"/>
              </w:rPr>
            </w:pPr>
          </w:p>
          <w:p w:rsidR="00E42E0D" w:rsidRPr="001127A8" w:rsidRDefault="00E42E0D" w:rsidP="005F407F">
            <w:pPr>
              <w:spacing w:line="200" w:lineRule="exact"/>
              <w:rPr>
                <w:b/>
                <w:sz w:val="20"/>
                <w:szCs w:val="20"/>
                <w:lang w:val="sr-Cyrl-RS"/>
              </w:rPr>
            </w:pPr>
            <w:r w:rsidRPr="001127A8">
              <w:rPr>
                <w:b/>
                <w:sz w:val="20"/>
                <w:szCs w:val="20"/>
                <w:lang w:val="sr-Cyrl-RS"/>
              </w:rPr>
              <w:t>За решење о одобрењу извођења радова</w:t>
            </w:r>
            <w:r>
              <w:rPr>
                <w:b/>
                <w:sz w:val="20"/>
                <w:szCs w:val="20"/>
                <w:lang w:val="sr-Cyrl-RS"/>
              </w:rPr>
              <w:t xml:space="preserve"> т. б. 165</w:t>
            </w:r>
          </w:p>
          <w:p w:rsidR="00E42E0D" w:rsidRDefault="00E42E0D" w:rsidP="005F407F">
            <w:pPr>
              <w:spacing w:line="200" w:lineRule="exact"/>
              <w:rPr>
                <w:sz w:val="20"/>
                <w:szCs w:val="20"/>
              </w:rPr>
            </w:pPr>
          </w:p>
          <w:p w:rsidR="00E42E0D" w:rsidRDefault="00E42E0D" w:rsidP="005F407F">
            <w:pPr>
              <w:spacing w:line="200" w:lineRule="exact"/>
              <w:rPr>
                <w:sz w:val="20"/>
                <w:szCs w:val="20"/>
              </w:rPr>
            </w:pPr>
          </w:p>
          <w:p w:rsidR="00E42E0D" w:rsidRDefault="00E42E0D" w:rsidP="005F407F">
            <w:pPr>
              <w:spacing w:line="200" w:lineRule="exact"/>
              <w:rPr>
                <w:sz w:val="20"/>
                <w:szCs w:val="20"/>
              </w:rPr>
            </w:pPr>
          </w:p>
          <w:p w:rsidR="00E42E0D" w:rsidRDefault="00E42E0D" w:rsidP="005F407F">
            <w:pPr>
              <w:spacing w:line="200" w:lineRule="exact"/>
              <w:rPr>
                <w:sz w:val="20"/>
                <w:szCs w:val="20"/>
              </w:rPr>
            </w:pPr>
          </w:p>
          <w:p w:rsidR="00E42E0D" w:rsidRDefault="00E42E0D" w:rsidP="005F407F">
            <w:pPr>
              <w:spacing w:line="200" w:lineRule="exact"/>
              <w:rPr>
                <w:sz w:val="20"/>
                <w:szCs w:val="20"/>
              </w:rPr>
            </w:pPr>
          </w:p>
          <w:p w:rsidR="00E42E0D" w:rsidRDefault="00E42E0D" w:rsidP="005F407F">
            <w:pPr>
              <w:spacing w:line="200" w:lineRule="exact"/>
              <w:rPr>
                <w:sz w:val="20"/>
                <w:szCs w:val="20"/>
              </w:rPr>
            </w:pPr>
          </w:p>
          <w:p w:rsidR="00E42E0D" w:rsidRDefault="00E42E0D" w:rsidP="005F407F">
            <w:pPr>
              <w:spacing w:line="200" w:lineRule="exact"/>
              <w:rPr>
                <w:sz w:val="20"/>
                <w:szCs w:val="20"/>
              </w:rPr>
            </w:pPr>
          </w:p>
          <w:p w:rsidR="00E42E0D" w:rsidRDefault="00E42E0D" w:rsidP="005F407F">
            <w:pPr>
              <w:spacing w:line="200" w:lineRule="exact"/>
              <w:rPr>
                <w:sz w:val="20"/>
                <w:szCs w:val="20"/>
              </w:rPr>
            </w:pPr>
          </w:p>
          <w:p w:rsidR="00E42E0D" w:rsidRDefault="00E42E0D" w:rsidP="005F407F">
            <w:pPr>
              <w:spacing w:line="200" w:lineRule="exact"/>
              <w:rPr>
                <w:sz w:val="20"/>
                <w:szCs w:val="20"/>
              </w:rPr>
            </w:pPr>
          </w:p>
          <w:p w:rsidR="00E42E0D" w:rsidRDefault="00E42E0D" w:rsidP="005F407F">
            <w:pPr>
              <w:spacing w:line="200" w:lineRule="exact"/>
              <w:rPr>
                <w:sz w:val="20"/>
                <w:szCs w:val="20"/>
              </w:rPr>
            </w:pPr>
          </w:p>
          <w:p w:rsidR="00E42E0D" w:rsidRDefault="00E42E0D" w:rsidP="005F407F">
            <w:pPr>
              <w:spacing w:line="200" w:lineRule="exact"/>
              <w:rPr>
                <w:sz w:val="20"/>
                <w:szCs w:val="20"/>
              </w:rPr>
            </w:pPr>
          </w:p>
          <w:p w:rsidR="00E42E0D" w:rsidRDefault="00E42E0D" w:rsidP="005F407F">
            <w:pPr>
              <w:spacing w:line="200" w:lineRule="exact"/>
              <w:rPr>
                <w:sz w:val="20"/>
                <w:szCs w:val="20"/>
              </w:rPr>
            </w:pPr>
          </w:p>
          <w:p w:rsidR="00E42E0D" w:rsidRDefault="00E42E0D" w:rsidP="005F407F">
            <w:pPr>
              <w:spacing w:line="200" w:lineRule="exact"/>
              <w:rPr>
                <w:sz w:val="20"/>
                <w:szCs w:val="20"/>
              </w:rPr>
            </w:pPr>
          </w:p>
          <w:p w:rsidR="00E42E0D" w:rsidRDefault="00E42E0D" w:rsidP="005F407F">
            <w:pPr>
              <w:spacing w:line="280" w:lineRule="exact"/>
              <w:rPr>
                <w:sz w:val="28"/>
                <w:szCs w:val="28"/>
              </w:rPr>
            </w:pPr>
          </w:p>
          <w:p w:rsidR="00E42E0D" w:rsidRDefault="00E42E0D" w:rsidP="005F407F">
            <w:pPr>
              <w:spacing w:line="240" w:lineRule="auto"/>
              <w:ind w:left="102" w:right="425"/>
              <w:rPr>
                <w:rFonts w:ascii="Calibri" w:eastAsia="Calibri" w:hAnsi="Calibri" w:cs="Calibri"/>
              </w:rPr>
            </w:pPr>
            <w:r>
              <w:rPr>
                <w:rFonts w:ascii="Calibri" w:eastAsia="Calibri" w:hAnsi="Calibri" w:cs="Calibri"/>
                <w:b/>
                <w:bCs/>
                <w:spacing w:val="-1"/>
              </w:rPr>
              <w:t>З</w:t>
            </w:r>
            <w:r>
              <w:rPr>
                <w:rFonts w:ascii="Calibri" w:eastAsia="Calibri" w:hAnsi="Calibri" w:cs="Calibri"/>
                <w:b/>
                <w:bCs/>
              </w:rPr>
              <w:t xml:space="preserve">а </w:t>
            </w:r>
            <w:r>
              <w:rPr>
                <w:rFonts w:ascii="Calibri" w:eastAsia="Calibri" w:hAnsi="Calibri" w:cs="Calibri"/>
                <w:b/>
                <w:bCs/>
                <w:spacing w:val="-1"/>
              </w:rPr>
              <w:t>ре</w:t>
            </w:r>
            <w:r>
              <w:rPr>
                <w:rFonts w:ascii="Calibri" w:eastAsia="Calibri" w:hAnsi="Calibri" w:cs="Calibri"/>
                <w:b/>
                <w:bCs/>
              </w:rPr>
              <w:t>ш</w:t>
            </w:r>
            <w:r>
              <w:rPr>
                <w:rFonts w:ascii="Calibri" w:eastAsia="Calibri" w:hAnsi="Calibri" w:cs="Calibri"/>
                <w:b/>
                <w:bCs/>
                <w:spacing w:val="-1"/>
              </w:rPr>
              <w:t>е</w:t>
            </w:r>
            <w:r>
              <w:rPr>
                <w:rFonts w:ascii="Calibri" w:eastAsia="Calibri" w:hAnsi="Calibri" w:cs="Calibri"/>
                <w:b/>
                <w:bCs/>
              </w:rPr>
              <w:t>ње</w:t>
            </w:r>
            <w:r>
              <w:rPr>
                <w:rFonts w:ascii="Calibri" w:eastAsia="Calibri" w:hAnsi="Calibri" w:cs="Calibri"/>
                <w:b/>
                <w:bCs/>
                <w:spacing w:val="-1"/>
              </w:rPr>
              <w:t xml:space="preserve"> </w:t>
            </w:r>
            <w:r>
              <w:rPr>
                <w:rFonts w:ascii="Calibri" w:eastAsia="Calibri" w:hAnsi="Calibri" w:cs="Calibri"/>
                <w:b/>
                <w:bCs/>
              </w:rPr>
              <w:t xml:space="preserve">о </w:t>
            </w:r>
            <w:r>
              <w:rPr>
                <w:rFonts w:ascii="Calibri" w:eastAsia="Calibri" w:hAnsi="Calibri" w:cs="Calibri"/>
                <w:b/>
                <w:bCs/>
                <w:spacing w:val="-1"/>
              </w:rPr>
              <w:t>о</w:t>
            </w:r>
            <w:r>
              <w:rPr>
                <w:rFonts w:ascii="Calibri" w:eastAsia="Calibri" w:hAnsi="Calibri" w:cs="Calibri"/>
                <w:b/>
                <w:bCs/>
                <w:spacing w:val="1"/>
              </w:rPr>
              <w:t>д</w:t>
            </w:r>
            <w:r>
              <w:rPr>
                <w:rFonts w:ascii="Calibri" w:eastAsia="Calibri" w:hAnsi="Calibri" w:cs="Calibri"/>
                <w:b/>
                <w:bCs/>
                <w:spacing w:val="-1"/>
              </w:rPr>
              <w:t>о</w:t>
            </w:r>
            <w:r>
              <w:rPr>
                <w:rFonts w:ascii="Calibri" w:eastAsia="Calibri" w:hAnsi="Calibri" w:cs="Calibri"/>
                <w:b/>
                <w:bCs/>
              </w:rPr>
              <w:t>б</w:t>
            </w:r>
            <w:r>
              <w:rPr>
                <w:rFonts w:ascii="Calibri" w:eastAsia="Calibri" w:hAnsi="Calibri" w:cs="Calibri"/>
                <w:b/>
                <w:bCs/>
                <w:spacing w:val="-1"/>
              </w:rPr>
              <w:t>ре</w:t>
            </w:r>
            <w:r>
              <w:rPr>
                <w:rFonts w:ascii="Calibri" w:eastAsia="Calibri" w:hAnsi="Calibri" w:cs="Calibri"/>
                <w:b/>
                <w:bCs/>
              </w:rPr>
              <w:t>њу и</w:t>
            </w:r>
            <w:r>
              <w:rPr>
                <w:rFonts w:ascii="Calibri" w:eastAsia="Calibri" w:hAnsi="Calibri" w:cs="Calibri"/>
                <w:b/>
                <w:bCs/>
                <w:spacing w:val="-1"/>
              </w:rPr>
              <w:t>з</w:t>
            </w:r>
            <w:r>
              <w:rPr>
                <w:rFonts w:ascii="Calibri" w:eastAsia="Calibri" w:hAnsi="Calibri" w:cs="Calibri"/>
                <w:b/>
                <w:bCs/>
                <w:spacing w:val="1"/>
              </w:rPr>
              <w:t>в</w:t>
            </w:r>
            <w:r>
              <w:rPr>
                <w:rFonts w:ascii="Calibri" w:eastAsia="Calibri" w:hAnsi="Calibri" w:cs="Calibri"/>
                <w:b/>
                <w:bCs/>
                <w:spacing w:val="-1"/>
              </w:rPr>
              <w:t>о</w:t>
            </w:r>
            <w:r>
              <w:rPr>
                <w:rFonts w:ascii="Calibri" w:eastAsia="Calibri" w:hAnsi="Calibri" w:cs="Calibri"/>
                <w:b/>
                <w:bCs/>
              </w:rPr>
              <w:t>ђења</w:t>
            </w:r>
            <w:r>
              <w:rPr>
                <w:rFonts w:ascii="Calibri" w:eastAsia="Calibri" w:hAnsi="Calibri" w:cs="Calibri"/>
                <w:b/>
                <w:bCs/>
                <w:spacing w:val="-1"/>
              </w:rPr>
              <w:t xml:space="preserve"> </w:t>
            </w:r>
            <w:r>
              <w:rPr>
                <w:rFonts w:ascii="Calibri" w:eastAsia="Calibri" w:hAnsi="Calibri" w:cs="Calibri"/>
                <w:b/>
                <w:bCs/>
              </w:rPr>
              <w:t>р</w:t>
            </w:r>
            <w:r>
              <w:rPr>
                <w:rFonts w:ascii="Calibri" w:eastAsia="Calibri" w:hAnsi="Calibri" w:cs="Calibri"/>
                <w:b/>
                <w:bCs/>
                <w:spacing w:val="-2"/>
              </w:rPr>
              <w:t>а</w:t>
            </w:r>
            <w:r>
              <w:rPr>
                <w:rFonts w:ascii="Calibri" w:eastAsia="Calibri" w:hAnsi="Calibri" w:cs="Calibri"/>
                <w:b/>
                <w:bCs/>
                <w:spacing w:val="1"/>
              </w:rPr>
              <w:t>д</w:t>
            </w:r>
            <w:r>
              <w:rPr>
                <w:rFonts w:ascii="Calibri" w:eastAsia="Calibri" w:hAnsi="Calibri" w:cs="Calibri"/>
                <w:b/>
                <w:bCs/>
                <w:spacing w:val="-1"/>
              </w:rPr>
              <w:t>о</w:t>
            </w:r>
            <w:r>
              <w:rPr>
                <w:rFonts w:ascii="Calibri" w:eastAsia="Calibri" w:hAnsi="Calibri" w:cs="Calibri"/>
                <w:b/>
                <w:bCs/>
                <w:spacing w:val="1"/>
              </w:rPr>
              <w:t>в</w:t>
            </w:r>
            <w:r>
              <w:rPr>
                <w:rFonts w:ascii="Calibri" w:eastAsia="Calibri" w:hAnsi="Calibri" w:cs="Calibri"/>
                <w:b/>
                <w:bCs/>
              </w:rPr>
              <w:t>а</w:t>
            </w:r>
          </w:p>
        </w:tc>
        <w:tc>
          <w:tcPr>
            <w:tcW w:w="5220" w:type="dxa"/>
            <w:tcBorders>
              <w:top w:val="single" w:sz="4" w:space="0" w:color="000000"/>
              <w:left w:val="single" w:sz="4" w:space="0" w:color="000000"/>
              <w:bottom w:val="single" w:sz="4" w:space="0" w:color="000000"/>
              <w:right w:val="single" w:sz="4" w:space="0" w:color="000000"/>
            </w:tcBorders>
          </w:tcPr>
          <w:p w:rsidR="00E42E0D" w:rsidRDefault="00E42E0D" w:rsidP="005F407F">
            <w:pPr>
              <w:spacing w:line="200" w:lineRule="exact"/>
              <w:rPr>
                <w:sz w:val="20"/>
                <w:szCs w:val="20"/>
              </w:rPr>
            </w:pPr>
          </w:p>
          <w:p w:rsidR="00E42E0D" w:rsidRDefault="00E42E0D"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1) за објекат категорије А – </w:t>
            </w:r>
            <w:r>
              <w:rPr>
                <w:rFonts w:ascii="Calibri" w:eastAsia="Calibri" w:hAnsi="Calibri" w:cs="Calibri"/>
                <w:b/>
                <w:lang w:val="sr-Cyrl-RS"/>
              </w:rPr>
              <w:t>470</w:t>
            </w:r>
          </w:p>
          <w:p w:rsidR="00E42E0D" w:rsidRDefault="00E42E0D"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2) за објекат категорије Б – </w:t>
            </w:r>
            <w:r w:rsidRPr="008708D5">
              <w:rPr>
                <w:rFonts w:ascii="Calibri" w:eastAsia="Calibri" w:hAnsi="Calibri" w:cs="Calibri"/>
                <w:b/>
                <w:lang w:val="sr-Cyrl-RS"/>
              </w:rPr>
              <w:t>3.</w:t>
            </w:r>
            <w:r>
              <w:rPr>
                <w:rFonts w:ascii="Calibri" w:eastAsia="Calibri" w:hAnsi="Calibri" w:cs="Calibri"/>
                <w:b/>
                <w:lang w:val="sr-Cyrl-RS"/>
              </w:rPr>
              <w:t>770</w:t>
            </w:r>
          </w:p>
          <w:p w:rsidR="00E42E0D" w:rsidRDefault="00E42E0D"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3) за објекат категорије В – </w:t>
            </w:r>
            <w:r w:rsidRPr="008708D5">
              <w:rPr>
                <w:rFonts w:ascii="Calibri" w:eastAsia="Calibri" w:hAnsi="Calibri" w:cs="Calibri"/>
                <w:b/>
                <w:lang w:val="sr-Cyrl-RS"/>
              </w:rPr>
              <w:t>5.</w:t>
            </w:r>
            <w:r>
              <w:rPr>
                <w:rFonts w:ascii="Calibri" w:eastAsia="Calibri" w:hAnsi="Calibri" w:cs="Calibri"/>
                <w:b/>
                <w:lang w:val="sr-Cyrl-RS"/>
              </w:rPr>
              <w:t>660</w:t>
            </w:r>
          </w:p>
          <w:p w:rsidR="00E42E0D" w:rsidRDefault="00E42E0D"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4) за објекат категорије Г – </w:t>
            </w:r>
            <w:r w:rsidRPr="008708D5">
              <w:rPr>
                <w:rFonts w:ascii="Calibri" w:eastAsia="Calibri" w:hAnsi="Calibri" w:cs="Calibri"/>
                <w:b/>
                <w:lang w:val="sr-Cyrl-RS"/>
              </w:rPr>
              <w:t>5.</w:t>
            </w:r>
            <w:r>
              <w:rPr>
                <w:rFonts w:ascii="Calibri" w:eastAsia="Calibri" w:hAnsi="Calibri" w:cs="Calibri"/>
                <w:b/>
                <w:lang w:val="sr-Cyrl-RS"/>
              </w:rPr>
              <w:t>660</w:t>
            </w:r>
          </w:p>
          <w:p w:rsidR="00E42E0D" w:rsidRDefault="00E42E0D" w:rsidP="005F407F">
            <w:pPr>
              <w:spacing w:line="240" w:lineRule="auto"/>
              <w:ind w:left="123" w:right="110" w:hanging="23"/>
              <w:jc w:val="center"/>
              <w:rPr>
                <w:rFonts w:ascii="Calibri" w:eastAsia="Calibri" w:hAnsi="Calibri" w:cs="Calibri"/>
              </w:rPr>
            </w:pPr>
          </w:p>
        </w:tc>
      </w:tr>
      <w:tr w:rsidR="00E42E0D" w:rsidTr="005F407F">
        <w:trPr>
          <w:trHeight w:hRule="exact" w:val="353"/>
        </w:trPr>
        <w:tc>
          <w:tcPr>
            <w:tcW w:w="9704" w:type="dxa"/>
            <w:gridSpan w:val="2"/>
            <w:tcBorders>
              <w:top w:val="single" w:sz="4" w:space="0" w:color="000000"/>
              <w:left w:val="single" w:sz="4" w:space="0" w:color="000000"/>
              <w:bottom w:val="single" w:sz="4" w:space="0" w:color="auto"/>
              <w:right w:val="single" w:sz="4" w:space="0" w:color="000000"/>
            </w:tcBorders>
          </w:tcPr>
          <w:p w:rsidR="00E42E0D" w:rsidRPr="0083656D" w:rsidRDefault="00E42E0D" w:rsidP="005F407F">
            <w:pPr>
              <w:tabs>
                <w:tab w:val="left" w:pos="560"/>
              </w:tabs>
              <w:spacing w:line="239" w:lineRule="auto"/>
              <w:ind w:left="565" w:right="234" w:hanging="427"/>
              <w:jc w:val="center"/>
              <w:rPr>
                <w:rFonts w:ascii="Calibri" w:eastAsia="Calibri" w:hAnsi="Calibri" w:cs="Calibri"/>
                <w:b/>
                <w:lang w:val="sr-Cyrl-RS"/>
              </w:rPr>
            </w:pPr>
            <w:r w:rsidRPr="0083656D">
              <w:rPr>
                <w:rFonts w:ascii="Calibri" w:eastAsia="Calibri" w:hAnsi="Calibri" w:cs="Calibri"/>
                <w:b/>
                <w:lang w:val="sr-Cyrl-RS"/>
              </w:rPr>
              <w:t>ВИСИНА НАКНАДЕ ЗА ЦЕОП</w:t>
            </w:r>
          </w:p>
        </w:tc>
      </w:tr>
      <w:tr w:rsidR="00E42E0D" w:rsidTr="005F407F">
        <w:trPr>
          <w:trHeight w:hRule="exact" w:val="722"/>
        </w:trPr>
        <w:tc>
          <w:tcPr>
            <w:tcW w:w="4484" w:type="dxa"/>
            <w:tcBorders>
              <w:top w:val="single" w:sz="4" w:space="0" w:color="auto"/>
              <w:left w:val="single" w:sz="4" w:space="0" w:color="000000"/>
              <w:bottom w:val="single" w:sz="4" w:space="0" w:color="auto"/>
              <w:right w:val="single" w:sz="4" w:space="0" w:color="000000"/>
            </w:tcBorders>
          </w:tcPr>
          <w:p w:rsidR="00E42E0D" w:rsidRPr="009470C0" w:rsidRDefault="00E42E0D" w:rsidP="005F407F">
            <w:pPr>
              <w:spacing w:line="190" w:lineRule="exact"/>
              <w:rPr>
                <w:b/>
                <w:szCs w:val="19"/>
                <w:lang w:val="sr-Cyrl-RS"/>
              </w:rPr>
            </w:pPr>
            <w:r w:rsidRPr="009470C0">
              <w:rPr>
                <w:b/>
                <w:szCs w:val="19"/>
                <w:lang w:val="sr-Cyrl-RS"/>
              </w:rPr>
              <w:t xml:space="preserve">За издавање и измену </w:t>
            </w:r>
            <w:r>
              <w:rPr>
                <w:b/>
                <w:szCs w:val="19"/>
                <w:lang w:val="sr-Cyrl-RS"/>
              </w:rPr>
              <w:t>решења у складу са чланом 145. Закона о планирању и изградњи</w:t>
            </w:r>
          </w:p>
        </w:tc>
        <w:tc>
          <w:tcPr>
            <w:tcW w:w="5220" w:type="dxa"/>
            <w:tcBorders>
              <w:top w:val="single" w:sz="4" w:space="0" w:color="auto"/>
              <w:left w:val="single" w:sz="4" w:space="0" w:color="000000"/>
              <w:bottom w:val="single" w:sz="4" w:space="0" w:color="auto"/>
              <w:right w:val="single" w:sz="4" w:space="0" w:color="000000"/>
            </w:tcBorders>
          </w:tcPr>
          <w:p w:rsidR="00E42E0D" w:rsidRDefault="00E42E0D" w:rsidP="005F407F">
            <w:pPr>
              <w:tabs>
                <w:tab w:val="left" w:pos="560"/>
              </w:tabs>
              <w:spacing w:line="239" w:lineRule="auto"/>
              <w:ind w:right="234"/>
              <w:rPr>
                <w:rFonts w:ascii="Calibri" w:eastAsia="Calibri" w:hAnsi="Calibri" w:cs="Calibri"/>
                <w:b/>
                <w:lang w:val="sr-Cyrl-RS"/>
              </w:rPr>
            </w:pPr>
          </w:p>
          <w:p w:rsidR="00E42E0D" w:rsidRPr="0083656D" w:rsidRDefault="00E42E0D" w:rsidP="005F407F">
            <w:pPr>
              <w:tabs>
                <w:tab w:val="left" w:pos="560"/>
              </w:tabs>
              <w:spacing w:line="239" w:lineRule="auto"/>
              <w:ind w:right="234"/>
              <w:jc w:val="center"/>
              <w:rPr>
                <w:rFonts w:ascii="Calibri" w:eastAsia="Calibri" w:hAnsi="Calibri" w:cs="Calibri"/>
                <w:b/>
                <w:lang w:val="sr-Cyrl-RS"/>
              </w:rPr>
            </w:pPr>
            <w:r>
              <w:rPr>
                <w:rFonts w:ascii="Calibri" w:eastAsia="Calibri" w:hAnsi="Calibri" w:cs="Calibri"/>
                <w:b/>
                <w:lang w:val="sr-Cyrl-RS"/>
              </w:rPr>
              <w:t>2</w:t>
            </w:r>
            <w:r w:rsidRPr="0083656D">
              <w:rPr>
                <w:rFonts w:ascii="Calibri" w:eastAsia="Calibri" w:hAnsi="Calibri" w:cs="Calibri"/>
                <w:b/>
                <w:lang w:val="sr-Cyrl-RS"/>
              </w:rPr>
              <w:t>.000</w:t>
            </w:r>
          </w:p>
        </w:tc>
      </w:tr>
    </w:tbl>
    <w:p w:rsidR="00E42E0D" w:rsidRDefault="00E42E0D" w:rsidP="001A4109">
      <w:pPr>
        <w:pStyle w:val="ListParagraph"/>
        <w:ind w:left="0"/>
        <w:rPr>
          <w:szCs w:val="24"/>
          <w:lang w:val="sr-Cyrl-RS"/>
        </w:rPr>
      </w:pPr>
    </w:p>
    <w:p w:rsidR="00256E85" w:rsidRDefault="00256E85" w:rsidP="001A4109">
      <w:pPr>
        <w:pStyle w:val="ListParagraph"/>
        <w:ind w:left="0"/>
        <w:rPr>
          <w:szCs w:val="24"/>
          <w:lang w:val="sr-Cyrl-RS"/>
        </w:rPr>
      </w:pPr>
    </w:p>
    <w:p w:rsidR="00256E85" w:rsidRDefault="00256E85" w:rsidP="001A4109">
      <w:pPr>
        <w:pStyle w:val="ListParagraph"/>
        <w:ind w:left="0"/>
        <w:rPr>
          <w:szCs w:val="24"/>
          <w:lang w:val="sr-Cyrl-RS"/>
        </w:rPr>
      </w:pPr>
    </w:p>
    <w:p w:rsidR="00256E85" w:rsidRPr="004438FB" w:rsidRDefault="00256E85" w:rsidP="00256E85">
      <w:pPr>
        <w:spacing w:line="240" w:lineRule="auto"/>
        <w:rPr>
          <w:b/>
          <w:szCs w:val="20"/>
          <w:lang w:val="sr-Cyrl-RS"/>
        </w:rPr>
      </w:pPr>
      <w:r w:rsidRPr="004438FB">
        <w:rPr>
          <w:b/>
          <w:szCs w:val="20"/>
          <w:lang w:val="sr-Cyrl-RS"/>
        </w:rPr>
        <w:t>ОПШТИНСКА АДМИНИСТРАТИВНА ТАКСА</w:t>
      </w:r>
    </w:p>
    <w:p w:rsidR="00256E85" w:rsidRPr="004438FB" w:rsidRDefault="00256E85" w:rsidP="00256E85">
      <w:pPr>
        <w:spacing w:line="240" w:lineRule="auto"/>
        <w:rPr>
          <w:b/>
          <w:szCs w:val="20"/>
          <w:lang w:val="sr-Cyrl-RS"/>
        </w:rPr>
      </w:pPr>
      <w:r w:rsidRPr="004438FB">
        <w:rPr>
          <w:b/>
          <w:szCs w:val="20"/>
          <w:lang w:val="sr-Cyrl-RS"/>
        </w:rPr>
        <w:t>Шифра плаћања: 153</w:t>
      </w:r>
    </w:p>
    <w:p w:rsidR="00256E85" w:rsidRPr="004438FB" w:rsidRDefault="00256E85" w:rsidP="00256E85">
      <w:pPr>
        <w:spacing w:line="240" w:lineRule="auto"/>
        <w:rPr>
          <w:b/>
          <w:szCs w:val="20"/>
          <w:lang w:val="sr-Cyrl-RS"/>
        </w:rPr>
      </w:pPr>
      <w:r w:rsidRPr="004438FB">
        <w:rPr>
          <w:b/>
          <w:szCs w:val="20"/>
          <w:lang w:val="sr-Cyrl-RS"/>
        </w:rPr>
        <w:t>Број рачуна: 840-742251843-73</w:t>
      </w:r>
    </w:p>
    <w:p w:rsidR="00256E85" w:rsidRPr="004438FB" w:rsidRDefault="00256E85" w:rsidP="00256E85">
      <w:pPr>
        <w:spacing w:line="240" w:lineRule="auto"/>
        <w:rPr>
          <w:b/>
          <w:szCs w:val="20"/>
          <w:lang w:val="sr-Cyrl-RS"/>
        </w:rPr>
      </w:pPr>
      <w:r w:rsidRPr="004438FB">
        <w:rPr>
          <w:b/>
          <w:szCs w:val="20"/>
          <w:lang w:val="sr-Cyrl-RS"/>
        </w:rPr>
        <w:t>Позив на број: 97 30 -055</w:t>
      </w:r>
    </w:p>
    <w:p w:rsidR="00256E85" w:rsidRDefault="00256E85" w:rsidP="00256E85">
      <w:pPr>
        <w:pStyle w:val="ListParagraph"/>
        <w:ind w:left="0"/>
        <w:rPr>
          <w:szCs w:val="24"/>
          <w:lang w:val="sr-Cyrl-RS"/>
        </w:rPr>
      </w:pPr>
    </w:p>
    <w:p w:rsidR="00256E85" w:rsidRPr="004438FB" w:rsidRDefault="00256E85" w:rsidP="00256E85">
      <w:pPr>
        <w:spacing w:line="240" w:lineRule="auto"/>
        <w:rPr>
          <w:b/>
          <w:szCs w:val="20"/>
          <w:lang w:val="sr-Cyrl-RS"/>
        </w:rPr>
      </w:pPr>
      <w:r>
        <w:rPr>
          <w:b/>
          <w:szCs w:val="20"/>
          <w:lang w:val="sr-Cyrl-RS"/>
        </w:rPr>
        <w:t>РЕПУБЛИЧКА</w:t>
      </w:r>
      <w:r w:rsidRPr="004438FB">
        <w:rPr>
          <w:b/>
          <w:szCs w:val="20"/>
          <w:lang w:val="sr-Cyrl-RS"/>
        </w:rPr>
        <w:t xml:space="preserve"> АДМИНИСТРАТИВНА ТАКСА</w:t>
      </w:r>
    </w:p>
    <w:p w:rsidR="00256E85" w:rsidRPr="004438FB" w:rsidRDefault="00256E85" w:rsidP="00256E85">
      <w:pPr>
        <w:spacing w:line="240" w:lineRule="auto"/>
        <w:rPr>
          <w:b/>
          <w:szCs w:val="20"/>
          <w:lang w:val="sr-Cyrl-RS"/>
        </w:rPr>
      </w:pPr>
      <w:r w:rsidRPr="004438FB">
        <w:rPr>
          <w:b/>
          <w:szCs w:val="20"/>
          <w:lang w:val="sr-Cyrl-RS"/>
        </w:rPr>
        <w:t>Шифра плаћања: 153</w:t>
      </w:r>
    </w:p>
    <w:p w:rsidR="00256E85" w:rsidRPr="004438FB" w:rsidRDefault="00256E85" w:rsidP="00256E85">
      <w:pPr>
        <w:spacing w:line="240" w:lineRule="auto"/>
        <w:rPr>
          <w:b/>
          <w:szCs w:val="20"/>
          <w:lang w:val="sr-Cyrl-RS"/>
        </w:rPr>
      </w:pPr>
      <w:r w:rsidRPr="004438FB">
        <w:rPr>
          <w:b/>
          <w:szCs w:val="20"/>
          <w:lang w:val="sr-Cyrl-RS"/>
        </w:rPr>
        <w:t>Број рачуна: 840-</w:t>
      </w:r>
      <w:r>
        <w:rPr>
          <w:b/>
          <w:szCs w:val="20"/>
          <w:lang w:val="sr-Cyrl-RS"/>
        </w:rPr>
        <w:t>742221843-57</w:t>
      </w:r>
    </w:p>
    <w:p w:rsidR="00256E85" w:rsidRPr="004438FB" w:rsidRDefault="00256E85" w:rsidP="00256E85">
      <w:pPr>
        <w:spacing w:line="240" w:lineRule="auto"/>
        <w:rPr>
          <w:b/>
          <w:szCs w:val="20"/>
          <w:lang w:val="sr-Cyrl-RS"/>
        </w:rPr>
      </w:pPr>
      <w:r w:rsidRPr="004438FB">
        <w:rPr>
          <w:b/>
          <w:szCs w:val="20"/>
          <w:lang w:val="sr-Cyrl-RS"/>
        </w:rPr>
        <w:t>Позив на број: 97 30 -055</w:t>
      </w:r>
    </w:p>
    <w:p w:rsidR="0051738B" w:rsidRDefault="0051738B" w:rsidP="0051738B">
      <w:pPr>
        <w:pStyle w:val="ListParagraph"/>
        <w:ind w:left="0"/>
        <w:rPr>
          <w:szCs w:val="24"/>
          <w:lang w:val="sr-Cyrl-RS"/>
        </w:rPr>
      </w:pPr>
    </w:p>
    <w:p w:rsidR="00256E85" w:rsidRPr="001A4109" w:rsidRDefault="00256E85" w:rsidP="00256E85">
      <w:pPr>
        <w:pStyle w:val="Heading3"/>
        <w:rPr>
          <w:lang w:val="sr-Cyrl-RS"/>
        </w:rPr>
      </w:pPr>
      <w:bookmarkStart w:id="121" w:name="_Toc120874190"/>
      <w:r>
        <w:rPr>
          <w:lang w:val="sr-Cyrl-RS"/>
        </w:rPr>
        <w:t>10.2.4 Пријава радова</w:t>
      </w:r>
      <w:bookmarkEnd w:id="121"/>
      <w:r>
        <w:rPr>
          <w:lang w:val="sr-Cyrl-RS"/>
        </w:rPr>
        <w:t xml:space="preserve"> </w:t>
      </w:r>
    </w:p>
    <w:p w:rsidR="0051738B" w:rsidRDefault="0051738B" w:rsidP="0051738B">
      <w:pPr>
        <w:pStyle w:val="ListParagraph"/>
        <w:ind w:left="0"/>
        <w:rPr>
          <w:szCs w:val="24"/>
          <w:lang w:val="sr-Cyrl-RS"/>
        </w:rPr>
      </w:pPr>
    </w:p>
    <w:p w:rsidR="00683457" w:rsidRPr="004D39DA" w:rsidRDefault="00683457" w:rsidP="00683457">
      <w:pPr>
        <w:rPr>
          <w:szCs w:val="24"/>
          <w:lang w:val="sr-Cyrl-RS"/>
        </w:rPr>
      </w:pPr>
      <w:r w:rsidRPr="004D39DA">
        <w:rPr>
          <w:szCs w:val="24"/>
          <w:lang w:val="sr-Cyrl-RS"/>
        </w:rPr>
        <w:t>Пријава радова у складу са издатом грађевинском дозволом, решењем издатим у складу са чланом 145. Закона, односно привременом грађевинском дозволом, врши се кроз ЦИС, најкасније осам дан</w:t>
      </w:r>
      <w:r>
        <w:rPr>
          <w:szCs w:val="24"/>
          <w:lang w:val="sr-Cyrl-RS"/>
        </w:rPr>
        <w:t xml:space="preserve">а пре почетка извођења радова. </w:t>
      </w:r>
    </w:p>
    <w:p w:rsidR="00683457" w:rsidRPr="004D39DA" w:rsidRDefault="00683457" w:rsidP="00683457">
      <w:pPr>
        <w:rPr>
          <w:szCs w:val="24"/>
          <w:lang w:val="sr-Cyrl-RS"/>
        </w:rPr>
      </w:pPr>
      <w:r w:rsidRPr="004D39DA">
        <w:rPr>
          <w:szCs w:val="24"/>
          <w:lang w:val="sr-Cyrl-RS"/>
        </w:rPr>
        <w:t>Уз пријаву се подноси  доказ о плаћеној административној такси за подношење пријаве и накнади за Централну евиденцију, као и:</w:t>
      </w:r>
    </w:p>
    <w:p w:rsidR="00683457" w:rsidRPr="004D39DA" w:rsidRDefault="00683457" w:rsidP="00683457">
      <w:pPr>
        <w:rPr>
          <w:szCs w:val="24"/>
          <w:lang w:val="sr-Cyrl-RS"/>
        </w:rPr>
      </w:pPr>
      <w:r w:rsidRPr="004D39DA">
        <w:rPr>
          <w:szCs w:val="24"/>
          <w:lang w:val="sr-Cyrl-RS"/>
        </w:rPr>
        <w:t>-доказ о измирењу обавеза у погледу доприноса за уређивање грађевинског земљишта, ако је решењем о грађевинској дозволи предвиђено једнократно плаћање те обавезе, односно средство обезбеђења плаћања доприноса за уређивање грађевинског земљишта у складу са законом, и доказ о уплати прве рате ако је решењем о грађевинској дозволи предвиђено плаћање те обавезе на рате;</w:t>
      </w:r>
    </w:p>
    <w:p w:rsidR="00683457" w:rsidRPr="004D39DA" w:rsidRDefault="00683457" w:rsidP="00683457">
      <w:pPr>
        <w:rPr>
          <w:szCs w:val="24"/>
          <w:lang w:val="sr-Cyrl-RS"/>
        </w:rPr>
      </w:pPr>
      <w:r w:rsidRPr="004D39DA">
        <w:rPr>
          <w:szCs w:val="24"/>
          <w:lang w:val="sr-Cyrl-RS"/>
        </w:rPr>
        <w:t>- сагласност на студију о процени утицаја на животну средину, ако је обавеза њене израде утврђена прописом којим се уређује процена утицаја на животну средину, односно одлука да није потребна израда студије;</w:t>
      </w:r>
    </w:p>
    <w:p w:rsidR="00683457" w:rsidRPr="004D39DA" w:rsidRDefault="00683457" w:rsidP="00683457">
      <w:pPr>
        <w:rPr>
          <w:color w:val="000000"/>
          <w:szCs w:val="24"/>
          <w:lang w:val="sr-Cyrl-RS"/>
        </w:rPr>
      </w:pPr>
      <w:r w:rsidRPr="004D39DA">
        <w:rPr>
          <w:szCs w:val="24"/>
          <w:lang w:val="sr-Cyrl-RS"/>
        </w:rPr>
        <w:t>-акт министарства надлежног за послове финансија о увођењу у посед непокретности, у складу са посебним законом, односно закључен уговор о праву службености у складу са законом о планирању и изградњи, ако је решење о грађевинској дозволи за линијске инфраструктурне објекте издато на основу коначног решења о експропријацији</w:t>
      </w:r>
      <w:r w:rsidRPr="004D39DA">
        <w:rPr>
          <w:color w:val="000000"/>
          <w:szCs w:val="24"/>
          <w:lang w:val="sr-Cyrl-RS"/>
        </w:rPr>
        <w:t>.</w:t>
      </w:r>
    </w:p>
    <w:p w:rsidR="00683457" w:rsidRPr="004D39DA" w:rsidRDefault="00683457" w:rsidP="00683457">
      <w:pPr>
        <w:suppressAutoHyphens/>
        <w:spacing w:line="240" w:lineRule="auto"/>
        <w:rPr>
          <w:color w:val="000000"/>
          <w:szCs w:val="24"/>
          <w:lang w:val="sr-Cyrl-RS"/>
        </w:rPr>
      </w:pPr>
    </w:p>
    <w:p w:rsidR="00683457" w:rsidRDefault="00683457" w:rsidP="00683457">
      <w:pPr>
        <w:suppressAutoHyphens/>
        <w:spacing w:line="240" w:lineRule="auto"/>
        <w:rPr>
          <w:color w:val="000000"/>
          <w:szCs w:val="24"/>
          <w:lang w:val="sr-Cyrl-RS"/>
        </w:rPr>
      </w:pPr>
      <w:r w:rsidRPr="004D39DA">
        <w:rPr>
          <w:color w:val="000000"/>
          <w:szCs w:val="24"/>
          <w:lang w:val="sr-Cyrl-RS"/>
        </w:rPr>
        <w:t xml:space="preserve">За издавање потврде </w:t>
      </w:r>
      <w:r>
        <w:rPr>
          <w:color w:val="000000"/>
          <w:szCs w:val="24"/>
          <w:lang w:val="sr-Cyrl-RS"/>
        </w:rPr>
        <w:t xml:space="preserve"> о пријави почетка радова плаћају се следеће таксе: </w:t>
      </w:r>
    </w:p>
    <w:p w:rsidR="00683457" w:rsidRDefault="00683457" w:rsidP="00683457">
      <w:pPr>
        <w:suppressAutoHyphens/>
        <w:spacing w:line="240" w:lineRule="auto"/>
        <w:rPr>
          <w:color w:val="000000"/>
          <w:szCs w:val="24"/>
          <w:lang w:val="sr-Cyrl-RS"/>
        </w:rPr>
      </w:pPr>
    </w:p>
    <w:tbl>
      <w:tblPr>
        <w:tblW w:w="0" w:type="auto"/>
        <w:tblInd w:w="101" w:type="dxa"/>
        <w:tblLayout w:type="fixed"/>
        <w:tblCellMar>
          <w:left w:w="0" w:type="dxa"/>
          <w:right w:w="0" w:type="dxa"/>
        </w:tblCellMar>
        <w:tblLook w:val="01E0" w:firstRow="1" w:lastRow="1" w:firstColumn="1" w:lastColumn="1" w:noHBand="0" w:noVBand="0"/>
      </w:tblPr>
      <w:tblGrid>
        <w:gridCol w:w="4484"/>
        <w:gridCol w:w="5150"/>
      </w:tblGrid>
      <w:tr w:rsidR="00E42E0D" w:rsidTr="005F407F">
        <w:trPr>
          <w:trHeight w:hRule="exact" w:val="812"/>
        </w:trPr>
        <w:tc>
          <w:tcPr>
            <w:tcW w:w="9634" w:type="dxa"/>
            <w:gridSpan w:val="2"/>
            <w:tcBorders>
              <w:top w:val="single" w:sz="4" w:space="0" w:color="000000"/>
              <w:left w:val="single" w:sz="4" w:space="0" w:color="000000"/>
              <w:bottom w:val="single" w:sz="4" w:space="0" w:color="000000"/>
              <w:right w:val="single" w:sz="4" w:space="0" w:color="000000"/>
            </w:tcBorders>
          </w:tcPr>
          <w:p w:rsidR="00E42E0D" w:rsidRDefault="00E42E0D" w:rsidP="005F407F">
            <w:pPr>
              <w:spacing w:line="140" w:lineRule="exact"/>
              <w:rPr>
                <w:sz w:val="14"/>
                <w:szCs w:val="14"/>
              </w:rPr>
            </w:pPr>
          </w:p>
          <w:p w:rsidR="00E42E0D" w:rsidRDefault="00E42E0D" w:rsidP="005F407F">
            <w:pPr>
              <w:spacing w:line="200" w:lineRule="exact"/>
              <w:rPr>
                <w:sz w:val="20"/>
                <w:szCs w:val="20"/>
              </w:rPr>
            </w:pPr>
          </w:p>
          <w:p w:rsidR="00E42E0D" w:rsidRDefault="00E42E0D" w:rsidP="005F407F">
            <w:pPr>
              <w:spacing w:line="240" w:lineRule="auto"/>
              <w:ind w:left="2827" w:right="-20"/>
              <w:rPr>
                <w:rFonts w:ascii="Calibri" w:eastAsia="Calibri" w:hAnsi="Calibri" w:cs="Calibri"/>
                <w:sz w:val="28"/>
                <w:szCs w:val="28"/>
              </w:rPr>
            </w:pPr>
            <w:r>
              <w:rPr>
                <w:rFonts w:ascii="Calibri" w:eastAsia="Calibri" w:hAnsi="Calibri" w:cs="Calibri"/>
                <w:b/>
                <w:bCs/>
                <w:sz w:val="28"/>
                <w:szCs w:val="28"/>
              </w:rPr>
              <w:t>ПО</w:t>
            </w:r>
            <w:r>
              <w:rPr>
                <w:rFonts w:ascii="Calibri" w:eastAsia="Calibri" w:hAnsi="Calibri" w:cs="Calibri"/>
                <w:b/>
                <w:bCs/>
                <w:spacing w:val="1"/>
                <w:sz w:val="28"/>
                <w:szCs w:val="28"/>
              </w:rPr>
              <w:t>Д</w:t>
            </w:r>
            <w:r>
              <w:rPr>
                <w:rFonts w:ascii="Calibri" w:eastAsia="Calibri" w:hAnsi="Calibri" w:cs="Calibri"/>
                <w:b/>
                <w:bCs/>
                <w:spacing w:val="-2"/>
                <w:sz w:val="28"/>
                <w:szCs w:val="28"/>
              </w:rPr>
              <w:t>Н</w:t>
            </w:r>
            <w:r>
              <w:rPr>
                <w:rFonts w:ascii="Calibri" w:eastAsia="Calibri" w:hAnsi="Calibri" w:cs="Calibri"/>
                <w:b/>
                <w:bCs/>
                <w:sz w:val="28"/>
                <w:szCs w:val="28"/>
              </w:rPr>
              <w:t>ОШЕ</w:t>
            </w:r>
            <w:r>
              <w:rPr>
                <w:rFonts w:ascii="Calibri" w:eastAsia="Calibri" w:hAnsi="Calibri" w:cs="Calibri"/>
                <w:b/>
                <w:bCs/>
                <w:spacing w:val="-2"/>
                <w:sz w:val="28"/>
                <w:szCs w:val="28"/>
              </w:rPr>
              <w:t>Њ</w:t>
            </w:r>
            <w:r>
              <w:rPr>
                <w:rFonts w:ascii="Calibri" w:eastAsia="Calibri" w:hAnsi="Calibri" w:cs="Calibri"/>
                <w:b/>
                <w:bCs/>
                <w:sz w:val="28"/>
                <w:szCs w:val="28"/>
              </w:rPr>
              <w:t>Е</w:t>
            </w:r>
            <w:r>
              <w:rPr>
                <w:rFonts w:ascii="Calibri" w:eastAsia="Calibri" w:hAnsi="Calibri" w:cs="Calibri"/>
                <w:b/>
                <w:bCs/>
                <w:spacing w:val="-1"/>
                <w:sz w:val="28"/>
                <w:szCs w:val="28"/>
              </w:rPr>
              <w:t xml:space="preserve"> </w:t>
            </w:r>
            <w:r>
              <w:rPr>
                <w:rFonts w:ascii="Calibri" w:eastAsia="Calibri" w:hAnsi="Calibri" w:cs="Calibri"/>
                <w:b/>
                <w:bCs/>
                <w:sz w:val="28"/>
                <w:szCs w:val="28"/>
              </w:rPr>
              <w:t>ПРИ</w:t>
            </w:r>
            <w:r>
              <w:rPr>
                <w:rFonts w:ascii="Calibri" w:eastAsia="Calibri" w:hAnsi="Calibri" w:cs="Calibri"/>
                <w:b/>
                <w:bCs/>
                <w:spacing w:val="-2"/>
                <w:sz w:val="28"/>
                <w:szCs w:val="28"/>
              </w:rPr>
              <w:t>Ј</w:t>
            </w:r>
            <w:r>
              <w:rPr>
                <w:rFonts w:ascii="Calibri" w:eastAsia="Calibri" w:hAnsi="Calibri" w:cs="Calibri"/>
                <w:b/>
                <w:bCs/>
                <w:sz w:val="28"/>
                <w:szCs w:val="28"/>
              </w:rPr>
              <w:t>А</w:t>
            </w:r>
            <w:r>
              <w:rPr>
                <w:rFonts w:ascii="Calibri" w:eastAsia="Calibri" w:hAnsi="Calibri" w:cs="Calibri"/>
                <w:b/>
                <w:bCs/>
                <w:spacing w:val="1"/>
                <w:sz w:val="28"/>
                <w:szCs w:val="28"/>
              </w:rPr>
              <w:t>В</w:t>
            </w:r>
            <w:r>
              <w:rPr>
                <w:rFonts w:ascii="Calibri" w:eastAsia="Calibri" w:hAnsi="Calibri" w:cs="Calibri"/>
                <w:b/>
                <w:bCs/>
                <w:sz w:val="28"/>
                <w:szCs w:val="28"/>
              </w:rPr>
              <w:t>Е</w:t>
            </w:r>
            <w:r>
              <w:rPr>
                <w:rFonts w:ascii="Calibri" w:eastAsia="Calibri" w:hAnsi="Calibri" w:cs="Calibri"/>
                <w:b/>
                <w:bCs/>
                <w:spacing w:val="-1"/>
                <w:sz w:val="28"/>
                <w:szCs w:val="28"/>
              </w:rPr>
              <w:t xml:space="preserve"> </w:t>
            </w:r>
            <w:r>
              <w:rPr>
                <w:rFonts w:ascii="Calibri" w:eastAsia="Calibri" w:hAnsi="Calibri" w:cs="Calibri"/>
                <w:b/>
                <w:bCs/>
                <w:sz w:val="28"/>
                <w:szCs w:val="28"/>
              </w:rPr>
              <w:t>РАД</w:t>
            </w:r>
            <w:r>
              <w:rPr>
                <w:rFonts w:ascii="Calibri" w:eastAsia="Calibri" w:hAnsi="Calibri" w:cs="Calibri"/>
                <w:b/>
                <w:bCs/>
                <w:spacing w:val="-2"/>
                <w:sz w:val="28"/>
                <w:szCs w:val="28"/>
              </w:rPr>
              <w:t>О</w:t>
            </w:r>
            <w:r>
              <w:rPr>
                <w:rFonts w:ascii="Calibri" w:eastAsia="Calibri" w:hAnsi="Calibri" w:cs="Calibri"/>
                <w:b/>
                <w:bCs/>
                <w:spacing w:val="1"/>
                <w:sz w:val="28"/>
                <w:szCs w:val="28"/>
              </w:rPr>
              <w:t>В</w:t>
            </w:r>
            <w:r>
              <w:rPr>
                <w:rFonts w:ascii="Calibri" w:eastAsia="Calibri" w:hAnsi="Calibri" w:cs="Calibri"/>
                <w:b/>
                <w:bCs/>
                <w:sz w:val="28"/>
                <w:szCs w:val="28"/>
              </w:rPr>
              <w:t>А</w:t>
            </w:r>
          </w:p>
        </w:tc>
      </w:tr>
      <w:tr w:rsidR="00E42E0D" w:rsidTr="005F407F">
        <w:trPr>
          <w:trHeight w:hRule="exact" w:val="632"/>
        </w:trPr>
        <w:tc>
          <w:tcPr>
            <w:tcW w:w="9634" w:type="dxa"/>
            <w:gridSpan w:val="2"/>
            <w:tcBorders>
              <w:top w:val="single" w:sz="4" w:space="0" w:color="000000"/>
              <w:left w:val="single" w:sz="4" w:space="0" w:color="000000"/>
              <w:bottom w:val="single" w:sz="4" w:space="0" w:color="000000"/>
              <w:right w:val="single" w:sz="4" w:space="0" w:color="000000"/>
            </w:tcBorders>
          </w:tcPr>
          <w:p w:rsidR="00E42E0D" w:rsidRDefault="00E42E0D" w:rsidP="005F407F">
            <w:pPr>
              <w:spacing w:line="260" w:lineRule="exact"/>
              <w:rPr>
                <w:sz w:val="26"/>
                <w:szCs w:val="26"/>
              </w:rPr>
            </w:pPr>
          </w:p>
          <w:p w:rsidR="00E42E0D" w:rsidRDefault="00E42E0D" w:rsidP="005F407F">
            <w:pPr>
              <w:spacing w:line="240" w:lineRule="auto"/>
              <w:ind w:right="284"/>
              <w:jc w:val="center"/>
              <w:rPr>
                <w:rFonts w:ascii="Calibri" w:eastAsia="Calibri" w:hAnsi="Calibri" w:cs="Calibri"/>
              </w:rPr>
            </w:pPr>
            <w:r>
              <w:rPr>
                <w:rFonts w:ascii="Calibri" w:eastAsia="Calibri" w:hAnsi="Calibri" w:cs="Calibri"/>
                <w:b/>
                <w:bCs/>
              </w:rPr>
              <w:t>РЕПУ</w:t>
            </w:r>
            <w:r>
              <w:rPr>
                <w:rFonts w:ascii="Calibri" w:eastAsia="Calibri" w:hAnsi="Calibri" w:cs="Calibri"/>
                <w:b/>
                <w:bCs/>
                <w:spacing w:val="-1"/>
              </w:rPr>
              <w:t>Б</w:t>
            </w:r>
            <w:r>
              <w:rPr>
                <w:rFonts w:ascii="Calibri" w:eastAsia="Calibri" w:hAnsi="Calibri" w:cs="Calibri"/>
                <w:b/>
                <w:bCs/>
              </w:rPr>
              <w:t>ЛИЧ</w:t>
            </w:r>
            <w:r>
              <w:rPr>
                <w:rFonts w:ascii="Calibri" w:eastAsia="Calibri" w:hAnsi="Calibri" w:cs="Calibri"/>
                <w:b/>
                <w:bCs/>
                <w:spacing w:val="-2"/>
              </w:rPr>
              <w:t>К</w:t>
            </w:r>
            <w:r>
              <w:rPr>
                <w:rFonts w:ascii="Calibri" w:eastAsia="Calibri" w:hAnsi="Calibri" w:cs="Calibri"/>
                <w:b/>
                <w:bCs/>
              </w:rPr>
              <w:t>А А</w:t>
            </w:r>
            <w:r>
              <w:rPr>
                <w:rFonts w:ascii="Calibri" w:eastAsia="Calibri" w:hAnsi="Calibri" w:cs="Calibri"/>
                <w:b/>
                <w:bCs/>
                <w:spacing w:val="1"/>
              </w:rPr>
              <w:t>Д</w:t>
            </w:r>
            <w:r>
              <w:rPr>
                <w:rFonts w:ascii="Calibri" w:eastAsia="Calibri" w:hAnsi="Calibri" w:cs="Calibri"/>
                <w:b/>
                <w:bCs/>
                <w:spacing w:val="-1"/>
              </w:rPr>
              <w:t>М</w:t>
            </w:r>
            <w:r>
              <w:rPr>
                <w:rFonts w:ascii="Calibri" w:eastAsia="Calibri" w:hAnsi="Calibri" w:cs="Calibri"/>
                <w:b/>
                <w:bCs/>
              </w:rPr>
              <w:t>ИН</w:t>
            </w:r>
            <w:r>
              <w:rPr>
                <w:rFonts w:ascii="Calibri" w:eastAsia="Calibri" w:hAnsi="Calibri" w:cs="Calibri"/>
                <w:b/>
                <w:bCs/>
                <w:spacing w:val="-2"/>
              </w:rPr>
              <w:t>И</w:t>
            </w:r>
            <w:r>
              <w:rPr>
                <w:rFonts w:ascii="Calibri" w:eastAsia="Calibri" w:hAnsi="Calibri" w:cs="Calibri"/>
                <w:b/>
                <w:bCs/>
                <w:spacing w:val="1"/>
              </w:rPr>
              <w:t>С</w:t>
            </w:r>
            <w:r>
              <w:rPr>
                <w:rFonts w:ascii="Calibri" w:eastAsia="Calibri" w:hAnsi="Calibri" w:cs="Calibri"/>
                <w:b/>
                <w:bCs/>
                <w:spacing w:val="-1"/>
              </w:rPr>
              <w:t>Т</w:t>
            </w:r>
            <w:r>
              <w:rPr>
                <w:rFonts w:ascii="Calibri" w:eastAsia="Calibri" w:hAnsi="Calibri" w:cs="Calibri"/>
                <w:b/>
                <w:bCs/>
              </w:rPr>
              <w:t>А</w:t>
            </w:r>
            <w:r>
              <w:rPr>
                <w:rFonts w:ascii="Calibri" w:eastAsia="Calibri" w:hAnsi="Calibri" w:cs="Calibri"/>
                <w:b/>
                <w:bCs/>
                <w:spacing w:val="-2"/>
              </w:rPr>
              <w:t>Р</w:t>
            </w:r>
            <w:r>
              <w:rPr>
                <w:rFonts w:ascii="Calibri" w:eastAsia="Calibri" w:hAnsi="Calibri" w:cs="Calibri"/>
                <w:b/>
                <w:bCs/>
                <w:spacing w:val="1"/>
              </w:rPr>
              <w:t>Т</w:t>
            </w:r>
            <w:r>
              <w:rPr>
                <w:rFonts w:ascii="Calibri" w:eastAsia="Calibri" w:hAnsi="Calibri" w:cs="Calibri"/>
                <w:b/>
                <w:bCs/>
                <w:spacing w:val="-2"/>
              </w:rPr>
              <w:t>И</w:t>
            </w:r>
            <w:r>
              <w:rPr>
                <w:rFonts w:ascii="Calibri" w:eastAsia="Calibri" w:hAnsi="Calibri" w:cs="Calibri"/>
                <w:b/>
                <w:bCs/>
                <w:spacing w:val="1"/>
              </w:rPr>
              <w:t>В</w:t>
            </w:r>
            <w:r>
              <w:rPr>
                <w:rFonts w:ascii="Calibri" w:eastAsia="Calibri" w:hAnsi="Calibri" w:cs="Calibri"/>
                <w:b/>
                <w:bCs/>
              </w:rPr>
              <w:t>НА</w:t>
            </w:r>
            <w:r>
              <w:rPr>
                <w:rFonts w:ascii="Calibri" w:eastAsia="Calibri" w:hAnsi="Calibri" w:cs="Calibri"/>
                <w:b/>
                <w:bCs/>
                <w:spacing w:val="-1"/>
              </w:rPr>
              <w:t xml:space="preserve"> </w:t>
            </w:r>
            <w:r>
              <w:rPr>
                <w:rFonts w:ascii="Calibri" w:eastAsia="Calibri" w:hAnsi="Calibri" w:cs="Calibri"/>
                <w:b/>
                <w:bCs/>
                <w:spacing w:val="1"/>
              </w:rPr>
              <w:t>Т</w:t>
            </w:r>
            <w:r>
              <w:rPr>
                <w:rFonts w:ascii="Calibri" w:eastAsia="Calibri" w:hAnsi="Calibri" w:cs="Calibri"/>
                <w:b/>
                <w:bCs/>
                <w:spacing w:val="-2"/>
              </w:rPr>
              <w:t>АК</w:t>
            </w:r>
            <w:r>
              <w:rPr>
                <w:rFonts w:ascii="Calibri" w:eastAsia="Calibri" w:hAnsi="Calibri" w:cs="Calibri"/>
                <w:b/>
                <w:bCs/>
                <w:spacing w:val="1"/>
              </w:rPr>
              <w:t>С</w:t>
            </w:r>
            <w:r>
              <w:rPr>
                <w:rFonts w:ascii="Calibri" w:eastAsia="Calibri" w:hAnsi="Calibri" w:cs="Calibri"/>
                <w:b/>
                <w:bCs/>
              </w:rPr>
              <w:t>А</w:t>
            </w:r>
          </w:p>
        </w:tc>
      </w:tr>
      <w:tr w:rsidR="00E42E0D" w:rsidTr="005F407F">
        <w:trPr>
          <w:trHeight w:hRule="exact" w:val="1208"/>
        </w:trPr>
        <w:tc>
          <w:tcPr>
            <w:tcW w:w="4484" w:type="dxa"/>
            <w:tcBorders>
              <w:top w:val="single" w:sz="4" w:space="0" w:color="000000"/>
              <w:left w:val="single" w:sz="4" w:space="0" w:color="000000"/>
              <w:bottom w:val="single" w:sz="4" w:space="0" w:color="000000"/>
              <w:right w:val="single" w:sz="4" w:space="0" w:color="000000"/>
            </w:tcBorders>
          </w:tcPr>
          <w:p w:rsidR="00E42E0D" w:rsidRDefault="00E42E0D" w:rsidP="005F407F">
            <w:pPr>
              <w:spacing w:line="260" w:lineRule="exact"/>
              <w:rPr>
                <w:sz w:val="26"/>
                <w:szCs w:val="26"/>
              </w:rPr>
            </w:pPr>
          </w:p>
          <w:p w:rsidR="00E42E0D" w:rsidRPr="00165B99" w:rsidRDefault="00E42E0D" w:rsidP="005F407F">
            <w:pPr>
              <w:spacing w:line="240" w:lineRule="auto"/>
              <w:ind w:left="102" w:right="-20"/>
              <w:rPr>
                <w:rFonts w:ascii="Calibri" w:eastAsia="Calibri" w:hAnsi="Calibri" w:cs="Calibri"/>
                <w:lang w:val="sr-Cyrl-RS"/>
              </w:rPr>
            </w:pPr>
            <w:r>
              <w:rPr>
                <w:rFonts w:ascii="Calibri" w:eastAsia="Calibri" w:hAnsi="Calibri" w:cs="Calibri"/>
                <w:b/>
                <w:bCs/>
                <w:spacing w:val="-1"/>
              </w:rPr>
              <w:t>З</w:t>
            </w:r>
            <w:r>
              <w:rPr>
                <w:rFonts w:ascii="Calibri" w:eastAsia="Calibri" w:hAnsi="Calibri" w:cs="Calibri"/>
                <w:b/>
                <w:bCs/>
              </w:rPr>
              <w:t>а п</w:t>
            </w:r>
            <w:r>
              <w:rPr>
                <w:rFonts w:ascii="Calibri" w:eastAsia="Calibri" w:hAnsi="Calibri" w:cs="Calibri"/>
                <w:b/>
                <w:bCs/>
                <w:spacing w:val="-2"/>
              </w:rPr>
              <w:t>о</w:t>
            </w:r>
            <w:r>
              <w:rPr>
                <w:rFonts w:ascii="Calibri" w:eastAsia="Calibri" w:hAnsi="Calibri" w:cs="Calibri"/>
                <w:b/>
                <w:bCs/>
              </w:rPr>
              <w:t>т</w:t>
            </w:r>
            <w:r>
              <w:rPr>
                <w:rFonts w:ascii="Calibri" w:eastAsia="Calibri" w:hAnsi="Calibri" w:cs="Calibri"/>
                <w:b/>
                <w:bCs/>
                <w:spacing w:val="1"/>
              </w:rPr>
              <w:t>в</w:t>
            </w:r>
            <w:r>
              <w:rPr>
                <w:rFonts w:ascii="Calibri" w:eastAsia="Calibri" w:hAnsi="Calibri" w:cs="Calibri"/>
                <w:b/>
                <w:bCs/>
                <w:spacing w:val="-1"/>
              </w:rPr>
              <w:t>рд</w:t>
            </w:r>
            <w:r>
              <w:rPr>
                <w:rFonts w:ascii="Calibri" w:eastAsia="Calibri" w:hAnsi="Calibri" w:cs="Calibri"/>
                <w:b/>
                <w:bCs/>
              </w:rPr>
              <w:t>у</w:t>
            </w:r>
            <w:r>
              <w:rPr>
                <w:rFonts w:ascii="Calibri" w:eastAsia="Calibri" w:hAnsi="Calibri" w:cs="Calibri"/>
                <w:b/>
                <w:bCs/>
                <w:lang w:val="sr-Cyrl-RS"/>
              </w:rPr>
              <w:t xml:space="preserve"> т. б. 171а</w:t>
            </w:r>
          </w:p>
        </w:tc>
        <w:tc>
          <w:tcPr>
            <w:tcW w:w="5150" w:type="dxa"/>
            <w:tcBorders>
              <w:top w:val="single" w:sz="4" w:space="0" w:color="000000"/>
              <w:left w:val="single" w:sz="4" w:space="0" w:color="000000"/>
              <w:bottom w:val="single" w:sz="4" w:space="0" w:color="000000"/>
              <w:right w:val="single" w:sz="4" w:space="0" w:color="000000"/>
            </w:tcBorders>
          </w:tcPr>
          <w:p w:rsidR="00E42E0D" w:rsidRDefault="00E42E0D"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1) за објекат категорије А – </w:t>
            </w:r>
            <w:r>
              <w:rPr>
                <w:rFonts w:ascii="Calibri" w:eastAsia="Calibri" w:hAnsi="Calibri" w:cs="Calibri"/>
                <w:b/>
                <w:lang w:val="sr-Cyrl-RS"/>
              </w:rPr>
              <w:t>950</w:t>
            </w:r>
          </w:p>
          <w:p w:rsidR="00E42E0D" w:rsidRDefault="00E42E0D"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2) за објекат категорије Б – </w:t>
            </w:r>
            <w:r>
              <w:rPr>
                <w:rFonts w:ascii="Calibri" w:eastAsia="Calibri" w:hAnsi="Calibri" w:cs="Calibri"/>
                <w:b/>
                <w:lang w:val="sr-Cyrl-RS"/>
              </w:rPr>
              <w:t>4.720</w:t>
            </w:r>
          </w:p>
          <w:p w:rsidR="00E42E0D" w:rsidRDefault="00E42E0D"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3) за објекат категорије В – </w:t>
            </w:r>
            <w:r w:rsidRPr="008708D5">
              <w:rPr>
                <w:rFonts w:ascii="Calibri" w:eastAsia="Calibri" w:hAnsi="Calibri" w:cs="Calibri"/>
                <w:b/>
                <w:lang w:val="sr-Cyrl-RS"/>
              </w:rPr>
              <w:t>5.</w:t>
            </w:r>
            <w:r>
              <w:rPr>
                <w:rFonts w:ascii="Calibri" w:eastAsia="Calibri" w:hAnsi="Calibri" w:cs="Calibri"/>
                <w:b/>
                <w:lang w:val="sr-Cyrl-RS"/>
              </w:rPr>
              <w:t>660</w:t>
            </w:r>
          </w:p>
          <w:p w:rsidR="00E42E0D" w:rsidRDefault="00E42E0D"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4) за објекат категорије Г – </w:t>
            </w:r>
            <w:r w:rsidRPr="008708D5">
              <w:rPr>
                <w:rFonts w:ascii="Calibri" w:eastAsia="Calibri" w:hAnsi="Calibri" w:cs="Calibri"/>
                <w:b/>
                <w:lang w:val="sr-Cyrl-RS"/>
              </w:rPr>
              <w:t>5.</w:t>
            </w:r>
            <w:r>
              <w:rPr>
                <w:rFonts w:ascii="Calibri" w:eastAsia="Calibri" w:hAnsi="Calibri" w:cs="Calibri"/>
                <w:b/>
                <w:lang w:val="sr-Cyrl-RS"/>
              </w:rPr>
              <w:t>660</w:t>
            </w:r>
          </w:p>
          <w:p w:rsidR="00E42E0D" w:rsidRDefault="00E42E0D" w:rsidP="005F407F">
            <w:pPr>
              <w:spacing w:line="240" w:lineRule="auto"/>
              <w:jc w:val="center"/>
              <w:rPr>
                <w:rFonts w:ascii="Calibri" w:eastAsia="Calibri" w:hAnsi="Calibri" w:cs="Calibri"/>
              </w:rPr>
            </w:pPr>
          </w:p>
        </w:tc>
      </w:tr>
      <w:tr w:rsidR="00E42E0D" w:rsidTr="005F407F">
        <w:trPr>
          <w:trHeight w:hRule="exact" w:val="353"/>
        </w:trPr>
        <w:tc>
          <w:tcPr>
            <w:tcW w:w="9634" w:type="dxa"/>
            <w:gridSpan w:val="2"/>
            <w:tcBorders>
              <w:top w:val="single" w:sz="4" w:space="0" w:color="000000"/>
              <w:left w:val="single" w:sz="4" w:space="0" w:color="000000"/>
              <w:bottom w:val="single" w:sz="4" w:space="0" w:color="000000"/>
              <w:right w:val="single" w:sz="4" w:space="0" w:color="000000"/>
            </w:tcBorders>
          </w:tcPr>
          <w:p w:rsidR="00E42E0D" w:rsidRPr="0083656D" w:rsidRDefault="00E42E0D" w:rsidP="005F407F">
            <w:pPr>
              <w:tabs>
                <w:tab w:val="left" w:pos="560"/>
              </w:tabs>
              <w:spacing w:line="239" w:lineRule="auto"/>
              <w:ind w:left="565" w:right="234" w:hanging="427"/>
              <w:jc w:val="center"/>
              <w:rPr>
                <w:rFonts w:ascii="Calibri" w:eastAsia="Calibri" w:hAnsi="Calibri" w:cs="Calibri"/>
                <w:b/>
                <w:lang w:val="sr-Cyrl-RS"/>
              </w:rPr>
            </w:pPr>
            <w:r w:rsidRPr="0083656D">
              <w:rPr>
                <w:rFonts w:ascii="Calibri" w:eastAsia="Calibri" w:hAnsi="Calibri" w:cs="Calibri"/>
                <w:b/>
                <w:lang w:val="sr-Cyrl-RS"/>
              </w:rPr>
              <w:t>ВИСИНА НАКНАДЕ ЗА ЦЕОП</w:t>
            </w:r>
          </w:p>
        </w:tc>
      </w:tr>
      <w:tr w:rsidR="00E42E0D" w:rsidTr="005F407F">
        <w:trPr>
          <w:trHeight w:hRule="exact" w:val="353"/>
        </w:trPr>
        <w:tc>
          <w:tcPr>
            <w:tcW w:w="4484" w:type="dxa"/>
            <w:tcBorders>
              <w:top w:val="single" w:sz="4" w:space="0" w:color="000000"/>
              <w:left w:val="single" w:sz="4" w:space="0" w:color="000000"/>
              <w:bottom w:val="single" w:sz="4" w:space="0" w:color="auto"/>
              <w:right w:val="single" w:sz="4" w:space="0" w:color="auto"/>
            </w:tcBorders>
          </w:tcPr>
          <w:p w:rsidR="00E42E0D" w:rsidRPr="0083656D" w:rsidRDefault="00E42E0D" w:rsidP="005F407F">
            <w:pPr>
              <w:tabs>
                <w:tab w:val="left" w:pos="560"/>
              </w:tabs>
              <w:spacing w:line="239" w:lineRule="auto"/>
              <w:ind w:left="565" w:right="234" w:hanging="427"/>
              <w:jc w:val="center"/>
              <w:rPr>
                <w:rFonts w:ascii="Calibri" w:eastAsia="Calibri" w:hAnsi="Calibri" w:cs="Calibri"/>
                <w:b/>
                <w:lang w:val="sr-Cyrl-RS"/>
              </w:rPr>
            </w:pPr>
            <w:r>
              <w:rPr>
                <w:rFonts w:ascii="Calibri" w:eastAsia="Calibri" w:hAnsi="Calibri" w:cs="Calibri"/>
                <w:b/>
                <w:lang w:val="sr-Cyrl-RS"/>
              </w:rPr>
              <w:t xml:space="preserve">За пријаву </w:t>
            </w:r>
          </w:p>
        </w:tc>
        <w:tc>
          <w:tcPr>
            <w:tcW w:w="5150" w:type="dxa"/>
            <w:tcBorders>
              <w:top w:val="single" w:sz="4" w:space="0" w:color="000000"/>
              <w:left w:val="single" w:sz="4" w:space="0" w:color="auto"/>
              <w:bottom w:val="single" w:sz="4" w:space="0" w:color="auto"/>
              <w:right w:val="single" w:sz="4" w:space="0" w:color="000000"/>
            </w:tcBorders>
          </w:tcPr>
          <w:p w:rsidR="00E42E0D" w:rsidRPr="0083656D" w:rsidRDefault="00E42E0D" w:rsidP="005F407F">
            <w:pPr>
              <w:tabs>
                <w:tab w:val="left" w:pos="560"/>
              </w:tabs>
              <w:spacing w:line="239" w:lineRule="auto"/>
              <w:ind w:left="565" w:right="234" w:hanging="427"/>
              <w:jc w:val="center"/>
              <w:rPr>
                <w:rFonts w:ascii="Calibri" w:eastAsia="Calibri" w:hAnsi="Calibri" w:cs="Calibri"/>
                <w:b/>
                <w:lang w:val="sr-Cyrl-RS"/>
              </w:rPr>
            </w:pPr>
            <w:r>
              <w:rPr>
                <w:rFonts w:ascii="Calibri" w:eastAsia="Calibri" w:hAnsi="Calibri" w:cs="Calibri"/>
                <w:b/>
                <w:lang w:val="sr-Cyrl-RS"/>
              </w:rPr>
              <w:t>500</w:t>
            </w:r>
          </w:p>
        </w:tc>
      </w:tr>
    </w:tbl>
    <w:p w:rsidR="00683457" w:rsidRDefault="00683457" w:rsidP="00683457">
      <w:pPr>
        <w:suppressAutoHyphens/>
        <w:spacing w:line="240" w:lineRule="auto"/>
        <w:rPr>
          <w:color w:val="000000"/>
          <w:szCs w:val="24"/>
          <w:lang w:val="sr-Cyrl-RS"/>
        </w:rPr>
      </w:pPr>
    </w:p>
    <w:p w:rsidR="00683457" w:rsidRPr="004438FB" w:rsidRDefault="00683457" w:rsidP="00683457">
      <w:pPr>
        <w:spacing w:line="240" w:lineRule="auto"/>
        <w:rPr>
          <w:b/>
          <w:szCs w:val="20"/>
          <w:lang w:val="sr-Cyrl-RS"/>
        </w:rPr>
      </w:pPr>
      <w:r w:rsidRPr="004438FB">
        <w:rPr>
          <w:b/>
          <w:szCs w:val="20"/>
          <w:lang w:val="sr-Cyrl-RS"/>
        </w:rPr>
        <w:t>ОПШТИНСКА АДМИНИСТРАТИВНА ТАКСА</w:t>
      </w:r>
    </w:p>
    <w:p w:rsidR="00683457" w:rsidRPr="004438FB" w:rsidRDefault="00683457" w:rsidP="00683457">
      <w:pPr>
        <w:spacing w:line="240" w:lineRule="auto"/>
        <w:rPr>
          <w:b/>
          <w:szCs w:val="20"/>
          <w:lang w:val="sr-Cyrl-RS"/>
        </w:rPr>
      </w:pPr>
      <w:r w:rsidRPr="004438FB">
        <w:rPr>
          <w:b/>
          <w:szCs w:val="20"/>
          <w:lang w:val="sr-Cyrl-RS"/>
        </w:rPr>
        <w:t>Шифра плаћања: 153</w:t>
      </w:r>
    </w:p>
    <w:p w:rsidR="00683457" w:rsidRPr="004438FB" w:rsidRDefault="00683457" w:rsidP="00683457">
      <w:pPr>
        <w:spacing w:line="240" w:lineRule="auto"/>
        <w:rPr>
          <w:b/>
          <w:szCs w:val="20"/>
          <w:lang w:val="sr-Cyrl-RS"/>
        </w:rPr>
      </w:pPr>
      <w:r w:rsidRPr="004438FB">
        <w:rPr>
          <w:b/>
          <w:szCs w:val="20"/>
          <w:lang w:val="sr-Cyrl-RS"/>
        </w:rPr>
        <w:t>Број рачуна: 840-742251843-73</w:t>
      </w:r>
    </w:p>
    <w:p w:rsidR="00683457" w:rsidRPr="004438FB" w:rsidRDefault="00683457" w:rsidP="00683457">
      <w:pPr>
        <w:spacing w:line="240" w:lineRule="auto"/>
        <w:rPr>
          <w:b/>
          <w:szCs w:val="20"/>
          <w:lang w:val="sr-Cyrl-RS"/>
        </w:rPr>
      </w:pPr>
      <w:r w:rsidRPr="004438FB">
        <w:rPr>
          <w:b/>
          <w:szCs w:val="20"/>
          <w:lang w:val="sr-Cyrl-RS"/>
        </w:rPr>
        <w:t>Позив на број: 97 30 -055</w:t>
      </w:r>
    </w:p>
    <w:p w:rsidR="00683457" w:rsidRDefault="00683457" w:rsidP="00683457">
      <w:pPr>
        <w:pStyle w:val="ListParagraph"/>
        <w:ind w:left="0"/>
        <w:rPr>
          <w:szCs w:val="24"/>
          <w:lang w:val="sr-Cyrl-RS"/>
        </w:rPr>
      </w:pPr>
    </w:p>
    <w:p w:rsidR="00683457" w:rsidRPr="004438FB" w:rsidRDefault="00683457" w:rsidP="00683457">
      <w:pPr>
        <w:spacing w:line="240" w:lineRule="auto"/>
        <w:rPr>
          <w:b/>
          <w:szCs w:val="20"/>
          <w:lang w:val="sr-Cyrl-RS"/>
        </w:rPr>
      </w:pPr>
      <w:r>
        <w:rPr>
          <w:b/>
          <w:szCs w:val="20"/>
          <w:lang w:val="sr-Cyrl-RS"/>
        </w:rPr>
        <w:t>РЕПУБЛИЧКА</w:t>
      </w:r>
      <w:r w:rsidRPr="004438FB">
        <w:rPr>
          <w:b/>
          <w:szCs w:val="20"/>
          <w:lang w:val="sr-Cyrl-RS"/>
        </w:rPr>
        <w:t xml:space="preserve"> АДМИНИСТРАТИВНА ТАКСА</w:t>
      </w:r>
    </w:p>
    <w:p w:rsidR="00683457" w:rsidRPr="004438FB" w:rsidRDefault="00683457" w:rsidP="00683457">
      <w:pPr>
        <w:spacing w:line="240" w:lineRule="auto"/>
        <w:rPr>
          <w:b/>
          <w:szCs w:val="20"/>
          <w:lang w:val="sr-Cyrl-RS"/>
        </w:rPr>
      </w:pPr>
      <w:r w:rsidRPr="004438FB">
        <w:rPr>
          <w:b/>
          <w:szCs w:val="20"/>
          <w:lang w:val="sr-Cyrl-RS"/>
        </w:rPr>
        <w:t>Шифра плаћања: 153</w:t>
      </w:r>
    </w:p>
    <w:p w:rsidR="00683457" w:rsidRPr="004438FB" w:rsidRDefault="00683457" w:rsidP="00683457">
      <w:pPr>
        <w:spacing w:line="240" w:lineRule="auto"/>
        <w:rPr>
          <w:b/>
          <w:szCs w:val="20"/>
          <w:lang w:val="sr-Cyrl-RS"/>
        </w:rPr>
      </w:pPr>
      <w:r w:rsidRPr="004438FB">
        <w:rPr>
          <w:b/>
          <w:szCs w:val="20"/>
          <w:lang w:val="sr-Cyrl-RS"/>
        </w:rPr>
        <w:t>Број рачуна: 840-</w:t>
      </w:r>
      <w:r>
        <w:rPr>
          <w:b/>
          <w:szCs w:val="20"/>
          <w:lang w:val="sr-Cyrl-RS"/>
        </w:rPr>
        <w:t>742221843-57</w:t>
      </w:r>
    </w:p>
    <w:p w:rsidR="00683457" w:rsidRPr="004438FB" w:rsidRDefault="00683457" w:rsidP="00683457">
      <w:pPr>
        <w:spacing w:line="240" w:lineRule="auto"/>
        <w:rPr>
          <w:b/>
          <w:szCs w:val="20"/>
          <w:lang w:val="sr-Cyrl-RS"/>
        </w:rPr>
      </w:pPr>
      <w:r w:rsidRPr="004438FB">
        <w:rPr>
          <w:b/>
          <w:szCs w:val="20"/>
          <w:lang w:val="sr-Cyrl-RS"/>
        </w:rPr>
        <w:t>Позив на број: 97 30 -055</w:t>
      </w:r>
    </w:p>
    <w:p w:rsidR="00683457" w:rsidRPr="004D39DA" w:rsidRDefault="00683457" w:rsidP="00683457">
      <w:pPr>
        <w:suppressAutoHyphens/>
        <w:spacing w:line="240" w:lineRule="auto"/>
        <w:rPr>
          <w:color w:val="000000"/>
          <w:szCs w:val="24"/>
          <w:lang w:val="sr-Cyrl-RS"/>
        </w:rPr>
      </w:pPr>
    </w:p>
    <w:p w:rsidR="0051738B" w:rsidRDefault="0051738B" w:rsidP="0051738B">
      <w:pPr>
        <w:pStyle w:val="ListParagraph"/>
        <w:ind w:left="0"/>
        <w:rPr>
          <w:szCs w:val="24"/>
          <w:lang w:val="sr-Cyrl-RS"/>
        </w:rPr>
      </w:pPr>
    </w:p>
    <w:p w:rsidR="00683457" w:rsidRDefault="00683457" w:rsidP="00683457">
      <w:pPr>
        <w:pStyle w:val="Heading3"/>
        <w:rPr>
          <w:lang w:val="sr-Cyrl-RS"/>
        </w:rPr>
      </w:pPr>
      <w:bookmarkStart w:id="122" w:name="_Toc120874191"/>
      <w:r>
        <w:rPr>
          <w:lang w:val="sr-Cyrl-RS"/>
        </w:rPr>
        <w:t>10.2.6 Пријава завршетка израде темеља и завршетка темеља у конструктивном смислу</w:t>
      </w:r>
      <w:bookmarkEnd w:id="122"/>
      <w:r>
        <w:rPr>
          <w:lang w:val="sr-Cyrl-RS"/>
        </w:rPr>
        <w:t xml:space="preserve"> </w:t>
      </w:r>
    </w:p>
    <w:p w:rsidR="00683457" w:rsidRDefault="00683457" w:rsidP="0051738B">
      <w:pPr>
        <w:pStyle w:val="ListParagraph"/>
        <w:ind w:left="0"/>
        <w:rPr>
          <w:szCs w:val="24"/>
          <w:lang w:val="sr-Cyrl-RS"/>
        </w:rPr>
      </w:pPr>
    </w:p>
    <w:p w:rsidR="00683457" w:rsidRPr="004D39DA" w:rsidRDefault="00683457" w:rsidP="00683457">
      <w:pPr>
        <w:rPr>
          <w:b/>
          <w:iCs/>
          <w:szCs w:val="24"/>
        </w:rPr>
      </w:pPr>
      <w:r w:rsidRPr="004D39DA">
        <w:rPr>
          <w:b/>
          <w:iCs/>
          <w:szCs w:val="24"/>
        </w:rPr>
        <w:t>Изјава о завршетку израде темеља:</w:t>
      </w:r>
    </w:p>
    <w:p w:rsidR="00683457" w:rsidRPr="004D39DA" w:rsidRDefault="00683457" w:rsidP="00683457">
      <w:pPr>
        <w:rPr>
          <w:szCs w:val="24"/>
          <w:lang w:val="sr-Cyrl-RS"/>
        </w:rPr>
      </w:pPr>
      <w:r w:rsidRPr="004D39DA">
        <w:rPr>
          <w:szCs w:val="24"/>
        </w:rPr>
        <w:t>Извођач радова подноси изјаву о завршетку израде темеља кроз ЦИС, одмах по завршетку њихове изградње. Уз изјаву извођач радова обавезно подноси геодетски снимак изграђених темеља, израђен у складу са прописима којим се уређује извођење геодетских радова.</w:t>
      </w:r>
    </w:p>
    <w:p w:rsidR="00683457" w:rsidRPr="004D39DA" w:rsidRDefault="00683457" w:rsidP="00683457">
      <w:pPr>
        <w:suppressAutoHyphens/>
        <w:spacing w:line="240" w:lineRule="auto"/>
        <w:rPr>
          <w:color w:val="000000"/>
          <w:szCs w:val="24"/>
          <w:lang w:val="sr-Cyrl-RS"/>
        </w:rPr>
      </w:pPr>
    </w:p>
    <w:p w:rsidR="00683457" w:rsidRDefault="00683457" w:rsidP="00683457">
      <w:pPr>
        <w:pStyle w:val="ListParagraph"/>
        <w:ind w:left="0"/>
        <w:rPr>
          <w:color w:val="000000"/>
          <w:szCs w:val="24"/>
          <w:lang w:val="sr-Cyrl-RS"/>
        </w:rPr>
      </w:pPr>
      <w:r w:rsidRPr="004D39DA">
        <w:rPr>
          <w:color w:val="000000"/>
          <w:szCs w:val="24"/>
          <w:lang w:val="sr-Cyrl-RS"/>
        </w:rPr>
        <w:t>За издавање потврде  о завршетку израде темеља плаћа се</w:t>
      </w:r>
      <w:r>
        <w:rPr>
          <w:color w:val="000000"/>
          <w:szCs w:val="24"/>
          <w:lang w:val="sr-Cyrl-RS"/>
        </w:rPr>
        <w:t xml:space="preserve"> следећа такса: </w:t>
      </w:r>
    </w:p>
    <w:p w:rsidR="00683457" w:rsidRDefault="00683457" w:rsidP="00683457">
      <w:pPr>
        <w:pStyle w:val="ListParagraph"/>
        <w:ind w:left="0"/>
        <w:rPr>
          <w:color w:val="000000"/>
          <w:szCs w:val="24"/>
          <w:lang w:val="sr-Cyrl-RS"/>
        </w:rPr>
      </w:pPr>
    </w:p>
    <w:tbl>
      <w:tblPr>
        <w:tblW w:w="0" w:type="auto"/>
        <w:tblInd w:w="101" w:type="dxa"/>
        <w:tblLayout w:type="fixed"/>
        <w:tblCellMar>
          <w:left w:w="0" w:type="dxa"/>
          <w:right w:w="0" w:type="dxa"/>
        </w:tblCellMar>
        <w:tblLook w:val="01E0" w:firstRow="1" w:lastRow="1" w:firstColumn="1" w:lastColumn="1" w:noHBand="0" w:noVBand="0"/>
      </w:tblPr>
      <w:tblGrid>
        <w:gridCol w:w="4485"/>
        <w:gridCol w:w="5130"/>
      </w:tblGrid>
      <w:tr w:rsidR="00E42E0D" w:rsidTr="005F407F">
        <w:trPr>
          <w:trHeight w:hRule="exact" w:val="963"/>
        </w:trPr>
        <w:tc>
          <w:tcPr>
            <w:tcW w:w="9614" w:type="dxa"/>
            <w:gridSpan w:val="2"/>
            <w:tcBorders>
              <w:top w:val="single" w:sz="4" w:space="0" w:color="000000"/>
              <w:left w:val="single" w:sz="4" w:space="0" w:color="000000"/>
              <w:bottom w:val="single" w:sz="4" w:space="0" w:color="000000"/>
              <w:right w:val="single" w:sz="4" w:space="0" w:color="000000"/>
            </w:tcBorders>
          </w:tcPr>
          <w:p w:rsidR="00E42E0D" w:rsidRDefault="00E42E0D" w:rsidP="005F407F">
            <w:pPr>
              <w:spacing w:line="140" w:lineRule="exact"/>
              <w:rPr>
                <w:sz w:val="14"/>
                <w:szCs w:val="14"/>
              </w:rPr>
            </w:pPr>
          </w:p>
          <w:p w:rsidR="00E42E0D" w:rsidRDefault="00E42E0D" w:rsidP="005F407F">
            <w:pPr>
              <w:spacing w:line="200" w:lineRule="exact"/>
              <w:rPr>
                <w:sz w:val="20"/>
                <w:szCs w:val="20"/>
              </w:rPr>
            </w:pPr>
          </w:p>
          <w:p w:rsidR="00E42E0D" w:rsidRDefault="00E42E0D" w:rsidP="005F407F">
            <w:pPr>
              <w:spacing w:line="240" w:lineRule="auto"/>
              <w:ind w:left="1523" w:right="-20"/>
              <w:rPr>
                <w:rFonts w:ascii="Calibri" w:eastAsia="Calibri" w:hAnsi="Calibri" w:cs="Calibri"/>
                <w:sz w:val="28"/>
                <w:szCs w:val="28"/>
              </w:rPr>
            </w:pPr>
            <w:r>
              <w:rPr>
                <w:rFonts w:ascii="Calibri" w:eastAsia="Calibri" w:hAnsi="Calibri" w:cs="Calibri"/>
                <w:b/>
                <w:bCs/>
                <w:sz w:val="28"/>
                <w:szCs w:val="28"/>
              </w:rPr>
              <w:t>ПО</w:t>
            </w:r>
            <w:r>
              <w:rPr>
                <w:rFonts w:ascii="Calibri" w:eastAsia="Calibri" w:hAnsi="Calibri" w:cs="Calibri"/>
                <w:b/>
                <w:bCs/>
                <w:spacing w:val="1"/>
                <w:sz w:val="28"/>
                <w:szCs w:val="28"/>
              </w:rPr>
              <w:t>Д</w:t>
            </w:r>
            <w:r>
              <w:rPr>
                <w:rFonts w:ascii="Calibri" w:eastAsia="Calibri" w:hAnsi="Calibri" w:cs="Calibri"/>
                <w:b/>
                <w:bCs/>
                <w:spacing w:val="-2"/>
                <w:sz w:val="28"/>
                <w:szCs w:val="28"/>
              </w:rPr>
              <w:t>Н</w:t>
            </w:r>
            <w:r>
              <w:rPr>
                <w:rFonts w:ascii="Calibri" w:eastAsia="Calibri" w:hAnsi="Calibri" w:cs="Calibri"/>
                <w:b/>
                <w:bCs/>
                <w:sz w:val="28"/>
                <w:szCs w:val="28"/>
              </w:rPr>
              <w:t>ОШЕ</w:t>
            </w:r>
            <w:r>
              <w:rPr>
                <w:rFonts w:ascii="Calibri" w:eastAsia="Calibri" w:hAnsi="Calibri" w:cs="Calibri"/>
                <w:b/>
                <w:bCs/>
                <w:spacing w:val="-2"/>
                <w:sz w:val="28"/>
                <w:szCs w:val="28"/>
              </w:rPr>
              <w:t>Њ</w:t>
            </w:r>
            <w:r>
              <w:rPr>
                <w:rFonts w:ascii="Calibri" w:eastAsia="Calibri" w:hAnsi="Calibri" w:cs="Calibri"/>
                <w:b/>
                <w:bCs/>
                <w:sz w:val="28"/>
                <w:szCs w:val="28"/>
              </w:rPr>
              <w:t>Е</w:t>
            </w:r>
            <w:r>
              <w:rPr>
                <w:rFonts w:ascii="Calibri" w:eastAsia="Calibri" w:hAnsi="Calibri" w:cs="Calibri"/>
                <w:b/>
                <w:bCs/>
                <w:spacing w:val="-1"/>
                <w:sz w:val="28"/>
                <w:szCs w:val="28"/>
              </w:rPr>
              <w:t xml:space="preserve"> </w:t>
            </w:r>
            <w:r>
              <w:rPr>
                <w:rFonts w:ascii="Calibri" w:eastAsia="Calibri" w:hAnsi="Calibri" w:cs="Calibri"/>
                <w:b/>
                <w:bCs/>
                <w:sz w:val="28"/>
                <w:szCs w:val="28"/>
              </w:rPr>
              <w:t>ПРИ</w:t>
            </w:r>
            <w:r>
              <w:rPr>
                <w:rFonts w:ascii="Calibri" w:eastAsia="Calibri" w:hAnsi="Calibri" w:cs="Calibri"/>
                <w:b/>
                <w:bCs/>
                <w:spacing w:val="-2"/>
                <w:sz w:val="28"/>
                <w:szCs w:val="28"/>
              </w:rPr>
              <w:t>Ј</w:t>
            </w:r>
            <w:r>
              <w:rPr>
                <w:rFonts w:ascii="Calibri" w:eastAsia="Calibri" w:hAnsi="Calibri" w:cs="Calibri"/>
                <w:b/>
                <w:bCs/>
                <w:sz w:val="28"/>
                <w:szCs w:val="28"/>
              </w:rPr>
              <w:t>А</w:t>
            </w:r>
            <w:r>
              <w:rPr>
                <w:rFonts w:ascii="Calibri" w:eastAsia="Calibri" w:hAnsi="Calibri" w:cs="Calibri"/>
                <w:b/>
                <w:bCs/>
                <w:spacing w:val="1"/>
                <w:sz w:val="28"/>
                <w:szCs w:val="28"/>
              </w:rPr>
              <w:t>В</w:t>
            </w:r>
            <w:r>
              <w:rPr>
                <w:rFonts w:ascii="Calibri" w:eastAsia="Calibri" w:hAnsi="Calibri" w:cs="Calibri"/>
                <w:b/>
                <w:bCs/>
                <w:sz w:val="28"/>
                <w:szCs w:val="28"/>
              </w:rPr>
              <w:t>Е</w:t>
            </w:r>
            <w:r>
              <w:rPr>
                <w:rFonts w:ascii="Calibri" w:eastAsia="Calibri" w:hAnsi="Calibri" w:cs="Calibri"/>
                <w:b/>
                <w:bCs/>
                <w:spacing w:val="-1"/>
                <w:sz w:val="28"/>
                <w:szCs w:val="28"/>
              </w:rPr>
              <w:t xml:space="preserve"> З</w:t>
            </w:r>
            <w:r>
              <w:rPr>
                <w:rFonts w:ascii="Calibri" w:eastAsia="Calibri" w:hAnsi="Calibri" w:cs="Calibri"/>
                <w:b/>
                <w:bCs/>
                <w:sz w:val="28"/>
                <w:szCs w:val="28"/>
              </w:rPr>
              <w:t>А</w:t>
            </w:r>
            <w:r>
              <w:rPr>
                <w:rFonts w:ascii="Calibri" w:eastAsia="Calibri" w:hAnsi="Calibri" w:cs="Calibri"/>
                <w:b/>
                <w:bCs/>
                <w:spacing w:val="1"/>
                <w:sz w:val="28"/>
                <w:szCs w:val="28"/>
              </w:rPr>
              <w:t>В</w:t>
            </w:r>
            <w:r>
              <w:rPr>
                <w:rFonts w:ascii="Calibri" w:eastAsia="Calibri" w:hAnsi="Calibri" w:cs="Calibri"/>
                <w:b/>
                <w:bCs/>
                <w:spacing w:val="-3"/>
                <w:sz w:val="28"/>
                <w:szCs w:val="28"/>
              </w:rPr>
              <w:t>Р</w:t>
            </w:r>
            <w:r>
              <w:rPr>
                <w:rFonts w:ascii="Calibri" w:eastAsia="Calibri" w:hAnsi="Calibri" w:cs="Calibri"/>
                <w:b/>
                <w:bCs/>
                <w:sz w:val="28"/>
                <w:szCs w:val="28"/>
              </w:rPr>
              <w:t xml:space="preserve">ШЕТКА </w:t>
            </w:r>
            <w:r>
              <w:rPr>
                <w:rFonts w:ascii="Calibri" w:eastAsia="Calibri" w:hAnsi="Calibri" w:cs="Calibri"/>
                <w:b/>
                <w:bCs/>
                <w:spacing w:val="-1"/>
                <w:sz w:val="28"/>
                <w:szCs w:val="28"/>
              </w:rPr>
              <w:t>И</w:t>
            </w:r>
            <w:r>
              <w:rPr>
                <w:rFonts w:ascii="Calibri" w:eastAsia="Calibri" w:hAnsi="Calibri" w:cs="Calibri"/>
                <w:b/>
                <w:bCs/>
                <w:spacing w:val="-3"/>
                <w:sz w:val="28"/>
                <w:szCs w:val="28"/>
              </w:rPr>
              <w:t>З</w:t>
            </w:r>
            <w:r>
              <w:rPr>
                <w:rFonts w:ascii="Calibri" w:eastAsia="Calibri" w:hAnsi="Calibri" w:cs="Calibri"/>
                <w:b/>
                <w:bCs/>
                <w:sz w:val="28"/>
                <w:szCs w:val="28"/>
              </w:rPr>
              <w:t>РАДЕ</w:t>
            </w:r>
            <w:r>
              <w:rPr>
                <w:rFonts w:ascii="Calibri" w:eastAsia="Calibri" w:hAnsi="Calibri" w:cs="Calibri"/>
                <w:b/>
                <w:bCs/>
                <w:spacing w:val="-1"/>
                <w:sz w:val="28"/>
                <w:szCs w:val="28"/>
              </w:rPr>
              <w:t xml:space="preserve"> </w:t>
            </w:r>
            <w:r>
              <w:rPr>
                <w:rFonts w:ascii="Calibri" w:eastAsia="Calibri" w:hAnsi="Calibri" w:cs="Calibri"/>
                <w:b/>
                <w:bCs/>
                <w:sz w:val="28"/>
                <w:szCs w:val="28"/>
              </w:rPr>
              <w:t>ТЕМ</w:t>
            </w:r>
            <w:r>
              <w:rPr>
                <w:rFonts w:ascii="Calibri" w:eastAsia="Calibri" w:hAnsi="Calibri" w:cs="Calibri"/>
                <w:b/>
                <w:bCs/>
                <w:spacing w:val="-1"/>
                <w:sz w:val="28"/>
                <w:szCs w:val="28"/>
              </w:rPr>
              <w:t>Е</w:t>
            </w:r>
            <w:r>
              <w:rPr>
                <w:rFonts w:ascii="Calibri" w:eastAsia="Calibri" w:hAnsi="Calibri" w:cs="Calibri"/>
                <w:b/>
                <w:bCs/>
                <w:spacing w:val="-2"/>
                <w:sz w:val="28"/>
                <w:szCs w:val="28"/>
              </w:rPr>
              <w:t>Љ</w:t>
            </w:r>
            <w:r>
              <w:rPr>
                <w:rFonts w:ascii="Calibri" w:eastAsia="Calibri" w:hAnsi="Calibri" w:cs="Calibri"/>
                <w:b/>
                <w:bCs/>
                <w:sz w:val="28"/>
                <w:szCs w:val="28"/>
              </w:rPr>
              <w:t>А</w:t>
            </w:r>
          </w:p>
        </w:tc>
      </w:tr>
      <w:tr w:rsidR="00E42E0D" w:rsidTr="005F407F">
        <w:trPr>
          <w:trHeight w:hRule="exact" w:val="596"/>
        </w:trPr>
        <w:tc>
          <w:tcPr>
            <w:tcW w:w="9614" w:type="dxa"/>
            <w:gridSpan w:val="2"/>
            <w:tcBorders>
              <w:top w:val="single" w:sz="4" w:space="0" w:color="000000"/>
              <w:left w:val="single" w:sz="4" w:space="0" w:color="000000"/>
              <w:bottom w:val="single" w:sz="4" w:space="0" w:color="000000"/>
              <w:right w:val="single" w:sz="4" w:space="0" w:color="000000"/>
            </w:tcBorders>
          </w:tcPr>
          <w:p w:rsidR="00E42E0D" w:rsidRDefault="00E42E0D" w:rsidP="005F407F">
            <w:pPr>
              <w:spacing w:line="260" w:lineRule="exact"/>
              <w:rPr>
                <w:sz w:val="26"/>
                <w:szCs w:val="26"/>
              </w:rPr>
            </w:pPr>
          </w:p>
          <w:p w:rsidR="00E42E0D" w:rsidRPr="00115F94" w:rsidRDefault="00E42E0D" w:rsidP="005F407F">
            <w:pPr>
              <w:spacing w:line="240" w:lineRule="auto"/>
              <w:ind w:right="284"/>
              <w:jc w:val="center"/>
              <w:rPr>
                <w:rFonts w:ascii="Calibri" w:eastAsia="Calibri" w:hAnsi="Calibri" w:cs="Calibri"/>
                <w:lang w:val="sr-Cyrl-RS"/>
              </w:rPr>
            </w:pPr>
            <w:r>
              <w:rPr>
                <w:rFonts w:ascii="Calibri" w:eastAsia="Calibri" w:hAnsi="Calibri" w:cs="Calibri"/>
                <w:b/>
                <w:bCs/>
                <w:lang w:val="sr-Cyrl-RS"/>
              </w:rPr>
              <w:t>ВИСИНА НАКНАДЕ ЗА ЦЕОП</w:t>
            </w:r>
          </w:p>
        </w:tc>
      </w:tr>
      <w:tr w:rsidR="00E42E0D" w:rsidTr="005F407F">
        <w:trPr>
          <w:trHeight w:hRule="exact" w:val="1172"/>
        </w:trPr>
        <w:tc>
          <w:tcPr>
            <w:tcW w:w="4485" w:type="dxa"/>
            <w:tcBorders>
              <w:top w:val="single" w:sz="4" w:space="0" w:color="000000"/>
              <w:left w:val="single" w:sz="4" w:space="0" w:color="000000"/>
              <w:bottom w:val="single" w:sz="4" w:space="0" w:color="000000"/>
              <w:right w:val="single" w:sz="4" w:space="0" w:color="auto"/>
            </w:tcBorders>
          </w:tcPr>
          <w:p w:rsidR="00E42E0D" w:rsidRPr="00BD23BE" w:rsidRDefault="00E42E0D" w:rsidP="005F407F">
            <w:pPr>
              <w:spacing w:line="260" w:lineRule="exact"/>
              <w:rPr>
                <w:rFonts w:ascii="Calibri" w:hAnsi="Calibri" w:cs="Calibri"/>
                <w:b/>
                <w:sz w:val="26"/>
                <w:szCs w:val="26"/>
                <w:lang w:val="sr-Cyrl-RS"/>
              </w:rPr>
            </w:pPr>
            <w:r w:rsidRPr="00BD23BE">
              <w:rPr>
                <w:rFonts w:ascii="Calibri" w:hAnsi="Calibri" w:cs="Calibri"/>
                <w:b/>
                <w:szCs w:val="26"/>
                <w:lang w:val="sr-Cyrl-RS"/>
              </w:rPr>
              <w:t>За потврду надлежног органа о пријему изјаве о завршетку израде темеља</w:t>
            </w:r>
            <w:r>
              <w:rPr>
                <w:rFonts w:ascii="Calibri" w:hAnsi="Calibri" w:cs="Calibri"/>
                <w:b/>
                <w:szCs w:val="26"/>
                <w:lang w:val="sr-Cyrl-RS"/>
              </w:rPr>
              <w:t xml:space="preserve"> т. б. 164</w:t>
            </w:r>
          </w:p>
        </w:tc>
        <w:tc>
          <w:tcPr>
            <w:tcW w:w="5129" w:type="dxa"/>
            <w:tcBorders>
              <w:top w:val="single" w:sz="4" w:space="0" w:color="000000"/>
              <w:left w:val="single" w:sz="4" w:space="0" w:color="auto"/>
              <w:bottom w:val="single" w:sz="4" w:space="0" w:color="000000"/>
              <w:right w:val="single" w:sz="4" w:space="0" w:color="000000"/>
            </w:tcBorders>
          </w:tcPr>
          <w:p w:rsidR="00E42E0D" w:rsidRDefault="00E42E0D"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1) за објекат категорије А – </w:t>
            </w:r>
            <w:r>
              <w:rPr>
                <w:rFonts w:ascii="Calibri" w:eastAsia="Calibri" w:hAnsi="Calibri" w:cs="Calibri"/>
                <w:b/>
                <w:lang w:val="sr-Cyrl-RS"/>
              </w:rPr>
              <w:t>1.420</w:t>
            </w:r>
          </w:p>
          <w:p w:rsidR="00E42E0D" w:rsidRDefault="00E42E0D"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2) за објекат категорије Б – </w:t>
            </w:r>
            <w:r>
              <w:rPr>
                <w:rFonts w:ascii="Calibri" w:eastAsia="Calibri" w:hAnsi="Calibri" w:cs="Calibri"/>
                <w:b/>
                <w:lang w:val="sr-Cyrl-RS"/>
              </w:rPr>
              <w:t>2.830</w:t>
            </w:r>
          </w:p>
          <w:p w:rsidR="00E42E0D" w:rsidRDefault="00E42E0D"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3) за објекат категорије В – </w:t>
            </w:r>
            <w:r>
              <w:rPr>
                <w:rFonts w:ascii="Calibri" w:eastAsia="Calibri" w:hAnsi="Calibri" w:cs="Calibri"/>
                <w:b/>
                <w:lang w:val="sr-Cyrl-RS"/>
              </w:rPr>
              <w:t>3.770</w:t>
            </w:r>
          </w:p>
          <w:p w:rsidR="00E42E0D" w:rsidRDefault="00E42E0D"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4) за објекат категорије Г – </w:t>
            </w:r>
            <w:r>
              <w:rPr>
                <w:rFonts w:ascii="Calibri" w:eastAsia="Calibri" w:hAnsi="Calibri" w:cs="Calibri"/>
                <w:b/>
                <w:lang w:val="sr-Cyrl-RS"/>
              </w:rPr>
              <w:t>3.770</w:t>
            </w:r>
          </w:p>
          <w:p w:rsidR="00E42E0D" w:rsidRDefault="00E42E0D" w:rsidP="005F407F">
            <w:pPr>
              <w:spacing w:line="260" w:lineRule="exact"/>
              <w:rPr>
                <w:sz w:val="26"/>
                <w:szCs w:val="26"/>
              </w:rPr>
            </w:pPr>
          </w:p>
        </w:tc>
      </w:tr>
      <w:tr w:rsidR="00E42E0D" w:rsidTr="005F407F">
        <w:trPr>
          <w:trHeight w:hRule="exact" w:val="816"/>
        </w:trPr>
        <w:tc>
          <w:tcPr>
            <w:tcW w:w="4484" w:type="dxa"/>
            <w:tcBorders>
              <w:top w:val="single" w:sz="4" w:space="0" w:color="auto"/>
              <w:left w:val="single" w:sz="4" w:space="0" w:color="000000"/>
              <w:bottom w:val="single" w:sz="4" w:space="0" w:color="000000"/>
              <w:right w:val="single" w:sz="4" w:space="0" w:color="000000"/>
            </w:tcBorders>
          </w:tcPr>
          <w:p w:rsidR="00E42E0D" w:rsidRDefault="00E42E0D" w:rsidP="005F407F">
            <w:pPr>
              <w:spacing w:line="260" w:lineRule="exact"/>
              <w:rPr>
                <w:sz w:val="26"/>
                <w:szCs w:val="26"/>
              </w:rPr>
            </w:pPr>
          </w:p>
          <w:p w:rsidR="00E42E0D" w:rsidRPr="00115F94" w:rsidRDefault="00E42E0D" w:rsidP="005F407F">
            <w:pPr>
              <w:spacing w:line="240" w:lineRule="auto"/>
              <w:ind w:left="102" w:right="-20"/>
              <w:jc w:val="center"/>
              <w:rPr>
                <w:rFonts w:ascii="Calibri" w:eastAsia="Calibri" w:hAnsi="Calibri" w:cs="Calibri"/>
                <w:lang w:val="sr-Cyrl-RS"/>
              </w:rPr>
            </w:pPr>
            <w:r>
              <w:rPr>
                <w:rFonts w:ascii="Calibri" w:eastAsia="Calibri" w:hAnsi="Calibri" w:cs="Calibri"/>
                <w:b/>
                <w:bCs/>
                <w:spacing w:val="-1"/>
              </w:rPr>
              <w:t>З</w:t>
            </w:r>
            <w:r>
              <w:rPr>
                <w:rFonts w:ascii="Calibri" w:eastAsia="Calibri" w:hAnsi="Calibri" w:cs="Calibri"/>
                <w:b/>
                <w:bCs/>
              </w:rPr>
              <w:t>а</w:t>
            </w:r>
            <w:r>
              <w:rPr>
                <w:rFonts w:ascii="Calibri" w:eastAsia="Calibri" w:hAnsi="Calibri" w:cs="Calibri"/>
                <w:b/>
                <w:bCs/>
                <w:spacing w:val="-1"/>
              </w:rPr>
              <w:t xml:space="preserve"> </w:t>
            </w:r>
            <w:r>
              <w:rPr>
                <w:rFonts w:ascii="Calibri" w:eastAsia="Calibri" w:hAnsi="Calibri" w:cs="Calibri"/>
                <w:b/>
                <w:bCs/>
                <w:lang w:val="sr-Cyrl-RS"/>
              </w:rPr>
              <w:t>пријаву</w:t>
            </w:r>
          </w:p>
        </w:tc>
        <w:tc>
          <w:tcPr>
            <w:tcW w:w="5130" w:type="dxa"/>
            <w:tcBorders>
              <w:top w:val="single" w:sz="4" w:space="0" w:color="000000"/>
              <w:left w:val="single" w:sz="4" w:space="0" w:color="000000"/>
              <w:bottom w:val="single" w:sz="4" w:space="0" w:color="000000"/>
              <w:right w:val="single" w:sz="4" w:space="0" w:color="000000"/>
            </w:tcBorders>
          </w:tcPr>
          <w:p w:rsidR="00E42E0D" w:rsidRDefault="00E42E0D" w:rsidP="005F407F">
            <w:pPr>
              <w:spacing w:line="260" w:lineRule="exact"/>
              <w:rPr>
                <w:sz w:val="26"/>
                <w:szCs w:val="26"/>
              </w:rPr>
            </w:pPr>
          </w:p>
          <w:p w:rsidR="00E42E0D" w:rsidRPr="00115F94" w:rsidRDefault="00E42E0D" w:rsidP="005F407F">
            <w:pPr>
              <w:spacing w:line="240" w:lineRule="auto"/>
              <w:ind w:left="1258" w:right="1238"/>
              <w:jc w:val="center"/>
              <w:rPr>
                <w:rFonts w:ascii="Calibri" w:eastAsia="Calibri" w:hAnsi="Calibri" w:cs="Calibri"/>
                <w:lang w:val="sr-Cyrl-RS"/>
              </w:rPr>
            </w:pPr>
            <w:r>
              <w:rPr>
                <w:rFonts w:ascii="Calibri" w:eastAsia="Calibri" w:hAnsi="Calibri" w:cs="Calibri"/>
                <w:b/>
                <w:bCs/>
                <w:spacing w:val="1"/>
                <w:lang w:val="sr-Cyrl-RS"/>
              </w:rPr>
              <w:t>500</w:t>
            </w:r>
          </w:p>
        </w:tc>
      </w:tr>
    </w:tbl>
    <w:p w:rsidR="00683457" w:rsidRDefault="00683457" w:rsidP="00683457">
      <w:pPr>
        <w:pStyle w:val="ListParagraph"/>
        <w:ind w:left="0"/>
        <w:rPr>
          <w:szCs w:val="24"/>
          <w:lang w:val="sr-Cyrl-RS"/>
        </w:rPr>
      </w:pPr>
    </w:p>
    <w:p w:rsidR="00683457" w:rsidRDefault="00683457" w:rsidP="00683457">
      <w:pPr>
        <w:rPr>
          <w:b/>
          <w:iCs/>
          <w:szCs w:val="24"/>
        </w:rPr>
      </w:pPr>
    </w:p>
    <w:p w:rsidR="00683457" w:rsidRDefault="00683457" w:rsidP="00683457">
      <w:pPr>
        <w:rPr>
          <w:b/>
          <w:iCs/>
          <w:szCs w:val="24"/>
        </w:rPr>
      </w:pPr>
    </w:p>
    <w:p w:rsidR="00683457" w:rsidRDefault="00683457" w:rsidP="00683457">
      <w:pPr>
        <w:rPr>
          <w:b/>
          <w:iCs/>
          <w:szCs w:val="24"/>
        </w:rPr>
      </w:pPr>
    </w:p>
    <w:p w:rsidR="00683457" w:rsidRPr="004D39DA" w:rsidRDefault="00683457" w:rsidP="00683457">
      <w:pPr>
        <w:rPr>
          <w:b/>
          <w:iCs/>
          <w:szCs w:val="24"/>
        </w:rPr>
      </w:pPr>
      <w:r w:rsidRPr="004D39DA">
        <w:rPr>
          <w:b/>
          <w:iCs/>
          <w:szCs w:val="24"/>
        </w:rPr>
        <w:t>Изјава о завршетку објекта у конструктивном смислу и поступање по тој изјави:</w:t>
      </w:r>
    </w:p>
    <w:p w:rsidR="00683457" w:rsidRPr="004D39DA" w:rsidRDefault="00683457" w:rsidP="00683457">
      <w:pPr>
        <w:rPr>
          <w:szCs w:val="24"/>
        </w:rPr>
      </w:pPr>
      <w:bookmarkStart w:id="123" w:name="clan_35"/>
      <w:bookmarkEnd w:id="123"/>
      <w:r w:rsidRPr="004D39DA">
        <w:rPr>
          <w:szCs w:val="24"/>
        </w:rPr>
        <w:t>Извођач радова подноси изјаву о завршетку израде објекта у конструктивном смислу кроз ЦИС, одмах по завршетку те фазе изградње, те се  у року од три дана од дана пријема изјаве обавештава надлежна грађевинска инспекција о пријему те изјаве.</w:t>
      </w:r>
    </w:p>
    <w:p w:rsidR="00683457" w:rsidRPr="004D39DA" w:rsidRDefault="00683457" w:rsidP="00683457">
      <w:pPr>
        <w:rPr>
          <w:szCs w:val="24"/>
        </w:rPr>
      </w:pPr>
      <w:r w:rsidRPr="004D39DA">
        <w:rPr>
          <w:szCs w:val="24"/>
        </w:rPr>
        <w:t>Надлежна грађевинска инспекција је обавезна да у року од три радна дана по пријему обавештења изврши инспекцијски надзор изграђеног објекта, у складу са законом.</w:t>
      </w:r>
    </w:p>
    <w:p w:rsidR="00683457" w:rsidRDefault="00683457" w:rsidP="00683457">
      <w:pPr>
        <w:pStyle w:val="ListParagraph"/>
        <w:ind w:left="0"/>
        <w:rPr>
          <w:szCs w:val="24"/>
        </w:rPr>
      </w:pPr>
    </w:p>
    <w:p w:rsidR="000B0C1E" w:rsidRDefault="00683457" w:rsidP="00683457">
      <w:pPr>
        <w:pStyle w:val="ListParagraph"/>
        <w:ind w:left="0"/>
        <w:rPr>
          <w:szCs w:val="24"/>
          <w:lang w:val="sr-Cyrl-RS"/>
        </w:rPr>
      </w:pPr>
      <w:r w:rsidRPr="004D39DA">
        <w:rPr>
          <w:szCs w:val="24"/>
        </w:rPr>
        <w:t>За издавање потврде о завршетку израде темеља</w:t>
      </w:r>
      <w:r>
        <w:rPr>
          <w:szCs w:val="24"/>
          <w:lang w:val="sr-Cyrl-RS"/>
        </w:rPr>
        <w:t xml:space="preserve"> не</w:t>
      </w:r>
      <w:r w:rsidRPr="004D39DA">
        <w:rPr>
          <w:b/>
          <w:szCs w:val="24"/>
        </w:rPr>
        <w:t xml:space="preserve"> </w:t>
      </w:r>
      <w:r w:rsidRPr="004D39DA">
        <w:rPr>
          <w:szCs w:val="24"/>
        </w:rPr>
        <w:t>плаћа се</w:t>
      </w:r>
      <w:r>
        <w:rPr>
          <w:szCs w:val="24"/>
          <w:lang w:val="sr-Cyrl-RS"/>
        </w:rPr>
        <w:t xml:space="preserve"> такса.</w:t>
      </w:r>
    </w:p>
    <w:p w:rsidR="00683457" w:rsidRDefault="00683457" w:rsidP="00683457">
      <w:pPr>
        <w:pStyle w:val="ListParagraph"/>
        <w:ind w:left="0"/>
        <w:rPr>
          <w:szCs w:val="24"/>
          <w:lang w:val="sr-Cyrl-RS"/>
        </w:rPr>
      </w:pPr>
    </w:p>
    <w:p w:rsidR="00683457" w:rsidRPr="00683457" w:rsidRDefault="00683457" w:rsidP="00683457">
      <w:pPr>
        <w:pStyle w:val="ListParagraph"/>
        <w:ind w:left="0"/>
        <w:rPr>
          <w:szCs w:val="24"/>
          <w:lang w:val="sr-Cyrl-RS"/>
        </w:rPr>
      </w:pPr>
    </w:p>
    <w:p w:rsidR="000B0C1E" w:rsidRDefault="00683457" w:rsidP="00683457">
      <w:pPr>
        <w:pStyle w:val="Heading3"/>
        <w:rPr>
          <w:lang w:val="sr-Cyrl-RS"/>
        </w:rPr>
      </w:pPr>
      <w:bookmarkStart w:id="124" w:name="_Toc120874192"/>
      <w:r>
        <w:rPr>
          <w:lang w:val="sr-Cyrl-RS"/>
        </w:rPr>
        <w:t>10.2.7 Издавање употребне дозволе</w:t>
      </w:r>
      <w:bookmarkEnd w:id="124"/>
      <w:r>
        <w:rPr>
          <w:lang w:val="sr-Cyrl-RS"/>
        </w:rPr>
        <w:t xml:space="preserve"> </w:t>
      </w:r>
    </w:p>
    <w:p w:rsidR="000B0C1E" w:rsidRDefault="000B0C1E" w:rsidP="000B0C1E">
      <w:pPr>
        <w:pStyle w:val="ListParagraph"/>
        <w:ind w:left="0"/>
        <w:rPr>
          <w:szCs w:val="24"/>
          <w:lang w:val="sr-Cyrl-RS"/>
        </w:rPr>
      </w:pPr>
    </w:p>
    <w:p w:rsidR="00683457" w:rsidRPr="004D39DA" w:rsidRDefault="00683457" w:rsidP="00683457">
      <w:pPr>
        <w:rPr>
          <w:szCs w:val="24"/>
        </w:rPr>
      </w:pPr>
      <w:r w:rsidRPr="004D39DA">
        <w:rPr>
          <w:szCs w:val="24"/>
        </w:rPr>
        <w:t>Поступак за издавање употребне дозволе покреће се подношењем захтева кроз ЦИС.</w:t>
      </w:r>
    </w:p>
    <w:p w:rsidR="00683457" w:rsidRPr="004D39DA" w:rsidRDefault="00683457" w:rsidP="00683457">
      <w:pPr>
        <w:rPr>
          <w:szCs w:val="24"/>
        </w:rPr>
      </w:pPr>
      <w:r w:rsidRPr="004D39DA">
        <w:rPr>
          <w:szCs w:val="24"/>
        </w:rPr>
        <w:t>Уз захтев за издавање употребне дозволе прилаже се:</w:t>
      </w:r>
    </w:p>
    <w:p w:rsidR="000B0C1E" w:rsidRPr="00A03A0C" w:rsidRDefault="00683457" w:rsidP="00A03A0C">
      <w:pPr>
        <w:rPr>
          <w:szCs w:val="24"/>
        </w:rPr>
      </w:pPr>
      <w:r w:rsidRPr="004D39DA">
        <w:rPr>
          <w:szCs w:val="24"/>
        </w:rPr>
        <w:t>-пројекат за извођење са потврдом и овером инвеститора, лица које врши стручни надзор и извођача радова да је изведено стање једнако пројектованом, ако у току грађења није одступљено од пројекта за извођење и ако је пројекат изведеног објекта израђен у складу са правилником којим се уређује с</w:t>
      </w:r>
      <w:r w:rsidR="00A03A0C">
        <w:rPr>
          <w:szCs w:val="24"/>
        </w:rPr>
        <w:t>адржина техничке документације;</w:t>
      </w:r>
    </w:p>
    <w:p w:rsidR="00A03A0C" w:rsidRPr="004D39DA" w:rsidRDefault="00A03A0C" w:rsidP="00A03A0C">
      <w:pPr>
        <w:rPr>
          <w:szCs w:val="24"/>
        </w:rPr>
      </w:pPr>
      <w:r w:rsidRPr="004D39DA">
        <w:rPr>
          <w:szCs w:val="24"/>
        </w:rPr>
        <w:t>-за објекте категорије "А", за које израда пројекта за извођење није обавезна, уместо пројекта изведеног објекта може се приложити и геодетски снимак изведеног објекта на парцели, на овереној катастарско-топографској подлози;</w:t>
      </w:r>
    </w:p>
    <w:p w:rsidR="00A03A0C" w:rsidRPr="004D39DA" w:rsidRDefault="00A03A0C" w:rsidP="00A03A0C">
      <w:pPr>
        <w:rPr>
          <w:szCs w:val="24"/>
        </w:rPr>
      </w:pPr>
      <w:r w:rsidRPr="004D39DA">
        <w:rPr>
          <w:szCs w:val="24"/>
        </w:rPr>
        <w:t>- извештај комисије за технички преглед, којим се утврђује да је објекат подобан за употребу, са предлогом за издавање употребне дозволе;</w:t>
      </w:r>
    </w:p>
    <w:p w:rsidR="00A03A0C" w:rsidRPr="004D39DA" w:rsidRDefault="00A03A0C" w:rsidP="00A03A0C">
      <w:pPr>
        <w:rPr>
          <w:szCs w:val="24"/>
        </w:rPr>
      </w:pPr>
      <w:r w:rsidRPr="004D39DA">
        <w:rPr>
          <w:szCs w:val="24"/>
        </w:rPr>
        <w:t>-доказ о плаћању прописаних такси, односно накнада и накнаде за Централну евиденцију, укључујући и накнаду за поднету пријаву завршетка темеља и завршетка објекта у конструктивном смислу, ако су те пријаве подношене за објекат за који се тражи употребна дозвола;</w:t>
      </w:r>
    </w:p>
    <w:p w:rsidR="00A03A0C" w:rsidRPr="004D39DA" w:rsidRDefault="00A03A0C" w:rsidP="00A03A0C">
      <w:pPr>
        <w:rPr>
          <w:szCs w:val="24"/>
        </w:rPr>
      </w:pPr>
      <w:r w:rsidRPr="004D39DA">
        <w:rPr>
          <w:szCs w:val="24"/>
        </w:rPr>
        <w:t>-сертификат о енергетским својствима објекта, ако је за објекат прописана обавеза прибављања сертификата о енергетским својствима;</w:t>
      </w:r>
    </w:p>
    <w:p w:rsidR="00A03A0C" w:rsidRPr="004D39DA" w:rsidRDefault="00A03A0C" w:rsidP="00A03A0C">
      <w:pPr>
        <w:rPr>
          <w:szCs w:val="24"/>
        </w:rPr>
      </w:pPr>
      <w:r w:rsidRPr="004D39DA">
        <w:rPr>
          <w:szCs w:val="24"/>
        </w:rPr>
        <w:t>- елаборат геодетских радова за изведени објекат и посебне делове објекта,</w:t>
      </w:r>
    </w:p>
    <w:p w:rsidR="00A03A0C" w:rsidRPr="004D39DA" w:rsidRDefault="00A03A0C" w:rsidP="00A03A0C">
      <w:pPr>
        <w:rPr>
          <w:szCs w:val="24"/>
        </w:rPr>
      </w:pPr>
      <w:r w:rsidRPr="004D39DA">
        <w:rPr>
          <w:szCs w:val="24"/>
        </w:rPr>
        <w:t>- елаборат геодетских радова за подземне инсталације.</w:t>
      </w:r>
    </w:p>
    <w:p w:rsidR="00A03A0C" w:rsidRPr="004D39DA" w:rsidRDefault="00A03A0C" w:rsidP="00A03A0C">
      <w:pPr>
        <w:rPr>
          <w:szCs w:val="24"/>
        </w:rPr>
      </w:pPr>
      <w:r w:rsidRPr="004D39DA">
        <w:rPr>
          <w:szCs w:val="24"/>
        </w:rPr>
        <w:t xml:space="preserve">Инвеститор може поднети захтев за издавање употребне дозволе и за радове изведене у складу са решењем из члана 145. Закона о планирању и изградњи, као и у складу са решењем о привременој грађевинској дозволи. </w:t>
      </w:r>
    </w:p>
    <w:p w:rsidR="00A03A0C" w:rsidRPr="004D39DA" w:rsidRDefault="00A03A0C" w:rsidP="00A03A0C">
      <w:pPr>
        <w:rPr>
          <w:szCs w:val="24"/>
        </w:rPr>
      </w:pPr>
      <w:r w:rsidRPr="004D39DA">
        <w:rPr>
          <w:szCs w:val="24"/>
        </w:rPr>
        <w:t xml:space="preserve">Употребна дозвола се издаје решењем у року од </w:t>
      </w:r>
      <w:r w:rsidRPr="004D39DA">
        <w:rPr>
          <w:bCs/>
          <w:szCs w:val="24"/>
        </w:rPr>
        <w:t xml:space="preserve">пет </w:t>
      </w:r>
      <w:r w:rsidRPr="004D39DA">
        <w:rPr>
          <w:szCs w:val="24"/>
        </w:rPr>
        <w:t>радних дана од дана подношења захтева.</w:t>
      </w:r>
    </w:p>
    <w:p w:rsidR="00A03A0C" w:rsidRPr="004D39DA" w:rsidRDefault="00A03A0C" w:rsidP="00A03A0C">
      <w:pPr>
        <w:rPr>
          <w:szCs w:val="24"/>
        </w:rPr>
      </w:pPr>
      <w:r w:rsidRPr="004D39DA">
        <w:rPr>
          <w:szCs w:val="24"/>
        </w:rPr>
        <w:t>Подносиоцу захтева доставља се употребна дозвола у року од три дана од дана доношења.</w:t>
      </w:r>
    </w:p>
    <w:p w:rsidR="00A03A0C" w:rsidRPr="004D39DA" w:rsidRDefault="00A03A0C" w:rsidP="00A03A0C">
      <w:pPr>
        <w:rPr>
          <w:szCs w:val="24"/>
        </w:rPr>
      </w:pPr>
      <w:r w:rsidRPr="004D39DA">
        <w:rPr>
          <w:szCs w:val="24"/>
        </w:rPr>
        <w:t xml:space="preserve">На решење о употребној дозволи подносилац захтева може изјавити жалбу у року од </w:t>
      </w:r>
      <w:r w:rsidRPr="004D39DA">
        <w:rPr>
          <w:bCs/>
          <w:szCs w:val="24"/>
        </w:rPr>
        <w:t xml:space="preserve">осам </w:t>
      </w:r>
      <w:r w:rsidRPr="004D39DA">
        <w:rPr>
          <w:szCs w:val="24"/>
        </w:rPr>
        <w:t>дана од дана достављања.</w:t>
      </w:r>
    </w:p>
    <w:p w:rsidR="00A03A0C" w:rsidRPr="004D39DA" w:rsidRDefault="00A03A0C" w:rsidP="00A03A0C">
      <w:pPr>
        <w:rPr>
          <w:szCs w:val="24"/>
          <w:lang w:val="sr-Cyrl-CS"/>
        </w:rPr>
      </w:pPr>
    </w:p>
    <w:p w:rsidR="00A03A0C" w:rsidRDefault="00A03A0C" w:rsidP="00A03A0C">
      <w:pPr>
        <w:pStyle w:val="ListParagraph"/>
        <w:ind w:left="0"/>
        <w:rPr>
          <w:szCs w:val="24"/>
          <w:lang w:val="sr-Cyrl-CS"/>
        </w:rPr>
      </w:pPr>
      <w:r w:rsidRPr="004D39DA">
        <w:rPr>
          <w:szCs w:val="24"/>
          <w:lang w:val="sr-Cyrl-CS"/>
        </w:rPr>
        <w:t>За издавање употребне дозволе плаћа се</w:t>
      </w:r>
      <w:r>
        <w:rPr>
          <w:szCs w:val="24"/>
          <w:lang w:val="sr-Cyrl-CS"/>
        </w:rPr>
        <w:t xml:space="preserve"> следећа такса: </w:t>
      </w:r>
    </w:p>
    <w:p w:rsidR="00A03A0C" w:rsidRDefault="00A03A0C" w:rsidP="00A03A0C">
      <w:pPr>
        <w:pStyle w:val="ListParagraph"/>
        <w:ind w:left="0"/>
        <w:rPr>
          <w:szCs w:val="24"/>
          <w:lang w:val="sr-Cyrl-CS"/>
        </w:rPr>
      </w:pPr>
    </w:p>
    <w:tbl>
      <w:tblPr>
        <w:tblW w:w="0" w:type="auto"/>
        <w:tblInd w:w="101" w:type="dxa"/>
        <w:tblLayout w:type="fixed"/>
        <w:tblCellMar>
          <w:left w:w="0" w:type="dxa"/>
          <w:right w:w="0" w:type="dxa"/>
        </w:tblCellMar>
        <w:tblLook w:val="01E0" w:firstRow="1" w:lastRow="1" w:firstColumn="1" w:lastColumn="1" w:noHBand="0" w:noVBand="0"/>
      </w:tblPr>
      <w:tblGrid>
        <w:gridCol w:w="4754"/>
        <w:gridCol w:w="4862"/>
      </w:tblGrid>
      <w:tr w:rsidR="00E42E0D" w:rsidTr="005F407F">
        <w:trPr>
          <w:trHeight w:hRule="exact" w:val="771"/>
        </w:trPr>
        <w:tc>
          <w:tcPr>
            <w:tcW w:w="9616" w:type="dxa"/>
            <w:gridSpan w:val="2"/>
            <w:tcBorders>
              <w:top w:val="single" w:sz="4" w:space="0" w:color="000000"/>
              <w:left w:val="single" w:sz="4" w:space="0" w:color="000000"/>
              <w:bottom w:val="single" w:sz="4" w:space="0" w:color="000000"/>
              <w:right w:val="single" w:sz="4" w:space="0" w:color="000000"/>
            </w:tcBorders>
          </w:tcPr>
          <w:p w:rsidR="00E42E0D" w:rsidRDefault="00E42E0D" w:rsidP="005F407F">
            <w:pPr>
              <w:spacing w:line="130" w:lineRule="exact"/>
              <w:rPr>
                <w:sz w:val="13"/>
                <w:szCs w:val="13"/>
              </w:rPr>
            </w:pPr>
          </w:p>
          <w:p w:rsidR="00E42E0D" w:rsidRDefault="00E42E0D" w:rsidP="005F407F">
            <w:pPr>
              <w:spacing w:line="200" w:lineRule="exact"/>
              <w:rPr>
                <w:sz w:val="20"/>
                <w:szCs w:val="20"/>
              </w:rPr>
            </w:pPr>
          </w:p>
          <w:p w:rsidR="00E42E0D" w:rsidRDefault="00E42E0D" w:rsidP="005F407F">
            <w:pPr>
              <w:spacing w:line="240" w:lineRule="auto"/>
              <w:ind w:left="3383" w:right="3365"/>
              <w:jc w:val="center"/>
              <w:rPr>
                <w:rFonts w:ascii="Calibri" w:eastAsia="Calibri" w:hAnsi="Calibri" w:cs="Calibri"/>
                <w:sz w:val="28"/>
                <w:szCs w:val="28"/>
              </w:rPr>
            </w:pPr>
            <w:r>
              <w:rPr>
                <w:rFonts w:ascii="Calibri" w:eastAsia="Calibri" w:hAnsi="Calibri" w:cs="Calibri"/>
                <w:b/>
                <w:bCs/>
                <w:sz w:val="28"/>
                <w:szCs w:val="28"/>
              </w:rPr>
              <w:t>УПОТРЕ</w:t>
            </w:r>
            <w:r>
              <w:rPr>
                <w:rFonts w:ascii="Calibri" w:eastAsia="Calibri" w:hAnsi="Calibri" w:cs="Calibri"/>
                <w:b/>
                <w:bCs/>
                <w:spacing w:val="-3"/>
                <w:sz w:val="28"/>
                <w:szCs w:val="28"/>
              </w:rPr>
              <w:t>Б</w:t>
            </w:r>
            <w:r>
              <w:rPr>
                <w:rFonts w:ascii="Calibri" w:eastAsia="Calibri" w:hAnsi="Calibri" w:cs="Calibri"/>
                <w:b/>
                <w:bCs/>
                <w:sz w:val="28"/>
                <w:szCs w:val="28"/>
              </w:rPr>
              <w:t>НА ДО</w:t>
            </w:r>
            <w:r>
              <w:rPr>
                <w:rFonts w:ascii="Calibri" w:eastAsia="Calibri" w:hAnsi="Calibri" w:cs="Calibri"/>
                <w:b/>
                <w:bCs/>
                <w:spacing w:val="-1"/>
                <w:sz w:val="28"/>
                <w:szCs w:val="28"/>
              </w:rPr>
              <w:t>З</w:t>
            </w:r>
            <w:r>
              <w:rPr>
                <w:rFonts w:ascii="Calibri" w:eastAsia="Calibri" w:hAnsi="Calibri" w:cs="Calibri"/>
                <w:b/>
                <w:bCs/>
                <w:spacing w:val="1"/>
                <w:sz w:val="28"/>
                <w:szCs w:val="28"/>
              </w:rPr>
              <w:t>В</w:t>
            </w:r>
            <w:r>
              <w:rPr>
                <w:rFonts w:ascii="Calibri" w:eastAsia="Calibri" w:hAnsi="Calibri" w:cs="Calibri"/>
                <w:b/>
                <w:bCs/>
                <w:spacing w:val="-3"/>
                <w:sz w:val="28"/>
                <w:szCs w:val="28"/>
              </w:rPr>
              <w:t>О</w:t>
            </w:r>
            <w:r>
              <w:rPr>
                <w:rFonts w:ascii="Calibri" w:eastAsia="Calibri" w:hAnsi="Calibri" w:cs="Calibri"/>
                <w:b/>
                <w:bCs/>
                <w:spacing w:val="1"/>
                <w:sz w:val="28"/>
                <w:szCs w:val="28"/>
              </w:rPr>
              <w:t>Л</w:t>
            </w:r>
            <w:r>
              <w:rPr>
                <w:rFonts w:ascii="Calibri" w:eastAsia="Calibri" w:hAnsi="Calibri" w:cs="Calibri"/>
                <w:b/>
                <w:bCs/>
                <w:sz w:val="28"/>
                <w:szCs w:val="28"/>
              </w:rPr>
              <w:t>А</w:t>
            </w:r>
          </w:p>
        </w:tc>
      </w:tr>
      <w:tr w:rsidR="00E42E0D" w:rsidTr="005F407F">
        <w:trPr>
          <w:trHeight w:hRule="exact" w:val="636"/>
        </w:trPr>
        <w:tc>
          <w:tcPr>
            <w:tcW w:w="4754" w:type="dxa"/>
            <w:tcBorders>
              <w:top w:val="single" w:sz="4" w:space="0" w:color="000000"/>
              <w:left w:val="single" w:sz="4" w:space="0" w:color="000000"/>
              <w:bottom w:val="single" w:sz="4" w:space="0" w:color="000000"/>
              <w:right w:val="single" w:sz="4" w:space="0" w:color="000000"/>
            </w:tcBorders>
          </w:tcPr>
          <w:p w:rsidR="00E42E0D" w:rsidRDefault="00E42E0D" w:rsidP="005F407F"/>
        </w:tc>
        <w:tc>
          <w:tcPr>
            <w:tcW w:w="4862" w:type="dxa"/>
            <w:tcBorders>
              <w:top w:val="single" w:sz="4" w:space="0" w:color="000000"/>
              <w:left w:val="single" w:sz="4" w:space="0" w:color="000000"/>
              <w:bottom w:val="single" w:sz="4" w:space="0" w:color="000000"/>
              <w:right w:val="single" w:sz="4" w:space="0" w:color="000000"/>
            </w:tcBorders>
          </w:tcPr>
          <w:p w:rsidR="00E42E0D" w:rsidRDefault="00E42E0D" w:rsidP="005F407F">
            <w:pPr>
              <w:spacing w:line="260" w:lineRule="exact"/>
              <w:rPr>
                <w:sz w:val="26"/>
                <w:szCs w:val="26"/>
              </w:rPr>
            </w:pPr>
          </w:p>
          <w:p w:rsidR="00E42E0D" w:rsidRDefault="00E42E0D" w:rsidP="005F407F">
            <w:pPr>
              <w:spacing w:line="240" w:lineRule="auto"/>
              <w:ind w:left="330" w:right="272"/>
              <w:rPr>
                <w:rFonts w:ascii="Calibri" w:eastAsia="Calibri" w:hAnsi="Calibri" w:cs="Calibri"/>
              </w:rPr>
            </w:pPr>
            <w:r>
              <w:rPr>
                <w:rFonts w:ascii="Calibri" w:eastAsia="Calibri" w:hAnsi="Calibri" w:cs="Calibri"/>
                <w:b/>
                <w:bCs/>
              </w:rPr>
              <w:t>РЕПУ</w:t>
            </w:r>
            <w:r>
              <w:rPr>
                <w:rFonts w:ascii="Calibri" w:eastAsia="Calibri" w:hAnsi="Calibri" w:cs="Calibri"/>
                <w:b/>
                <w:bCs/>
                <w:spacing w:val="-1"/>
              </w:rPr>
              <w:t>Б</w:t>
            </w:r>
            <w:r>
              <w:rPr>
                <w:rFonts w:ascii="Calibri" w:eastAsia="Calibri" w:hAnsi="Calibri" w:cs="Calibri"/>
                <w:b/>
                <w:bCs/>
              </w:rPr>
              <w:t>ЛИЧ</w:t>
            </w:r>
            <w:r>
              <w:rPr>
                <w:rFonts w:ascii="Calibri" w:eastAsia="Calibri" w:hAnsi="Calibri" w:cs="Calibri"/>
                <w:b/>
                <w:bCs/>
                <w:spacing w:val="-2"/>
              </w:rPr>
              <w:t>К</w:t>
            </w:r>
            <w:r>
              <w:rPr>
                <w:rFonts w:ascii="Calibri" w:eastAsia="Calibri" w:hAnsi="Calibri" w:cs="Calibri"/>
                <w:b/>
                <w:bCs/>
              </w:rPr>
              <w:t>А А</w:t>
            </w:r>
            <w:r>
              <w:rPr>
                <w:rFonts w:ascii="Calibri" w:eastAsia="Calibri" w:hAnsi="Calibri" w:cs="Calibri"/>
                <w:b/>
                <w:bCs/>
                <w:spacing w:val="1"/>
              </w:rPr>
              <w:t>Д</w:t>
            </w:r>
            <w:r>
              <w:rPr>
                <w:rFonts w:ascii="Calibri" w:eastAsia="Calibri" w:hAnsi="Calibri" w:cs="Calibri"/>
                <w:b/>
                <w:bCs/>
                <w:spacing w:val="-1"/>
              </w:rPr>
              <w:t>М</w:t>
            </w:r>
            <w:r>
              <w:rPr>
                <w:rFonts w:ascii="Calibri" w:eastAsia="Calibri" w:hAnsi="Calibri" w:cs="Calibri"/>
                <w:b/>
                <w:bCs/>
              </w:rPr>
              <w:t>ИН</w:t>
            </w:r>
            <w:r>
              <w:rPr>
                <w:rFonts w:ascii="Calibri" w:eastAsia="Calibri" w:hAnsi="Calibri" w:cs="Calibri"/>
                <w:b/>
                <w:bCs/>
                <w:spacing w:val="-2"/>
              </w:rPr>
              <w:t>И</w:t>
            </w:r>
            <w:r>
              <w:rPr>
                <w:rFonts w:ascii="Calibri" w:eastAsia="Calibri" w:hAnsi="Calibri" w:cs="Calibri"/>
                <w:b/>
                <w:bCs/>
                <w:spacing w:val="1"/>
              </w:rPr>
              <w:t>С</w:t>
            </w:r>
            <w:r>
              <w:rPr>
                <w:rFonts w:ascii="Calibri" w:eastAsia="Calibri" w:hAnsi="Calibri" w:cs="Calibri"/>
                <w:b/>
                <w:bCs/>
                <w:spacing w:val="-1"/>
              </w:rPr>
              <w:t>Т</w:t>
            </w:r>
            <w:r>
              <w:rPr>
                <w:rFonts w:ascii="Calibri" w:eastAsia="Calibri" w:hAnsi="Calibri" w:cs="Calibri"/>
                <w:b/>
                <w:bCs/>
              </w:rPr>
              <w:t>А</w:t>
            </w:r>
            <w:r>
              <w:rPr>
                <w:rFonts w:ascii="Calibri" w:eastAsia="Calibri" w:hAnsi="Calibri" w:cs="Calibri"/>
                <w:b/>
                <w:bCs/>
                <w:spacing w:val="-2"/>
              </w:rPr>
              <w:t>Р</w:t>
            </w:r>
            <w:r>
              <w:rPr>
                <w:rFonts w:ascii="Calibri" w:eastAsia="Calibri" w:hAnsi="Calibri" w:cs="Calibri"/>
                <w:b/>
                <w:bCs/>
                <w:spacing w:val="1"/>
              </w:rPr>
              <w:t>Т</w:t>
            </w:r>
            <w:r>
              <w:rPr>
                <w:rFonts w:ascii="Calibri" w:eastAsia="Calibri" w:hAnsi="Calibri" w:cs="Calibri"/>
                <w:b/>
                <w:bCs/>
                <w:spacing w:val="-2"/>
              </w:rPr>
              <w:t>И</w:t>
            </w:r>
            <w:r>
              <w:rPr>
                <w:rFonts w:ascii="Calibri" w:eastAsia="Calibri" w:hAnsi="Calibri" w:cs="Calibri"/>
                <w:b/>
                <w:bCs/>
                <w:spacing w:val="1"/>
              </w:rPr>
              <w:t>В</w:t>
            </w:r>
            <w:r>
              <w:rPr>
                <w:rFonts w:ascii="Calibri" w:eastAsia="Calibri" w:hAnsi="Calibri" w:cs="Calibri"/>
                <w:b/>
                <w:bCs/>
              </w:rPr>
              <w:t>НА</w:t>
            </w:r>
            <w:r>
              <w:rPr>
                <w:rFonts w:ascii="Calibri" w:eastAsia="Calibri" w:hAnsi="Calibri" w:cs="Calibri"/>
                <w:b/>
                <w:bCs/>
                <w:spacing w:val="-1"/>
              </w:rPr>
              <w:t xml:space="preserve"> </w:t>
            </w:r>
            <w:r>
              <w:rPr>
                <w:rFonts w:ascii="Calibri" w:eastAsia="Calibri" w:hAnsi="Calibri" w:cs="Calibri"/>
                <w:b/>
                <w:bCs/>
                <w:spacing w:val="1"/>
              </w:rPr>
              <w:t>Т</w:t>
            </w:r>
            <w:r>
              <w:rPr>
                <w:rFonts w:ascii="Calibri" w:eastAsia="Calibri" w:hAnsi="Calibri" w:cs="Calibri"/>
                <w:b/>
                <w:bCs/>
                <w:spacing w:val="-2"/>
              </w:rPr>
              <w:t>АК</w:t>
            </w:r>
            <w:r>
              <w:rPr>
                <w:rFonts w:ascii="Calibri" w:eastAsia="Calibri" w:hAnsi="Calibri" w:cs="Calibri"/>
                <w:b/>
                <w:bCs/>
                <w:spacing w:val="1"/>
              </w:rPr>
              <w:t>С</w:t>
            </w:r>
            <w:r>
              <w:rPr>
                <w:rFonts w:ascii="Calibri" w:eastAsia="Calibri" w:hAnsi="Calibri" w:cs="Calibri"/>
                <w:b/>
                <w:bCs/>
              </w:rPr>
              <w:t>А</w:t>
            </w:r>
          </w:p>
        </w:tc>
      </w:tr>
      <w:tr w:rsidR="00E42E0D" w:rsidTr="005F407F">
        <w:trPr>
          <w:trHeight w:hRule="exact" w:val="816"/>
        </w:trPr>
        <w:tc>
          <w:tcPr>
            <w:tcW w:w="4754" w:type="dxa"/>
            <w:tcBorders>
              <w:top w:val="single" w:sz="4" w:space="0" w:color="000000"/>
              <w:left w:val="single" w:sz="4" w:space="0" w:color="000000"/>
              <w:bottom w:val="single" w:sz="4" w:space="0" w:color="000000"/>
              <w:right w:val="single" w:sz="4" w:space="0" w:color="000000"/>
            </w:tcBorders>
          </w:tcPr>
          <w:p w:rsidR="00E42E0D" w:rsidRDefault="00E42E0D" w:rsidP="005F407F">
            <w:pPr>
              <w:spacing w:line="260" w:lineRule="exact"/>
              <w:rPr>
                <w:sz w:val="26"/>
                <w:szCs w:val="26"/>
              </w:rPr>
            </w:pPr>
          </w:p>
          <w:p w:rsidR="00E42E0D" w:rsidRDefault="00E42E0D" w:rsidP="005F407F">
            <w:pPr>
              <w:spacing w:line="240" w:lineRule="auto"/>
              <w:ind w:left="102" w:right="-20"/>
              <w:rPr>
                <w:rFonts w:ascii="Calibri" w:eastAsia="Calibri" w:hAnsi="Calibri" w:cs="Calibri"/>
              </w:rPr>
            </w:pPr>
            <w:r>
              <w:rPr>
                <w:rFonts w:ascii="Calibri" w:eastAsia="Calibri" w:hAnsi="Calibri" w:cs="Calibri"/>
                <w:b/>
                <w:bCs/>
                <w:spacing w:val="-1"/>
              </w:rPr>
              <w:t>З</w:t>
            </w:r>
            <w:r>
              <w:rPr>
                <w:rFonts w:ascii="Calibri" w:eastAsia="Calibri" w:hAnsi="Calibri" w:cs="Calibri"/>
                <w:b/>
                <w:bCs/>
              </w:rPr>
              <w:t>а</w:t>
            </w:r>
            <w:r>
              <w:rPr>
                <w:rFonts w:ascii="Calibri" w:eastAsia="Calibri" w:hAnsi="Calibri" w:cs="Calibri"/>
                <w:b/>
                <w:bCs/>
                <w:spacing w:val="-1"/>
              </w:rPr>
              <w:t xml:space="preserve"> </w:t>
            </w:r>
            <w:r>
              <w:rPr>
                <w:rFonts w:ascii="Calibri" w:eastAsia="Calibri" w:hAnsi="Calibri" w:cs="Calibri"/>
                <w:b/>
                <w:bCs/>
              </w:rPr>
              <w:t>з</w:t>
            </w:r>
            <w:r>
              <w:rPr>
                <w:rFonts w:ascii="Calibri" w:eastAsia="Calibri" w:hAnsi="Calibri" w:cs="Calibri"/>
                <w:b/>
                <w:bCs/>
                <w:spacing w:val="-1"/>
              </w:rPr>
              <w:t>а</w:t>
            </w:r>
            <w:r>
              <w:rPr>
                <w:rFonts w:ascii="Calibri" w:eastAsia="Calibri" w:hAnsi="Calibri" w:cs="Calibri"/>
                <w:b/>
                <w:bCs/>
              </w:rPr>
              <w:t>хт</w:t>
            </w:r>
            <w:r>
              <w:rPr>
                <w:rFonts w:ascii="Calibri" w:eastAsia="Calibri" w:hAnsi="Calibri" w:cs="Calibri"/>
                <w:b/>
                <w:bCs/>
                <w:spacing w:val="-1"/>
              </w:rPr>
              <w:t>е</w:t>
            </w:r>
            <w:r>
              <w:rPr>
                <w:rFonts w:ascii="Calibri" w:eastAsia="Calibri" w:hAnsi="Calibri" w:cs="Calibri"/>
                <w:b/>
                <w:bCs/>
              </w:rPr>
              <w:t>в</w:t>
            </w:r>
          </w:p>
        </w:tc>
        <w:tc>
          <w:tcPr>
            <w:tcW w:w="4862" w:type="dxa"/>
            <w:tcBorders>
              <w:top w:val="single" w:sz="4" w:space="0" w:color="000000"/>
              <w:left w:val="single" w:sz="4" w:space="0" w:color="000000"/>
              <w:bottom w:val="single" w:sz="4" w:space="0" w:color="000000"/>
              <w:right w:val="single" w:sz="4" w:space="0" w:color="000000"/>
            </w:tcBorders>
          </w:tcPr>
          <w:p w:rsidR="00E42E0D" w:rsidRDefault="00E42E0D" w:rsidP="005F407F">
            <w:pPr>
              <w:spacing w:line="260" w:lineRule="exact"/>
              <w:rPr>
                <w:sz w:val="26"/>
                <w:szCs w:val="26"/>
              </w:rPr>
            </w:pPr>
          </w:p>
          <w:p w:rsidR="00E42E0D" w:rsidRDefault="00E42E0D" w:rsidP="005F407F">
            <w:pPr>
              <w:spacing w:line="240" w:lineRule="auto"/>
              <w:ind w:left="1330" w:right="1312"/>
              <w:jc w:val="center"/>
              <w:rPr>
                <w:rFonts w:ascii="Calibri" w:eastAsia="Calibri" w:hAnsi="Calibri" w:cs="Calibri"/>
              </w:rPr>
            </w:pPr>
            <w:r>
              <w:rPr>
                <w:rFonts w:ascii="Calibri" w:eastAsia="Calibri" w:hAnsi="Calibri" w:cs="Calibri"/>
                <w:b/>
                <w:bCs/>
                <w:spacing w:val="1"/>
                <w:lang w:val="sr-Cyrl-RS"/>
              </w:rPr>
              <w:t>320</w:t>
            </w:r>
            <w:r>
              <w:rPr>
                <w:rFonts w:ascii="Calibri" w:eastAsia="Calibri" w:hAnsi="Calibri" w:cs="Calibri"/>
                <w:b/>
                <w:bCs/>
                <w:spacing w:val="-2"/>
              </w:rPr>
              <w:t>,</w:t>
            </w:r>
            <w:r>
              <w:rPr>
                <w:rFonts w:ascii="Calibri" w:eastAsia="Calibri" w:hAnsi="Calibri" w:cs="Calibri"/>
                <w:b/>
                <w:bCs/>
                <w:spacing w:val="1"/>
              </w:rPr>
              <w:t>0</w:t>
            </w:r>
            <w:r>
              <w:rPr>
                <w:rFonts w:ascii="Calibri" w:eastAsia="Calibri" w:hAnsi="Calibri" w:cs="Calibri"/>
                <w:b/>
                <w:bCs/>
              </w:rPr>
              <w:t>0</w:t>
            </w:r>
          </w:p>
        </w:tc>
      </w:tr>
      <w:tr w:rsidR="00E42E0D" w:rsidTr="005F407F">
        <w:trPr>
          <w:trHeight w:hRule="exact" w:val="1419"/>
        </w:trPr>
        <w:tc>
          <w:tcPr>
            <w:tcW w:w="4754" w:type="dxa"/>
            <w:tcBorders>
              <w:top w:val="single" w:sz="4" w:space="0" w:color="000000"/>
              <w:left w:val="single" w:sz="4" w:space="0" w:color="000000"/>
              <w:bottom w:val="single" w:sz="4" w:space="0" w:color="000000"/>
              <w:right w:val="single" w:sz="4" w:space="0" w:color="000000"/>
            </w:tcBorders>
          </w:tcPr>
          <w:p w:rsidR="00E42E0D" w:rsidRDefault="00E42E0D" w:rsidP="005F407F">
            <w:pPr>
              <w:spacing w:line="200" w:lineRule="exact"/>
              <w:rPr>
                <w:sz w:val="20"/>
                <w:szCs w:val="20"/>
              </w:rPr>
            </w:pPr>
          </w:p>
          <w:p w:rsidR="00E42E0D" w:rsidRDefault="00E42E0D" w:rsidP="005F407F">
            <w:pPr>
              <w:spacing w:line="260" w:lineRule="exact"/>
              <w:rPr>
                <w:sz w:val="26"/>
                <w:szCs w:val="26"/>
              </w:rPr>
            </w:pPr>
          </w:p>
          <w:p w:rsidR="00E42E0D" w:rsidRPr="005806BA" w:rsidRDefault="00E42E0D" w:rsidP="005F407F">
            <w:pPr>
              <w:spacing w:line="240" w:lineRule="auto"/>
              <w:ind w:left="102" w:right="447"/>
              <w:rPr>
                <w:rFonts w:ascii="Calibri" w:eastAsia="Calibri" w:hAnsi="Calibri" w:cs="Calibri"/>
                <w:lang w:val="sr-Cyrl-RS"/>
              </w:rPr>
            </w:pPr>
            <w:r>
              <w:rPr>
                <w:rFonts w:ascii="Calibri" w:eastAsia="Calibri" w:hAnsi="Calibri" w:cs="Calibri"/>
                <w:b/>
                <w:bCs/>
                <w:spacing w:val="-1"/>
              </w:rPr>
              <w:t>З</w:t>
            </w:r>
            <w:r>
              <w:rPr>
                <w:rFonts w:ascii="Calibri" w:eastAsia="Calibri" w:hAnsi="Calibri" w:cs="Calibri"/>
                <w:b/>
                <w:bCs/>
              </w:rPr>
              <w:t>а</w:t>
            </w:r>
            <w:r>
              <w:rPr>
                <w:rFonts w:ascii="Calibri" w:eastAsia="Calibri" w:hAnsi="Calibri" w:cs="Calibri"/>
                <w:b/>
                <w:bCs/>
                <w:spacing w:val="-1"/>
              </w:rPr>
              <w:t xml:space="preserve"> </w:t>
            </w:r>
            <w:r>
              <w:rPr>
                <w:rFonts w:ascii="Calibri" w:eastAsia="Calibri" w:hAnsi="Calibri" w:cs="Calibri"/>
                <w:b/>
                <w:bCs/>
              </w:rPr>
              <w:t>р</w:t>
            </w:r>
            <w:r>
              <w:rPr>
                <w:rFonts w:ascii="Calibri" w:eastAsia="Calibri" w:hAnsi="Calibri" w:cs="Calibri"/>
                <w:b/>
                <w:bCs/>
                <w:spacing w:val="-1"/>
              </w:rPr>
              <w:t>е</w:t>
            </w:r>
            <w:r>
              <w:rPr>
                <w:rFonts w:ascii="Calibri" w:eastAsia="Calibri" w:hAnsi="Calibri" w:cs="Calibri"/>
                <w:b/>
                <w:bCs/>
              </w:rPr>
              <w:t>ш</w:t>
            </w:r>
            <w:r>
              <w:rPr>
                <w:rFonts w:ascii="Calibri" w:eastAsia="Calibri" w:hAnsi="Calibri" w:cs="Calibri"/>
                <w:b/>
                <w:bCs/>
                <w:spacing w:val="-1"/>
              </w:rPr>
              <w:t>е</w:t>
            </w:r>
            <w:r>
              <w:rPr>
                <w:rFonts w:ascii="Calibri" w:eastAsia="Calibri" w:hAnsi="Calibri" w:cs="Calibri"/>
                <w:b/>
                <w:bCs/>
              </w:rPr>
              <w:t>ње</w:t>
            </w:r>
            <w:r>
              <w:rPr>
                <w:rFonts w:ascii="Calibri" w:eastAsia="Calibri" w:hAnsi="Calibri" w:cs="Calibri"/>
                <w:b/>
                <w:bCs/>
                <w:spacing w:val="-1"/>
              </w:rPr>
              <w:t xml:space="preserve"> </w:t>
            </w:r>
            <w:r>
              <w:rPr>
                <w:rFonts w:ascii="Calibri" w:eastAsia="Calibri" w:hAnsi="Calibri" w:cs="Calibri"/>
                <w:b/>
                <w:bCs/>
              </w:rPr>
              <w:t xml:space="preserve">о </w:t>
            </w:r>
            <w:r>
              <w:rPr>
                <w:rFonts w:ascii="Calibri" w:eastAsia="Calibri" w:hAnsi="Calibri" w:cs="Calibri"/>
                <w:b/>
                <w:bCs/>
                <w:spacing w:val="1"/>
              </w:rPr>
              <w:t>у</w:t>
            </w:r>
            <w:r>
              <w:rPr>
                <w:rFonts w:ascii="Calibri" w:eastAsia="Calibri" w:hAnsi="Calibri" w:cs="Calibri"/>
                <w:b/>
                <w:bCs/>
              </w:rPr>
              <w:t>п</w:t>
            </w:r>
            <w:r>
              <w:rPr>
                <w:rFonts w:ascii="Calibri" w:eastAsia="Calibri" w:hAnsi="Calibri" w:cs="Calibri"/>
                <w:b/>
                <w:bCs/>
                <w:spacing w:val="-2"/>
              </w:rPr>
              <w:t>о</w:t>
            </w:r>
            <w:r>
              <w:rPr>
                <w:rFonts w:ascii="Calibri" w:eastAsia="Calibri" w:hAnsi="Calibri" w:cs="Calibri"/>
                <w:b/>
                <w:bCs/>
              </w:rPr>
              <w:t>т</w:t>
            </w:r>
            <w:r>
              <w:rPr>
                <w:rFonts w:ascii="Calibri" w:eastAsia="Calibri" w:hAnsi="Calibri" w:cs="Calibri"/>
                <w:b/>
                <w:bCs/>
                <w:spacing w:val="-1"/>
              </w:rPr>
              <w:t>р</w:t>
            </w:r>
            <w:r>
              <w:rPr>
                <w:rFonts w:ascii="Calibri" w:eastAsia="Calibri" w:hAnsi="Calibri" w:cs="Calibri"/>
                <w:b/>
                <w:bCs/>
                <w:spacing w:val="-1"/>
                <w:lang w:val="sr-Cyrl-RS"/>
              </w:rPr>
              <w:t>е</w:t>
            </w:r>
            <w:r>
              <w:rPr>
                <w:rFonts w:ascii="Calibri" w:eastAsia="Calibri" w:hAnsi="Calibri" w:cs="Calibri"/>
                <w:b/>
                <w:bCs/>
              </w:rPr>
              <w:t>бн</w:t>
            </w:r>
            <w:r>
              <w:rPr>
                <w:rFonts w:ascii="Calibri" w:eastAsia="Calibri" w:hAnsi="Calibri" w:cs="Calibri"/>
                <w:b/>
                <w:bCs/>
                <w:spacing w:val="-1"/>
              </w:rPr>
              <w:t>о</w:t>
            </w:r>
            <w:r>
              <w:rPr>
                <w:rFonts w:ascii="Calibri" w:eastAsia="Calibri" w:hAnsi="Calibri" w:cs="Calibri"/>
                <w:b/>
                <w:bCs/>
              </w:rPr>
              <w:t xml:space="preserve">ј </w:t>
            </w:r>
            <w:r>
              <w:rPr>
                <w:rFonts w:ascii="Calibri" w:eastAsia="Calibri" w:hAnsi="Calibri" w:cs="Calibri"/>
                <w:b/>
                <w:bCs/>
                <w:spacing w:val="1"/>
              </w:rPr>
              <w:t>д</w:t>
            </w:r>
            <w:r>
              <w:rPr>
                <w:rFonts w:ascii="Calibri" w:eastAsia="Calibri" w:hAnsi="Calibri" w:cs="Calibri"/>
                <w:b/>
                <w:bCs/>
                <w:spacing w:val="-1"/>
              </w:rPr>
              <w:t>оз</w:t>
            </w:r>
            <w:r>
              <w:rPr>
                <w:rFonts w:ascii="Calibri" w:eastAsia="Calibri" w:hAnsi="Calibri" w:cs="Calibri"/>
                <w:b/>
                <w:bCs/>
                <w:spacing w:val="1"/>
              </w:rPr>
              <w:t>в</w:t>
            </w:r>
            <w:r>
              <w:rPr>
                <w:rFonts w:ascii="Calibri" w:eastAsia="Calibri" w:hAnsi="Calibri" w:cs="Calibri"/>
                <w:b/>
                <w:bCs/>
                <w:spacing w:val="-1"/>
              </w:rPr>
              <w:t>ол</w:t>
            </w:r>
            <w:r>
              <w:rPr>
                <w:rFonts w:ascii="Calibri" w:eastAsia="Calibri" w:hAnsi="Calibri" w:cs="Calibri"/>
                <w:b/>
                <w:bCs/>
              </w:rPr>
              <w:t>и</w:t>
            </w:r>
            <w:r>
              <w:rPr>
                <w:rFonts w:ascii="Calibri" w:eastAsia="Calibri" w:hAnsi="Calibri" w:cs="Calibri"/>
                <w:b/>
                <w:bCs/>
                <w:lang w:val="sr-Cyrl-RS"/>
              </w:rPr>
              <w:t xml:space="preserve"> т. б. 170</w:t>
            </w:r>
          </w:p>
        </w:tc>
        <w:tc>
          <w:tcPr>
            <w:tcW w:w="4862" w:type="dxa"/>
            <w:tcBorders>
              <w:top w:val="single" w:sz="4" w:space="0" w:color="000000"/>
              <w:left w:val="single" w:sz="4" w:space="0" w:color="000000"/>
              <w:bottom w:val="single" w:sz="4" w:space="0" w:color="000000"/>
              <w:right w:val="single" w:sz="4" w:space="0" w:color="000000"/>
            </w:tcBorders>
          </w:tcPr>
          <w:p w:rsidR="00E42E0D" w:rsidRDefault="00E42E0D" w:rsidP="005F407F">
            <w:pPr>
              <w:spacing w:line="240" w:lineRule="auto"/>
              <w:jc w:val="center"/>
              <w:rPr>
                <w:lang w:val="sr-Cyrl-RS"/>
              </w:rPr>
            </w:pPr>
          </w:p>
          <w:p w:rsidR="00E42E0D" w:rsidRDefault="00E42E0D"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1) за објекат категорије А – </w:t>
            </w:r>
            <w:r w:rsidRPr="006467CE">
              <w:rPr>
                <w:rFonts w:ascii="Calibri" w:eastAsia="Calibri" w:hAnsi="Calibri" w:cs="Calibri"/>
                <w:b/>
                <w:lang w:val="sr-Cyrl-RS"/>
              </w:rPr>
              <w:t>1.</w:t>
            </w:r>
            <w:r>
              <w:rPr>
                <w:rFonts w:ascii="Calibri" w:eastAsia="Calibri" w:hAnsi="Calibri" w:cs="Calibri"/>
                <w:b/>
                <w:lang w:val="sr-Cyrl-RS"/>
              </w:rPr>
              <w:t>890</w:t>
            </w:r>
          </w:p>
          <w:p w:rsidR="00E42E0D" w:rsidRDefault="00E42E0D"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2) за објекат категорије Б – </w:t>
            </w:r>
            <w:r w:rsidRPr="006467CE">
              <w:rPr>
                <w:rFonts w:ascii="Calibri" w:eastAsia="Calibri" w:hAnsi="Calibri" w:cs="Calibri"/>
                <w:b/>
                <w:lang w:val="sr-Cyrl-RS"/>
              </w:rPr>
              <w:t>9.</w:t>
            </w:r>
            <w:r>
              <w:rPr>
                <w:rFonts w:ascii="Calibri" w:eastAsia="Calibri" w:hAnsi="Calibri" w:cs="Calibri"/>
                <w:b/>
                <w:lang w:val="sr-Cyrl-RS"/>
              </w:rPr>
              <w:t>450</w:t>
            </w:r>
          </w:p>
          <w:p w:rsidR="00E42E0D" w:rsidRDefault="00E42E0D"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3) за објекат категорије В – </w:t>
            </w:r>
            <w:r w:rsidRPr="006467CE">
              <w:rPr>
                <w:rFonts w:ascii="Calibri" w:eastAsia="Calibri" w:hAnsi="Calibri" w:cs="Calibri"/>
                <w:b/>
                <w:lang w:val="sr-Cyrl-RS"/>
              </w:rPr>
              <w:t>18.</w:t>
            </w:r>
            <w:r>
              <w:rPr>
                <w:rFonts w:ascii="Calibri" w:eastAsia="Calibri" w:hAnsi="Calibri" w:cs="Calibri"/>
                <w:b/>
                <w:lang w:val="sr-Cyrl-RS"/>
              </w:rPr>
              <w:t>890</w:t>
            </w:r>
          </w:p>
          <w:p w:rsidR="00E42E0D" w:rsidRDefault="00E42E0D" w:rsidP="005F407F">
            <w:pPr>
              <w:tabs>
                <w:tab w:val="left" w:pos="560"/>
              </w:tabs>
              <w:spacing w:line="239" w:lineRule="auto"/>
              <w:ind w:left="565" w:right="234" w:hanging="427"/>
              <w:rPr>
                <w:rFonts w:ascii="Calibri" w:eastAsia="Calibri" w:hAnsi="Calibri" w:cs="Calibri"/>
                <w:lang w:val="sr-Cyrl-RS"/>
              </w:rPr>
            </w:pPr>
            <w:r>
              <w:rPr>
                <w:rFonts w:ascii="Calibri" w:eastAsia="Calibri" w:hAnsi="Calibri" w:cs="Calibri"/>
                <w:lang w:val="sr-Cyrl-RS"/>
              </w:rPr>
              <w:t xml:space="preserve">4) за објекат категорије Г – </w:t>
            </w:r>
            <w:r w:rsidRPr="006467CE">
              <w:rPr>
                <w:rFonts w:ascii="Calibri" w:eastAsia="Calibri" w:hAnsi="Calibri" w:cs="Calibri"/>
                <w:b/>
                <w:lang w:val="sr-Cyrl-RS"/>
              </w:rPr>
              <w:t>18.</w:t>
            </w:r>
            <w:r>
              <w:rPr>
                <w:rFonts w:ascii="Calibri" w:eastAsia="Calibri" w:hAnsi="Calibri" w:cs="Calibri"/>
                <w:b/>
                <w:lang w:val="sr-Cyrl-RS"/>
              </w:rPr>
              <w:t>890</w:t>
            </w:r>
          </w:p>
          <w:p w:rsidR="00E42E0D" w:rsidRDefault="00E42E0D" w:rsidP="005F407F">
            <w:pPr>
              <w:spacing w:line="240" w:lineRule="auto"/>
              <w:jc w:val="center"/>
              <w:rPr>
                <w:rFonts w:ascii="Calibri" w:eastAsia="Calibri" w:hAnsi="Calibri" w:cs="Calibri"/>
              </w:rPr>
            </w:pPr>
          </w:p>
        </w:tc>
      </w:tr>
      <w:tr w:rsidR="00E42E0D" w:rsidTr="005F407F">
        <w:trPr>
          <w:trHeight w:hRule="exact" w:val="722"/>
        </w:trPr>
        <w:tc>
          <w:tcPr>
            <w:tcW w:w="4754" w:type="dxa"/>
            <w:tcBorders>
              <w:top w:val="single" w:sz="4" w:space="0" w:color="auto"/>
              <w:left w:val="single" w:sz="4" w:space="0" w:color="000000"/>
              <w:bottom w:val="single" w:sz="4" w:space="0" w:color="auto"/>
              <w:right w:val="single" w:sz="4" w:space="0" w:color="000000"/>
            </w:tcBorders>
          </w:tcPr>
          <w:p w:rsidR="00E42E0D" w:rsidRPr="009470C0" w:rsidRDefault="00E42E0D" w:rsidP="005F407F">
            <w:pPr>
              <w:spacing w:line="190" w:lineRule="exact"/>
              <w:rPr>
                <w:b/>
                <w:szCs w:val="19"/>
                <w:lang w:val="sr-Cyrl-RS"/>
              </w:rPr>
            </w:pPr>
            <w:r w:rsidRPr="009470C0">
              <w:rPr>
                <w:b/>
                <w:szCs w:val="19"/>
                <w:lang w:val="sr-Cyrl-RS"/>
              </w:rPr>
              <w:t xml:space="preserve">За издавање </w:t>
            </w:r>
            <w:r>
              <w:rPr>
                <w:b/>
                <w:szCs w:val="19"/>
                <w:lang w:val="sr-Cyrl-RS"/>
              </w:rPr>
              <w:t>употребне дозволе</w:t>
            </w:r>
            <w:r w:rsidRPr="009470C0">
              <w:rPr>
                <w:b/>
                <w:szCs w:val="19"/>
                <w:lang w:val="sr-Cyrl-RS"/>
              </w:rPr>
              <w:t xml:space="preserve"> за класе објеката из категорије А и Б</w:t>
            </w:r>
          </w:p>
        </w:tc>
        <w:tc>
          <w:tcPr>
            <w:tcW w:w="4862" w:type="dxa"/>
            <w:tcBorders>
              <w:top w:val="single" w:sz="4" w:space="0" w:color="auto"/>
              <w:left w:val="single" w:sz="4" w:space="0" w:color="000000"/>
              <w:bottom w:val="single" w:sz="4" w:space="0" w:color="auto"/>
              <w:right w:val="single" w:sz="4" w:space="0" w:color="000000"/>
            </w:tcBorders>
          </w:tcPr>
          <w:p w:rsidR="00E42E0D" w:rsidRDefault="00E42E0D" w:rsidP="005F407F">
            <w:pPr>
              <w:tabs>
                <w:tab w:val="left" w:pos="560"/>
              </w:tabs>
              <w:spacing w:line="239" w:lineRule="auto"/>
              <w:ind w:left="565" w:right="234" w:hanging="427"/>
              <w:jc w:val="center"/>
              <w:rPr>
                <w:rFonts w:ascii="Calibri" w:eastAsia="Calibri" w:hAnsi="Calibri" w:cs="Calibri"/>
                <w:b/>
                <w:lang w:val="sr-Cyrl-RS"/>
              </w:rPr>
            </w:pPr>
          </w:p>
          <w:p w:rsidR="00E42E0D" w:rsidRPr="0083656D" w:rsidRDefault="00E42E0D" w:rsidP="005F407F">
            <w:pPr>
              <w:tabs>
                <w:tab w:val="left" w:pos="560"/>
              </w:tabs>
              <w:spacing w:line="239" w:lineRule="auto"/>
              <w:ind w:left="565" w:right="234" w:hanging="427"/>
              <w:jc w:val="center"/>
              <w:rPr>
                <w:rFonts w:ascii="Calibri" w:eastAsia="Calibri" w:hAnsi="Calibri" w:cs="Calibri"/>
                <w:b/>
                <w:lang w:val="sr-Cyrl-RS"/>
              </w:rPr>
            </w:pPr>
            <w:r>
              <w:rPr>
                <w:rFonts w:ascii="Calibri" w:eastAsia="Calibri" w:hAnsi="Calibri" w:cs="Calibri"/>
                <w:b/>
                <w:lang w:val="sr-Cyrl-RS"/>
              </w:rPr>
              <w:t>1</w:t>
            </w:r>
            <w:r w:rsidRPr="0083656D">
              <w:rPr>
                <w:rFonts w:ascii="Calibri" w:eastAsia="Calibri" w:hAnsi="Calibri" w:cs="Calibri"/>
                <w:b/>
                <w:lang w:val="sr-Cyrl-RS"/>
              </w:rPr>
              <w:t>.000</w:t>
            </w:r>
          </w:p>
        </w:tc>
      </w:tr>
      <w:tr w:rsidR="00E42E0D" w:rsidTr="005F407F">
        <w:trPr>
          <w:trHeight w:hRule="exact" w:val="722"/>
        </w:trPr>
        <w:tc>
          <w:tcPr>
            <w:tcW w:w="4754" w:type="dxa"/>
            <w:tcBorders>
              <w:top w:val="single" w:sz="4" w:space="0" w:color="auto"/>
              <w:left w:val="single" w:sz="4" w:space="0" w:color="000000"/>
              <w:bottom w:val="single" w:sz="4" w:space="0" w:color="000000"/>
              <w:right w:val="single" w:sz="4" w:space="0" w:color="000000"/>
            </w:tcBorders>
          </w:tcPr>
          <w:p w:rsidR="00E42E0D" w:rsidRPr="009470C0" w:rsidRDefault="00E42E0D" w:rsidP="005F407F">
            <w:pPr>
              <w:spacing w:line="190" w:lineRule="exact"/>
              <w:rPr>
                <w:b/>
                <w:szCs w:val="19"/>
                <w:lang w:val="sr-Cyrl-RS"/>
              </w:rPr>
            </w:pPr>
            <w:r w:rsidRPr="009470C0">
              <w:rPr>
                <w:b/>
                <w:szCs w:val="19"/>
                <w:lang w:val="sr-Cyrl-RS"/>
              </w:rPr>
              <w:t xml:space="preserve">За издавање </w:t>
            </w:r>
            <w:r>
              <w:rPr>
                <w:b/>
                <w:szCs w:val="19"/>
                <w:lang w:val="sr-Cyrl-RS"/>
              </w:rPr>
              <w:t>употребне дозволе</w:t>
            </w:r>
            <w:r w:rsidRPr="009470C0">
              <w:rPr>
                <w:b/>
                <w:szCs w:val="19"/>
                <w:lang w:val="sr-Cyrl-RS"/>
              </w:rPr>
              <w:t xml:space="preserve"> за класе објеката из категорије В и Г</w:t>
            </w:r>
          </w:p>
        </w:tc>
        <w:tc>
          <w:tcPr>
            <w:tcW w:w="4862" w:type="dxa"/>
            <w:tcBorders>
              <w:top w:val="single" w:sz="4" w:space="0" w:color="auto"/>
              <w:left w:val="single" w:sz="4" w:space="0" w:color="000000"/>
              <w:bottom w:val="single" w:sz="4" w:space="0" w:color="000000"/>
              <w:right w:val="single" w:sz="4" w:space="0" w:color="000000"/>
            </w:tcBorders>
          </w:tcPr>
          <w:p w:rsidR="00E42E0D" w:rsidRDefault="00E42E0D" w:rsidP="005F407F">
            <w:pPr>
              <w:tabs>
                <w:tab w:val="left" w:pos="560"/>
              </w:tabs>
              <w:spacing w:line="239" w:lineRule="auto"/>
              <w:ind w:left="565" w:right="234" w:hanging="427"/>
              <w:jc w:val="center"/>
              <w:rPr>
                <w:rFonts w:ascii="Calibri" w:eastAsia="Calibri" w:hAnsi="Calibri" w:cs="Calibri"/>
                <w:b/>
                <w:lang w:val="sr-Cyrl-RS"/>
              </w:rPr>
            </w:pPr>
          </w:p>
          <w:p w:rsidR="00E42E0D" w:rsidRPr="0083656D" w:rsidRDefault="00E42E0D" w:rsidP="005F407F">
            <w:pPr>
              <w:tabs>
                <w:tab w:val="left" w:pos="560"/>
              </w:tabs>
              <w:spacing w:line="239" w:lineRule="auto"/>
              <w:ind w:left="565" w:right="234" w:hanging="427"/>
              <w:jc w:val="center"/>
              <w:rPr>
                <w:rFonts w:ascii="Calibri" w:eastAsia="Calibri" w:hAnsi="Calibri" w:cs="Calibri"/>
                <w:b/>
                <w:lang w:val="sr-Cyrl-RS"/>
              </w:rPr>
            </w:pPr>
            <w:r>
              <w:rPr>
                <w:rFonts w:ascii="Calibri" w:eastAsia="Calibri" w:hAnsi="Calibri" w:cs="Calibri"/>
                <w:b/>
                <w:lang w:val="sr-Cyrl-RS"/>
              </w:rPr>
              <w:t>2.000</w:t>
            </w:r>
          </w:p>
        </w:tc>
      </w:tr>
    </w:tbl>
    <w:p w:rsidR="00A03A0C" w:rsidRPr="00657143" w:rsidRDefault="00A03A0C" w:rsidP="00A03A0C">
      <w:pPr>
        <w:pStyle w:val="ListParagraph"/>
        <w:ind w:left="0"/>
        <w:rPr>
          <w:szCs w:val="24"/>
          <w:lang w:val="sr-Cyrl-RS"/>
        </w:rPr>
      </w:pPr>
    </w:p>
    <w:p w:rsidR="00A03A0C" w:rsidRPr="004438FB" w:rsidRDefault="00A03A0C" w:rsidP="00A03A0C">
      <w:pPr>
        <w:spacing w:line="240" w:lineRule="auto"/>
        <w:rPr>
          <w:b/>
          <w:szCs w:val="20"/>
          <w:lang w:val="sr-Cyrl-RS"/>
        </w:rPr>
      </w:pPr>
      <w:r w:rsidRPr="004438FB">
        <w:rPr>
          <w:b/>
          <w:szCs w:val="20"/>
          <w:lang w:val="sr-Cyrl-RS"/>
        </w:rPr>
        <w:t>ОПШТИНСКА АДМИНИСТРАТИВНА ТАКСА</w:t>
      </w:r>
    </w:p>
    <w:p w:rsidR="00A03A0C" w:rsidRPr="004438FB" w:rsidRDefault="00A03A0C" w:rsidP="00A03A0C">
      <w:pPr>
        <w:spacing w:line="240" w:lineRule="auto"/>
        <w:rPr>
          <w:b/>
          <w:szCs w:val="20"/>
          <w:lang w:val="sr-Cyrl-RS"/>
        </w:rPr>
      </w:pPr>
      <w:r w:rsidRPr="004438FB">
        <w:rPr>
          <w:b/>
          <w:szCs w:val="20"/>
          <w:lang w:val="sr-Cyrl-RS"/>
        </w:rPr>
        <w:t>Шифра плаћања: 153</w:t>
      </w:r>
    </w:p>
    <w:p w:rsidR="00A03A0C" w:rsidRPr="004438FB" w:rsidRDefault="00A03A0C" w:rsidP="00A03A0C">
      <w:pPr>
        <w:spacing w:line="240" w:lineRule="auto"/>
        <w:rPr>
          <w:b/>
          <w:szCs w:val="20"/>
          <w:lang w:val="sr-Cyrl-RS"/>
        </w:rPr>
      </w:pPr>
      <w:r w:rsidRPr="004438FB">
        <w:rPr>
          <w:b/>
          <w:szCs w:val="20"/>
          <w:lang w:val="sr-Cyrl-RS"/>
        </w:rPr>
        <w:t>Број рачуна: 840-742251843-73</w:t>
      </w:r>
    </w:p>
    <w:p w:rsidR="00A03A0C" w:rsidRPr="004438FB" w:rsidRDefault="00A03A0C" w:rsidP="00A03A0C">
      <w:pPr>
        <w:spacing w:line="240" w:lineRule="auto"/>
        <w:rPr>
          <w:b/>
          <w:szCs w:val="20"/>
          <w:lang w:val="sr-Cyrl-RS"/>
        </w:rPr>
      </w:pPr>
      <w:r w:rsidRPr="004438FB">
        <w:rPr>
          <w:b/>
          <w:szCs w:val="20"/>
          <w:lang w:val="sr-Cyrl-RS"/>
        </w:rPr>
        <w:t>Позив на број: 97 30 -055</w:t>
      </w:r>
    </w:p>
    <w:p w:rsidR="00A03A0C" w:rsidRDefault="00A03A0C" w:rsidP="00A03A0C">
      <w:pPr>
        <w:pStyle w:val="ListParagraph"/>
        <w:ind w:left="0"/>
        <w:rPr>
          <w:szCs w:val="24"/>
          <w:lang w:val="sr-Cyrl-RS"/>
        </w:rPr>
      </w:pPr>
    </w:p>
    <w:p w:rsidR="00A03A0C" w:rsidRPr="004438FB" w:rsidRDefault="00A03A0C" w:rsidP="00A03A0C">
      <w:pPr>
        <w:spacing w:line="240" w:lineRule="auto"/>
        <w:rPr>
          <w:b/>
          <w:szCs w:val="20"/>
          <w:lang w:val="sr-Cyrl-RS"/>
        </w:rPr>
      </w:pPr>
      <w:r>
        <w:rPr>
          <w:b/>
          <w:szCs w:val="20"/>
          <w:lang w:val="sr-Cyrl-RS"/>
        </w:rPr>
        <w:t>РЕПУБЛИЧКА</w:t>
      </w:r>
      <w:r w:rsidRPr="004438FB">
        <w:rPr>
          <w:b/>
          <w:szCs w:val="20"/>
          <w:lang w:val="sr-Cyrl-RS"/>
        </w:rPr>
        <w:t xml:space="preserve"> АДМИНИСТРАТИВНА ТАКСА</w:t>
      </w:r>
    </w:p>
    <w:p w:rsidR="00A03A0C" w:rsidRPr="004438FB" w:rsidRDefault="00A03A0C" w:rsidP="00A03A0C">
      <w:pPr>
        <w:spacing w:line="240" w:lineRule="auto"/>
        <w:rPr>
          <w:b/>
          <w:szCs w:val="20"/>
          <w:lang w:val="sr-Cyrl-RS"/>
        </w:rPr>
      </w:pPr>
      <w:r w:rsidRPr="004438FB">
        <w:rPr>
          <w:b/>
          <w:szCs w:val="20"/>
          <w:lang w:val="sr-Cyrl-RS"/>
        </w:rPr>
        <w:t>Шифра плаћања: 153</w:t>
      </w:r>
    </w:p>
    <w:p w:rsidR="00A03A0C" w:rsidRPr="004438FB" w:rsidRDefault="00A03A0C" w:rsidP="00A03A0C">
      <w:pPr>
        <w:spacing w:line="240" w:lineRule="auto"/>
        <w:rPr>
          <w:b/>
          <w:szCs w:val="20"/>
          <w:lang w:val="sr-Cyrl-RS"/>
        </w:rPr>
      </w:pPr>
      <w:r w:rsidRPr="004438FB">
        <w:rPr>
          <w:b/>
          <w:szCs w:val="20"/>
          <w:lang w:val="sr-Cyrl-RS"/>
        </w:rPr>
        <w:t>Број рачуна: 840-</w:t>
      </w:r>
      <w:r>
        <w:rPr>
          <w:b/>
          <w:szCs w:val="20"/>
          <w:lang w:val="sr-Cyrl-RS"/>
        </w:rPr>
        <w:t>742221843-57</w:t>
      </w:r>
    </w:p>
    <w:p w:rsidR="00A03A0C" w:rsidRPr="004438FB" w:rsidRDefault="00A03A0C" w:rsidP="00A03A0C">
      <w:pPr>
        <w:spacing w:line="240" w:lineRule="auto"/>
        <w:rPr>
          <w:b/>
          <w:szCs w:val="20"/>
          <w:lang w:val="sr-Cyrl-RS"/>
        </w:rPr>
      </w:pPr>
      <w:r w:rsidRPr="004438FB">
        <w:rPr>
          <w:b/>
          <w:szCs w:val="20"/>
          <w:lang w:val="sr-Cyrl-RS"/>
        </w:rPr>
        <w:t>Позив на број: 97 30 -055</w:t>
      </w:r>
    </w:p>
    <w:p w:rsidR="006E44AB" w:rsidRDefault="006E44AB" w:rsidP="00E57A4C">
      <w:pPr>
        <w:rPr>
          <w:rFonts w:cs="Times New Roman"/>
          <w:lang w:val="sr-Cyrl-RS"/>
        </w:rPr>
      </w:pPr>
    </w:p>
    <w:p w:rsidR="00A03A0C" w:rsidRDefault="00A03A0C" w:rsidP="00A03A0C">
      <w:pPr>
        <w:pStyle w:val="Heading3"/>
        <w:rPr>
          <w:lang w:val="sr-Cyrl-RS"/>
        </w:rPr>
      </w:pPr>
      <w:bookmarkStart w:id="125" w:name="_Toc120874193"/>
      <w:r>
        <w:rPr>
          <w:lang w:val="sr-Cyrl-RS"/>
        </w:rPr>
        <w:t>10.2.8 Упис права својине на изграђеном објекту, односно посебним деловима објекта и издавање решења о кућном броју у оквиру обједињене процедуре</w:t>
      </w:r>
      <w:bookmarkEnd w:id="125"/>
    </w:p>
    <w:p w:rsidR="00A03A0C" w:rsidRPr="00E57A4C" w:rsidRDefault="00A03A0C" w:rsidP="00E57A4C">
      <w:pPr>
        <w:rPr>
          <w:rFonts w:cs="Times New Roman"/>
          <w:lang w:val="sr-Cyrl-RS"/>
        </w:rPr>
      </w:pPr>
    </w:p>
    <w:p w:rsidR="00A03A0C" w:rsidRPr="004D39DA" w:rsidRDefault="00F7694C" w:rsidP="00A03A0C">
      <w:pPr>
        <w:spacing w:line="240" w:lineRule="auto"/>
        <w:rPr>
          <w:szCs w:val="24"/>
        </w:rPr>
      </w:pPr>
      <w:r>
        <w:rPr>
          <w:lang w:val="sr-Cyrl-RS"/>
        </w:rPr>
        <w:t xml:space="preserve"> </w:t>
      </w:r>
      <w:r w:rsidR="00A03A0C" w:rsidRPr="004D39DA">
        <w:rPr>
          <w:szCs w:val="24"/>
        </w:rPr>
        <w:t xml:space="preserve">У року од </w:t>
      </w:r>
      <w:r w:rsidR="00A03A0C" w:rsidRPr="004D39DA">
        <w:rPr>
          <w:bCs/>
          <w:szCs w:val="24"/>
        </w:rPr>
        <w:t xml:space="preserve">пет </w:t>
      </w:r>
      <w:r w:rsidR="00A03A0C" w:rsidRPr="004D39DA">
        <w:rPr>
          <w:szCs w:val="24"/>
        </w:rPr>
        <w:t xml:space="preserve">дана од дана правноснажности употребне дозволе по службеној дужности  органу надлежном за послове државног премера и катастра, доставља се : </w:t>
      </w:r>
    </w:p>
    <w:p w:rsidR="00A03A0C" w:rsidRPr="004D39DA" w:rsidRDefault="00A03A0C" w:rsidP="00A03A0C">
      <w:pPr>
        <w:spacing w:line="240" w:lineRule="auto"/>
        <w:rPr>
          <w:szCs w:val="24"/>
        </w:rPr>
      </w:pPr>
      <w:r w:rsidRPr="004D39DA">
        <w:rPr>
          <w:szCs w:val="24"/>
        </w:rPr>
        <w:t>употребна дозвола;</w:t>
      </w:r>
    </w:p>
    <w:p w:rsidR="00A03A0C" w:rsidRPr="004D39DA" w:rsidRDefault="00A03A0C" w:rsidP="00A03A0C">
      <w:pPr>
        <w:spacing w:line="240" w:lineRule="auto"/>
        <w:rPr>
          <w:szCs w:val="24"/>
        </w:rPr>
      </w:pPr>
      <w:r w:rsidRPr="004D39DA">
        <w:rPr>
          <w:szCs w:val="24"/>
        </w:rPr>
        <w:t>елаборат геодетских радова за изведени објекат и посебне делове објекта;</w:t>
      </w:r>
    </w:p>
    <w:p w:rsidR="00A03A0C" w:rsidRPr="004D39DA" w:rsidRDefault="00A03A0C" w:rsidP="00A03A0C">
      <w:pPr>
        <w:spacing w:line="240" w:lineRule="auto"/>
        <w:rPr>
          <w:szCs w:val="24"/>
        </w:rPr>
      </w:pPr>
      <w:r w:rsidRPr="004D39DA">
        <w:rPr>
          <w:szCs w:val="24"/>
        </w:rPr>
        <w:t>елаборат геодетских радова за подземне инсталације.</w:t>
      </w:r>
    </w:p>
    <w:p w:rsidR="00A03A0C" w:rsidRPr="004D39DA" w:rsidRDefault="00A03A0C" w:rsidP="00A03A0C">
      <w:pPr>
        <w:rPr>
          <w:szCs w:val="24"/>
        </w:rPr>
      </w:pPr>
      <w:r w:rsidRPr="004D39DA">
        <w:rPr>
          <w:szCs w:val="24"/>
        </w:rPr>
        <w:t xml:space="preserve">Орган надлежан за послове државног премера и катастра, у року од </w:t>
      </w:r>
      <w:r w:rsidRPr="004D39DA">
        <w:rPr>
          <w:bCs/>
          <w:szCs w:val="24"/>
        </w:rPr>
        <w:t>седам</w:t>
      </w:r>
      <w:r w:rsidRPr="004D39DA">
        <w:rPr>
          <w:b/>
          <w:bCs/>
          <w:szCs w:val="24"/>
        </w:rPr>
        <w:t xml:space="preserve"> </w:t>
      </w:r>
      <w:r w:rsidRPr="004D39DA">
        <w:rPr>
          <w:szCs w:val="24"/>
        </w:rPr>
        <w:t>дана од достављања употребне дозволе:</w:t>
      </w:r>
    </w:p>
    <w:p w:rsidR="00A03A0C" w:rsidRPr="004D39DA" w:rsidRDefault="00A03A0C" w:rsidP="00A03A0C">
      <w:pPr>
        <w:contextualSpacing/>
        <w:rPr>
          <w:szCs w:val="24"/>
        </w:rPr>
      </w:pPr>
      <w:r w:rsidRPr="004D39DA">
        <w:rPr>
          <w:szCs w:val="24"/>
        </w:rPr>
        <w:t>доноси решење о кућном броју, ако је достављена употребна дозвола за ново изграђени објекат,</w:t>
      </w:r>
    </w:p>
    <w:p w:rsidR="00A03A0C" w:rsidRPr="004D39DA" w:rsidRDefault="00A03A0C" w:rsidP="00A03A0C">
      <w:pPr>
        <w:contextualSpacing/>
        <w:rPr>
          <w:szCs w:val="24"/>
        </w:rPr>
      </w:pPr>
      <w:r w:rsidRPr="004D39DA">
        <w:rPr>
          <w:szCs w:val="24"/>
        </w:rPr>
        <w:t>доноси решење којим врши упис права својине на објекту, односно посебним деловима објекта, у складу са издатом употребном дозволом.</w:t>
      </w:r>
    </w:p>
    <w:p w:rsidR="00F7694C" w:rsidRDefault="00F7694C" w:rsidP="002233DE">
      <w:pPr>
        <w:rPr>
          <w:rFonts w:cs="Times New Roman"/>
          <w:lang w:val="sr-Cyrl-RS"/>
        </w:rPr>
      </w:pPr>
    </w:p>
    <w:p w:rsidR="00A03A0C" w:rsidRDefault="00A03A0C" w:rsidP="002233DE">
      <w:pPr>
        <w:rPr>
          <w:rFonts w:cs="Times New Roman"/>
          <w:lang w:val="sr-Cyrl-RS"/>
        </w:rPr>
      </w:pPr>
    </w:p>
    <w:p w:rsidR="00A03A0C" w:rsidRPr="002233DE" w:rsidRDefault="00A03A0C" w:rsidP="00A03A0C">
      <w:pPr>
        <w:pStyle w:val="Heading3"/>
        <w:rPr>
          <w:lang w:val="sr-Cyrl-RS"/>
        </w:rPr>
      </w:pPr>
      <w:bookmarkStart w:id="126" w:name="_Toc120874194"/>
      <w:r>
        <w:rPr>
          <w:lang w:val="sr-Cyrl-RS"/>
        </w:rPr>
        <w:t>10.2.9 Издавање информације о локацији</w:t>
      </w:r>
      <w:bookmarkEnd w:id="126"/>
      <w:r>
        <w:rPr>
          <w:lang w:val="sr-Cyrl-RS"/>
        </w:rPr>
        <w:t xml:space="preserve"> </w:t>
      </w:r>
    </w:p>
    <w:p w:rsidR="002350DB" w:rsidRDefault="002350DB" w:rsidP="002350DB">
      <w:pPr>
        <w:rPr>
          <w:lang w:val="sr-Cyrl-RS"/>
        </w:rPr>
      </w:pPr>
    </w:p>
    <w:p w:rsidR="00A03A0C" w:rsidRPr="004D39DA" w:rsidRDefault="00A03A0C" w:rsidP="00A03A0C">
      <w:pPr>
        <w:autoSpaceDE w:val="0"/>
        <w:autoSpaceDN w:val="0"/>
        <w:adjustRightInd w:val="0"/>
        <w:spacing w:line="240" w:lineRule="auto"/>
        <w:rPr>
          <w:szCs w:val="24"/>
        </w:rPr>
      </w:pPr>
      <w:r w:rsidRPr="004D39DA">
        <w:rPr>
          <w:szCs w:val="24"/>
        </w:rPr>
        <w:lastRenderedPageBreak/>
        <w:t xml:space="preserve">Информација о локацији садржи податке о могућностима и ограничењима градње на катастарској парцели, односно на више катастарских парцела на основу планског документа. </w:t>
      </w:r>
    </w:p>
    <w:p w:rsidR="00A03A0C" w:rsidRPr="004D39DA" w:rsidRDefault="00A03A0C" w:rsidP="00A03A0C">
      <w:pPr>
        <w:autoSpaceDE w:val="0"/>
        <w:autoSpaceDN w:val="0"/>
        <w:adjustRightInd w:val="0"/>
        <w:spacing w:line="240" w:lineRule="auto"/>
        <w:rPr>
          <w:szCs w:val="24"/>
        </w:rPr>
      </w:pPr>
      <w:r w:rsidRPr="004D39DA">
        <w:rPr>
          <w:szCs w:val="24"/>
        </w:rPr>
        <w:t xml:space="preserve">Информација о локацији издаје се </w:t>
      </w:r>
      <w:r w:rsidRPr="004D39DA">
        <w:rPr>
          <w:b/>
          <w:szCs w:val="24"/>
        </w:rPr>
        <w:t>у року од осам дана</w:t>
      </w:r>
      <w:r w:rsidRPr="004D39DA">
        <w:rPr>
          <w:szCs w:val="24"/>
        </w:rPr>
        <w:t xml:space="preserve"> од дана подношења захтева, уз накнаду стварних трошкова издавања те информације.</w:t>
      </w:r>
    </w:p>
    <w:p w:rsidR="00A03A0C" w:rsidRPr="004D39DA" w:rsidRDefault="00A03A0C" w:rsidP="00A03A0C">
      <w:pPr>
        <w:spacing w:line="240" w:lineRule="auto"/>
        <w:rPr>
          <w:szCs w:val="24"/>
        </w:rPr>
      </w:pPr>
      <w:bookmarkStart w:id="127" w:name="sadrzaj_3"/>
      <w:bookmarkEnd w:id="127"/>
      <w:r w:rsidRPr="004D39DA">
        <w:rPr>
          <w:szCs w:val="24"/>
        </w:rPr>
        <w:t>Информација о локацији је документ који је доступан свим заинтересованим лицима.</w:t>
      </w:r>
    </w:p>
    <w:p w:rsidR="00A03A0C" w:rsidRPr="004D39DA" w:rsidRDefault="00A03A0C" w:rsidP="00A03A0C">
      <w:pPr>
        <w:spacing w:line="240" w:lineRule="auto"/>
        <w:rPr>
          <w:szCs w:val="24"/>
        </w:rPr>
      </w:pPr>
      <w:r w:rsidRPr="004D39DA">
        <w:rPr>
          <w:szCs w:val="24"/>
        </w:rPr>
        <w:t xml:space="preserve">Информација о локацији није управни акт. </w:t>
      </w:r>
    </w:p>
    <w:p w:rsidR="00A03A0C" w:rsidRPr="004D39DA" w:rsidRDefault="00A03A0C" w:rsidP="00A03A0C">
      <w:pPr>
        <w:spacing w:line="240" w:lineRule="auto"/>
        <w:rPr>
          <w:szCs w:val="24"/>
        </w:rPr>
      </w:pPr>
      <w:r w:rsidRPr="004D39DA">
        <w:rPr>
          <w:szCs w:val="24"/>
        </w:rPr>
        <w:t>Информација о локацији издаје се обавезно за изградњу помоћних објеката, гаража и трафо станица 10/04 и 20/04</w:t>
      </w:r>
      <w:r w:rsidRPr="004D39DA">
        <w:rPr>
          <w:szCs w:val="24"/>
          <w:lang w:val="sr-Latn-CS"/>
        </w:rPr>
        <w:t xml:space="preserve"> kV</w:t>
      </w:r>
      <w:r w:rsidRPr="004D39DA">
        <w:rPr>
          <w:szCs w:val="24"/>
        </w:rPr>
        <w:t>, у складу са законом.</w:t>
      </w:r>
    </w:p>
    <w:p w:rsidR="00A03A0C" w:rsidRPr="004D39DA" w:rsidRDefault="00A03A0C" w:rsidP="00A03A0C">
      <w:pPr>
        <w:spacing w:line="240" w:lineRule="auto"/>
        <w:rPr>
          <w:b/>
          <w:szCs w:val="24"/>
        </w:rPr>
      </w:pPr>
      <w:r w:rsidRPr="004D39DA">
        <w:rPr>
          <w:szCs w:val="24"/>
        </w:rPr>
        <w:t>Уз захтев за издавање информације о локацији подноси се копија плана парцеле и доказ о уплати локалне административне таксе</w:t>
      </w:r>
      <w:r w:rsidRPr="004D39DA">
        <w:rPr>
          <w:b/>
          <w:szCs w:val="24"/>
        </w:rPr>
        <w:t>.</w:t>
      </w:r>
    </w:p>
    <w:p w:rsidR="00DC7477" w:rsidRDefault="00A03A0C" w:rsidP="00A03A0C">
      <w:pPr>
        <w:tabs>
          <w:tab w:val="left" w:pos="1741"/>
        </w:tabs>
        <w:rPr>
          <w:szCs w:val="24"/>
          <w:lang w:val="sr-Cyrl-CS"/>
        </w:rPr>
      </w:pPr>
      <w:r w:rsidRPr="004D39DA">
        <w:rPr>
          <w:szCs w:val="24"/>
          <w:lang w:val="sr-Cyrl-CS"/>
        </w:rPr>
        <w:t xml:space="preserve">         За издавање Информације о локацији плаћа се локална административна такса од </w:t>
      </w:r>
      <w:r w:rsidR="00FA2968">
        <w:rPr>
          <w:szCs w:val="24"/>
          <w:lang w:val="sr-Cyrl-CS"/>
        </w:rPr>
        <w:t>106</w:t>
      </w:r>
      <w:r w:rsidRPr="004D39DA">
        <w:rPr>
          <w:szCs w:val="24"/>
          <w:lang w:val="sr-Cyrl-CS"/>
        </w:rPr>
        <w:t>,00 динара</w:t>
      </w:r>
      <w:r w:rsidR="00FA2968">
        <w:rPr>
          <w:szCs w:val="24"/>
          <w:lang w:val="sr-Cyrl-CS"/>
        </w:rPr>
        <w:t xml:space="preserve"> за подношење захтева и од </w:t>
      </w:r>
      <w:r w:rsidR="00C07835">
        <w:rPr>
          <w:szCs w:val="24"/>
          <w:lang w:val="sr-Latn-RS"/>
        </w:rPr>
        <w:t>2.830</w:t>
      </w:r>
      <w:r w:rsidR="00FA2968">
        <w:rPr>
          <w:szCs w:val="24"/>
          <w:lang w:val="sr-Cyrl-CS"/>
        </w:rPr>
        <w:t>,00 динара за издавање информације о локацији.</w:t>
      </w:r>
      <w:r w:rsidRPr="004D39DA">
        <w:rPr>
          <w:szCs w:val="24"/>
          <w:lang w:val="sr-Cyrl-CS"/>
        </w:rPr>
        <w:t xml:space="preserve"> </w:t>
      </w:r>
    </w:p>
    <w:p w:rsidR="00FA2968" w:rsidRDefault="00FA2968" w:rsidP="00DC7477">
      <w:pPr>
        <w:spacing w:line="240" w:lineRule="auto"/>
        <w:rPr>
          <w:b/>
          <w:szCs w:val="20"/>
          <w:lang w:val="sr-Cyrl-RS"/>
        </w:rPr>
      </w:pPr>
    </w:p>
    <w:p w:rsidR="00DC7477" w:rsidRPr="004438FB" w:rsidRDefault="00DC7477" w:rsidP="00DC7477">
      <w:pPr>
        <w:spacing w:line="240" w:lineRule="auto"/>
        <w:rPr>
          <w:b/>
          <w:szCs w:val="20"/>
          <w:lang w:val="sr-Cyrl-RS"/>
        </w:rPr>
      </w:pPr>
      <w:r w:rsidRPr="004438FB">
        <w:rPr>
          <w:b/>
          <w:szCs w:val="20"/>
          <w:lang w:val="sr-Cyrl-RS"/>
        </w:rPr>
        <w:t>ОПШТИНСКА АДМИНИСТРАТИВНА ТАКСА</w:t>
      </w:r>
    </w:p>
    <w:p w:rsidR="00DC7477" w:rsidRPr="004438FB" w:rsidRDefault="00DC7477" w:rsidP="00DC7477">
      <w:pPr>
        <w:spacing w:line="240" w:lineRule="auto"/>
        <w:rPr>
          <w:b/>
          <w:szCs w:val="20"/>
          <w:lang w:val="sr-Cyrl-RS"/>
        </w:rPr>
      </w:pPr>
      <w:r w:rsidRPr="004438FB">
        <w:rPr>
          <w:b/>
          <w:szCs w:val="20"/>
          <w:lang w:val="sr-Cyrl-RS"/>
        </w:rPr>
        <w:t>Шифра плаћања: 153</w:t>
      </w:r>
    </w:p>
    <w:p w:rsidR="00DC7477" w:rsidRPr="004438FB" w:rsidRDefault="00DC7477" w:rsidP="00DC7477">
      <w:pPr>
        <w:spacing w:line="240" w:lineRule="auto"/>
        <w:rPr>
          <w:b/>
          <w:szCs w:val="20"/>
          <w:lang w:val="sr-Cyrl-RS"/>
        </w:rPr>
      </w:pPr>
      <w:r w:rsidRPr="004438FB">
        <w:rPr>
          <w:b/>
          <w:szCs w:val="20"/>
          <w:lang w:val="sr-Cyrl-RS"/>
        </w:rPr>
        <w:t>Број рачуна: 840-742251843-73</w:t>
      </w:r>
    </w:p>
    <w:p w:rsidR="00DC7477" w:rsidRPr="004438FB" w:rsidRDefault="00DC7477" w:rsidP="00DC7477">
      <w:pPr>
        <w:spacing w:line="240" w:lineRule="auto"/>
        <w:rPr>
          <w:b/>
          <w:szCs w:val="20"/>
          <w:lang w:val="sr-Cyrl-RS"/>
        </w:rPr>
      </w:pPr>
      <w:r w:rsidRPr="004438FB">
        <w:rPr>
          <w:b/>
          <w:szCs w:val="20"/>
          <w:lang w:val="sr-Cyrl-RS"/>
        </w:rPr>
        <w:t>Позив на број: 97 30 -055</w:t>
      </w:r>
    </w:p>
    <w:p w:rsidR="00DC7477" w:rsidRDefault="00DC7477" w:rsidP="00A03A0C">
      <w:pPr>
        <w:tabs>
          <w:tab w:val="left" w:pos="1741"/>
        </w:tabs>
        <w:rPr>
          <w:bCs/>
          <w:iCs/>
          <w:szCs w:val="24"/>
          <w:lang w:val="sr-Cyrl-RS"/>
        </w:rPr>
      </w:pPr>
    </w:p>
    <w:p w:rsidR="00A03A0C" w:rsidRPr="004D39DA" w:rsidRDefault="00A03A0C" w:rsidP="00A03A0C">
      <w:pPr>
        <w:tabs>
          <w:tab w:val="left" w:pos="1741"/>
        </w:tabs>
        <w:rPr>
          <w:bCs/>
          <w:iCs/>
          <w:szCs w:val="24"/>
          <w:lang w:val="sr-Cyrl-RS"/>
        </w:rPr>
      </w:pPr>
      <w:r w:rsidRPr="004D39DA">
        <w:rPr>
          <w:bCs/>
          <w:iCs/>
          <w:szCs w:val="24"/>
          <w:lang w:val="sr-Cyrl-RS"/>
        </w:rPr>
        <w:t xml:space="preserve">       Захтев се може </w:t>
      </w:r>
      <w:r w:rsidR="00DC7477">
        <w:rPr>
          <w:bCs/>
          <w:iCs/>
          <w:szCs w:val="24"/>
          <w:lang w:val="sr-Cyrl-RS"/>
        </w:rPr>
        <w:t>преузети на сајту општине Лајковац у делу ОБЈЕДИЊЕНА ПРОЦЕДУРА или у згради општине а подноси се</w:t>
      </w:r>
      <w:r w:rsidRPr="004D39DA">
        <w:rPr>
          <w:bCs/>
          <w:iCs/>
          <w:szCs w:val="24"/>
          <w:lang w:val="sr-Cyrl-RS"/>
        </w:rPr>
        <w:t xml:space="preserve"> на шалтеру </w:t>
      </w:r>
      <w:r w:rsidR="00DC7477">
        <w:rPr>
          <w:bCs/>
          <w:iCs/>
          <w:szCs w:val="24"/>
          <w:lang w:val="sr-Cyrl-RS"/>
        </w:rPr>
        <w:t>писарнице</w:t>
      </w:r>
      <w:r w:rsidRPr="004D39DA">
        <w:rPr>
          <w:bCs/>
          <w:iCs/>
          <w:szCs w:val="24"/>
          <w:lang w:val="sr-Cyrl-RS"/>
        </w:rPr>
        <w:t>.</w:t>
      </w:r>
    </w:p>
    <w:p w:rsidR="00A03A0C" w:rsidRDefault="00A03A0C" w:rsidP="002350DB">
      <w:pPr>
        <w:rPr>
          <w:lang w:val="sr-Cyrl-RS"/>
        </w:rPr>
      </w:pPr>
    </w:p>
    <w:p w:rsidR="00FA2968" w:rsidRDefault="00FA2968" w:rsidP="00FA2968">
      <w:pPr>
        <w:pStyle w:val="Heading3"/>
        <w:rPr>
          <w:lang w:val="sr-Cyrl-RS"/>
        </w:rPr>
      </w:pPr>
      <w:bookmarkStart w:id="128" w:name="_Toc120874195"/>
      <w:r>
        <w:rPr>
          <w:lang w:val="sr-Cyrl-RS"/>
        </w:rPr>
        <w:t>10.2.10 Потврда урбанистичког пројекта</w:t>
      </w:r>
      <w:bookmarkEnd w:id="128"/>
      <w:r>
        <w:rPr>
          <w:lang w:val="sr-Cyrl-RS"/>
        </w:rPr>
        <w:t xml:space="preserve"> </w:t>
      </w:r>
    </w:p>
    <w:p w:rsidR="00FA2968" w:rsidRDefault="00FA2968" w:rsidP="00FA2968">
      <w:pPr>
        <w:rPr>
          <w:lang w:val="sr-Cyrl-RS"/>
        </w:rPr>
      </w:pPr>
    </w:p>
    <w:p w:rsidR="00FA2968" w:rsidRPr="004D39DA" w:rsidRDefault="00FA2968" w:rsidP="00FA2968">
      <w:pPr>
        <w:autoSpaceDE w:val="0"/>
        <w:autoSpaceDN w:val="0"/>
        <w:adjustRightInd w:val="0"/>
        <w:spacing w:line="240" w:lineRule="auto"/>
        <w:rPr>
          <w:szCs w:val="24"/>
          <w:lang w:val="sr-Cyrl-RS"/>
        </w:rPr>
      </w:pPr>
      <w:r w:rsidRPr="004D39DA">
        <w:rPr>
          <w:szCs w:val="24"/>
          <w:lang w:val="sr-Cyrl-RS"/>
        </w:rPr>
        <w:t>Урбанистички пројекат се израђује када је то предвиђено планским документом или на захтев инвеститора, за потребе урбанистичко-архитектонског обликовања површина јавне намене и урбанистичко-архитектонске разраде локација.</w:t>
      </w:r>
    </w:p>
    <w:p w:rsidR="00FA2968" w:rsidRPr="004D39DA" w:rsidRDefault="00FA2968" w:rsidP="00FA2968">
      <w:pPr>
        <w:autoSpaceDE w:val="0"/>
        <w:autoSpaceDN w:val="0"/>
        <w:adjustRightInd w:val="0"/>
        <w:spacing w:line="240" w:lineRule="auto"/>
        <w:rPr>
          <w:szCs w:val="24"/>
          <w:lang w:val="sr-Cyrl-RS"/>
        </w:rPr>
      </w:pPr>
      <w:r w:rsidRPr="004D39DA">
        <w:rPr>
          <w:szCs w:val="24"/>
          <w:lang w:val="sr-Cyrl-RS"/>
        </w:rPr>
        <w:t>Пре потврђивања урбанистичког пројекта, организује се јавна презентација урбанистичког пројекта у трајању од седам дана.</w:t>
      </w:r>
    </w:p>
    <w:p w:rsidR="00FA2968" w:rsidRPr="004D39DA" w:rsidRDefault="00FA2968" w:rsidP="00FA2968">
      <w:pPr>
        <w:autoSpaceDE w:val="0"/>
        <w:autoSpaceDN w:val="0"/>
        <w:adjustRightInd w:val="0"/>
        <w:spacing w:line="240" w:lineRule="auto"/>
        <w:rPr>
          <w:szCs w:val="24"/>
          <w:lang w:val="sr-Cyrl-RS"/>
        </w:rPr>
      </w:pPr>
      <w:r w:rsidRPr="004D39DA">
        <w:rPr>
          <w:szCs w:val="24"/>
          <w:lang w:val="sr-Cyrl-RS"/>
        </w:rPr>
        <w:t>На јавној презентацији се евидентирају све примедбе и сугестије заинтересованих лица.</w:t>
      </w:r>
    </w:p>
    <w:p w:rsidR="00FA2968" w:rsidRPr="004D39DA" w:rsidRDefault="00FA2968" w:rsidP="00FA2968">
      <w:pPr>
        <w:autoSpaceDE w:val="0"/>
        <w:autoSpaceDN w:val="0"/>
        <w:adjustRightInd w:val="0"/>
        <w:spacing w:line="240" w:lineRule="auto"/>
        <w:rPr>
          <w:szCs w:val="24"/>
          <w:lang w:val="sr-Cyrl-RS"/>
        </w:rPr>
      </w:pPr>
      <w:r w:rsidRPr="004D39DA">
        <w:rPr>
          <w:szCs w:val="24"/>
          <w:lang w:val="sr-Cyrl-RS"/>
        </w:rPr>
        <w:t xml:space="preserve">По истеку рока за јавну презентацију, урбанистички пројекат са свим примедбама и сугестијама доставља се Комисији за планове. </w:t>
      </w:r>
    </w:p>
    <w:p w:rsidR="00FA2968" w:rsidRPr="004D39DA" w:rsidRDefault="00FA2968" w:rsidP="00FA2968">
      <w:pPr>
        <w:autoSpaceDE w:val="0"/>
        <w:autoSpaceDN w:val="0"/>
        <w:adjustRightInd w:val="0"/>
        <w:spacing w:line="240" w:lineRule="auto"/>
        <w:rPr>
          <w:szCs w:val="24"/>
          <w:lang w:val="sr-Cyrl-RS"/>
        </w:rPr>
      </w:pPr>
      <w:r w:rsidRPr="004D39DA">
        <w:rPr>
          <w:szCs w:val="24"/>
          <w:lang w:val="sr-Cyrl-RS"/>
        </w:rPr>
        <w:t>Комисија за планове дужна је да, у року од осам дана од дана пријема, размотри све примедбе и сугестије са јавне презентације, изврши стручну контролу и утврди да ли је урбанистички пројекат у супротности са планом ширег подручја, о чему сачињава писмени извештај са предлогом о прихватању или одбијању урбанистичког пројекта.</w:t>
      </w:r>
    </w:p>
    <w:p w:rsidR="00FA2968" w:rsidRPr="004D39DA" w:rsidRDefault="00FA2968" w:rsidP="00FA2968">
      <w:pPr>
        <w:autoSpaceDE w:val="0"/>
        <w:autoSpaceDN w:val="0"/>
        <w:adjustRightInd w:val="0"/>
        <w:spacing w:line="240" w:lineRule="auto"/>
        <w:rPr>
          <w:szCs w:val="24"/>
          <w:lang w:val="sr-Cyrl-RS"/>
        </w:rPr>
      </w:pPr>
      <w:r w:rsidRPr="004D39DA">
        <w:rPr>
          <w:b/>
          <w:szCs w:val="24"/>
          <w:lang w:val="sr-Cyrl-RS"/>
        </w:rPr>
        <w:t>У року од пет дана од дана</w:t>
      </w:r>
      <w:r w:rsidRPr="004D39DA">
        <w:rPr>
          <w:szCs w:val="24"/>
          <w:lang w:val="sr-Cyrl-RS"/>
        </w:rPr>
        <w:t xml:space="preserve"> добијања предлога Комисије за планове, потврђује се или одбија потврђивање урбанистичког пројекта, и о томе без одлагања писменим путем обавештава подносилац захтева.На обавештење се може поднети приговор Општинском већу, у року од три дана.</w:t>
      </w:r>
    </w:p>
    <w:p w:rsidR="00FA2968" w:rsidRPr="004D39DA" w:rsidRDefault="00FA2968" w:rsidP="00FA2968">
      <w:pPr>
        <w:autoSpaceDE w:val="0"/>
        <w:autoSpaceDN w:val="0"/>
        <w:adjustRightInd w:val="0"/>
        <w:spacing w:line="240" w:lineRule="auto"/>
        <w:rPr>
          <w:szCs w:val="24"/>
          <w:lang w:val="sr-Cyrl-RS"/>
        </w:rPr>
      </w:pPr>
      <w:r w:rsidRPr="004D39DA">
        <w:rPr>
          <w:szCs w:val="24"/>
          <w:lang w:val="sr-Cyrl-RS"/>
        </w:rPr>
        <w:t>Урбанистички пројекат израђује се за једну или више катастарских парцела на овереном катастарско-топографском плану.</w:t>
      </w:r>
    </w:p>
    <w:p w:rsidR="00FA2968" w:rsidRDefault="00FA2968" w:rsidP="00FA2968">
      <w:pPr>
        <w:autoSpaceDE w:val="0"/>
        <w:autoSpaceDN w:val="0"/>
        <w:adjustRightInd w:val="0"/>
        <w:spacing w:line="240" w:lineRule="auto"/>
        <w:rPr>
          <w:iCs/>
          <w:szCs w:val="24"/>
          <w:lang w:val="sr-Cyrl-RS"/>
        </w:rPr>
      </w:pPr>
      <w:r w:rsidRPr="004D39DA">
        <w:rPr>
          <w:szCs w:val="24"/>
          <w:lang w:val="sr-Cyrl-RS"/>
        </w:rPr>
        <w:t>Садржина урбанистичког пројекта утврђена је Правилником о садржини, начину и поступку израде докумената просторног и урбанистичког планирања („</w:t>
      </w:r>
      <w:r w:rsidRPr="004D39DA">
        <w:rPr>
          <w:iCs/>
          <w:szCs w:val="24"/>
          <w:lang w:val="sr-Cyrl-RS"/>
        </w:rPr>
        <w:t>Службени гласник РС", бр. 64/15).</w:t>
      </w:r>
    </w:p>
    <w:p w:rsidR="00696543" w:rsidRDefault="00696543" w:rsidP="00FA2968">
      <w:pPr>
        <w:autoSpaceDE w:val="0"/>
        <w:autoSpaceDN w:val="0"/>
        <w:adjustRightInd w:val="0"/>
        <w:spacing w:line="240" w:lineRule="auto"/>
        <w:rPr>
          <w:szCs w:val="24"/>
          <w:lang w:val="sr-Cyrl-RS"/>
        </w:rPr>
      </w:pPr>
      <w:r w:rsidRPr="004D39DA">
        <w:rPr>
          <w:szCs w:val="24"/>
          <w:lang w:val="sr-Cyrl-RS"/>
        </w:rPr>
        <w:t xml:space="preserve">За издавање потврде да је урбанистички пројекат израђен у складу са планским документом плаћа </w:t>
      </w:r>
      <w:r w:rsidRPr="004D39DA">
        <w:rPr>
          <w:szCs w:val="24"/>
          <w:lang w:val="sr-Cyrl-CS"/>
        </w:rPr>
        <w:t xml:space="preserve">се локална административна такса, и то: </w:t>
      </w:r>
      <w:r w:rsidRPr="004D39DA">
        <w:rPr>
          <w:szCs w:val="24"/>
          <w:lang w:val="sr-Cyrl-RS"/>
        </w:rPr>
        <w:t>4.</w:t>
      </w:r>
      <w:r>
        <w:rPr>
          <w:szCs w:val="24"/>
          <w:lang w:val="sr-Cyrl-RS"/>
        </w:rPr>
        <w:t>561</w:t>
      </w:r>
      <w:r w:rsidRPr="004D39DA">
        <w:rPr>
          <w:szCs w:val="24"/>
          <w:lang w:val="sr-Cyrl-RS"/>
        </w:rPr>
        <w:t>,00 динара</w:t>
      </w:r>
    </w:p>
    <w:p w:rsidR="00C07835" w:rsidRDefault="00C07835" w:rsidP="00FA2968">
      <w:pPr>
        <w:autoSpaceDE w:val="0"/>
        <w:autoSpaceDN w:val="0"/>
        <w:adjustRightInd w:val="0"/>
        <w:spacing w:line="240" w:lineRule="auto"/>
        <w:rPr>
          <w:szCs w:val="24"/>
          <w:lang w:val="sr-Cyrl-RS"/>
        </w:rPr>
      </w:pPr>
    </w:p>
    <w:p w:rsidR="00696543" w:rsidRPr="004438FB" w:rsidRDefault="00696543" w:rsidP="00696543">
      <w:pPr>
        <w:spacing w:line="240" w:lineRule="auto"/>
        <w:rPr>
          <w:b/>
          <w:szCs w:val="20"/>
          <w:lang w:val="sr-Cyrl-RS"/>
        </w:rPr>
      </w:pPr>
      <w:r w:rsidRPr="004438FB">
        <w:rPr>
          <w:b/>
          <w:szCs w:val="20"/>
          <w:lang w:val="sr-Cyrl-RS"/>
        </w:rPr>
        <w:lastRenderedPageBreak/>
        <w:t>ОПШТИНСКА АДМИНИСТРАТИВНА ТАКСА</w:t>
      </w:r>
    </w:p>
    <w:p w:rsidR="00696543" w:rsidRPr="004438FB" w:rsidRDefault="00696543" w:rsidP="00696543">
      <w:pPr>
        <w:spacing w:line="240" w:lineRule="auto"/>
        <w:rPr>
          <w:b/>
          <w:szCs w:val="20"/>
          <w:lang w:val="sr-Cyrl-RS"/>
        </w:rPr>
      </w:pPr>
      <w:r w:rsidRPr="004438FB">
        <w:rPr>
          <w:b/>
          <w:szCs w:val="20"/>
          <w:lang w:val="sr-Cyrl-RS"/>
        </w:rPr>
        <w:t>Шифра плаћања: 153</w:t>
      </w:r>
    </w:p>
    <w:p w:rsidR="00696543" w:rsidRPr="004438FB" w:rsidRDefault="00696543" w:rsidP="00696543">
      <w:pPr>
        <w:spacing w:line="240" w:lineRule="auto"/>
        <w:rPr>
          <w:b/>
          <w:szCs w:val="20"/>
          <w:lang w:val="sr-Cyrl-RS"/>
        </w:rPr>
      </w:pPr>
      <w:r w:rsidRPr="004438FB">
        <w:rPr>
          <w:b/>
          <w:szCs w:val="20"/>
          <w:lang w:val="sr-Cyrl-RS"/>
        </w:rPr>
        <w:t>Број рачуна: 840-742251843-73</w:t>
      </w:r>
    </w:p>
    <w:p w:rsidR="00696543" w:rsidRPr="004438FB" w:rsidRDefault="00696543" w:rsidP="00696543">
      <w:pPr>
        <w:spacing w:line="240" w:lineRule="auto"/>
        <w:rPr>
          <w:b/>
          <w:szCs w:val="20"/>
          <w:lang w:val="sr-Cyrl-RS"/>
        </w:rPr>
      </w:pPr>
      <w:r w:rsidRPr="004438FB">
        <w:rPr>
          <w:b/>
          <w:szCs w:val="20"/>
          <w:lang w:val="sr-Cyrl-RS"/>
        </w:rPr>
        <w:t>Позив на број: 97 30 -055</w:t>
      </w:r>
    </w:p>
    <w:p w:rsidR="00FA2968" w:rsidRDefault="00FA2968" w:rsidP="00FA2968">
      <w:pPr>
        <w:rPr>
          <w:lang w:val="sr-Cyrl-RS"/>
        </w:rPr>
      </w:pPr>
      <w:r>
        <w:rPr>
          <w:lang w:val="sr-Cyrl-RS"/>
        </w:rPr>
        <w:t xml:space="preserve">Захтев се подноси на шалтеру писарнице. </w:t>
      </w:r>
    </w:p>
    <w:p w:rsidR="00FA2968" w:rsidRDefault="00FA2968" w:rsidP="00FA2968">
      <w:pPr>
        <w:rPr>
          <w:lang w:val="sr-Cyrl-RS"/>
        </w:rPr>
      </w:pPr>
    </w:p>
    <w:p w:rsidR="00FA2968" w:rsidRDefault="00FA2968" w:rsidP="00696543">
      <w:pPr>
        <w:pStyle w:val="Heading3"/>
        <w:rPr>
          <w:lang w:val="sr-Cyrl-RS"/>
        </w:rPr>
      </w:pPr>
      <w:bookmarkStart w:id="129" w:name="_Toc120874196"/>
      <w:r>
        <w:rPr>
          <w:lang w:val="sr-Cyrl-RS"/>
        </w:rPr>
        <w:t>10.2.11 Потврда пројекта парцелације/препарцелације</w:t>
      </w:r>
      <w:bookmarkEnd w:id="129"/>
      <w:r>
        <w:rPr>
          <w:lang w:val="sr-Cyrl-RS"/>
        </w:rPr>
        <w:t xml:space="preserve"> </w:t>
      </w:r>
    </w:p>
    <w:p w:rsidR="00FA2968" w:rsidRDefault="00FA2968" w:rsidP="00FA2968">
      <w:pPr>
        <w:rPr>
          <w:lang w:val="sr-Cyrl-RS"/>
        </w:rPr>
      </w:pPr>
    </w:p>
    <w:p w:rsidR="00FA2968" w:rsidRPr="004D39DA" w:rsidRDefault="00FA2968" w:rsidP="00FA2968">
      <w:pPr>
        <w:autoSpaceDE w:val="0"/>
        <w:autoSpaceDN w:val="0"/>
        <w:adjustRightInd w:val="0"/>
        <w:spacing w:line="240" w:lineRule="auto"/>
        <w:rPr>
          <w:szCs w:val="24"/>
          <w:lang w:val="sr-Cyrl-CS"/>
        </w:rPr>
      </w:pPr>
      <w:r w:rsidRPr="004D39DA">
        <w:rPr>
          <w:szCs w:val="24"/>
          <w:lang w:val="sr-Cyrl-CS"/>
        </w:rPr>
        <w:t>На већем броју катастарских парцела може се образовати једна или више грађевинских парцела на основу пројекта препарцелације, на начин и под условима утврђеним у планском документу, а уколико плански документ није донет, образоваће се на основу подзаконског акта којим се утврђују општа правила парцелације, регулације и изградње.</w:t>
      </w:r>
    </w:p>
    <w:p w:rsidR="00FA2968" w:rsidRPr="004D39DA" w:rsidRDefault="00FA2968" w:rsidP="00FA2968">
      <w:pPr>
        <w:autoSpaceDE w:val="0"/>
        <w:autoSpaceDN w:val="0"/>
        <w:adjustRightInd w:val="0"/>
        <w:spacing w:line="240" w:lineRule="auto"/>
        <w:rPr>
          <w:szCs w:val="24"/>
          <w:lang w:val="sr-Cyrl-CS"/>
        </w:rPr>
      </w:pPr>
      <w:r w:rsidRPr="004D39DA">
        <w:rPr>
          <w:szCs w:val="24"/>
          <w:lang w:val="sr-Cyrl-CS"/>
        </w:rPr>
        <w:t>На једној катастарској парцели може се образовати већи број грађевинских парцела, које се могу делити парцелацијом до минимума утврђеног применом правила о парцелацији или укрупнити препарцелацијом, а према планираној или постојећој изграђености, односно, планираној или постојећој намени грађевинске парцеле, на основу пројекта парцелације.</w:t>
      </w:r>
    </w:p>
    <w:p w:rsidR="00FA2968" w:rsidRDefault="00FA2968" w:rsidP="00FA2968">
      <w:pPr>
        <w:autoSpaceDE w:val="0"/>
        <w:autoSpaceDN w:val="0"/>
        <w:adjustRightInd w:val="0"/>
        <w:spacing w:line="240" w:lineRule="auto"/>
        <w:rPr>
          <w:szCs w:val="24"/>
          <w:lang w:val="sr-Cyrl-CS"/>
        </w:rPr>
      </w:pPr>
      <w:r w:rsidRPr="004D39DA">
        <w:rPr>
          <w:szCs w:val="24"/>
          <w:lang w:val="sr-Cyrl-CS"/>
        </w:rPr>
        <w:t>Пројекат парцелације и препарцелације израђује за једну или више катастарских парцела на овереном катастарско-топографском плану.</w:t>
      </w:r>
    </w:p>
    <w:p w:rsidR="00696543" w:rsidRPr="004D39DA" w:rsidRDefault="00696543" w:rsidP="00696543">
      <w:pPr>
        <w:autoSpaceDE w:val="0"/>
        <w:autoSpaceDN w:val="0"/>
        <w:adjustRightInd w:val="0"/>
        <w:spacing w:line="240" w:lineRule="auto"/>
        <w:rPr>
          <w:szCs w:val="24"/>
          <w:lang w:val="sr-Cyrl-CS"/>
        </w:rPr>
      </w:pPr>
      <w:r w:rsidRPr="004D39DA">
        <w:rPr>
          <w:szCs w:val="24"/>
          <w:lang w:val="sr-Cyrl-CS"/>
        </w:rPr>
        <w:t>Пројекат препарцелације, односно парцелације израђује овлашћено привредно друштво, односно друго правно лице или предузетник које је уписано у одговарајући регистар.</w:t>
      </w:r>
    </w:p>
    <w:p w:rsidR="00696543" w:rsidRPr="004D39DA" w:rsidRDefault="00696543" w:rsidP="00696543">
      <w:pPr>
        <w:autoSpaceDE w:val="0"/>
        <w:autoSpaceDN w:val="0"/>
        <w:adjustRightInd w:val="0"/>
        <w:spacing w:line="240" w:lineRule="auto"/>
        <w:rPr>
          <w:szCs w:val="24"/>
          <w:lang w:val="sr-Cyrl-CS"/>
        </w:rPr>
      </w:pPr>
      <w:r w:rsidRPr="004D39DA">
        <w:rPr>
          <w:szCs w:val="24"/>
          <w:lang w:val="sr-Cyrl-CS"/>
        </w:rPr>
        <w:t>Саставни део пројекта препарцелације, односно парцелације је и пројекат геодетског обележавања. Елаборат геодетских радова израђује се у складу са прописима о државном премеру и катастру.</w:t>
      </w:r>
    </w:p>
    <w:p w:rsidR="00696543" w:rsidRPr="004D39DA" w:rsidRDefault="00696543" w:rsidP="00696543">
      <w:pPr>
        <w:autoSpaceDE w:val="0"/>
        <w:autoSpaceDN w:val="0"/>
        <w:adjustRightInd w:val="0"/>
        <w:spacing w:line="240" w:lineRule="auto"/>
        <w:rPr>
          <w:szCs w:val="24"/>
          <w:lang w:val="sr-Cyrl-CS"/>
        </w:rPr>
      </w:pPr>
      <w:r w:rsidRPr="004D39DA">
        <w:rPr>
          <w:szCs w:val="24"/>
          <w:lang w:val="sr-Cyrl-CS"/>
        </w:rPr>
        <w:t>Ако се утврди да пројекат препарцелације, односно парцелације није урађен у складу са важећим планским документом, односно подзаконским актом којим се утврђују општа правила парцелације, регулације и изградње, о томе  се обавештава подносилац захтева.Подносилац захтева може поднети приговор на обавештење Општинском већу, у року од три дана од дана од дана достављања.</w:t>
      </w:r>
    </w:p>
    <w:p w:rsidR="00696543" w:rsidRDefault="00696543" w:rsidP="00696543">
      <w:pPr>
        <w:autoSpaceDE w:val="0"/>
        <w:autoSpaceDN w:val="0"/>
        <w:adjustRightInd w:val="0"/>
        <w:spacing w:line="240" w:lineRule="auto"/>
        <w:rPr>
          <w:szCs w:val="24"/>
          <w:lang w:val="sr-Cyrl-CS"/>
        </w:rPr>
      </w:pPr>
      <w:r w:rsidRPr="004D39DA">
        <w:rPr>
          <w:szCs w:val="24"/>
          <w:lang w:val="sr-Cyrl-CS"/>
        </w:rPr>
        <w:t>За издавање потврде за пројекат парцелације /препарцелације плаћа се локална административна такса, и то</w:t>
      </w:r>
      <w:r>
        <w:rPr>
          <w:szCs w:val="24"/>
          <w:lang w:val="sr-Cyrl-CS"/>
        </w:rPr>
        <w:t xml:space="preserve"> 4.561,00 динара</w:t>
      </w:r>
      <w:r w:rsidRPr="004D39DA">
        <w:rPr>
          <w:szCs w:val="24"/>
          <w:lang w:val="sr-Cyrl-CS"/>
        </w:rPr>
        <w:t>:</w:t>
      </w:r>
    </w:p>
    <w:p w:rsidR="00C07835" w:rsidRPr="004D39DA" w:rsidRDefault="00C07835" w:rsidP="00696543">
      <w:pPr>
        <w:autoSpaceDE w:val="0"/>
        <w:autoSpaceDN w:val="0"/>
        <w:adjustRightInd w:val="0"/>
        <w:spacing w:line="240" w:lineRule="auto"/>
        <w:rPr>
          <w:szCs w:val="24"/>
          <w:lang w:val="sr-Cyrl-CS"/>
        </w:rPr>
      </w:pPr>
    </w:p>
    <w:p w:rsidR="00696543" w:rsidRPr="004438FB" w:rsidRDefault="00696543" w:rsidP="00696543">
      <w:pPr>
        <w:spacing w:line="240" w:lineRule="auto"/>
        <w:rPr>
          <w:b/>
          <w:szCs w:val="20"/>
          <w:lang w:val="sr-Cyrl-RS"/>
        </w:rPr>
      </w:pPr>
      <w:r w:rsidRPr="004438FB">
        <w:rPr>
          <w:b/>
          <w:szCs w:val="20"/>
          <w:lang w:val="sr-Cyrl-RS"/>
        </w:rPr>
        <w:t>ОПШТИНСКА АДМИНИСТРАТИВНА ТАКСА</w:t>
      </w:r>
    </w:p>
    <w:p w:rsidR="00696543" w:rsidRPr="004438FB" w:rsidRDefault="00696543" w:rsidP="00696543">
      <w:pPr>
        <w:spacing w:line="240" w:lineRule="auto"/>
        <w:rPr>
          <w:b/>
          <w:szCs w:val="20"/>
          <w:lang w:val="sr-Cyrl-RS"/>
        </w:rPr>
      </w:pPr>
      <w:r w:rsidRPr="004438FB">
        <w:rPr>
          <w:b/>
          <w:szCs w:val="20"/>
          <w:lang w:val="sr-Cyrl-RS"/>
        </w:rPr>
        <w:t>Шифра плаћања: 153</w:t>
      </w:r>
    </w:p>
    <w:p w:rsidR="00696543" w:rsidRPr="004438FB" w:rsidRDefault="00696543" w:rsidP="00696543">
      <w:pPr>
        <w:spacing w:line="240" w:lineRule="auto"/>
        <w:rPr>
          <w:b/>
          <w:szCs w:val="20"/>
          <w:lang w:val="sr-Cyrl-RS"/>
        </w:rPr>
      </w:pPr>
      <w:r w:rsidRPr="004438FB">
        <w:rPr>
          <w:b/>
          <w:szCs w:val="20"/>
          <w:lang w:val="sr-Cyrl-RS"/>
        </w:rPr>
        <w:t>Број рачуна: 840-742251843-73</w:t>
      </w:r>
    </w:p>
    <w:p w:rsidR="00696543" w:rsidRPr="004438FB" w:rsidRDefault="00696543" w:rsidP="00696543">
      <w:pPr>
        <w:spacing w:line="240" w:lineRule="auto"/>
        <w:rPr>
          <w:b/>
          <w:szCs w:val="20"/>
          <w:lang w:val="sr-Cyrl-RS"/>
        </w:rPr>
      </w:pPr>
      <w:r w:rsidRPr="004438FB">
        <w:rPr>
          <w:b/>
          <w:szCs w:val="20"/>
          <w:lang w:val="sr-Cyrl-RS"/>
        </w:rPr>
        <w:t>Позив на број: 97 30 -055</w:t>
      </w:r>
    </w:p>
    <w:p w:rsidR="00696543" w:rsidRDefault="00696543" w:rsidP="00696543">
      <w:pPr>
        <w:rPr>
          <w:lang w:val="sr-Cyrl-RS"/>
        </w:rPr>
      </w:pPr>
      <w:r>
        <w:rPr>
          <w:lang w:val="sr-Cyrl-RS"/>
        </w:rPr>
        <w:t xml:space="preserve">Захтев се подноси на шалтеру писарнице. </w:t>
      </w:r>
    </w:p>
    <w:p w:rsidR="00696543" w:rsidRDefault="00696543" w:rsidP="00FA2968">
      <w:pPr>
        <w:autoSpaceDE w:val="0"/>
        <w:autoSpaceDN w:val="0"/>
        <w:adjustRightInd w:val="0"/>
        <w:spacing w:line="240" w:lineRule="auto"/>
        <w:rPr>
          <w:szCs w:val="24"/>
          <w:lang w:val="sr-Cyrl-CS"/>
        </w:rPr>
      </w:pPr>
    </w:p>
    <w:p w:rsidR="00696543" w:rsidRDefault="00696543" w:rsidP="00696543">
      <w:pPr>
        <w:pStyle w:val="Heading3"/>
        <w:rPr>
          <w:lang w:val="sr-Cyrl-CS"/>
        </w:rPr>
      </w:pPr>
      <w:bookmarkStart w:id="130" w:name="_Toc120874197"/>
      <w:r>
        <w:rPr>
          <w:lang w:val="sr-Cyrl-CS"/>
        </w:rPr>
        <w:t>10.2.12 Озакоњење објеката</w:t>
      </w:r>
      <w:bookmarkEnd w:id="130"/>
      <w:r>
        <w:rPr>
          <w:lang w:val="sr-Cyrl-CS"/>
        </w:rPr>
        <w:t xml:space="preserve"> </w:t>
      </w:r>
    </w:p>
    <w:p w:rsidR="00696543" w:rsidRDefault="00696543" w:rsidP="00FA2968">
      <w:pPr>
        <w:autoSpaceDE w:val="0"/>
        <w:autoSpaceDN w:val="0"/>
        <w:adjustRightInd w:val="0"/>
        <w:spacing w:line="240" w:lineRule="auto"/>
        <w:rPr>
          <w:szCs w:val="24"/>
          <w:lang w:val="sr-Cyrl-CS"/>
        </w:rPr>
      </w:pPr>
    </w:p>
    <w:p w:rsidR="00696543" w:rsidRPr="004D39DA" w:rsidRDefault="00696543" w:rsidP="00696543">
      <w:pPr>
        <w:pBdr>
          <w:bottom w:val="single" w:sz="4" w:space="0" w:color="auto"/>
        </w:pBdr>
        <w:rPr>
          <w:b/>
          <w:bCs/>
          <w:color w:val="666666"/>
          <w:szCs w:val="24"/>
          <w:lang w:val="sr-Cyrl-CS"/>
        </w:rPr>
      </w:pPr>
      <w:r w:rsidRPr="004D39DA">
        <w:rPr>
          <w:b/>
          <w:bCs/>
          <w:szCs w:val="24"/>
          <w:lang w:val="sr-Cyrl-CS"/>
        </w:rPr>
        <w:t>Објекти који су предмет озакоњења:</w:t>
      </w:r>
    </w:p>
    <w:p w:rsidR="00696543" w:rsidRPr="004D39DA" w:rsidRDefault="00696543" w:rsidP="00696543">
      <w:pPr>
        <w:contextualSpacing/>
        <w:rPr>
          <w:szCs w:val="24"/>
          <w:lang w:val="sr-Cyrl-CS"/>
        </w:rPr>
      </w:pPr>
      <w:r w:rsidRPr="004D39DA">
        <w:rPr>
          <w:szCs w:val="24"/>
          <w:lang w:val="sr-Cyrl-CS"/>
        </w:rPr>
        <w:t xml:space="preserve">-објекат за који је поднет захтев за легализацију у складу са раније важећим законом којим је била уређена легализација објеката до 29. јануара 2014. године; </w:t>
      </w:r>
    </w:p>
    <w:p w:rsidR="00696543" w:rsidRPr="004D39DA" w:rsidRDefault="00696543" w:rsidP="00696543">
      <w:pPr>
        <w:contextualSpacing/>
        <w:rPr>
          <w:szCs w:val="24"/>
          <w:lang w:val="sr-Cyrl-CS"/>
        </w:rPr>
      </w:pPr>
      <w:r w:rsidRPr="004D39DA">
        <w:rPr>
          <w:szCs w:val="24"/>
          <w:lang w:val="sr-Cyrl-CS"/>
        </w:rPr>
        <w:t>-објекат изграђен на основу грађевинске дозволе, односно одобрења за изградњу и потврђеног главног пројекта, на којима је приликом извођења радова одступљено од издате грађевинске дозволе, односно одобрења за изградњу и потврђеног главног пројекта;</w:t>
      </w:r>
    </w:p>
    <w:p w:rsidR="00696543" w:rsidRPr="004D39DA" w:rsidRDefault="00696543" w:rsidP="00696543">
      <w:pPr>
        <w:contextualSpacing/>
        <w:rPr>
          <w:szCs w:val="24"/>
          <w:lang w:val="sr-Cyrl-CS"/>
        </w:rPr>
      </w:pPr>
      <w:r w:rsidRPr="004D39DA">
        <w:rPr>
          <w:szCs w:val="24"/>
          <w:lang w:val="sr-Cyrl-CS"/>
        </w:rPr>
        <w:t xml:space="preserve">-објекат за који није поднет захтев за легализацију у складу са раније важећим законом којим је била уређена легализација објеката, а који је видљив на сателитском снимку </w:t>
      </w:r>
      <w:r w:rsidRPr="004D39DA">
        <w:rPr>
          <w:szCs w:val="24"/>
          <w:lang w:val="sr-Cyrl-CS"/>
        </w:rPr>
        <w:lastRenderedPageBreak/>
        <w:t>територије Републике Србије из 2015. године се сврстава у објекте за које ће се по службеној дужности покретати поступак озакоњења после пописа објеката коју обавља грађевинска инспекција;</w:t>
      </w:r>
    </w:p>
    <w:p w:rsidR="00696543" w:rsidRPr="004D39DA" w:rsidRDefault="00696543" w:rsidP="00696543">
      <w:pPr>
        <w:contextualSpacing/>
        <w:rPr>
          <w:szCs w:val="24"/>
          <w:lang w:val="sr-Cyrl-CS"/>
        </w:rPr>
      </w:pPr>
      <w:r w:rsidRPr="004D39DA">
        <w:rPr>
          <w:szCs w:val="24"/>
          <w:lang w:val="sr-Cyrl-CS"/>
        </w:rPr>
        <w:t>-објекат за који је поднет захтев у складу са Законом о посебним условима за упис права својине на објектима изграђеним без грађевинске дозволе ("Службени гласник РС", бр. 25/13 и 145/14), за које поступак није правноснажно окончан.</w:t>
      </w:r>
    </w:p>
    <w:p w:rsidR="00696543" w:rsidRDefault="00696543" w:rsidP="00696543">
      <w:pPr>
        <w:contextualSpacing/>
        <w:rPr>
          <w:szCs w:val="24"/>
          <w:lang w:val="sr-Cyrl-CS"/>
        </w:rPr>
      </w:pPr>
      <w:r w:rsidRPr="004D39DA">
        <w:rPr>
          <w:szCs w:val="24"/>
          <w:lang w:val="sr-Cyrl-CS"/>
        </w:rPr>
        <w:t>Захтеви и пријаве за легализацију поднети до 29. јануара 2014. године, сматрају се захтевима у смислу Закона о озакоњењу објеката.</w:t>
      </w:r>
    </w:p>
    <w:p w:rsidR="00696543" w:rsidRPr="004D39DA" w:rsidRDefault="00696543" w:rsidP="00696543">
      <w:pPr>
        <w:contextualSpacing/>
        <w:rPr>
          <w:szCs w:val="24"/>
          <w:lang w:val="sr-Cyrl-CS"/>
        </w:rPr>
      </w:pPr>
      <w:r w:rsidRPr="004D39DA">
        <w:rPr>
          <w:szCs w:val="24"/>
          <w:lang w:val="sr-Cyrl-CS"/>
        </w:rPr>
        <w:t>Предмет озакоњења је и објекат на коме је уписано право својине у складу са Законом посебним условима за упис права својине на објектима изграђеним без грађевинске дозволе, под условима прописаним законом.</w:t>
      </w:r>
    </w:p>
    <w:p w:rsidR="00696543" w:rsidRPr="004D39DA" w:rsidRDefault="00696543" w:rsidP="00696543">
      <w:pPr>
        <w:rPr>
          <w:szCs w:val="24"/>
          <w:lang w:val="sr-Cyrl-CS"/>
        </w:rPr>
      </w:pPr>
      <w:r w:rsidRPr="004D39DA">
        <w:rPr>
          <w:szCs w:val="24"/>
          <w:lang w:val="sr-Cyrl-CS"/>
        </w:rPr>
        <w:t>Предмет озакоњења може бити објекат који се може ускладити са важећим планским документом у погледу намене и спратности објекта.</w:t>
      </w:r>
    </w:p>
    <w:p w:rsidR="00696543" w:rsidRPr="004D39DA" w:rsidRDefault="00696543" w:rsidP="00696543">
      <w:pPr>
        <w:autoSpaceDE w:val="0"/>
        <w:autoSpaceDN w:val="0"/>
        <w:adjustRightInd w:val="0"/>
        <w:spacing w:line="240" w:lineRule="auto"/>
        <w:rPr>
          <w:szCs w:val="24"/>
          <w:lang w:val="sr-Cyrl-CS"/>
        </w:rPr>
      </w:pPr>
      <w:r w:rsidRPr="004D39DA">
        <w:rPr>
          <w:szCs w:val="24"/>
          <w:lang w:val="sr-Cyrl-CS"/>
        </w:rPr>
        <w:t>Предмет озакоњења може бити објекат за који се, поред намене утврђене планским документом, утврди да је намене која је у оквиру планом дефинисаних компатибилности.</w:t>
      </w:r>
    </w:p>
    <w:p w:rsidR="00696543" w:rsidRPr="004D39DA" w:rsidRDefault="00696543" w:rsidP="00696543">
      <w:pPr>
        <w:autoSpaceDE w:val="0"/>
        <w:autoSpaceDN w:val="0"/>
        <w:adjustRightInd w:val="0"/>
        <w:spacing w:line="240" w:lineRule="auto"/>
        <w:rPr>
          <w:szCs w:val="24"/>
          <w:lang w:val="sr-Cyrl-CS"/>
        </w:rPr>
      </w:pPr>
      <w:r w:rsidRPr="004D39DA">
        <w:rPr>
          <w:szCs w:val="24"/>
          <w:lang w:val="sr-Cyrl-CS"/>
        </w:rPr>
        <w:t>У складу са Одлуком о спратности објеката у поступку озакоњења, предмет озакоњења може бити објекат који има спратност прописану важећим планским документом, а изузетно, предмет озакоњења може бити и објекат који од дозвољене спратности прописане важећим планским документом, има највише две етаже више. Ако важећим планским документом није одређена максимална спратност објекта, предмет озакоњења може бити објекат са максимално четири спрата или три спрата и поткровљем.</w:t>
      </w:r>
    </w:p>
    <w:p w:rsidR="00696543" w:rsidRPr="004D39DA" w:rsidRDefault="00696543" w:rsidP="00696543">
      <w:pPr>
        <w:pBdr>
          <w:bottom w:val="single" w:sz="4" w:space="1" w:color="auto"/>
        </w:pBdr>
        <w:rPr>
          <w:b/>
          <w:bCs/>
          <w:szCs w:val="24"/>
          <w:lang w:val="sr-Cyrl-CS"/>
        </w:rPr>
      </w:pPr>
      <w:r w:rsidRPr="004D39DA">
        <w:rPr>
          <w:b/>
          <w:bCs/>
          <w:szCs w:val="24"/>
          <w:lang w:val="sr-Cyrl-CS"/>
        </w:rPr>
        <w:t>Предмет озакоњења не може бити објекат:</w:t>
      </w:r>
    </w:p>
    <w:p w:rsidR="00696543" w:rsidRPr="004D39DA" w:rsidRDefault="00696543" w:rsidP="00696543">
      <w:pPr>
        <w:contextualSpacing/>
        <w:rPr>
          <w:szCs w:val="24"/>
          <w:lang w:val="sr-Cyrl-CS"/>
        </w:rPr>
      </w:pPr>
      <w:r w:rsidRPr="004D39DA">
        <w:rPr>
          <w:szCs w:val="24"/>
          <w:lang w:val="sr-Cyrl-CS"/>
        </w:rPr>
        <w:t>-изграђен, односно реконструисан на земљишту неповољном за грађење-клизишта, мочварно тло и сл. (изузетно, надлежни орган ће издати решење о озакоњењу, ако у поступку буде прибављен одговарајући доказ да је тај објекат стабилан, да не угрожава стабилност терена и суседне објекте, а стабилност објекта и угрожавање стабилности терена и суседних објеката утврђују се на основу извештаја, графичких прилога планског документа са означеним површинама - тла које је неповољно за грађење, инжењерско-геолошких извештаја и других доказа на основу којих се може утврдити ова чињеница);.</w:t>
      </w:r>
    </w:p>
    <w:p w:rsidR="00696543" w:rsidRPr="004D39DA" w:rsidRDefault="00696543" w:rsidP="00696543">
      <w:pPr>
        <w:contextualSpacing/>
        <w:rPr>
          <w:szCs w:val="24"/>
          <w:lang w:val="sr-Cyrl-CS"/>
        </w:rPr>
      </w:pPr>
      <w:r w:rsidRPr="004D39DA">
        <w:rPr>
          <w:szCs w:val="24"/>
          <w:lang w:val="sr-Cyrl-CS"/>
        </w:rPr>
        <w:t>-изграђен, односно реконструисан од материјала који не обезбеђује трајност и сигурност објекта;</w:t>
      </w:r>
    </w:p>
    <w:p w:rsidR="00696543" w:rsidRPr="004D39DA" w:rsidRDefault="00696543" w:rsidP="00696543">
      <w:pPr>
        <w:contextualSpacing/>
        <w:rPr>
          <w:szCs w:val="24"/>
          <w:lang w:val="sr-Cyrl-CS"/>
        </w:rPr>
      </w:pPr>
      <w:r w:rsidRPr="004D39DA">
        <w:rPr>
          <w:szCs w:val="24"/>
          <w:lang w:val="sr-Cyrl-CS"/>
        </w:rPr>
        <w:t>-изграђен на површинама јавне намене, односно на земљишту планираном за уређење или изградњу објеката јавне намене за које се, у складу са одредбама посебног закона, утврђује јавни интерес и који су у обавезној јавној својини у складу са одредбама других посебних закона (изузетно, надлежни орган ће издати решење о озакоњењу, ако у поступку буде прибављена сагласност управљача јавног добра);</w:t>
      </w:r>
    </w:p>
    <w:p w:rsidR="00696543" w:rsidRPr="004D39DA" w:rsidRDefault="00696543" w:rsidP="00696543">
      <w:pPr>
        <w:contextualSpacing/>
        <w:rPr>
          <w:szCs w:val="24"/>
          <w:lang w:val="sr-Cyrl-CS"/>
        </w:rPr>
      </w:pPr>
      <w:r w:rsidRPr="004D39DA">
        <w:rPr>
          <w:szCs w:val="24"/>
          <w:lang w:val="sr-Cyrl-CS"/>
        </w:rPr>
        <w:t xml:space="preserve">-изграђен у првом и другом степену заштите природног добра (осим викендица и других породичних објеката за одмор у другом степену заштите природног добра), односно у зони заштите културног добра од изузетног значаја и зони заштите културних добара уписаних у Листу светске културне баштине, односно радови на самом културном добру од изузетног значаја или добру уписаном у Листу светске културне баштине, изграђен у зонама санитарне заштите изворишта водоснабдевања, изграђен у војном комплексу и заштитним зонама око војних комплекса и објеката инфраструктуре посебне намене, односно изграђен, реконструисан или дограђен супротно прописима о одбрани којима су прописане посебне обавезе за изградњу објеката, као и други објекти изграђени у </w:t>
      </w:r>
      <w:r w:rsidRPr="004D39DA">
        <w:rPr>
          <w:szCs w:val="24"/>
          <w:lang w:val="sr-Cyrl-CS"/>
        </w:rPr>
        <w:lastRenderedPageBreak/>
        <w:t>заштитним зонама у складу са одредбама посебних закона- у заштитном појасу: пута, железнице, далековода, водотока, полетно-слетне стазе, као и друге заштитне зоне у складу са одредбама посебних закона( изузетно, надлежни орган ће издати решење о озакоњењу, ако у поступку буде прибављена сагласност организације надлежне за заштиту природних, односно културних добара);</w:t>
      </w:r>
    </w:p>
    <w:p w:rsidR="00696543" w:rsidRPr="004D39DA" w:rsidRDefault="00696543" w:rsidP="00696543">
      <w:pPr>
        <w:contextualSpacing/>
        <w:rPr>
          <w:szCs w:val="24"/>
          <w:lang w:val="sr-Cyrl-CS"/>
        </w:rPr>
      </w:pPr>
      <w:r w:rsidRPr="004D39DA">
        <w:rPr>
          <w:szCs w:val="24"/>
          <w:lang w:val="sr-Cyrl-CS"/>
        </w:rPr>
        <w:t>-изграђен у заштитној зони дуж трасе радио коридора, на правцима простирања усмерених радио сигнала између радио станица, у којој није дозвољена изградња или постављање других радио станица, антенских система или других објеката који могу ометати простирање радио сигнала или узроковати штетне сметње.</w:t>
      </w:r>
    </w:p>
    <w:p w:rsidR="00696543" w:rsidRPr="004D39DA" w:rsidRDefault="00696543" w:rsidP="00696543">
      <w:pPr>
        <w:rPr>
          <w:szCs w:val="24"/>
          <w:lang w:val="sr-Cyrl-CS"/>
        </w:rPr>
      </w:pPr>
      <w:r w:rsidRPr="004D39DA">
        <w:rPr>
          <w:szCs w:val="24"/>
          <w:lang w:val="sr-Cyrl-CS"/>
        </w:rPr>
        <w:t>Предмет озакоњења не може бити објекат за који је надлежни орган, у складу са раније важећим прописима којима је била уређена легализација објеката, донео решење којим се одбија захтев за легализацију, а које је правноснажно у управном поступку.Изузетно, ако је по правноснажности решења којим се одбија захтев за легализацију, промењен плански документ или је захтев одбијен из разлога који су овим законом другачије прописани, а повољнији су за власника незаконито изграђеног објекта, ова чињеница се констатује и наставља поступак озакоњења у складу са законом.</w:t>
      </w:r>
    </w:p>
    <w:p w:rsidR="00696543" w:rsidRPr="004D39DA" w:rsidRDefault="00696543" w:rsidP="00696543">
      <w:pPr>
        <w:pBdr>
          <w:bottom w:val="single" w:sz="4" w:space="1" w:color="auto"/>
        </w:pBdr>
        <w:rPr>
          <w:szCs w:val="24"/>
          <w:lang w:val="sr-Cyrl-CS"/>
        </w:rPr>
      </w:pPr>
    </w:p>
    <w:p w:rsidR="00696543" w:rsidRPr="004D39DA" w:rsidRDefault="00696543" w:rsidP="00696543">
      <w:pPr>
        <w:pBdr>
          <w:bottom w:val="single" w:sz="4" w:space="1" w:color="auto"/>
        </w:pBdr>
        <w:rPr>
          <w:szCs w:val="24"/>
          <w:lang w:val="sr-Cyrl-CS"/>
        </w:rPr>
      </w:pPr>
      <w:r w:rsidRPr="004D39DA">
        <w:rPr>
          <w:szCs w:val="24"/>
          <w:lang w:val="sr-Cyrl-CS"/>
        </w:rPr>
        <w:t>Закон о озакоњењу објеката се не примењује на:</w:t>
      </w:r>
    </w:p>
    <w:p w:rsidR="00696543" w:rsidRPr="004D39DA" w:rsidRDefault="00696543" w:rsidP="00696543">
      <w:pPr>
        <w:contextualSpacing/>
        <w:rPr>
          <w:szCs w:val="24"/>
          <w:lang w:val="sr-Cyrl-CS"/>
        </w:rPr>
      </w:pPr>
      <w:r w:rsidRPr="004D39DA">
        <w:rPr>
          <w:szCs w:val="24"/>
          <w:lang w:val="sr-Cyrl-CS"/>
        </w:rPr>
        <w:t>-објекте који су изграђени без грађевинске дозволе, односно одобрења за изградњу у складу са прописима по којима у време изградње није била прописана обавеза прибављања грађевинске дозволе, односно одобрења за изградњу, у складу са прописима којима се уређује упис права својине на непокретностима;</w:t>
      </w:r>
    </w:p>
    <w:p w:rsidR="00696543" w:rsidRPr="004D39DA" w:rsidRDefault="00696543" w:rsidP="00696543">
      <w:pPr>
        <w:contextualSpacing/>
        <w:rPr>
          <w:szCs w:val="24"/>
          <w:lang w:val="sr-Cyrl-CS"/>
        </w:rPr>
      </w:pPr>
      <w:r w:rsidRPr="004D39DA">
        <w:rPr>
          <w:szCs w:val="24"/>
          <w:lang w:val="sr-Cyrl-CS"/>
        </w:rPr>
        <w:t>-објекте за које је, у складу са раније важећим прописима издата привремена грађевинска дозвола (власник таквог објеката стиче право на упис права својине, прибављањем решења о употребној дозволи);</w:t>
      </w:r>
    </w:p>
    <w:p w:rsidR="00696543" w:rsidRPr="004D39DA" w:rsidRDefault="00696543" w:rsidP="00696543">
      <w:pPr>
        <w:contextualSpacing/>
        <w:rPr>
          <w:szCs w:val="24"/>
          <w:lang w:val="sr-Cyrl-CS"/>
        </w:rPr>
      </w:pPr>
      <w:r w:rsidRPr="004D39DA">
        <w:rPr>
          <w:szCs w:val="24"/>
          <w:lang w:val="sr-Cyrl-CS"/>
        </w:rPr>
        <w:t>-објекте за које је издато решење о грађевинској дозволи, а која се користи без издатог решења о употребној дозволи ( решење о употребној дозволи прибавља се у складу са законом којим се уређује изградња објеката, а комисија за технички преглед приликом утврђивања подобности објекта за употребу ту чињеницу утврђује на основу издате грађевинске дозволе и главног пројекта, на основу прописа који је важио у време издавања грађевинске дозволе).</w:t>
      </w:r>
    </w:p>
    <w:p w:rsidR="00696543" w:rsidRPr="004D39DA" w:rsidRDefault="00696543" w:rsidP="00696543">
      <w:pPr>
        <w:contextualSpacing/>
        <w:rPr>
          <w:szCs w:val="24"/>
          <w:lang w:val="sr-Cyrl-CS"/>
        </w:rPr>
      </w:pPr>
      <w:r w:rsidRPr="004D39DA">
        <w:rPr>
          <w:szCs w:val="24"/>
          <w:lang w:val="sr-Cyrl-CS"/>
        </w:rPr>
        <w:t>Изузетно, ако је у поступку легализације издато решење о грађевинској дозволи, али не и решење о употребној дозволи, такав поступак се окончава у складу са одредбама Закона о оозакоњењу објеката, односно доноси се решење о озакоњењу, без спровођења поступка прописаног  законом.</w:t>
      </w:r>
    </w:p>
    <w:p w:rsidR="00696543" w:rsidRPr="004D39DA" w:rsidRDefault="00696543" w:rsidP="00696543">
      <w:pPr>
        <w:contextualSpacing/>
        <w:rPr>
          <w:szCs w:val="24"/>
          <w:lang w:val="sr-Cyrl-CS"/>
        </w:rPr>
      </w:pPr>
    </w:p>
    <w:p w:rsidR="00696543" w:rsidRPr="004D39DA" w:rsidRDefault="00696543" w:rsidP="00696543">
      <w:pPr>
        <w:pBdr>
          <w:bottom w:val="single" w:sz="4" w:space="1" w:color="auto"/>
        </w:pBdr>
        <w:rPr>
          <w:b/>
          <w:szCs w:val="24"/>
          <w:lang w:val="sr-Cyrl-CS"/>
        </w:rPr>
      </w:pPr>
      <w:r w:rsidRPr="004D39DA">
        <w:rPr>
          <w:b/>
          <w:szCs w:val="24"/>
          <w:lang w:val="sr-Cyrl-CS"/>
        </w:rPr>
        <w:t>Попис незаконито изграђених објеката:</w:t>
      </w:r>
    </w:p>
    <w:p w:rsidR="00696543" w:rsidRPr="004D39DA" w:rsidRDefault="00696543" w:rsidP="00696543">
      <w:pPr>
        <w:rPr>
          <w:szCs w:val="24"/>
          <w:lang w:val="sr-Cyrl-CS"/>
        </w:rPr>
      </w:pPr>
      <w:r w:rsidRPr="004D39DA">
        <w:rPr>
          <w:szCs w:val="24"/>
          <w:lang w:val="sr-Cyrl-CS"/>
        </w:rPr>
        <w:t>Попис објеката који су незаконито изграђени врши се према програму пописа по зонама, односно целинама, који на предлог грађевинске инспекције доноси начелник Општинске управе.По завршетку пописа незаконито изграђених објеката из једне зоне, односно целине,</w:t>
      </w:r>
      <w:r w:rsidRPr="004D39DA">
        <w:rPr>
          <w:bCs/>
          <w:szCs w:val="24"/>
        </w:rPr>
        <w:t> </w:t>
      </w:r>
      <w:r w:rsidRPr="004D39DA">
        <w:rPr>
          <w:bCs/>
          <w:szCs w:val="24"/>
          <w:lang w:val="sr-Cyrl-CS"/>
        </w:rPr>
        <w:t>надлежни грађевински инспектор</w:t>
      </w:r>
      <w:r w:rsidRPr="004D39DA">
        <w:rPr>
          <w:szCs w:val="24"/>
        </w:rPr>
        <w:t> </w:t>
      </w:r>
      <w:r w:rsidRPr="004D39DA">
        <w:rPr>
          <w:szCs w:val="24"/>
          <w:lang w:val="sr-Cyrl-CS"/>
        </w:rPr>
        <w:t xml:space="preserve">доноси појединачна </w:t>
      </w:r>
      <w:r w:rsidRPr="004D39DA">
        <w:rPr>
          <w:bCs/>
          <w:szCs w:val="24"/>
          <w:lang w:val="sr-Cyrl-CS"/>
        </w:rPr>
        <w:t>решења о рушењу објекта</w:t>
      </w:r>
      <w:r w:rsidRPr="004D39DA">
        <w:rPr>
          <w:szCs w:val="24"/>
          <w:lang w:val="sr-Cyrl-CS"/>
        </w:rPr>
        <w:t xml:space="preserve">, за све незаконито изграђене објекте који су на попису.Решење о рушењу објекта доноси грађевински инспектор у року од седам дана од дана евидентирања, у складу са законом и у року од три дана га доставља Одељењу за урбанизам, комунално стамбене послове и заштиту животне средине, које по добијању </w:t>
      </w:r>
      <w:r w:rsidRPr="004D39DA">
        <w:rPr>
          <w:szCs w:val="24"/>
          <w:lang w:val="sr-Cyrl-CS"/>
        </w:rPr>
        <w:lastRenderedPageBreak/>
        <w:t>решења по службеној дужности покреће поступак озакоњења, у складу Законом о озакоњењу.</w:t>
      </w:r>
    </w:p>
    <w:p w:rsidR="00696543" w:rsidRPr="004D39DA" w:rsidRDefault="00696543" w:rsidP="00696543">
      <w:pPr>
        <w:rPr>
          <w:szCs w:val="24"/>
          <w:lang w:val="sr-Cyrl-CS"/>
        </w:rPr>
      </w:pPr>
    </w:p>
    <w:p w:rsidR="00696543" w:rsidRPr="004D39DA" w:rsidRDefault="00696543" w:rsidP="00696543">
      <w:pPr>
        <w:pBdr>
          <w:bottom w:val="single" w:sz="4" w:space="1" w:color="auto"/>
        </w:pBdr>
        <w:rPr>
          <w:b/>
          <w:bCs/>
          <w:szCs w:val="24"/>
          <w:lang w:val="sr-Cyrl-CS"/>
        </w:rPr>
      </w:pPr>
      <w:r w:rsidRPr="004D39DA">
        <w:rPr>
          <w:b/>
          <w:bCs/>
          <w:szCs w:val="24"/>
          <w:lang w:val="sr-Cyrl-CS"/>
        </w:rPr>
        <w:t>Потребна документација у поступку озакоњења објеката:</w:t>
      </w:r>
    </w:p>
    <w:p w:rsidR="00696543" w:rsidRPr="004D39DA" w:rsidRDefault="00696543" w:rsidP="00696543">
      <w:pPr>
        <w:contextualSpacing/>
        <w:rPr>
          <w:szCs w:val="24"/>
          <w:lang w:val="sr-Cyrl-CS"/>
        </w:rPr>
      </w:pPr>
      <w:r w:rsidRPr="004D39DA">
        <w:rPr>
          <w:bCs/>
          <w:szCs w:val="24"/>
          <w:lang w:val="sr-Cyrl-CS"/>
        </w:rPr>
        <w:t xml:space="preserve">-доказ о одговарајућем праву на грађевинском земљишту или објекту, зависно од тога која врста радова, односно врста објекта је предмет озакоњења </w:t>
      </w:r>
      <w:r w:rsidRPr="004D39DA">
        <w:rPr>
          <w:szCs w:val="24"/>
          <w:lang w:val="sr-Cyrl-CS"/>
        </w:rPr>
        <w:t>(као одговарајуће право сматра се право својине на објекту, односно право својине, право коришћења или право закупа на грађевинском земљишту у јавној својини, као и друга права прописана Законом о планирању и изградњи, као одговарајућа права на грађевинском земљишту);</w:t>
      </w:r>
    </w:p>
    <w:p w:rsidR="00696543" w:rsidRPr="004D39DA" w:rsidRDefault="00696543" w:rsidP="00696543">
      <w:pPr>
        <w:contextualSpacing/>
        <w:rPr>
          <w:szCs w:val="24"/>
          <w:lang w:val="sr-Cyrl-CS"/>
        </w:rPr>
      </w:pPr>
      <w:r w:rsidRPr="004D39DA">
        <w:rPr>
          <w:szCs w:val="24"/>
          <w:lang w:val="sr-Cyrl-CS"/>
        </w:rPr>
        <w:t>-извештај о затеченом стању објекта са Елаборатом геодетских радова, који је саставни део извештаја о затеченом стању објекта .</w:t>
      </w:r>
    </w:p>
    <w:p w:rsidR="00696543" w:rsidRPr="004D39DA" w:rsidRDefault="00696543" w:rsidP="00696543">
      <w:pPr>
        <w:contextualSpacing/>
        <w:rPr>
          <w:szCs w:val="24"/>
          <w:lang w:val="sr-Cyrl-CS"/>
        </w:rPr>
      </w:pPr>
      <w:r w:rsidRPr="004D39DA">
        <w:rPr>
          <w:szCs w:val="24"/>
          <w:lang w:val="sr-Cyrl-CS"/>
        </w:rPr>
        <w:t>За објекте који су проведени у графичкој бази катастра непокретности, уместо елабората геодетских радова доставља се копија плана са уписаном висином слемена, оверена од стране овлашћене геодетске организације. Када је предмет озакоњења зграда која се састоји од посебних физичких делова, елаборат се израђује за зграду и све посебне физичке делове зграде.</w:t>
      </w:r>
    </w:p>
    <w:p w:rsidR="00696543" w:rsidRPr="004D39DA" w:rsidRDefault="00696543" w:rsidP="00696543">
      <w:pPr>
        <w:rPr>
          <w:szCs w:val="24"/>
          <w:lang w:val="sr-Cyrl-CS"/>
        </w:rPr>
      </w:pPr>
      <w:r w:rsidRPr="004D39DA">
        <w:rPr>
          <w:szCs w:val="24"/>
          <w:lang w:val="sr-Cyrl-CS"/>
        </w:rPr>
        <w:t>Садржина извештаја о затеченом стању објекта за потребе озакоњења објекта зависи од класе, површине, намене и начина коришћења објекта и има садржину прописану законом.</w:t>
      </w:r>
    </w:p>
    <w:p w:rsidR="00696543" w:rsidRPr="004D39DA" w:rsidRDefault="00696543" w:rsidP="00696543">
      <w:pPr>
        <w:rPr>
          <w:bCs/>
          <w:szCs w:val="24"/>
          <w:lang w:val="sr-Cyrl-CS"/>
        </w:rPr>
      </w:pPr>
      <w:r w:rsidRPr="004D39DA">
        <w:rPr>
          <w:szCs w:val="24"/>
          <w:lang w:val="sr-Cyrl-CS"/>
        </w:rPr>
        <w:t>За објекте за које се у складу са законом којим се уређује заштита од пожара прибавља сагласност Министарства унутрашњих послова на пројектну документацију, поред извештаја о затеченом стању објекта</w:t>
      </w:r>
      <w:r w:rsidRPr="004D39DA">
        <w:rPr>
          <w:bCs/>
          <w:szCs w:val="24"/>
        </w:rPr>
        <w:t> </w:t>
      </w:r>
      <w:r w:rsidRPr="004D39DA">
        <w:rPr>
          <w:bCs/>
          <w:szCs w:val="24"/>
          <w:lang w:val="sr-Cyrl-CS"/>
        </w:rPr>
        <w:t>прилаже се пројекат за извођење радова са сагласношћу органа надлежног за послове заштите од пожара.</w:t>
      </w:r>
    </w:p>
    <w:p w:rsidR="00696543" w:rsidRPr="004D39DA" w:rsidRDefault="00696543" w:rsidP="00696543">
      <w:pPr>
        <w:rPr>
          <w:bCs/>
          <w:szCs w:val="24"/>
          <w:lang w:val="sr-Cyrl-CS"/>
        </w:rPr>
      </w:pPr>
    </w:p>
    <w:p w:rsidR="00696543" w:rsidRPr="004D39DA" w:rsidRDefault="00696543" w:rsidP="00696543">
      <w:pPr>
        <w:pBdr>
          <w:bottom w:val="single" w:sz="4" w:space="1" w:color="auto"/>
        </w:pBdr>
        <w:rPr>
          <w:bCs/>
          <w:szCs w:val="24"/>
          <w:lang w:val="sr-Cyrl-CS"/>
        </w:rPr>
      </w:pPr>
      <w:r w:rsidRPr="004D39DA">
        <w:rPr>
          <w:b/>
          <w:bCs/>
          <w:szCs w:val="24"/>
          <w:lang w:val="sr-Cyrl-CS"/>
        </w:rPr>
        <w:t>Поступак озакоњења објеката</w:t>
      </w:r>
      <w:r w:rsidRPr="004D39DA">
        <w:rPr>
          <w:bCs/>
          <w:szCs w:val="24"/>
          <w:lang w:val="sr-Cyrl-CS"/>
        </w:rPr>
        <w:t>:</w:t>
      </w:r>
    </w:p>
    <w:p w:rsidR="00696543" w:rsidRPr="004D39DA" w:rsidRDefault="00696543" w:rsidP="00696543">
      <w:pPr>
        <w:contextualSpacing/>
        <w:rPr>
          <w:szCs w:val="24"/>
          <w:lang w:val="sr-Cyrl-CS"/>
        </w:rPr>
      </w:pPr>
      <w:r w:rsidRPr="004D39DA">
        <w:rPr>
          <w:szCs w:val="24"/>
          <w:lang w:val="sr-Cyrl-CS"/>
        </w:rPr>
        <w:t xml:space="preserve">По утврђивању испуњености претходних услова, упућује се </w:t>
      </w:r>
      <w:r w:rsidRPr="004D39DA">
        <w:rPr>
          <w:bCs/>
          <w:szCs w:val="24"/>
          <w:lang w:val="sr-Cyrl-CS"/>
        </w:rPr>
        <w:t>обавештење</w:t>
      </w:r>
      <w:r w:rsidRPr="004D39DA">
        <w:rPr>
          <w:szCs w:val="24"/>
        </w:rPr>
        <w:t> </w:t>
      </w:r>
      <w:r w:rsidRPr="004D39DA">
        <w:rPr>
          <w:szCs w:val="24"/>
          <w:lang w:val="sr-Cyrl-CS"/>
        </w:rPr>
        <w:t xml:space="preserve">власнику незаконито </w:t>
      </w:r>
      <w:r w:rsidRPr="004D39DA">
        <w:rPr>
          <w:szCs w:val="24"/>
        </w:rPr>
        <w:t> </w:t>
      </w:r>
      <w:r w:rsidRPr="004D39DA">
        <w:rPr>
          <w:szCs w:val="24"/>
          <w:lang w:val="sr-Cyrl-CS"/>
        </w:rPr>
        <w:t>изграђеног објекта да у року од 30 дана од дана достављања обавештења достави доказ о одговарајућем праву, осим у случају да је доказ о одговарајућем праву већ достављен у поступку легализације бесправно изграђеног објекта.</w:t>
      </w:r>
    </w:p>
    <w:p w:rsidR="00696543" w:rsidRPr="004D39DA" w:rsidRDefault="00696543" w:rsidP="00696543">
      <w:pPr>
        <w:contextualSpacing/>
        <w:rPr>
          <w:szCs w:val="24"/>
          <w:lang w:val="sr-Cyrl-CS"/>
        </w:rPr>
      </w:pPr>
      <w:r w:rsidRPr="004D39DA">
        <w:rPr>
          <w:szCs w:val="24"/>
          <w:lang w:val="sr-Cyrl-CS"/>
        </w:rPr>
        <w:t>Власник незаконито изграђеног објекта може, пре истека рока поднети захтев за продужетак тог рока.</w:t>
      </w:r>
    </w:p>
    <w:p w:rsidR="00696543" w:rsidRPr="004D39DA" w:rsidRDefault="00696543" w:rsidP="00696543">
      <w:pPr>
        <w:contextualSpacing/>
        <w:rPr>
          <w:szCs w:val="24"/>
          <w:lang w:val="sr-Cyrl-CS"/>
        </w:rPr>
      </w:pPr>
      <w:r w:rsidRPr="004D39DA">
        <w:rPr>
          <w:szCs w:val="24"/>
          <w:lang w:val="sr-Cyrl-CS"/>
        </w:rPr>
        <w:t>Уколико власник незаконито изграђеног објекта не достави тражени доказ, а не затражи продужење рока, закључком се одбацује захтев, а закључак доставља грађевинској инспекцији.</w:t>
      </w:r>
    </w:p>
    <w:p w:rsidR="00696543" w:rsidRPr="004D39DA" w:rsidRDefault="00696543" w:rsidP="00696543">
      <w:pPr>
        <w:contextualSpacing/>
        <w:rPr>
          <w:szCs w:val="24"/>
          <w:lang w:val="sr-Cyrl-CS"/>
        </w:rPr>
      </w:pPr>
      <w:r w:rsidRPr="004D39DA">
        <w:rPr>
          <w:szCs w:val="24"/>
          <w:lang w:val="sr-Cyrl-CS"/>
        </w:rPr>
        <w:t>Када се утврди испуњеност претходних услова за озакоњење и постојање одговарајућег права, наставља се поступак озакоњења, и обавештава власник незаконито изграђеног објекта да у року од 30 дана од дана достављања обавештења достави извештај са елаборатом геодетских радова, односно врши се провера да ли су наведени докази достављени у поступку легализације бесправно изграђених објеката.</w:t>
      </w:r>
    </w:p>
    <w:p w:rsidR="00696543" w:rsidRPr="004D39DA" w:rsidRDefault="00696543" w:rsidP="00696543">
      <w:pPr>
        <w:contextualSpacing/>
        <w:rPr>
          <w:szCs w:val="24"/>
          <w:lang w:val="sr-Cyrl-CS"/>
        </w:rPr>
      </w:pPr>
      <w:r w:rsidRPr="004D39DA">
        <w:rPr>
          <w:szCs w:val="24"/>
          <w:lang w:val="sr-Cyrl-CS"/>
        </w:rPr>
        <w:t xml:space="preserve">Уколико власник незаконито изграђеног објекта не достави извештај са елаборатом геодетских радова у прописаном року, закључком се одбацује захтев, који се без </w:t>
      </w:r>
      <w:r w:rsidRPr="004D39DA">
        <w:rPr>
          <w:szCs w:val="24"/>
        </w:rPr>
        <w:t> </w:t>
      </w:r>
      <w:r w:rsidRPr="004D39DA">
        <w:rPr>
          <w:szCs w:val="24"/>
          <w:lang w:val="sr-Cyrl-CS"/>
        </w:rPr>
        <w:t>одлагања доставља грађевинској инспекцији.</w:t>
      </w:r>
    </w:p>
    <w:p w:rsidR="00696543" w:rsidRPr="004D39DA" w:rsidRDefault="00696543" w:rsidP="00696543">
      <w:pPr>
        <w:contextualSpacing/>
        <w:rPr>
          <w:szCs w:val="24"/>
          <w:lang w:val="sr-Cyrl-CS"/>
        </w:rPr>
      </w:pPr>
      <w:r w:rsidRPr="004D39DA">
        <w:rPr>
          <w:szCs w:val="24"/>
          <w:lang w:val="sr-Cyrl-CS"/>
        </w:rPr>
        <w:t xml:space="preserve">Уколико извештај о затеченом стању објекта са елаборатом геодетских радова, односно други документи који су прописани овим законом као доказ уместо извештаја и елабората геодетских радова, нису израђени у складу са законом, о томе се обавештава </w:t>
      </w:r>
      <w:r w:rsidRPr="004D39DA">
        <w:rPr>
          <w:szCs w:val="24"/>
          <w:lang w:val="sr-Cyrl-CS"/>
        </w:rPr>
        <w:lastRenderedPageBreak/>
        <w:t>власник незаконито изграђеног објекта и налаже да у року од 60 дана достави тражени документ израђен у складу са законом.</w:t>
      </w:r>
    </w:p>
    <w:p w:rsidR="00696543" w:rsidRPr="004D39DA" w:rsidRDefault="00696543" w:rsidP="00696543">
      <w:pPr>
        <w:contextualSpacing/>
        <w:rPr>
          <w:szCs w:val="24"/>
          <w:lang w:val="sr-Cyrl-CS"/>
        </w:rPr>
      </w:pPr>
      <w:r w:rsidRPr="004D39DA">
        <w:rPr>
          <w:szCs w:val="24"/>
          <w:lang w:val="sr-Cyrl-CS"/>
        </w:rPr>
        <w:t>Уколико власник незаконито изграђеног објекта не достави документ у прописаном року, закључком се одбацује захтев, а по правноснажно окончаном поступку, у року од три дана доставља грађевинској инспекцији.</w:t>
      </w:r>
    </w:p>
    <w:p w:rsidR="00696543" w:rsidRPr="004D39DA" w:rsidRDefault="00696543" w:rsidP="00696543">
      <w:pPr>
        <w:tabs>
          <w:tab w:val="left" w:pos="284"/>
        </w:tabs>
        <w:contextualSpacing/>
        <w:rPr>
          <w:szCs w:val="24"/>
          <w:lang w:val="sr-Cyrl-CS"/>
        </w:rPr>
      </w:pPr>
      <w:r w:rsidRPr="004D39DA">
        <w:rPr>
          <w:szCs w:val="24"/>
          <w:lang w:val="sr-Cyrl-CS"/>
        </w:rPr>
        <w:t>Ако је власник незаконито изграђеног објекта доставио техничку документацију у складу са раније важећим прописима о легализацији објеката, проверава се да ли садржина те техничке документације одговара садржини прописаној за извештај о затеченом стању објекта, у складу са законом.</w:t>
      </w:r>
    </w:p>
    <w:p w:rsidR="00696543" w:rsidRPr="004D39DA" w:rsidRDefault="00696543" w:rsidP="00696543">
      <w:pPr>
        <w:tabs>
          <w:tab w:val="left" w:pos="284"/>
        </w:tabs>
        <w:contextualSpacing/>
        <w:rPr>
          <w:szCs w:val="24"/>
          <w:lang w:val="sr-Cyrl-CS"/>
        </w:rPr>
      </w:pPr>
      <w:r w:rsidRPr="004D39DA">
        <w:rPr>
          <w:szCs w:val="24"/>
          <w:lang w:val="sr-Cyrl-CS"/>
        </w:rPr>
        <w:t>Ако садржина техничке документације достављене у раније вођеном поступку легализације, одговара по садржини извештају о затеченом стању објекта, прописаним законом, то се констатује и раније достављени документ признаје као извештај о затеченом стању објекта, у смислу  закона.</w:t>
      </w:r>
    </w:p>
    <w:p w:rsidR="00696543" w:rsidRPr="004D39DA" w:rsidRDefault="00696543" w:rsidP="00696543">
      <w:pPr>
        <w:tabs>
          <w:tab w:val="left" w:pos="284"/>
        </w:tabs>
        <w:contextualSpacing/>
        <w:rPr>
          <w:szCs w:val="24"/>
          <w:lang w:val="sr-Cyrl-CS"/>
        </w:rPr>
      </w:pPr>
      <w:r w:rsidRPr="004D39DA">
        <w:rPr>
          <w:szCs w:val="24"/>
          <w:lang w:val="sr-Cyrl-CS"/>
        </w:rPr>
        <w:t xml:space="preserve">Када се утврди да постоји могућност озакоњења, обавештава се власник незаконито изграђеног објекта да у року од 15 дана од дана достављања обавештења плати таксу за озакоњење. </w:t>
      </w:r>
    </w:p>
    <w:p w:rsidR="00696543" w:rsidRPr="004D39DA" w:rsidRDefault="00696543" w:rsidP="00696543">
      <w:pPr>
        <w:tabs>
          <w:tab w:val="left" w:pos="284"/>
        </w:tabs>
        <w:contextualSpacing/>
        <w:rPr>
          <w:szCs w:val="24"/>
          <w:lang w:val="sr-Cyrl-CS"/>
        </w:rPr>
      </w:pPr>
      <w:r w:rsidRPr="004D39DA">
        <w:rPr>
          <w:szCs w:val="24"/>
          <w:lang w:val="sr-Cyrl-CS"/>
        </w:rPr>
        <w:t xml:space="preserve">Ако власник незаконито саграђеног објекта не достави доказ о плаћеној такси у прописаном року </w:t>
      </w:r>
      <w:r w:rsidRPr="004D39DA">
        <w:rPr>
          <w:szCs w:val="24"/>
        </w:rPr>
        <w:t> </w:t>
      </w:r>
      <w:r w:rsidRPr="004D39DA">
        <w:rPr>
          <w:szCs w:val="24"/>
          <w:lang w:val="sr-Cyrl-CS"/>
        </w:rPr>
        <w:t xml:space="preserve"> закључком се одбацује ахтев.</w:t>
      </w:r>
    </w:p>
    <w:p w:rsidR="00696543" w:rsidRPr="004D39DA" w:rsidRDefault="00696543" w:rsidP="00696543">
      <w:pPr>
        <w:tabs>
          <w:tab w:val="left" w:pos="284"/>
        </w:tabs>
        <w:contextualSpacing/>
        <w:rPr>
          <w:szCs w:val="24"/>
          <w:lang w:val="sr-Cyrl-RS"/>
        </w:rPr>
      </w:pPr>
      <w:r w:rsidRPr="004D39DA">
        <w:rPr>
          <w:szCs w:val="24"/>
          <w:lang w:val="sr-Cyrl-CS"/>
        </w:rPr>
        <w:t xml:space="preserve">По достављању доказа да је плаћена такса за озакоњење, </w:t>
      </w:r>
      <w:r w:rsidRPr="004D39DA">
        <w:rPr>
          <w:b/>
          <w:szCs w:val="24"/>
          <w:lang w:val="sr-Cyrl-CS"/>
        </w:rPr>
        <w:t xml:space="preserve">у </w:t>
      </w:r>
      <w:r w:rsidRPr="004D39DA">
        <w:rPr>
          <w:szCs w:val="24"/>
          <w:lang w:val="sr-Cyrl-CS"/>
        </w:rPr>
        <w:t>року од осам дана издаје се решење о озакоњењу-</w:t>
      </w:r>
    </w:p>
    <w:p w:rsidR="00696543" w:rsidRPr="004D39DA" w:rsidRDefault="00696543" w:rsidP="00696543">
      <w:pPr>
        <w:tabs>
          <w:tab w:val="left" w:pos="284"/>
        </w:tabs>
        <w:contextualSpacing/>
        <w:rPr>
          <w:szCs w:val="24"/>
          <w:lang w:val="sr-Cyrl-CS"/>
        </w:rPr>
      </w:pPr>
    </w:p>
    <w:p w:rsidR="00696543" w:rsidRPr="004D39DA" w:rsidRDefault="00696543" w:rsidP="00696543">
      <w:pPr>
        <w:tabs>
          <w:tab w:val="left" w:pos="284"/>
        </w:tabs>
        <w:contextualSpacing/>
        <w:rPr>
          <w:szCs w:val="24"/>
          <w:lang w:val="sr-Cyrl-CS"/>
        </w:rPr>
      </w:pPr>
    </w:p>
    <w:p w:rsidR="00696543" w:rsidRPr="004D39DA" w:rsidRDefault="00696543" w:rsidP="00696543">
      <w:pPr>
        <w:tabs>
          <w:tab w:val="left" w:pos="284"/>
        </w:tabs>
        <w:contextualSpacing/>
        <w:rPr>
          <w:szCs w:val="24"/>
          <w:lang w:val="sr-Cyrl-CS"/>
        </w:rPr>
      </w:pPr>
    </w:p>
    <w:p w:rsidR="00696543" w:rsidRPr="004D39DA" w:rsidRDefault="00696543" w:rsidP="00696543">
      <w:pPr>
        <w:pBdr>
          <w:bottom w:val="single" w:sz="4" w:space="1" w:color="auto"/>
        </w:pBdr>
        <w:tabs>
          <w:tab w:val="left" w:pos="284"/>
        </w:tabs>
        <w:rPr>
          <w:szCs w:val="24"/>
          <w:lang w:val="sr-Cyrl-CS"/>
        </w:rPr>
      </w:pPr>
      <w:r w:rsidRPr="004D39DA">
        <w:rPr>
          <w:b/>
          <w:szCs w:val="24"/>
          <w:lang w:val="sr-Cyrl-CS"/>
        </w:rPr>
        <w:t>Таксе за озакоњење објеката</w:t>
      </w:r>
      <w:r w:rsidRPr="004D39DA">
        <w:rPr>
          <w:szCs w:val="24"/>
          <w:lang w:val="sr-Cyrl-CS"/>
        </w:rPr>
        <w:t>:</w:t>
      </w:r>
    </w:p>
    <w:p w:rsidR="00696543" w:rsidRPr="004D39DA" w:rsidRDefault="00696543" w:rsidP="00696543">
      <w:pPr>
        <w:rPr>
          <w:szCs w:val="24"/>
          <w:lang w:val="sr-Cyrl-CS"/>
        </w:rPr>
      </w:pPr>
      <w:r w:rsidRPr="004D39DA">
        <w:rPr>
          <w:szCs w:val="24"/>
          <w:lang w:val="sr-Cyrl-CS"/>
        </w:rPr>
        <w:t>-за породичне објекте или станове, корисне површине до 100м², помоћне и економске објекте, производне и складишне објекте, као и све друге објекте и радове из члана 145. Закона о планирању и изградњи плаћа се такса за озакоњење у износу од</w:t>
      </w:r>
      <w:r w:rsidRPr="004D39DA">
        <w:rPr>
          <w:szCs w:val="24"/>
        </w:rPr>
        <w:t> </w:t>
      </w:r>
      <w:r w:rsidRPr="004D39DA">
        <w:rPr>
          <w:bCs/>
          <w:szCs w:val="24"/>
          <w:lang w:val="sr-Cyrl-CS"/>
        </w:rPr>
        <w:t>5.000 динара</w:t>
      </w:r>
      <w:r w:rsidRPr="004D39DA">
        <w:rPr>
          <w:szCs w:val="24"/>
        </w:rPr>
        <w:t> </w:t>
      </w:r>
      <w:r w:rsidRPr="004D39DA">
        <w:rPr>
          <w:szCs w:val="24"/>
          <w:lang w:val="sr-Cyrl-CS"/>
        </w:rPr>
        <w:t>;</w:t>
      </w:r>
    </w:p>
    <w:p w:rsidR="00696543" w:rsidRPr="004D39DA" w:rsidRDefault="00696543" w:rsidP="00696543">
      <w:pPr>
        <w:rPr>
          <w:szCs w:val="24"/>
          <w:lang w:val="sr-Cyrl-CS"/>
        </w:rPr>
      </w:pPr>
      <w:r w:rsidRPr="004D39DA">
        <w:rPr>
          <w:szCs w:val="24"/>
          <w:lang w:val="sr-Cyrl-CS"/>
        </w:rPr>
        <w:t>-за породичне стамбене објекте и станове корисне површине од 100</w:t>
      </w:r>
      <w:r w:rsidRPr="004D39DA">
        <w:rPr>
          <w:szCs w:val="24"/>
          <w:lang w:val="sr-Latn-RS"/>
        </w:rPr>
        <w:t xml:space="preserve"> </w:t>
      </w:r>
      <w:r w:rsidRPr="004D39DA">
        <w:rPr>
          <w:szCs w:val="24"/>
          <w:lang w:val="sr-Cyrl-CS"/>
        </w:rPr>
        <w:t>m² до 200</w:t>
      </w:r>
      <w:r w:rsidRPr="004D39DA">
        <w:rPr>
          <w:szCs w:val="24"/>
          <w:lang w:val="sr-Latn-RS"/>
        </w:rPr>
        <w:t xml:space="preserve"> </w:t>
      </w:r>
      <w:r w:rsidRPr="004D39DA">
        <w:rPr>
          <w:szCs w:val="24"/>
          <w:lang w:val="sr-Cyrl-CS"/>
        </w:rPr>
        <w:t>m², плаћа се такса за озакоњење у износу од</w:t>
      </w:r>
      <w:r w:rsidRPr="004D39DA">
        <w:rPr>
          <w:bCs/>
          <w:szCs w:val="24"/>
        </w:rPr>
        <w:t> </w:t>
      </w:r>
      <w:r w:rsidRPr="004D39DA">
        <w:rPr>
          <w:bCs/>
          <w:szCs w:val="24"/>
          <w:lang w:val="sr-Cyrl-CS"/>
        </w:rPr>
        <w:t>15.000 динара;</w:t>
      </w:r>
    </w:p>
    <w:p w:rsidR="00696543" w:rsidRPr="004D39DA" w:rsidRDefault="00696543" w:rsidP="00696543">
      <w:pPr>
        <w:rPr>
          <w:szCs w:val="24"/>
          <w:lang w:val="sr-Cyrl-CS"/>
        </w:rPr>
      </w:pPr>
      <w:r w:rsidRPr="004D39DA">
        <w:rPr>
          <w:szCs w:val="24"/>
          <w:lang w:val="sr-Cyrl-CS"/>
        </w:rPr>
        <w:t>-за породичне стамбене објекте и станове корисне површине од 200m² до 300</w:t>
      </w:r>
      <w:r w:rsidRPr="004D39DA">
        <w:rPr>
          <w:szCs w:val="24"/>
          <w:lang w:val="sr-Latn-RS"/>
        </w:rPr>
        <w:t xml:space="preserve"> </w:t>
      </w:r>
      <w:r w:rsidRPr="004D39DA">
        <w:rPr>
          <w:szCs w:val="24"/>
          <w:lang w:val="sr-Cyrl-CS"/>
        </w:rPr>
        <w:t>m², плаћа се такса за озакоњење у износу од</w:t>
      </w:r>
      <w:r w:rsidRPr="004D39DA">
        <w:rPr>
          <w:bCs/>
          <w:szCs w:val="24"/>
        </w:rPr>
        <w:t> </w:t>
      </w:r>
      <w:r w:rsidRPr="004D39DA">
        <w:rPr>
          <w:bCs/>
          <w:szCs w:val="24"/>
          <w:lang w:val="sr-Cyrl-CS"/>
        </w:rPr>
        <w:t>20.000 динара;</w:t>
      </w:r>
    </w:p>
    <w:p w:rsidR="00696543" w:rsidRPr="004D39DA" w:rsidRDefault="00696543" w:rsidP="00696543">
      <w:pPr>
        <w:rPr>
          <w:szCs w:val="24"/>
          <w:lang w:val="sr-Cyrl-CS"/>
        </w:rPr>
      </w:pPr>
      <w:r w:rsidRPr="004D39DA">
        <w:rPr>
          <w:szCs w:val="24"/>
          <w:lang w:val="sr-Cyrl-CS"/>
        </w:rPr>
        <w:t>-за породичне стамбене објекте корисне површине преко 300 m², плаћа се такса за озакоњење у износу од</w:t>
      </w:r>
      <w:r w:rsidRPr="004D39DA">
        <w:rPr>
          <w:szCs w:val="24"/>
        </w:rPr>
        <w:t> </w:t>
      </w:r>
      <w:r w:rsidRPr="004D39DA">
        <w:rPr>
          <w:bCs/>
          <w:szCs w:val="24"/>
          <w:lang w:val="sr-Cyrl-CS"/>
        </w:rPr>
        <w:t>50.000 динара;</w:t>
      </w:r>
    </w:p>
    <w:p w:rsidR="00696543" w:rsidRPr="004D39DA" w:rsidRDefault="00696543" w:rsidP="00696543">
      <w:pPr>
        <w:rPr>
          <w:szCs w:val="24"/>
          <w:lang w:val="sr-Cyrl-CS"/>
        </w:rPr>
      </w:pPr>
      <w:r w:rsidRPr="004D39DA">
        <w:rPr>
          <w:szCs w:val="24"/>
          <w:lang w:val="sr-Cyrl-CS"/>
        </w:rPr>
        <w:t>-за стамбене и стамбено пословне објекте намењене тржишту који се састоје од више станова и других посебних делова, корисне површине до 500 m² и комерцијалне објекте до 500 m², плаћа се такса за озакоњење у износу од</w:t>
      </w:r>
      <w:r w:rsidRPr="004D39DA">
        <w:rPr>
          <w:szCs w:val="24"/>
        </w:rPr>
        <w:t> </w:t>
      </w:r>
      <w:r w:rsidRPr="004D39DA">
        <w:rPr>
          <w:bCs/>
          <w:szCs w:val="24"/>
          <w:lang w:val="sr-Cyrl-CS"/>
        </w:rPr>
        <w:t>250.000 динара,</w:t>
      </w:r>
    </w:p>
    <w:p w:rsidR="00696543" w:rsidRPr="004D39DA" w:rsidRDefault="00696543" w:rsidP="00696543">
      <w:pPr>
        <w:rPr>
          <w:szCs w:val="24"/>
          <w:lang w:val="sr-Cyrl-CS"/>
        </w:rPr>
      </w:pPr>
      <w:r w:rsidRPr="004D39DA">
        <w:rPr>
          <w:szCs w:val="24"/>
          <w:lang w:val="sr-Cyrl-CS"/>
        </w:rPr>
        <w:t>-за стамбене и стамбено пословне објекте намењене тржишту који се састоје од више станова и других посебних делова, корисне површине од 500 m² до 1000 m² и комерцијалне објекте од 500 m² до 1000м², плаћа се такса за озакоњење у износу од</w:t>
      </w:r>
      <w:r w:rsidRPr="004D39DA">
        <w:rPr>
          <w:bCs/>
          <w:szCs w:val="24"/>
        </w:rPr>
        <w:t> </w:t>
      </w:r>
      <w:r w:rsidRPr="004D39DA">
        <w:rPr>
          <w:bCs/>
          <w:szCs w:val="24"/>
          <w:lang w:val="sr-Cyrl-CS"/>
        </w:rPr>
        <w:t>500.000 динара;</w:t>
      </w:r>
    </w:p>
    <w:p w:rsidR="00696543" w:rsidRPr="004D39DA" w:rsidRDefault="00696543" w:rsidP="00696543">
      <w:pPr>
        <w:rPr>
          <w:szCs w:val="24"/>
          <w:lang w:val="sr-Cyrl-CS"/>
        </w:rPr>
      </w:pPr>
      <w:r w:rsidRPr="004D39DA">
        <w:rPr>
          <w:szCs w:val="24"/>
          <w:lang w:val="sr-Cyrl-CS"/>
        </w:rPr>
        <w:t xml:space="preserve">-за стамбене и стамбено пословне објекте намењене тржишту који се састоје од више станова и других посебних делова, корисне површине од 1000м² до 1500м² и комерцијалне објекте од 1000 m² до 1500 m², плаћа се такса за озакоњење у износу од </w:t>
      </w:r>
      <w:r w:rsidRPr="004D39DA">
        <w:rPr>
          <w:szCs w:val="24"/>
        </w:rPr>
        <w:t> </w:t>
      </w:r>
      <w:r w:rsidRPr="004D39DA">
        <w:rPr>
          <w:bCs/>
          <w:szCs w:val="24"/>
          <w:lang w:val="sr-Cyrl-CS"/>
        </w:rPr>
        <w:t>1.000.000 динара;</w:t>
      </w:r>
    </w:p>
    <w:p w:rsidR="00696543" w:rsidRPr="004D39DA" w:rsidRDefault="00696543" w:rsidP="00696543">
      <w:pPr>
        <w:rPr>
          <w:szCs w:val="24"/>
          <w:lang w:val="sr-Cyrl-CS"/>
        </w:rPr>
      </w:pPr>
      <w:r w:rsidRPr="004D39DA">
        <w:rPr>
          <w:szCs w:val="24"/>
          <w:lang w:val="sr-Cyrl-CS"/>
        </w:rPr>
        <w:lastRenderedPageBreak/>
        <w:t xml:space="preserve">-за стамбене и стамбено пословне објекте намењене тржишту који се састоје од више станова и других посебних делова, корисне површине преко 1500 m² и комерцијалне објекте преко 1500 m² плаћа се такса за озакоњење у износу од </w:t>
      </w:r>
      <w:r w:rsidRPr="004D39DA">
        <w:rPr>
          <w:bCs/>
          <w:szCs w:val="24"/>
          <w:lang w:val="sr-Cyrl-CS"/>
        </w:rPr>
        <w:t>3.000.000 динара;</w:t>
      </w:r>
    </w:p>
    <w:p w:rsidR="00696543" w:rsidRPr="004D39DA" w:rsidRDefault="00696543" w:rsidP="00696543">
      <w:pPr>
        <w:rPr>
          <w:bCs/>
          <w:szCs w:val="24"/>
          <w:lang w:val="sr-Cyrl-CS"/>
        </w:rPr>
      </w:pPr>
      <w:r w:rsidRPr="004D39DA">
        <w:rPr>
          <w:bCs/>
          <w:szCs w:val="24"/>
          <w:lang w:val="sr-Cyrl-CS"/>
        </w:rPr>
        <w:t>-за објекте на којима је приликом извођења радова одступљено од издате грађевинске дозволе, односно одобрења за изградњу и потврђеног главног пројекта, у поступку озакоњења плаћа се такса у складу са  законом само за површину дела објекта која представља разлику између одобрене и одступљене површине.</w:t>
      </w:r>
    </w:p>
    <w:p w:rsidR="00696543" w:rsidRDefault="00696543" w:rsidP="00696543">
      <w:pPr>
        <w:contextualSpacing/>
        <w:rPr>
          <w:szCs w:val="24"/>
          <w:lang w:val="sr-Cyrl-CS"/>
        </w:rPr>
      </w:pPr>
    </w:p>
    <w:p w:rsidR="00696543" w:rsidRPr="004D39DA" w:rsidRDefault="00696543" w:rsidP="00696543">
      <w:pPr>
        <w:rPr>
          <w:b/>
          <w:szCs w:val="24"/>
          <w:lang w:val="sr-Cyrl-CS"/>
        </w:rPr>
      </w:pPr>
      <w:r w:rsidRPr="004D39DA">
        <w:rPr>
          <w:b/>
          <w:szCs w:val="24"/>
          <w:lang w:val="sr-Cyrl-CS"/>
        </w:rPr>
        <w:t>Такса за озакоњење објеката у корист нивоа Републике:</w:t>
      </w:r>
    </w:p>
    <w:p w:rsidR="00696543" w:rsidRPr="004D39DA" w:rsidRDefault="00696543" w:rsidP="00696543">
      <w:pPr>
        <w:rPr>
          <w:szCs w:val="24"/>
          <w:lang w:val="sr-Cyrl-CS"/>
        </w:rPr>
      </w:pPr>
      <w:r w:rsidRPr="004D39DA">
        <w:rPr>
          <w:szCs w:val="24"/>
          <w:lang w:val="sr-Cyrl-CS"/>
        </w:rPr>
        <w:t>Рачун примаоца : 840-742224843-78</w:t>
      </w:r>
    </w:p>
    <w:p w:rsidR="00696543" w:rsidRPr="004D39DA" w:rsidRDefault="00696543" w:rsidP="00696543">
      <w:pPr>
        <w:rPr>
          <w:szCs w:val="24"/>
          <w:lang w:val="sr-Cyrl-CS"/>
        </w:rPr>
      </w:pPr>
      <w:r w:rsidRPr="004D39DA">
        <w:rPr>
          <w:szCs w:val="24"/>
          <w:lang w:val="sr-Cyrl-CS"/>
        </w:rPr>
        <w:t>Број модела: 97</w:t>
      </w:r>
    </w:p>
    <w:p w:rsidR="00696543" w:rsidRPr="004D39DA" w:rsidRDefault="00696543" w:rsidP="00696543">
      <w:pPr>
        <w:rPr>
          <w:szCs w:val="24"/>
          <w:lang w:val="sr-Cyrl-CS"/>
        </w:rPr>
      </w:pPr>
    </w:p>
    <w:p w:rsidR="00696543" w:rsidRPr="004D39DA" w:rsidRDefault="00696543" w:rsidP="00696543">
      <w:pPr>
        <w:rPr>
          <w:b/>
          <w:szCs w:val="24"/>
          <w:lang w:val="sr-Cyrl-CS"/>
        </w:rPr>
      </w:pPr>
      <w:r w:rsidRPr="004D39DA">
        <w:rPr>
          <w:b/>
          <w:szCs w:val="24"/>
          <w:lang w:val="sr-Cyrl-CS"/>
        </w:rPr>
        <w:t>Такса за озакоњење објеката у корист нивоа Општине:</w:t>
      </w:r>
    </w:p>
    <w:p w:rsidR="00696543" w:rsidRPr="004D39DA" w:rsidRDefault="00696543" w:rsidP="00696543">
      <w:pPr>
        <w:rPr>
          <w:szCs w:val="24"/>
          <w:lang w:val="sr-Cyrl-CS"/>
        </w:rPr>
      </w:pPr>
      <w:r w:rsidRPr="004D39DA">
        <w:rPr>
          <w:szCs w:val="24"/>
          <w:lang w:val="sr-Cyrl-CS"/>
        </w:rPr>
        <w:t>Рачун примаоца: 840-742255843-04</w:t>
      </w:r>
    </w:p>
    <w:p w:rsidR="00696543" w:rsidRDefault="00696543" w:rsidP="00696543">
      <w:pPr>
        <w:rPr>
          <w:szCs w:val="24"/>
          <w:lang w:val="sr-Cyrl-CS"/>
        </w:rPr>
      </w:pPr>
      <w:r w:rsidRPr="004D39DA">
        <w:rPr>
          <w:szCs w:val="24"/>
          <w:lang w:val="sr-Cyrl-CS"/>
        </w:rPr>
        <w:t>Број модела: 97.</w:t>
      </w:r>
    </w:p>
    <w:p w:rsidR="00696543" w:rsidRPr="004D39DA" w:rsidRDefault="00696543" w:rsidP="00696543">
      <w:pPr>
        <w:rPr>
          <w:b/>
          <w:iCs/>
          <w:szCs w:val="24"/>
          <w:lang w:val="sr-Cyrl-CS"/>
        </w:rPr>
      </w:pPr>
      <w:r>
        <w:rPr>
          <w:szCs w:val="24"/>
          <w:lang w:val="sr-Cyrl-CS"/>
        </w:rPr>
        <w:t>Позив на број: 30-055.</w:t>
      </w:r>
    </w:p>
    <w:p w:rsidR="00696543" w:rsidRDefault="00696543" w:rsidP="00696543">
      <w:pPr>
        <w:contextualSpacing/>
        <w:rPr>
          <w:szCs w:val="24"/>
          <w:lang w:val="sr-Cyrl-CS"/>
        </w:rPr>
      </w:pPr>
    </w:p>
    <w:p w:rsidR="00696543" w:rsidRDefault="00696543" w:rsidP="00696543">
      <w:pPr>
        <w:contextualSpacing/>
        <w:rPr>
          <w:szCs w:val="24"/>
          <w:lang w:val="sr-Cyrl-CS"/>
        </w:rPr>
      </w:pPr>
      <w:r>
        <w:rPr>
          <w:szCs w:val="24"/>
          <w:lang w:val="sr-Cyrl-CS"/>
        </w:rPr>
        <w:t xml:space="preserve">На сајту општине Лајковац у делу ОБЈЕДИЊЕА ПРОЦЕДУРА налази се листа донетих Решења о озакоњењу објеката. </w:t>
      </w:r>
    </w:p>
    <w:p w:rsidR="00696543" w:rsidRDefault="00696543" w:rsidP="00696543">
      <w:pPr>
        <w:contextualSpacing/>
        <w:rPr>
          <w:szCs w:val="24"/>
          <w:lang w:val="sr-Cyrl-CS"/>
        </w:rPr>
      </w:pPr>
    </w:p>
    <w:p w:rsidR="00696543" w:rsidRPr="004D39DA" w:rsidRDefault="00696543" w:rsidP="00D2413B">
      <w:pPr>
        <w:pStyle w:val="Heading3"/>
        <w:rPr>
          <w:lang w:val="sr-Cyrl-CS"/>
        </w:rPr>
      </w:pPr>
      <w:bookmarkStart w:id="131" w:name="_Toc120874198"/>
      <w:r>
        <w:rPr>
          <w:lang w:val="sr-Cyrl-CS"/>
        </w:rPr>
        <w:t>10.</w:t>
      </w:r>
      <w:r w:rsidR="00D2413B">
        <w:rPr>
          <w:lang w:val="sr-Cyrl-CS"/>
        </w:rPr>
        <w:t>2.13 Уклањање објеката</w:t>
      </w:r>
      <w:bookmarkEnd w:id="131"/>
      <w:r w:rsidR="00D2413B">
        <w:rPr>
          <w:lang w:val="sr-Cyrl-CS"/>
        </w:rPr>
        <w:t xml:space="preserve"> </w:t>
      </w:r>
    </w:p>
    <w:p w:rsidR="00696543" w:rsidRPr="004D39DA" w:rsidRDefault="00696543" w:rsidP="00FA2968">
      <w:pPr>
        <w:autoSpaceDE w:val="0"/>
        <w:autoSpaceDN w:val="0"/>
        <w:adjustRightInd w:val="0"/>
        <w:spacing w:line="240" w:lineRule="auto"/>
        <w:rPr>
          <w:szCs w:val="24"/>
          <w:lang w:val="sr-Cyrl-CS"/>
        </w:rPr>
      </w:pPr>
    </w:p>
    <w:p w:rsidR="00D2413B" w:rsidRPr="004D39DA" w:rsidRDefault="00D2413B" w:rsidP="00D2413B">
      <w:pPr>
        <w:autoSpaceDE w:val="0"/>
        <w:autoSpaceDN w:val="0"/>
        <w:adjustRightInd w:val="0"/>
        <w:spacing w:line="240" w:lineRule="auto"/>
        <w:rPr>
          <w:szCs w:val="24"/>
          <w:lang w:val="sr-Cyrl-CS"/>
        </w:rPr>
      </w:pPr>
      <w:r w:rsidRPr="004D39DA">
        <w:rPr>
          <w:szCs w:val="24"/>
          <w:lang w:val="sr-Cyrl-CS"/>
        </w:rPr>
        <w:t xml:space="preserve">По службеној дужности или на захтев заинтересованог лица, одобрава се уклањање објекта, односно његовог дела, за који се утврди да је услед дотрајалости или већих оштећења угрожена његова стабилнбост и да представља непосредну опасност за живот и здравље људи, за суседне објекте и за безбедност саобраћаја.      </w:t>
      </w:r>
    </w:p>
    <w:p w:rsidR="00D2413B" w:rsidRPr="004D39DA" w:rsidRDefault="00D2413B" w:rsidP="00D2413B">
      <w:pPr>
        <w:autoSpaceDE w:val="0"/>
        <w:autoSpaceDN w:val="0"/>
        <w:adjustRightInd w:val="0"/>
        <w:spacing w:line="240" w:lineRule="auto"/>
        <w:rPr>
          <w:szCs w:val="24"/>
          <w:lang w:val="sr-Cyrl-CS"/>
        </w:rPr>
      </w:pPr>
      <w:r w:rsidRPr="004D39DA">
        <w:rPr>
          <w:szCs w:val="24"/>
          <w:lang w:val="sr-Cyrl-CS"/>
        </w:rPr>
        <w:t xml:space="preserve">Уклањању објеката може се приступити само на основу дозволе о уклањању. </w:t>
      </w:r>
    </w:p>
    <w:p w:rsidR="00D2413B" w:rsidRPr="004D39DA" w:rsidRDefault="00D2413B" w:rsidP="00D2413B">
      <w:pPr>
        <w:autoSpaceDE w:val="0"/>
        <w:autoSpaceDN w:val="0"/>
        <w:adjustRightInd w:val="0"/>
        <w:spacing w:line="240" w:lineRule="auto"/>
        <w:rPr>
          <w:szCs w:val="24"/>
          <w:lang w:val="sr-Cyrl-CS"/>
        </w:rPr>
      </w:pPr>
      <w:r w:rsidRPr="004D39DA">
        <w:rPr>
          <w:szCs w:val="24"/>
          <w:lang w:val="sr-Cyrl-CS"/>
        </w:rPr>
        <w:t xml:space="preserve"> Уз захтев за издавање дозволе о уклањању објекта, односно његовог дела подноси се:</w:t>
      </w:r>
    </w:p>
    <w:p w:rsidR="00D2413B" w:rsidRPr="004D39DA" w:rsidRDefault="00D2413B" w:rsidP="00D2413B">
      <w:pPr>
        <w:autoSpaceDE w:val="0"/>
        <w:autoSpaceDN w:val="0"/>
        <w:adjustRightInd w:val="0"/>
        <w:spacing w:line="240" w:lineRule="auto"/>
        <w:rPr>
          <w:szCs w:val="24"/>
          <w:lang w:val="sr-Cyrl-CS"/>
        </w:rPr>
      </w:pPr>
      <w:r w:rsidRPr="004D39DA">
        <w:rPr>
          <w:szCs w:val="24"/>
          <w:lang w:val="sr-Cyrl-CS"/>
        </w:rPr>
        <w:t>-пројекат рушења са техничком контролом;</w:t>
      </w:r>
    </w:p>
    <w:p w:rsidR="00D2413B" w:rsidRPr="004D39DA" w:rsidRDefault="00D2413B" w:rsidP="00D2413B">
      <w:pPr>
        <w:autoSpaceDE w:val="0"/>
        <w:autoSpaceDN w:val="0"/>
        <w:adjustRightInd w:val="0"/>
        <w:spacing w:line="240" w:lineRule="auto"/>
        <w:rPr>
          <w:szCs w:val="24"/>
          <w:lang w:val="sr-Cyrl-CS"/>
        </w:rPr>
      </w:pPr>
      <w:r w:rsidRPr="004D39DA">
        <w:rPr>
          <w:szCs w:val="24"/>
          <w:lang w:val="sr-Cyrl-CS"/>
        </w:rPr>
        <w:t>-доказ о својини на објекту;</w:t>
      </w:r>
    </w:p>
    <w:p w:rsidR="00D2413B" w:rsidRPr="004D39DA" w:rsidRDefault="00D2413B" w:rsidP="00D2413B">
      <w:pPr>
        <w:autoSpaceDE w:val="0"/>
        <w:autoSpaceDN w:val="0"/>
        <w:adjustRightInd w:val="0"/>
        <w:spacing w:line="240" w:lineRule="auto"/>
        <w:rPr>
          <w:szCs w:val="24"/>
          <w:lang w:val="sr-Cyrl-CS"/>
        </w:rPr>
      </w:pPr>
      <w:r w:rsidRPr="004D39DA">
        <w:rPr>
          <w:szCs w:val="24"/>
          <w:lang w:val="sr-Cyrl-CS"/>
        </w:rPr>
        <w:t>-услови, ако се ради о објекту чијим рушењем би био угрожен јавни интерес (заштита постојеће комуналне и друге инфраструктуре, заштита културног добра, заштита животне средине и сл.).</w:t>
      </w:r>
    </w:p>
    <w:p w:rsidR="00D2413B" w:rsidRPr="004D39DA" w:rsidRDefault="00D2413B" w:rsidP="00D2413B">
      <w:pPr>
        <w:autoSpaceDE w:val="0"/>
        <w:autoSpaceDN w:val="0"/>
        <w:adjustRightInd w:val="0"/>
        <w:spacing w:line="240" w:lineRule="auto"/>
        <w:rPr>
          <w:szCs w:val="24"/>
          <w:lang w:val="sr-Cyrl-CS"/>
        </w:rPr>
      </w:pPr>
      <w:r w:rsidRPr="004D39DA">
        <w:rPr>
          <w:szCs w:val="24"/>
          <w:lang w:val="sr-Cyrl-CS"/>
        </w:rPr>
        <w:t xml:space="preserve">Дозвола о уклањању објекта издаје се решењем </w:t>
      </w:r>
      <w:r w:rsidRPr="004D39DA">
        <w:rPr>
          <w:b/>
          <w:szCs w:val="24"/>
          <w:lang w:val="sr-Cyrl-CS"/>
        </w:rPr>
        <w:t>у року од осам дана</w:t>
      </w:r>
      <w:r w:rsidRPr="004D39DA">
        <w:rPr>
          <w:szCs w:val="24"/>
          <w:lang w:val="sr-Cyrl-CS"/>
        </w:rPr>
        <w:t xml:space="preserve"> од дана достављања уредне документације.</w:t>
      </w:r>
    </w:p>
    <w:p w:rsidR="00FA2968" w:rsidRDefault="00FA2968" w:rsidP="00FA2968">
      <w:pPr>
        <w:rPr>
          <w:lang w:val="sr-Cyrl-RS"/>
        </w:rPr>
      </w:pPr>
    </w:p>
    <w:p w:rsidR="00D2413B" w:rsidRDefault="00D2413B" w:rsidP="00D2413B">
      <w:pPr>
        <w:tabs>
          <w:tab w:val="left" w:pos="1741"/>
        </w:tabs>
        <w:rPr>
          <w:szCs w:val="24"/>
          <w:lang w:val="sr-Cyrl-CS"/>
        </w:rPr>
      </w:pPr>
      <w:r w:rsidRPr="004D39DA">
        <w:rPr>
          <w:szCs w:val="24"/>
          <w:lang w:val="sr-Cyrl-CS"/>
        </w:rPr>
        <w:t>За издавање Решења за уклањање објеката плаћа се локална административна такса, и то</w:t>
      </w:r>
      <w:r>
        <w:rPr>
          <w:szCs w:val="24"/>
          <w:lang w:val="sr-Cyrl-CS"/>
        </w:rPr>
        <w:t xml:space="preserve"> 149,00 динара</w:t>
      </w:r>
      <w:r w:rsidRPr="004D39DA">
        <w:rPr>
          <w:szCs w:val="24"/>
          <w:lang w:val="sr-Cyrl-CS"/>
        </w:rPr>
        <w:t>:</w:t>
      </w:r>
    </w:p>
    <w:p w:rsidR="00D2413B" w:rsidRPr="004438FB" w:rsidRDefault="00D2413B" w:rsidP="00D2413B">
      <w:pPr>
        <w:spacing w:line="240" w:lineRule="auto"/>
        <w:rPr>
          <w:b/>
          <w:szCs w:val="20"/>
          <w:lang w:val="sr-Cyrl-RS"/>
        </w:rPr>
      </w:pPr>
      <w:r w:rsidRPr="004438FB">
        <w:rPr>
          <w:b/>
          <w:szCs w:val="20"/>
          <w:lang w:val="sr-Cyrl-RS"/>
        </w:rPr>
        <w:t>ОПШТИНСКА АДМИНИСТРАТИВНА ТАКСА</w:t>
      </w:r>
    </w:p>
    <w:p w:rsidR="00D2413B" w:rsidRPr="004438FB" w:rsidRDefault="00D2413B" w:rsidP="00D2413B">
      <w:pPr>
        <w:spacing w:line="240" w:lineRule="auto"/>
        <w:rPr>
          <w:b/>
          <w:szCs w:val="20"/>
          <w:lang w:val="sr-Cyrl-RS"/>
        </w:rPr>
      </w:pPr>
      <w:r w:rsidRPr="004438FB">
        <w:rPr>
          <w:b/>
          <w:szCs w:val="20"/>
          <w:lang w:val="sr-Cyrl-RS"/>
        </w:rPr>
        <w:t>Шифра плаћања: 153</w:t>
      </w:r>
    </w:p>
    <w:p w:rsidR="00D2413B" w:rsidRPr="004438FB" w:rsidRDefault="00D2413B" w:rsidP="00D2413B">
      <w:pPr>
        <w:spacing w:line="240" w:lineRule="auto"/>
        <w:rPr>
          <w:b/>
          <w:szCs w:val="20"/>
          <w:lang w:val="sr-Cyrl-RS"/>
        </w:rPr>
      </w:pPr>
      <w:r w:rsidRPr="004438FB">
        <w:rPr>
          <w:b/>
          <w:szCs w:val="20"/>
          <w:lang w:val="sr-Cyrl-RS"/>
        </w:rPr>
        <w:t>Број рачуна: 840-742251843-73</w:t>
      </w:r>
    </w:p>
    <w:p w:rsidR="00D2413B" w:rsidRPr="004438FB" w:rsidRDefault="00D2413B" w:rsidP="00D2413B">
      <w:pPr>
        <w:spacing w:line="240" w:lineRule="auto"/>
        <w:rPr>
          <w:b/>
          <w:szCs w:val="20"/>
          <w:lang w:val="sr-Cyrl-RS"/>
        </w:rPr>
      </w:pPr>
      <w:r w:rsidRPr="004438FB">
        <w:rPr>
          <w:b/>
          <w:szCs w:val="20"/>
          <w:lang w:val="sr-Cyrl-RS"/>
        </w:rPr>
        <w:t>Позив на број: 97 30 -055</w:t>
      </w:r>
    </w:p>
    <w:p w:rsidR="00D2413B" w:rsidRDefault="00D2413B" w:rsidP="00D2413B">
      <w:pPr>
        <w:tabs>
          <w:tab w:val="left" w:pos="1741"/>
        </w:tabs>
        <w:rPr>
          <w:szCs w:val="24"/>
          <w:lang w:val="sr-Cyrl-CS"/>
        </w:rPr>
      </w:pPr>
    </w:p>
    <w:p w:rsidR="00D2413B" w:rsidRDefault="00D2413B" w:rsidP="00916D2D">
      <w:pPr>
        <w:pStyle w:val="Heading3"/>
        <w:rPr>
          <w:lang w:val="sr-Cyrl-CS"/>
        </w:rPr>
      </w:pPr>
      <w:bookmarkStart w:id="132" w:name="_Toc120874199"/>
      <w:r>
        <w:rPr>
          <w:lang w:val="sr-Cyrl-CS"/>
        </w:rPr>
        <w:t xml:space="preserve">10.2.14 </w:t>
      </w:r>
      <w:r w:rsidR="00916D2D">
        <w:rPr>
          <w:lang w:val="sr-Cyrl-CS"/>
        </w:rPr>
        <w:t>Заузеће површине јавне намене</w:t>
      </w:r>
      <w:bookmarkEnd w:id="132"/>
      <w:r w:rsidR="00916D2D">
        <w:rPr>
          <w:lang w:val="sr-Cyrl-CS"/>
        </w:rPr>
        <w:t xml:space="preserve"> </w:t>
      </w:r>
    </w:p>
    <w:p w:rsidR="00D2413B" w:rsidRPr="004D39DA" w:rsidRDefault="00D2413B" w:rsidP="00D2413B">
      <w:pPr>
        <w:tabs>
          <w:tab w:val="left" w:pos="1741"/>
        </w:tabs>
        <w:rPr>
          <w:szCs w:val="24"/>
          <w:lang w:val="sr-Cyrl-CS"/>
        </w:rPr>
      </w:pPr>
    </w:p>
    <w:p w:rsidR="00D2413B" w:rsidRDefault="00BB2815" w:rsidP="00FA2968">
      <w:pPr>
        <w:rPr>
          <w:lang w:val="sr-Cyrl-RS"/>
        </w:rPr>
      </w:pPr>
      <w:r>
        <w:rPr>
          <w:lang w:val="sr-Cyrl-RS"/>
        </w:rPr>
        <w:t xml:space="preserve">Под површином јавне намене у смислу ове Одлуке подразумевају се: улице, тротоари, тргови, паркови, пијачни простори, паркинг простори, аутобуска и такси стајалишта, </w:t>
      </w:r>
      <w:r>
        <w:rPr>
          <w:lang w:val="sr-Cyrl-RS"/>
        </w:rPr>
        <w:lastRenderedPageBreak/>
        <w:t>површине испред и око бензинских пумпи, аутобуских и железничких станица, јавне зелене површине између или око стамбених и стамбено-пословних зграда, улични травњаци, скверови и друге површине јавне намене у складу са Законом.</w:t>
      </w:r>
    </w:p>
    <w:p w:rsidR="00BB2815" w:rsidRDefault="00BB2815" w:rsidP="00FA2968">
      <w:pPr>
        <w:rPr>
          <w:lang w:val="sr-Cyrl-RS"/>
        </w:rPr>
      </w:pPr>
      <w:r>
        <w:rPr>
          <w:lang w:val="sr-Cyrl-RS"/>
        </w:rPr>
        <w:t>Услови за псотављање мањих монтажних и других објеката привременог карактера на површинама јавне намене дефинишу се Програмом о псотављању мањих монтажних објеката односно комерцијалних киоска и овом Одлуком. Програм садржи локације, услове и правила постављања, намену објекта који се поставља, број и тип објекта, величину и изглед објекта, врсту материјала од којих се израђује објекат, време на које се поставља као и констатацију да ли је потребно прибављање техничке документације и услова надлежних ЈП и установа. Програм израђује Општинска управа општине Лајковац – Одељење за комунално-тамбене и грађевинске послове а доноси га Општинско веће општине Лајковац а објављује се у Службеном гласнику општине Лајковац.</w:t>
      </w:r>
    </w:p>
    <w:p w:rsidR="00BB2815" w:rsidRDefault="00BB2815" w:rsidP="00FA2968">
      <w:pPr>
        <w:rPr>
          <w:lang w:val="sr-Cyrl-RS"/>
        </w:rPr>
      </w:pPr>
      <w:r>
        <w:rPr>
          <w:lang w:val="sr-Cyrl-RS"/>
        </w:rPr>
        <w:t>Мањим монтажним објектима сматрају се киосци и то комерцијални киосци.</w:t>
      </w:r>
    </w:p>
    <w:p w:rsidR="00BB2815" w:rsidRDefault="00BB2815" w:rsidP="00FA2968">
      <w:pPr>
        <w:rPr>
          <w:lang w:val="sr-Cyrl-RS"/>
        </w:rPr>
      </w:pPr>
      <w:r>
        <w:rPr>
          <w:lang w:val="sr-Cyrl-RS"/>
        </w:rPr>
        <w:t>Комерцијални киосци су типски монтажни објекти површине до 15 м</w:t>
      </w:r>
      <w:r w:rsidRPr="00BB2815">
        <w:rPr>
          <w:vertAlign w:val="superscript"/>
          <w:lang w:val="sr-Cyrl-RS"/>
        </w:rPr>
        <w:t>2</w:t>
      </w:r>
      <w:r>
        <w:rPr>
          <w:lang w:val="sr-Cyrl-RS"/>
        </w:rPr>
        <w:t xml:space="preserve"> за пружање услуга који су формирани од готових типских елемената. У овим киосцима се могу обављати делатности трговине, занатства, продаје штампе, пружања слуга и др. </w:t>
      </w:r>
    </w:p>
    <w:p w:rsidR="00BB2815" w:rsidRDefault="007C51FC" w:rsidP="00FA2968">
      <w:pPr>
        <w:rPr>
          <w:lang w:val="sr-Cyrl-RS"/>
        </w:rPr>
      </w:pPr>
      <w:r>
        <w:rPr>
          <w:lang w:val="sr-Cyrl-RS"/>
        </w:rPr>
        <w:t>Наменски киосци су типски монтажни објекти који се могу псотављати на површинама јавне намене ради обезбеђивања јавних паркинг простора, наплате паркирања, контроле улаза и сл. Наменски киоск може бити површине до 3 м</w:t>
      </w:r>
      <w:r w:rsidRPr="007C51FC">
        <w:rPr>
          <w:vertAlign w:val="superscript"/>
          <w:lang w:val="sr-Cyrl-RS"/>
        </w:rPr>
        <w:t>2</w:t>
      </w:r>
      <w:r>
        <w:rPr>
          <w:lang w:val="sr-Cyrl-RS"/>
        </w:rPr>
        <w:t>.</w:t>
      </w:r>
    </w:p>
    <w:p w:rsidR="007C51FC" w:rsidRDefault="007C51FC" w:rsidP="00FA2968">
      <w:pPr>
        <w:rPr>
          <w:lang w:val="sr-Cyrl-RS"/>
        </w:rPr>
      </w:pPr>
      <w:r>
        <w:rPr>
          <w:lang w:val="sr-Cyrl-RS"/>
        </w:rPr>
        <w:t xml:space="preserve">Комерцијални киосци на територији општине Лајковац постављају се у складу са Програмом из члана 3 ове Одлуке. </w:t>
      </w:r>
    </w:p>
    <w:p w:rsidR="007C51FC" w:rsidRDefault="007C51FC" w:rsidP="00FA2968">
      <w:pPr>
        <w:rPr>
          <w:lang w:val="sr-Cyrl-RS"/>
        </w:rPr>
      </w:pPr>
      <w:r>
        <w:rPr>
          <w:lang w:val="sr-Cyrl-RS"/>
        </w:rPr>
        <w:t>Наменски киосци псотављају се у складу са урбанистичким условима које утврђује Општинска управа – Одељење за урбанистичке послове и просторно планирање.</w:t>
      </w:r>
    </w:p>
    <w:p w:rsidR="007C51FC" w:rsidRDefault="007C51FC" w:rsidP="00FA2968">
      <w:pPr>
        <w:rPr>
          <w:lang w:val="sr-Cyrl-RS"/>
        </w:rPr>
      </w:pPr>
      <w:r>
        <w:rPr>
          <w:lang w:val="sr-Cyrl-RS"/>
        </w:rPr>
        <w:t>Површина јавне намене ради постављања комерцијалних киоска даје се у закуп на период од 5 година, уз могућност продужења рока, а површина јавне намене за постављање наменских киоска даје се на период до привођења земљишта другој намени у складу са урбанистичким планом.</w:t>
      </w:r>
    </w:p>
    <w:p w:rsidR="007C51FC" w:rsidRDefault="007C51FC" w:rsidP="00FA2968">
      <w:pPr>
        <w:rPr>
          <w:lang w:val="sr-Cyrl-RS"/>
        </w:rPr>
      </w:pPr>
      <w:r>
        <w:rPr>
          <w:lang w:val="sr-Cyrl-RS"/>
        </w:rPr>
        <w:t>Постављање киоска врши се основу одобрења које издаје Општинска управа – Одељење за урбанистичке послове и просторно планирање.</w:t>
      </w:r>
    </w:p>
    <w:p w:rsidR="007C51FC" w:rsidRDefault="007C51FC" w:rsidP="00FA2968">
      <w:pPr>
        <w:rPr>
          <w:lang w:val="sr-Cyrl-RS"/>
        </w:rPr>
      </w:pPr>
      <w:r>
        <w:rPr>
          <w:lang w:val="sr-Cyrl-RS"/>
        </w:rPr>
        <w:t>Захтев за издавање одобрења може поднети правно лице или предузетник којем је земљиште додељено у закуп на одређено време.</w:t>
      </w:r>
    </w:p>
    <w:p w:rsidR="007C51FC" w:rsidRDefault="007C51FC" w:rsidP="00FA2968">
      <w:pPr>
        <w:rPr>
          <w:lang w:val="sr-Cyrl-RS"/>
        </w:rPr>
      </w:pPr>
      <w:r>
        <w:rPr>
          <w:lang w:val="sr-Cyrl-RS"/>
        </w:rPr>
        <w:t>Уз захтев за издавање одобрења за постављање киоска прилаже се :</w:t>
      </w:r>
    </w:p>
    <w:p w:rsidR="007C51FC" w:rsidRDefault="007C51FC" w:rsidP="005B75E5">
      <w:pPr>
        <w:pStyle w:val="ListParagraph"/>
        <w:numPr>
          <w:ilvl w:val="0"/>
          <w:numId w:val="69"/>
        </w:numPr>
        <w:rPr>
          <w:lang w:val="sr-Cyrl-RS"/>
        </w:rPr>
      </w:pPr>
      <w:r>
        <w:rPr>
          <w:lang w:val="sr-Cyrl-RS"/>
        </w:rPr>
        <w:t>уговор о закупу грађевинског земљишта јавне намене,</w:t>
      </w:r>
    </w:p>
    <w:p w:rsidR="007C51FC" w:rsidRDefault="007C51FC" w:rsidP="005B75E5">
      <w:pPr>
        <w:pStyle w:val="ListParagraph"/>
        <w:numPr>
          <w:ilvl w:val="0"/>
          <w:numId w:val="69"/>
        </w:numPr>
        <w:rPr>
          <w:lang w:val="sr-Cyrl-RS"/>
        </w:rPr>
      </w:pPr>
      <w:r>
        <w:rPr>
          <w:lang w:val="sr-Cyrl-RS"/>
        </w:rPr>
        <w:t>информација о локацији,</w:t>
      </w:r>
    </w:p>
    <w:p w:rsidR="007C51FC" w:rsidRDefault="007C51FC" w:rsidP="005B75E5">
      <w:pPr>
        <w:pStyle w:val="ListParagraph"/>
        <w:numPr>
          <w:ilvl w:val="0"/>
          <w:numId w:val="69"/>
        </w:numPr>
        <w:rPr>
          <w:lang w:val="sr-Cyrl-RS"/>
        </w:rPr>
      </w:pPr>
      <w:r>
        <w:rPr>
          <w:lang w:val="sr-Cyrl-RS"/>
        </w:rPr>
        <w:t>три примерка идејног пројекта у складу са урбанистичким и другим техничким условима,</w:t>
      </w:r>
    </w:p>
    <w:p w:rsidR="007C51FC" w:rsidRDefault="007C51FC" w:rsidP="005B75E5">
      <w:pPr>
        <w:pStyle w:val="ListParagraph"/>
        <w:numPr>
          <w:ilvl w:val="0"/>
          <w:numId w:val="69"/>
        </w:numPr>
        <w:rPr>
          <w:lang w:val="sr-Cyrl-RS"/>
        </w:rPr>
      </w:pPr>
      <w:r>
        <w:rPr>
          <w:lang w:val="sr-Cyrl-RS"/>
        </w:rPr>
        <w:t>доказ да су испуњени посебни услови утврђени законом или другим прописима зависно од намене киоска,</w:t>
      </w:r>
    </w:p>
    <w:p w:rsidR="007C51FC" w:rsidRDefault="007C51FC" w:rsidP="005B75E5">
      <w:pPr>
        <w:pStyle w:val="ListParagraph"/>
        <w:numPr>
          <w:ilvl w:val="0"/>
          <w:numId w:val="69"/>
        </w:numPr>
        <w:rPr>
          <w:lang w:val="sr-Cyrl-RS"/>
        </w:rPr>
      </w:pPr>
      <w:r>
        <w:rPr>
          <w:lang w:val="sr-Cyrl-RS"/>
        </w:rPr>
        <w:t>доказ о упису делатности у одговарајући регистар.</w:t>
      </w:r>
    </w:p>
    <w:p w:rsidR="007C51FC" w:rsidRDefault="007C51FC" w:rsidP="007C51FC">
      <w:pPr>
        <w:rPr>
          <w:lang w:val="sr-Cyrl-RS"/>
        </w:rPr>
      </w:pPr>
    </w:p>
    <w:p w:rsidR="00716765" w:rsidRDefault="00716765" w:rsidP="007C51FC">
      <w:pPr>
        <w:rPr>
          <w:lang w:val="sr-Cyrl-RS"/>
        </w:rPr>
      </w:pPr>
      <w:r>
        <w:rPr>
          <w:lang w:val="sr-Cyrl-RS"/>
        </w:rPr>
        <w:t>Корисник је дужан да по истеку времена на које је киоск постављен или у случају привођења намени површине јавне намене или реконструкције пре истека рока закупа, киоск уклони о свом трошку а површину јавне намене доведе у првобитно стање и функцију.</w:t>
      </w:r>
    </w:p>
    <w:p w:rsidR="00716765" w:rsidRDefault="00716765" w:rsidP="007C51FC">
      <w:pPr>
        <w:rPr>
          <w:lang w:val="sr-Cyrl-RS"/>
        </w:rPr>
      </w:pPr>
    </w:p>
    <w:p w:rsidR="00716765" w:rsidRDefault="00716765" w:rsidP="007C51FC">
      <w:pPr>
        <w:rPr>
          <w:lang w:val="sr-Cyrl-RS"/>
        </w:rPr>
      </w:pPr>
      <w:r>
        <w:rPr>
          <w:lang w:val="sr-Cyrl-RS"/>
        </w:rPr>
        <w:lastRenderedPageBreak/>
        <w:t>Под другим објектима у смислу ове Одлуке који се могу постављати на површинама јавне намене подразумевају се:</w:t>
      </w:r>
    </w:p>
    <w:p w:rsidR="00716765" w:rsidRDefault="00716765" w:rsidP="00716765">
      <w:pPr>
        <w:pStyle w:val="ListParagraph"/>
        <w:numPr>
          <w:ilvl w:val="0"/>
          <w:numId w:val="69"/>
        </w:numPr>
        <w:rPr>
          <w:lang w:val="sr-Cyrl-RS"/>
        </w:rPr>
      </w:pPr>
      <w:r>
        <w:rPr>
          <w:lang w:val="sr-Cyrl-RS"/>
        </w:rPr>
        <w:t>дечија игралишта,</w:t>
      </w:r>
    </w:p>
    <w:p w:rsidR="00716765" w:rsidRDefault="00716765" w:rsidP="00716765">
      <w:pPr>
        <w:pStyle w:val="ListParagraph"/>
        <w:numPr>
          <w:ilvl w:val="0"/>
          <w:numId w:val="69"/>
        </w:numPr>
        <w:rPr>
          <w:lang w:val="sr-Cyrl-RS"/>
        </w:rPr>
      </w:pPr>
      <w:r>
        <w:rPr>
          <w:lang w:val="sr-Cyrl-RS"/>
        </w:rPr>
        <w:t>летње баште,</w:t>
      </w:r>
    </w:p>
    <w:p w:rsidR="00716765" w:rsidRDefault="00716765" w:rsidP="00716765">
      <w:pPr>
        <w:pStyle w:val="ListParagraph"/>
        <w:numPr>
          <w:ilvl w:val="0"/>
          <w:numId w:val="69"/>
        </w:numPr>
        <w:rPr>
          <w:lang w:val="sr-Cyrl-RS"/>
        </w:rPr>
      </w:pPr>
      <w:r>
        <w:rPr>
          <w:lang w:val="sr-Cyrl-RS"/>
        </w:rPr>
        <w:t>монтажно огласно рекламни објекти,</w:t>
      </w:r>
    </w:p>
    <w:p w:rsidR="00716765" w:rsidRDefault="00716765" w:rsidP="00716765">
      <w:pPr>
        <w:pStyle w:val="ListParagraph"/>
        <w:numPr>
          <w:ilvl w:val="0"/>
          <w:numId w:val="69"/>
        </w:numPr>
        <w:rPr>
          <w:lang w:val="sr-Cyrl-RS"/>
        </w:rPr>
      </w:pPr>
      <w:r>
        <w:rPr>
          <w:lang w:val="sr-Cyrl-RS"/>
        </w:rPr>
        <w:t>споменици,</w:t>
      </w:r>
    </w:p>
    <w:p w:rsidR="00716765" w:rsidRDefault="00716765" w:rsidP="00716765">
      <w:pPr>
        <w:pStyle w:val="ListParagraph"/>
        <w:numPr>
          <w:ilvl w:val="0"/>
          <w:numId w:val="69"/>
        </w:numPr>
        <w:rPr>
          <w:lang w:val="sr-Cyrl-RS"/>
        </w:rPr>
      </w:pPr>
      <w:r>
        <w:rPr>
          <w:lang w:val="sr-Cyrl-RS"/>
        </w:rPr>
        <w:t>надстрешнице,</w:t>
      </w:r>
    </w:p>
    <w:p w:rsidR="00716765" w:rsidRDefault="00716765" w:rsidP="00716765">
      <w:pPr>
        <w:pStyle w:val="ListParagraph"/>
        <w:numPr>
          <w:ilvl w:val="0"/>
          <w:numId w:val="69"/>
        </w:numPr>
        <w:rPr>
          <w:lang w:val="sr-Cyrl-RS"/>
        </w:rPr>
      </w:pPr>
      <w:r>
        <w:rPr>
          <w:lang w:val="sr-Cyrl-RS"/>
        </w:rPr>
        <w:t>објекти намењени развоју културе и туризма,</w:t>
      </w:r>
    </w:p>
    <w:p w:rsidR="00716765" w:rsidRDefault="00716765" w:rsidP="00716765">
      <w:pPr>
        <w:pStyle w:val="ListParagraph"/>
        <w:numPr>
          <w:ilvl w:val="0"/>
          <w:numId w:val="69"/>
        </w:numPr>
        <w:rPr>
          <w:lang w:val="sr-Cyrl-RS"/>
        </w:rPr>
      </w:pPr>
      <w:r>
        <w:rPr>
          <w:lang w:val="sr-Cyrl-RS"/>
        </w:rPr>
        <w:t>привремени објекти трговачко угоститељске делатности</w:t>
      </w:r>
    </w:p>
    <w:p w:rsidR="00716765" w:rsidRDefault="00716765" w:rsidP="00716765">
      <w:pPr>
        <w:rPr>
          <w:lang w:val="sr-Cyrl-RS"/>
        </w:rPr>
      </w:pPr>
    </w:p>
    <w:p w:rsidR="00716765" w:rsidRDefault="00716765" w:rsidP="00716765">
      <w:pPr>
        <w:tabs>
          <w:tab w:val="left" w:pos="1741"/>
        </w:tabs>
        <w:rPr>
          <w:szCs w:val="24"/>
          <w:lang w:val="sr-Cyrl-CS"/>
        </w:rPr>
      </w:pPr>
      <w:r w:rsidRPr="004D39DA">
        <w:rPr>
          <w:szCs w:val="24"/>
          <w:lang w:val="sr-Cyrl-CS"/>
        </w:rPr>
        <w:t xml:space="preserve">За издавање Решења за </w:t>
      </w:r>
      <w:r>
        <w:rPr>
          <w:szCs w:val="24"/>
          <w:lang w:val="sr-Cyrl-CS"/>
        </w:rPr>
        <w:t xml:space="preserve">заузеће површине јавне намене плаћа се </w:t>
      </w:r>
      <w:r w:rsidRPr="004D39DA">
        <w:rPr>
          <w:szCs w:val="24"/>
          <w:lang w:val="sr-Cyrl-CS"/>
        </w:rPr>
        <w:t xml:space="preserve"> се локална административна такса, и то</w:t>
      </w:r>
      <w:r>
        <w:rPr>
          <w:szCs w:val="24"/>
          <w:lang w:val="sr-Cyrl-CS"/>
        </w:rPr>
        <w:t xml:space="preserve"> </w:t>
      </w:r>
      <w:r w:rsidR="00AD105B">
        <w:rPr>
          <w:szCs w:val="24"/>
          <w:lang w:val="sr-Cyrl-CS"/>
        </w:rPr>
        <w:t>2.735</w:t>
      </w:r>
      <w:r>
        <w:rPr>
          <w:szCs w:val="24"/>
          <w:lang w:val="sr-Cyrl-CS"/>
        </w:rPr>
        <w:t>,00 динара</w:t>
      </w:r>
      <w:r w:rsidR="00AD105B">
        <w:rPr>
          <w:szCs w:val="24"/>
          <w:lang w:val="sr-Cyrl-CS"/>
        </w:rPr>
        <w:t xml:space="preserve"> за постављање привременог монтажног објекта затим 1.822,00 динара за доношење решења о привременом заузећу јавне површине</w:t>
      </w:r>
      <w:r w:rsidRPr="004D39DA">
        <w:rPr>
          <w:szCs w:val="24"/>
          <w:lang w:val="sr-Cyrl-CS"/>
        </w:rPr>
        <w:t>:</w:t>
      </w:r>
    </w:p>
    <w:p w:rsidR="00C6768F" w:rsidRDefault="00C6768F" w:rsidP="00716765">
      <w:pPr>
        <w:tabs>
          <w:tab w:val="left" w:pos="1741"/>
        </w:tabs>
        <w:rPr>
          <w:szCs w:val="24"/>
          <w:lang w:val="sr-Cyrl-CS"/>
        </w:rPr>
      </w:pPr>
      <w:r>
        <w:rPr>
          <w:szCs w:val="24"/>
          <w:lang w:val="sr-Cyrl-CS"/>
        </w:rPr>
        <w:t xml:space="preserve">Дневни закуп јавних површина дефинисан је Одлуком о локалним комуналним таксама а обрачун врши Локална пореска администрација. </w:t>
      </w:r>
    </w:p>
    <w:p w:rsidR="00716765" w:rsidRPr="004438FB" w:rsidRDefault="00716765" w:rsidP="00716765">
      <w:pPr>
        <w:spacing w:line="240" w:lineRule="auto"/>
        <w:rPr>
          <w:b/>
          <w:szCs w:val="20"/>
          <w:lang w:val="sr-Cyrl-RS"/>
        </w:rPr>
      </w:pPr>
      <w:r w:rsidRPr="004438FB">
        <w:rPr>
          <w:b/>
          <w:szCs w:val="20"/>
          <w:lang w:val="sr-Cyrl-RS"/>
        </w:rPr>
        <w:t>ОПШТИНСКА АДМИНИСТРАТИВНА ТАКСА</w:t>
      </w:r>
    </w:p>
    <w:p w:rsidR="00716765" w:rsidRPr="004438FB" w:rsidRDefault="00716765" w:rsidP="00716765">
      <w:pPr>
        <w:spacing w:line="240" w:lineRule="auto"/>
        <w:rPr>
          <w:b/>
          <w:szCs w:val="20"/>
          <w:lang w:val="sr-Cyrl-RS"/>
        </w:rPr>
      </w:pPr>
      <w:r w:rsidRPr="004438FB">
        <w:rPr>
          <w:b/>
          <w:szCs w:val="20"/>
          <w:lang w:val="sr-Cyrl-RS"/>
        </w:rPr>
        <w:t>Шифра плаћања: 153</w:t>
      </w:r>
    </w:p>
    <w:p w:rsidR="00716765" w:rsidRPr="004438FB" w:rsidRDefault="00716765" w:rsidP="00716765">
      <w:pPr>
        <w:spacing w:line="240" w:lineRule="auto"/>
        <w:rPr>
          <w:b/>
          <w:szCs w:val="20"/>
          <w:lang w:val="sr-Cyrl-RS"/>
        </w:rPr>
      </w:pPr>
      <w:r w:rsidRPr="004438FB">
        <w:rPr>
          <w:b/>
          <w:szCs w:val="20"/>
          <w:lang w:val="sr-Cyrl-RS"/>
        </w:rPr>
        <w:t>Број рачуна: 840-742251843-73</w:t>
      </w:r>
    </w:p>
    <w:p w:rsidR="00716765" w:rsidRPr="004438FB" w:rsidRDefault="00716765" w:rsidP="00716765">
      <w:pPr>
        <w:spacing w:line="240" w:lineRule="auto"/>
        <w:rPr>
          <w:b/>
          <w:szCs w:val="20"/>
          <w:lang w:val="sr-Cyrl-RS"/>
        </w:rPr>
      </w:pPr>
      <w:r w:rsidRPr="004438FB">
        <w:rPr>
          <w:b/>
          <w:szCs w:val="20"/>
          <w:lang w:val="sr-Cyrl-RS"/>
        </w:rPr>
        <w:t>Позив на број: 97 30 -055</w:t>
      </w:r>
    </w:p>
    <w:p w:rsidR="00716765" w:rsidRDefault="00716765" w:rsidP="00716765">
      <w:pPr>
        <w:rPr>
          <w:lang w:val="sr-Cyrl-RS"/>
        </w:rPr>
      </w:pPr>
    </w:p>
    <w:p w:rsidR="00D26395" w:rsidRDefault="00D26395" w:rsidP="00D26395">
      <w:pPr>
        <w:pStyle w:val="Heading3"/>
        <w:rPr>
          <w:lang w:val="sr-Cyrl-RS"/>
        </w:rPr>
      </w:pPr>
      <w:bookmarkStart w:id="133" w:name="_Toc120874200"/>
      <w:r>
        <w:rPr>
          <w:lang w:val="sr-Cyrl-RS"/>
        </w:rPr>
        <w:t>10.</w:t>
      </w:r>
      <w:r>
        <w:rPr>
          <w:lang w:val="sr-Latn-RS"/>
        </w:rPr>
        <w:t>2</w:t>
      </w:r>
      <w:r>
        <w:rPr>
          <w:lang w:val="sr-Cyrl-RS"/>
        </w:rPr>
        <w:t>.1</w:t>
      </w:r>
      <w:r>
        <w:rPr>
          <w:lang w:val="sr-Latn-RS"/>
        </w:rPr>
        <w:t>5</w:t>
      </w:r>
      <w:r>
        <w:rPr>
          <w:lang w:val="sr-Cyrl-RS"/>
        </w:rPr>
        <w:t xml:space="preserve"> </w:t>
      </w:r>
      <w:r w:rsidRPr="004D39DA">
        <w:rPr>
          <w:lang w:val="sr-Cyrl-RS"/>
        </w:rPr>
        <w:t>Обрачун доприноса за уређивање грађевинског земљишта</w:t>
      </w:r>
      <w:bookmarkEnd w:id="133"/>
    </w:p>
    <w:p w:rsidR="00D26395" w:rsidRDefault="00D26395" w:rsidP="00D26395">
      <w:pPr>
        <w:rPr>
          <w:lang w:val="sr-Cyrl-RS"/>
        </w:rPr>
      </w:pPr>
    </w:p>
    <w:p w:rsidR="00D26395" w:rsidRPr="004D39DA" w:rsidRDefault="00D26395" w:rsidP="00D26395">
      <w:pPr>
        <w:rPr>
          <w:szCs w:val="24"/>
          <w:lang w:val="sr-Cyrl-RS"/>
        </w:rPr>
      </w:pPr>
      <w:r w:rsidRPr="004D39DA">
        <w:rPr>
          <w:szCs w:val="24"/>
          <w:lang w:val="sr-Cyrl-RS"/>
        </w:rPr>
        <w:t xml:space="preserve">На основу Одлуке о изменама Одлуке о утврђивању доприноса за уређење грађевинског земљишта ( „Службени </w:t>
      </w:r>
      <w:r>
        <w:rPr>
          <w:szCs w:val="24"/>
          <w:lang w:val="sr-Cyrl-RS"/>
        </w:rPr>
        <w:t>гласник</w:t>
      </w:r>
      <w:r w:rsidRPr="004D39DA">
        <w:rPr>
          <w:szCs w:val="24"/>
          <w:lang w:val="sr-Cyrl-RS"/>
        </w:rPr>
        <w:t xml:space="preserve"> општине </w:t>
      </w:r>
      <w:r>
        <w:rPr>
          <w:szCs w:val="24"/>
          <w:lang w:val="sr-Cyrl-RS"/>
        </w:rPr>
        <w:t>Лајковац</w:t>
      </w:r>
      <w:r w:rsidRPr="004D39DA">
        <w:rPr>
          <w:szCs w:val="24"/>
          <w:lang w:val="sr-Cyrl-RS"/>
        </w:rPr>
        <w:t>“</w:t>
      </w:r>
      <w:r>
        <w:rPr>
          <w:szCs w:val="24"/>
          <w:lang w:val="sr-Cyrl-RS"/>
        </w:rPr>
        <w:t xml:space="preserve"> број 7/14 и 13/16 </w:t>
      </w:r>
      <w:r w:rsidRPr="004D39DA">
        <w:rPr>
          <w:szCs w:val="24"/>
          <w:lang w:val="sr-Cyrl-RS"/>
        </w:rPr>
        <w:t>)</w:t>
      </w:r>
      <w:r>
        <w:rPr>
          <w:szCs w:val="24"/>
          <w:lang w:val="sr-Cyrl-RS"/>
        </w:rPr>
        <w:t>.</w:t>
      </w:r>
      <w:r w:rsidRPr="004D39DA">
        <w:rPr>
          <w:szCs w:val="24"/>
          <w:lang w:val="sr-Cyrl-RS"/>
        </w:rPr>
        <w:t xml:space="preserve"> Износ доприноса се утврђује решењем о издавању грађевинске дозволе, на основу обрачуна који врши Општинска управа – Одељење за </w:t>
      </w:r>
      <w:r>
        <w:rPr>
          <w:szCs w:val="24"/>
          <w:lang w:val="sr-Cyrl-RS"/>
        </w:rPr>
        <w:t>комунално стамбене и грађевинске послове.</w:t>
      </w:r>
    </w:p>
    <w:p w:rsidR="00D26395" w:rsidRDefault="00D26395" w:rsidP="00D26395">
      <w:pPr>
        <w:rPr>
          <w:szCs w:val="24"/>
          <w:lang w:val="sr-Cyrl-RS"/>
        </w:rPr>
      </w:pPr>
      <w:r w:rsidRPr="004D39DA">
        <w:rPr>
          <w:szCs w:val="24"/>
          <w:lang w:val="sr-Cyrl-RS"/>
        </w:rPr>
        <w:t>За уређивање грађевинског земљишта које је планским актом предвиђено за изградњу објеката, плаћа се допринос за уређивање грађевинског земљишта у корист општине. Допринос плаћа инвеститор. Новчана средства добијена од доприноса су наменска средства и користе се за уређивање и прибављање грађевинског земљишта у јавну својину, и за изградњу и одржавање објеката комуналне инфраструктуре. Уређено грађевинско земљиште је земљиште које је у складу са планским документом комунално опремљено за грађење и коришћење, на коме је изграђен приступни пут, електромрежа, обезбеђено снабдевање водом и одређени други услови.</w:t>
      </w:r>
      <w:r>
        <w:rPr>
          <w:szCs w:val="24"/>
          <w:lang w:val="sr-Cyrl-RS"/>
        </w:rPr>
        <w:t xml:space="preserve"> </w:t>
      </w:r>
      <w:r w:rsidRPr="004D39DA">
        <w:rPr>
          <w:szCs w:val="24"/>
          <w:lang w:val="sr-Cyrl-RS"/>
        </w:rPr>
        <w:t xml:space="preserve">Трошкове електродистрибутивне мреже и објеката, ТТ мреже и објката, кабловски дистрибутивни ситем, мрежу и објекте топлификације и гасификације, сноси инвеститор и исте посебно уговара са надлежним јавним предузећима. Износ доприноса се утврђује решењем о издавању грађевинске дозволе, на основу обрачуна који врши Општинска управа – Одељење за </w:t>
      </w:r>
      <w:r>
        <w:rPr>
          <w:szCs w:val="24"/>
          <w:lang w:val="sr-Cyrl-RS"/>
        </w:rPr>
        <w:t>комунално стамбене и грађевинске послове.</w:t>
      </w:r>
      <w:r w:rsidRPr="004D39DA">
        <w:rPr>
          <w:szCs w:val="24"/>
          <w:lang w:val="sr-Cyrl-RS"/>
        </w:rPr>
        <w:t xml:space="preserve"> </w:t>
      </w:r>
    </w:p>
    <w:p w:rsidR="00D26395" w:rsidRPr="004D39DA" w:rsidRDefault="00D26395" w:rsidP="00D26395">
      <w:r w:rsidRPr="004D39DA">
        <w:rPr>
          <w:lang w:val="sr-Cyrl-RS"/>
        </w:rPr>
        <w:t>Обрачун доприноса садржи:</w:t>
      </w:r>
    </w:p>
    <w:p w:rsidR="00D26395" w:rsidRPr="004D39DA" w:rsidRDefault="00D26395" w:rsidP="00D26395">
      <w:pPr>
        <w:rPr>
          <w:lang w:val="sr-Cyrl-RS"/>
        </w:rPr>
      </w:pPr>
      <w:r w:rsidRPr="004D39DA">
        <w:rPr>
          <w:lang w:val="sr-Cyrl-RS"/>
        </w:rPr>
        <w:t>податке о инвеститору;</w:t>
      </w:r>
    </w:p>
    <w:p w:rsidR="00D26395" w:rsidRPr="004D39DA" w:rsidRDefault="00D26395" w:rsidP="00D26395">
      <w:pPr>
        <w:rPr>
          <w:lang w:val="sr-Cyrl-RS"/>
        </w:rPr>
      </w:pPr>
      <w:r w:rsidRPr="004D39DA">
        <w:rPr>
          <w:lang w:val="sr-Cyrl-RS"/>
        </w:rPr>
        <w:t>потребне елементе из локацијских услова;</w:t>
      </w:r>
    </w:p>
    <w:p w:rsidR="00D26395" w:rsidRPr="004D39DA" w:rsidRDefault="00D26395" w:rsidP="00D26395">
      <w:pPr>
        <w:rPr>
          <w:lang w:val="sr-Cyrl-RS"/>
        </w:rPr>
      </w:pPr>
      <w:r w:rsidRPr="004D39DA">
        <w:rPr>
          <w:lang w:val="sr-Cyrl-RS"/>
        </w:rPr>
        <w:t>број катастарске парцеле и адресу где се гради објекат;</w:t>
      </w:r>
    </w:p>
    <w:p w:rsidR="00D26395" w:rsidRPr="004D39DA" w:rsidRDefault="00D26395" w:rsidP="00D26395">
      <w:pPr>
        <w:rPr>
          <w:lang w:val="sr-Cyrl-RS"/>
        </w:rPr>
      </w:pPr>
      <w:r w:rsidRPr="004D39DA">
        <w:rPr>
          <w:lang w:val="sr-Cyrl-RS"/>
        </w:rPr>
        <w:t>укупну нето површину објеката који је предмет изградње;</w:t>
      </w:r>
    </w:p>
    <w:p w:rsidR="00D26395" w:rsidRPr="004D39DA" w:rsidRDefault="00D26395" w:rsidP="00D26395">
      <w:pPr>
        <w:rPr>
          <w:lang w:val="sr-Cyrl-RS"/>
        </w:rPr>
      </w:pPr>
      <w:r w:rsidRPr="004D39DA">
        <w:rPr>
          <w:lang w:val="sr-Cyrl-RS"/>
        </w:rPr>
        <w:t>коефицијент зоне и коефицијент намене објеката;</w:t>
      </w:r>
    </w:p>
    <w:p w:rsidR="00D26395" w:rsidRPr="004D39DA" w:rsidRDefault="00D26395" w:rsidP="00D26395">
      <w:pPr>
        <w:rPr>
          <w:lang w:val="sr-Cyrl-RS"/>
        </w:rPr>
      </w:pPr>
      <w:r w:rsidRPr="004D39DA">
        <w:rPr>
          <w:lang w:val="sr-Cyrl-RS"/>
        </w:rPr>
        <w:lastRenderedPageBreak/>
        <w:t>износ обрачунатог доприноса.</w:t>
      </w:r>
    </w:p>
    <w:p w:rsidR="00D26395" w:rsidRDefault="00D26395" w:rsidP="00D26395">
      <w:pPr>
        <w:rPr>
          <w:lang w:val="sr-Cyrl-RS"/>
        </w:rPr>
      </w:pPr>
      <w:r w:rsidRPr="004D39DA">
        <w:rPr>
          <w:lang w:val="sr-Cyrl-RS"/>
        </w:rPr>
        <w:t xml:space="preserve">Износ доприноса утврђује се тако што се основица коју чини просечна цена квадратног метра станова новоградње у општини </w:t>
      </w:r>
      <w:r>
        <w:rPr>
          <w:lang w:val="sr-Cyrl-RS"/>
        </w:rPr>
        <w:t>Лајковац</w:t>
      </w:r>
      <w:r w:rsidRPr="004D39DA">
        <w:rPr>
          <w:lang w:val="sr-Cyrl-RS"/>
        </w:rPr>
        <w:t>, према последњим објављеним подацима органа надлежног за послове статистике, помножи са укупном нето површином објекта који је предмет градње израженом у метрима квадратним и са коефицијентом зоне и коефицијентом намене објеката.</w:t>
      </w:r>
    </w:p>
    <w:p w:rsidR="00D26395" w:rsidRPr="004D39DA" w:rsidRDefault="00D26395" w:rsidP="00D26395">
      <w:pPr>
        <w:contextualSpacing/>
        <w:rPr>
          <w:szCs w:val="24"/>
          <w:lang w:val="sr-Cyrl-RS"/>
        </w:rPr>
      </w:pPr>
      <w:r w:rsidRPr="004D39DA">
        <w:rPr>
          <w:szCs w:val="24"/>
          <w:lang w:val="sr-Cyrl-RS"/>
        </w:rPr>
        <w:t xml:space="preserve">1.ЗОНЕ </w:t>
      </w:r>
    </w:p>
    <w:p w:rsidR="00D26395" w:rsidRPr="004D39DA" w:rsidRDefault="00D26395" w:rsidP="00D26395">
      <w:pPr>
        <w:rPr>
          <w:szCs w:val="24"/>
          <w:lang w:val="sr-Cyrl-RS"/>
        </w:rPr>
      </w:pPr>
      <w:r w:rsidRPr="004D39DA">
        <w:rPr>
          <w:szCs w:val="24"/>
          <w:lang w:val="sr-Cyrl-RS"/>
        </w:rPr>
        <w:t xml:space="preserve"> За утврђивање доприноса одређују се следеће зоне на територији општине </w:t>
      </w:r>
      <w:r>
        <w:rPr>
          <w:szCs w:val="24"/>
          <w:lang w:val="sr-Cyrl-RS"/>
        </w:rPr>
        <w:t>Лајковац</w:t>
      </w:r>
      <w:r w:rsidRPr="004D39DA">
        <w:rPr>
          <w:szCs w:val="24"/>
          <w:lang w:val="sr-Cyrl-RS"/>
        </w:rPr>
        <w:t xml:space="preserve"> и то:</w:t>
      </w:r>
    </w:p>
    <w:p w:rsidR="00D26395" w:rsidRPr="004D39DA" w:rsidRDefault="00D26395" w:rsidP="00D26395">
      <w:pPr>
        <w:rPr>
          <w:szCs w:val="24"/>
          <w:lang w:val="sr-Cyrl-RS"/>
        </w:rPr>
      </w:pPr>
      <w:r w:rsidRPr="004D39DA">
        <w:rPr>
          <w:szCs w:val="24"/>
        </w:rPr>
        <w:t>I</w:t>
      </w:r>
      <w:r w:rsidRPr="004D39DA">
        <w:rPr>
          <w:szCs w:val="24"/>
          <w:lang w:val="sr-Cyrl-RS"/>
        </w:rPr>
        <w:t xml:space="preserve"> ЗОНА: </w:t>
      </w:r>
      <w:r>
        <w:rPr>
          <w:szCs w:val="24"/>
          <w:lang w:val="sr-Cyrl-RS"/>
        </w:rPr>
        <w:t>Границу ове зоне чине: део улице Војводе Мишића, део улице Краља Петра  Првог и улица Кнеза Милоша. Зона обухвата простор десне стране улице Војводе Мишића на делу од улице Цвијићеве па до улице Краља Петра Првог, обухватајући парцеле које се нпосредно граниче са улицом. Овој зони припадају парцеле са леве стране улице Краља Петра Првог и парцеле са десне стране улице Кнеза Милоша обухватајући простор око улица Владике Николааја, Поп Бошкове и Омладинског трга.</w:t>
      </w:r>
    </w:p>
    <w:p w:rsidR="00D26395" w:rsidRPr="004D39DA" w:rsidRDefault="00D26395" w:rsidP="00D26395">
      <w:pPr>
        <w:spacing w:after="120" w:line="240" w:lineRule="auto"/>
        <w:rPr>
          <w:szCs w:val="24"/>
          <w:lang w:val="sr-Cyrl-RS"/>
        </w:rPr>
      </w:pPr>
      <w:r w:rsidRPr="004D39DA">
        <w:rPr>
          <w:szCs w:val="24"/>
          <w:lang w:val="sr-Cyrl-RS"/>
        </w:rPr>
        <w:t xml:space="preserve"> </w:t>
      </w:r>
      <w:r w:rsidRPr="004D39DA">
        <w:rPr>
          <w:szCs w:val="24"/>
        </w:rPr>
        <w:t>II</w:t>
      </w:r>
      <w:r w:rsidRPr="004D39DA">
        <w:rPr>
          <w:szCs w:val="24"/>
          <w:lang w:val="sr-Cyrl-RS"/>
        </w:rPr>
        <w:t xml:space="preserve"> ЗОНА: </w:t>
      </w:r>
      <w:r>
        <w:rPr>
          <w:szCs w:val="24"/>
          <w:lang w:val="sr-Cyrl-RS"/>
        </w:rPr>
        <w:t>грађевинске парцеле које су у обухвату ПДР „Зона 1 централна“ Лајковац, а нису у обухвату зоне 1, ПДР „Војни круг“ Лајковац, ПДР „Тамнава“ Лајковац и ПДР „Индустријска зона“ Лајковац.</w:t>
      </w:r>
      <w:r w:rsidRPr="004D39DA">
        <w:rPr>
          <w:szCs w:val="24"/>
          <w:lang w:val="sr-Cyrl-RS"/>
        </w:rPr>
        <w:t xml:space="preserve"> </w:t>
      </w:r>
    </w:p>
    <w:p w:rsidR="00D26395" w:rsidRPr="004D39DA" w:rsidRDefault="00D26395" w:rsidP="00D26395">
      <w:pPr>
        <w:spacing w:after="120" w:line="240" w:lineRule="auto"/>
        <w:rPr>
          <w:szCs w:val="24"/>
          <w:lang w:val="sr-Cyrl-RS"/>
        </w:rPr>
      </w:pPr>
      <w:r w:rsidRPr="004D39DA">
        <w:rPr>
          <w:szCs w:val="24"/>
        </w:rPr>
        <w:t>III</w:t>
      </w:r>
      <w:r w:rsidRPr="004D39DA">
        <w:rPr>
          <w:szCs w:val="24"/>
          <w:lang w:val="sr-Cyrl-RS"/>
        </w:rPr>
        <w:t xml:space="preserve"> ЗОНА: </w:t>
      </w:r>
      <w:r>
        <w:rPr>
          <w:szCs w:val="24"/>
          <w:lang w:val="sr-Cyrl-RS"/>
        </w:rPr>
        <w:t>грађевинске парцеле које припадају катастарској општини Лајковац а нису у обухвату зона 1 и 2.</w:t>
      </w:r>
    </w:p>
    <w:p w:rsidR="00D26395" w:rsidRDefault="00D26395" w:rsidP="00D26395">
      <w:pPr>
        <w:spacing w:after="120" w:line="240" w:lineRule="auto"/>
        <w:rPr>
          <w:szCs w:val="24"/>
          <w:lang w:val="sr-Cyrl-RS"/>
        </w:rPr>
      </w:pPr>
      <w:r w:rsidRPr="004D39DA">
        <w:rPr>
          <w:szCs w:val="24"/>
          <w:lang w:val="sr-Cyrl-RS"/>
        </w:rPr>
        <w:t xml:space="preserve"> </w:t>
      </w:r>
      <w:r w:rsidRPr="004D39DA">
        <w:rPr>
          <w:szCs w:val="24"/>
        </w:rPr>
        <w:t>IV</w:t>
      </w:r>
      <w:r w:rsidRPr="004D39DA">
        <w:rPr>
          <w:szCs w:val="24"/>
          <w:lang w:val="sr-Cyrl-RS"/>
        </w:rPr>
        <w:t xml:space="preserve"> ЗОНА: </w:t>
      </w:r>
      <w:r>
        <w:rPr>
          <w:szCs w:val="24"/>
          <w:lang w:val="sr-Cyrl-RS"/>
        </w:rPr>
        <w:t xml:space="preserve">Обухвата све грађевинске парцеле које се налазе на територији општине Лајковац, а нису обухваћене зонама 1,2 и 3. </w:t>
      </w:r>
    </w:p>
    <w:p w:rsidR="00D26395" w:rsidRDefault="00D26395" w:rsidP="00D26395">
      <w:pPr>
        <w:spacing w:after="120" w:line="240" w:lineRule="auto"/>
        <w:rPr>
          <w:szCs w:val="24"/>
          <w:lang w:val="sr-Cyrl-RS"/>
        </w:rPr>
      </w:pPr>
    </w:p>
    <w:p w:rsidR="00D26395" w:rsidRPr="004D39DA" w:rsidRDefault="00D26395" w:rsidP="00D26395">
      <w:pPr>
        <w:spacing w:after="120" w:line="240" w:lineRule="auto"/>
        <w:rPr>
          <w:szCs w:val="24"/>
          <w:lang w:val="sr-Cyrl-RS"/>
        </w:rPr>
      </w:pPr>
      <w:r w:rsidRPr="004D39DA">
        <w:rPr>
          <w:szCs w:val="24"/>
        </w:rPr>
        <w:t xml:space="preserve">2.НАМЕНА ОБЈЕКАТА </w:t>
      </w:r>
    </w:p>
    <w:p w:rsidR="00D26395" w:rsidRDefault="00D26395" w:rsidP="00D26395">
      <w:pPr>
        <w:spacing w:after="120" w:line="240" w:lineRule="auto"/>
        <w:rPr>
          <w:szCs w:val="24"/>
          <w:lang w:val="sr-Cyrl-RS"/>
        </w:rPr>
      </w:pPr>
      <w:r>
        <w:rPr>
          <w:szCs w:val="24"/>
          <w:lang w:val="sr-Cyrl-RS"/>
        </w:rPr>
        <w:t>ПОСЛОВНИ ОБЈЕКТИ:</w:t>
      </w:r>
    </w:p>
    <w:p w:rsidR="00D26395" w:rsidRDefault="00D26395" w:rsidP="00D26395">
      <w:pPr>
        <w:pStyle w:val="ListParagraph"/>
        <w:numPr>
          <w:ilvl w:val="0"/>
          <w:numId w:val="69"/>
        </w:numPr>
        <w:spacing w:after="120" w:line="240" w:lineRule="auto"/>
        <w:rPr>
          <w:szCs w:val="24"/>
          <w:lang w:val="sr-Cyrl-RS"/>
        </w:rPr>
      </w:pPr>
      <w:r>
        <w:rPr>
          <w:szCs w:val="24"/>
          <w:lang w:val="sr-Cyrl-RS"/>
        </w:rPr>
        <w:t>хотели и сличне зграде,</w:t>
      </w:r>
    </w:p>
    <w:p w:rsidR="00D26395" w:rsidRDefault="00D26395" w:rsidP="00D26395">
      <w:pPr>
        <w:pStyle w:val="ListParagraph"/>
        <w:numPr>
          <w:ilvl w:val="0"/>
          <w:numId w:val="69"/>
        </w:numPr>
        <w:spacing w:after="120" w:line="240" w:lineRule="auto"/>
        <w:rPr>
          <w:szCs w:val="24"/>
          <w:lang w:val="sr-Cyrl-RS"/>
        </w:rPr>
      </w:pPr>
      <w:r>
        <w:rPr>
          <w:szCs w:val="24"/>
          <w:lang w:val="sr-Cyrl-RS"/>
        </w:rPr>
        <w:t xml:space="preserve">пословне зграде, </w:t>
      </w:r>
    </w:p>
    <w:p w:rsidR="00D26395" w:rsidRDefault="00D26395" w:rsidP="00D26395">
      <w:pPr>
        <w:pStyle w:val="ListParagraph"/>
        <w:numPr>
          <w:ilvl w:val="0"/>
          <w:numId w:val="69"/>
        </w:numPr>
        <w:spacing w:after="120" w:line="240" w:lineRule="auto"/>
        <w:rPr>
          <w:szCs w:val="24"/>
          <w:lang w:val="sr-Cyrl-RS"/>
        </w:rPr>
      </w:pPr>
      <w:r>
        <w:rPr>
          <w:szCs w:val="24"/>
          <w:lang w:val="sr-Cyrl-RS"/>
        </w:rPr>
        <w:t>зграде за трговину на велико и мало,</w:t>
      </w:r>
    </w:p>
    <w:p w:rsidR="00D26395" w:rsidRDefault="00D26395" w:rsidP="00D26395">
      <w:pPr>
        <w:pStyle w:val="ListParagraph"/>
        <w:numPr>
          <w:ilvl w:val="0"/>
          <w:numId w:val="69"/>
        </w:numPr>
        <w:spacing w:after="120" w:line="240" w:lineRule="auto"/>
        <w:rPr>
          <w:szCs w:val="24"/>
          <w:lang w:val="sr-Cyrl-RS"/>
        </w:rPr>
      </w:pPr>
      <w:r>
        <w:rPr>
          <w:szCs w:val="24"/>
          <w:lang w:val="sr-Cyrl-RS"/>
        </w:rPr>
        <w:t xml:space="preserve">зграде за културно уметничку делатност и забаву, </w:t>
      </w:r>
      <w:r w:rsidRPr="00DC520E">
        <w:rPr>
          <w:szCs w:val="24"/>
          <w:lang w:val="sr-Cyrl-RS"/>
        </w:rPr>
        <w:t>образовање</w:t>
      </w:r>
      <w:r>
        <w:rPr>
          <w:szCs w:val="24"/>
          <w:lang w:val="sr-Cyrl-RS"/>
        </w:rPr>
        <w:t>, болнице и остале зграде за здравствену заштиту,</w:t>
      </w:r>
    </w:p>
    <w:p w:rsidR="00D26395" w:rsidRDefault="00D26395" w:rsidP="00D26395">
      <w:pPr>
        <w:pStyle w:val="ListParagraph"/>
        <w:numPr>
          <w:ilvl w:val="0"/>
          <w:numId w:val="69"/>
        </w:numPr>
        <w:spacing w:after="120" w:line="240" w:lineRule="auto"/>
        <w:rPr>
          <w:szCs w:val="24"/>
          <w:lang w:val="sr-Cyrl-RS"/>
        </w:rPr>
      </w:pPr>
      <w:r>
        <w:rPr>
          <w:szCs w:val="24"/>
          <w:lang w:val="sr-Cyrl-RS"/>
        </w:rPr>
        <w:t>остале нестамбене зграде.</w:t>
      </w:r>
    </w:p>
    <w:p w:rsidR="00D26395" w:rsidRDefault="00D26395" w:rsidP="00D26395">
      <w:pPr>
        <w:spacing w:after="120" w:line="240" w:lineRule="auto"/>
        <w:rPr>
          <w:szCs w:val="24"/>
          <w:lang w:val="sr-Cyrl-RS"/>
        </w:rPr>
      </w:pPr>
      <w:r>
        <w:rPr>
          <w:szCs w:val="24"/>
          <w:lang w:val="sr-Cyrl-RS"/>
        </w:rPr>
        <w:t>СТАМБЕНИ ОБЈЕКТИ:</w:t>
      </w:r>
    </w:p>
    <w:p w:rsidR="00D26395" w:rsidRDefault="00D26395" w:rsidP="00D26395">
      <w:pPr>
        <w:pStyle w:val="ListParagraph"/>
        <w:numPr>
          <w:ilvl w:val="0"/>
          <w:numId w:val="69"/>
        </w:numPr>
        <w:spacing w:after="120" w:line="240" w:lineRule="auto"/>
        <w:rPr>
          <w:szCs w:val="24"/>
          <w:lang w:val="sr-Cyrl-RS"/>
        </w:rPr>
      </w:pPr>
      <w:r>
        <w:rPr>
          <w:szCs w:val="24"/>
          <w:lang w:val="sr-Cyrl-RS"/>
        </w:rPr>
        <w:t>стамбене зграде са једним станом,</w:t>
      </w:r>
    </w:p>
    <w:p w:rsidR="00D26395" w:rsidRDefault="00D26395" w:rsidP="00D26395">
      <w:pPr>
        <w:pStyle w:val="ListParagraph"/>
        <w:numPr>
          <w:ilvl w:val="0"/>
          <w:numId w:val="69"/>
        </w:numPr>
        <w:spacing w:after="120" w:line="240" w:lineRule="auto"/>
        <w:rPr>
          <w:szCs w:val="24"/>
          <w:lang w:val="sr-Cyrl-RS"/>
        </w:rPr>
      </w:pPr>
      <w:r>
        <w:rPr>
          <w:szCs w:val="24"/>
          <w:lang w:val="sr-Cyrl-RS"/>
        </w:rPr>
        <w:t>стамбене зграде са два стана,</w:t>
      </w:r>
    </w:p>
    <w:p w:rsidR="00D26395" w:rsidRDefault="00D26395" w:rsidP="00D26395">
      <w:pPr>
        <w:pStyle w:val="ListParagraph"/>
        <w:numPr>
          <w:ilvl w:val="0"/>
          <w:numId w:val="69"/>
        </w:numPr>
        <w:spacing w:after="120" w:line="240" w:lineRule="auto"/>
        <w:rPr>
          <w:szCs w:val="24"/>
          <w:lang w:val="sr-Cyrl-RS"/>
        </w:rPr>
      </w:pPr>
      <w:r>
        <w:rPr>
          <w:szCs w:val="24"/>
          <w:lang w:val="sr-Cyrl-RS"/>
        </w:rPr>
        <w:t xml:space="preserve">стамбене зграде са три и више станова, </w:t>
      </w:r>
    </w:p>
    <w:p w:rsidR="00D26395" w:rsidRDefault="00D26395" w:rsidP="00D26395">
      <w:pPr>
        <w:pStyle w:val="ListParagraph"/>
        <w:numPr>
          <w:ilvl w:val="0"/>
          <w:numId w:val="69"/>
        </w:numPr>
        <w:spacing w:after="120" w:line="240" w:lineRule="auto"/>
        <w:rPr>
          <w:szCs w:val="24"/>
          <w:lang w:val="sr-Cyrl-RS"/>
        </w:rPr>
      </w:pPr>
      <w:r>
        <w:rPr>
          <w:szCs w:val="24"/>
          <w:lang w:val="sr-Cyrl-RS"/>
        </w:rPr>
        <w:t>зграде за становање заједница.</w:t>
      </w:r>
    </w:p>
    <w:p w:rsidR="00D26395" w:rsidRDefault="00D26395" w:rsidP="00D26395">
      <w:pPr>
        <w:spacing w:after="120" w:line="240" w:lineRule="auto"/>
        <w:rPr>
          <w:szCs w:val="24"/>
          <w:lang w:val="sr-Cyrl-RS"/>
        </w:rPr>
      </w:pPr>
      <w:r>
        <w:rPr>
          <w:szCs w:val="24"/>
          <w:lang w:val="sr-Cyrl-RS"/>
        </w:rPr>
        <w:t>ПОМОЋНИ ОБЈЕКТИ:</w:t>
      </w:r>
    </w:p>
    <w:p w:rsidR="00D26395" w:rsidRDefault="00D26395" w:rsidP="00D26395">
      <w:pPr>
        <w:pStyle w:val="ListParagraph"/>
        <w:numPr>
          <w:ilvl w:val="0"/>
          <w:numId w:val="69"/>
        </w:numPr>
        <w:spacing w:after="120" w:line="240" w:lineRule="auto"/>
        <w:rPr>
          <w:szCs w:val="24"/>
          <w:lang w:val="sr-Cyrl-RS"/>
        </w:rPr>
      </w:pPr>
      <w:r>
        <w:rPr>
          <w:szCs w:val="24"/>
          <w:lang w:val="sr-Cyrl-RS"/>
        </w:rPr>
        <w:t>објекти који су у функцији главног објекта, граде се на истој парцели на којој је саграђен или може бити саграђен главни стамбени објекат, пословни или објекат јавне намене (гараже, оставе, септичке јаме, бунари и сл.).</w:t>
      </w:r>
    </w:p>
    <w:p w:rsidR="00D26395" w:rsidRDefault="00D26395" w:rsidP="00D26395">
      <w:pPr>
        <w:spacing w:after="120" w:line="240" w:lineRule="auto"/>
        <w:rPr>
          <w:szCs w:val="24"/>
          <w:lang w:val="sr-Cyrl-RS"/>
        </w:rPr>
      </w:pPr>
      <w:r>
        <w:rPr>
          <w:szCs w:val="24"/>
          <w:lang w:val="sr-Cyrl-RS"/>
        </w:rPr>
        <w:t>ЕКОНОМСКИ ОБЈЕКТИ:</w:t>
      </w:r>
    </w:p>
    <w:p w:rsidR="00D26395" w:rsidRDefault="00D26395" w:rsidP="00D26395">
      <w:pPr>
        <w:pStyle w:val="ListParagraph"/>
        <w:numPr>
          <w:ilvl w:val="0"/>
          <w:numId w:val="69"/>
        </w:numPr>
        <w:spacing w:after="120" w:line="240" w:lineRule="auto"/>
        <w:rPr>
          <w:szCs w:val="24"/>
          <w:lang w:val="sr-Cyrl-RS"/>
        </w:rPr>
      </w:pPr>
      <w:r>
        <w:rPr>
          <w:szCs w:val="24"/>
          <w:lang w:val="sr-Cyrl-RS"/>
        </w:rPr>
        <w:t xml:space="preserve">објекти за гајење животиња, пратећи објекти за гајење домаћих животиња (испусти за стоку, бетонске писте за одлагање чврстог стајњака, објекти за </w:t>
      </w:r>
      <w:r>
        <w:rPr>
          <w:szCs w:val="24"/>
          <w:lang w:val="sr-Cyrl-RS"/>
        </w:rPr>
        <w:lastRenderedPageBreak/>
        <w:t>складиштење осоке), објекти за скалдиштење сточне хране (сеници, магацин за складиштење концентроване сточне хране, бетониране сило јаме и сило тренчеви), објекти за складиштење пољопривредних производа (амбари, кошеви) и други сл. објекти на пољопривредном газдинству (објекти за машине и возила, пушнице и сл.).</w:t>
      </w:r>
    </w:p>
    <w:p w:rsidR="00D26395" w:rsidRDefault="00D26395" w:rsidP="00D26395">
      <w:pPr>
        <w:spacing w:after="120" w:line="240" w:lineRule="auto"/>
        <w:rPr>
          <w:szCs w:val="24"/>
          <w:lang w:val="sr-Cyrl-RS"/>
        </w:rPr>
      </w:pPr>
    </w:p>
    <w:p w:rsidR="00D26395" w:rsidRPr="004D39DA" w:rsidRDefault="00D26395" w:rsidP="00D26395">
      <w:pPr>
        <w:contextualSpacing/>
        <w:rPr>
          <w:szCs w:val="24"/>
          <w:lang w:val="sr-Cyrl-RS"/>
        </w:rPr>
      </w:pPr>
      <w:r w:rsidRPr="004D39DA">
        <w:rPr>
          <w:szCs w:val="24"/>
          <w:lang w:val="sr-Latn-RS"/>
        </w:rPr>
        <w:t>3.</w:t>
      </w:r>
      <w:r w:rsidRPr="004D39DA">
        <w:rPr>
          <w:szCs w:val="24"/>
          <w:lang w:val="sr-Cyrl-RS"/>
        </w:rPr>
        <w:t>КОЕФИЦИЈЕНТИ</w:t>
      </w:r>
    </w:p>
    <w:p w:rsidR="00D26395" w:rsidRPr="004D39DA" w:rsidRDefault="00D26395" w:rsidP="00D26395">
      <w:pPr>
        <w:spacing w:after="120" w:line="240" w:lineRule="auto"/>
        <w:rPr>
          <w:szCs w:val="24"/>
          <w:lang w:val="sr-Cyrl-RS"/>
        </w:rPr>
      </w:pPr>
      <w:r w:rsidRPr="004D39DA">
        <w:rPr>
          <w:szCs w:val="24"/>
          <w:lang w:val="sr-Cyrl-RS"/>
        </w:rPr>
        <w:t xml:space="preserve">За утврђивање доприноса одређују се следећи коефицијенти и то: </w:t>
      </w:r>
    </w:p>
    <w:p w:rsidR="00D26395" w:rsidRPr="004D39DA" w:rsidRDefault="00D26395" w:rsidP="00D26395">
      <w:pPr>
        <w:spacing w:after="120" w:line="240" w:lineRule="auto"/>
        <w:contextualSpacing/>
        <w:rPr>
          <w:szCs w:val="24"/>
          <w:lang w:val="sr-Cyrl-RS"/>
        </w:rPr>
      </w:pPr>
      <w:r w:rsidRPr="004D39DA">
        <w:rPr>
          <w:szCs w:val="24"/>
        </w:rPr>
        <w:t xml:space="preserve">Коефицијент за зону (Кз): </w:t>
      </w:r>
    </w:p>
    <w:tbl>
      <w:tblPr>
        <w:tblStyle w:val="TableGrid"/>
        <w:tblW w:w="0" w:type="auto"/>
        <w:tblLook w:val="04A0" w:firstRow="1" w:lastRow="0" w:firstColumn="1" w:lastColumn="0" w:noHBand="0" w:noVBand="1"/>
      </w:tblPr>
      <w:tblGrid>
        <w:gridCol w:w="4050"/>
        <w:gridCol w:w="4280"/>
      </w:tblGrid>
      <w:tr w:rsidR="00D26395" w:rsidRPr="004D39DA" w:rsidTr="005F407F">
        <w:tc>
          <w:tcPr>
            <w:tcW w:w="4050" w:type="dxa"/>
          </w:tcPr>
          <w:p w:rsidR="00D26395" w:rsidRPr="004D39DA" w:rsidRDefault="00D26395" w:rsidP="005F407F">
            <w:pPr>
              <w:contextualSpacing/>
              <w:jc w:val="center"/>
              <w:rPr>
                <w:szCs w:val="24"/>
                <w:lang w:val="sr-Cyrl-RS"/>
              </w:rPr>
            </w:pPr>
            <w:r>
              <w:rPr>
                <w:szCs w:val="24"/>
                <w:lang w:val="sr-Cyrl-RS"/>
              </w:rPr>
              <w:t>ЗОНА</w:t>
            </w:r>
          </w:p>
        </w:tc>
        <w:tc>
          <w:tcPr>
            <w:tcW w:w="4280" w:type="dxa"/>
          </w:tcPr>
          <w:p w:rsidR="00D26395" w:rsidRPr="004D39DA" w:rsidRDefault="00D26395" w:rsidP="005F407F">
            <w:pPr>
              <w:contextualSpacing/>
              <w:jc w:val="center"/>
              <w:rPr>
                <w:szCs w:val="24"/>
                <w:lang w:val="sr-Cyrl-RS"/>
              </w:rPr>
            </w:pPr>
            <w:r>
              <w:rPr>
                <w:szCs w:val="24"/>
                <w:lang w:val="sr-Cyrl-RS"/>
              </w:rPr>
              <w:t>КОЕФИЦИЈЕНТ ЗОНЕ</w:t>
            </w:r>
          </w:p>
        </w:tc>
      </w:tr>
      <w:tr w:rsidR="00D26395" w:rsidRPr="004D39DA" w:rsidTr="005F407F">
        <w:tc>
          <w:tcPr>
            <w:tcW w:w="4050" w:type="dxa"/>
          </w:tcPr>
          <w:p w:rsidR="00D26395" w:rsidRPr="004D39DA" w:rsidRDefault="00D26395" w:rsidP="005F407F">
            <w:pPr>
              <w:ind w:left="720"/>
              <w:contextualSpacing/>
              <w:jc w:val="left"/>
              <w:rPr>
                <w:szCs w:val="24"/>
                <w:lang w:val="sr-Cyrl-RS"/>
              </w:rPr>
            </w:pPr>
            <w:r>
              <w:rPr>
                <w:szCs w:val="24"/>
                <w:lang w:val="sr-Cyrl-RS"/>
              </w:rPr>
              <w:t>ЗОНА 1</w:t>
            </w:r>
          </w:p>
        </w:tc>
        <w:tc>
          <w:tcPr>
            <w:tcW w:w="4280" w:type="dxa"/>
          </w:tcPr>
          <w:p w:rsidR="00D26395" w:rsidRPr="004D39DA" w:rsidRDefault="00D26395" w:rsidP="005F407F">
            <w:pPr>
              <w:ind w:left="720"/>
              <w:contextualSpacing/>
              <w:jc w:val="left"/>
              <w:rPr>
                <w:szCs w:val="24"/>
                <w:lang w:val="sr-Cyrl-RS"/>
              </w:rPr>
            </w:pPr>
            <w:r>
              <w:rPr>
                <w:szCs w:val="24"/>
                <w:lang w:val="sr-Cyrl-RS"/>
              </w:rPr>
              <w:t>0.01</w:t>
            </w:r>
          </w:p>
        </w:tc>
      </w:tr>
      <w:tr w:rsidR="00D26395" w:rsidRPr="004D39DA" w:rsidTr="005F407F">
        <w:tc>
          <w:tcPr>
            <w:tcW w:w="4050" w:type="dxa"/>
          </w:tcPr>
          <w:p w:rsidR="00D26395" w:rsidRPr="004D39DA" w:rsidRDefault="00D26395" w:rsidP="005F407F">
            <w:pPr>
              <w:ind w:left="720"/>
              <w:contextualSpacing/>
              <w:jc w:val="left"/>
              <w:rPr>
                <w:szCs w:val="24"/>
                <w:lang w:val="sr-Cyrl-RS"/>
              </w:rPr>
            </w:pPr>
            <w:r>
              <w:rPr>
                <w:szCs w:val="24"/>
                <w:lang w:val="sr-Cyrl-RS"/>
              </w:rPr>
              <w:t>ЗОНА 2</w:t>
            </w:r>
          </w:p>
        </w:tc>
        <w:tc>
          <w:tcPr>
            <w:tcW w:w="4280" w:type="dxa"/>
          </w:tcPr>
          <w:p w:rsidR="00D26395" w:rsidRPr="004D39DA" w:rsidRDefault="00D26395" w:rsidP="005F407F">
            <w:pPr>
              <w:ind w:left="720"/>
              <w:contextualSpacing/>
              <w:jc w:val="left"/>
              <w:rPr>
                <w:szCs w:val="24"/>
                <w:lang w:val="sr-Cyrl-RS"/>
              </w:rPr>
            </w:pPr>
            <w:r>
              <w:rPr>
                <w:szCs w:val="24"/>
                <w:lang w:val="sr-Cyrl-RS"/>
              </w:rPr>
              <w:t>0.009</w:t>
            </w:r>
          </w:p>
        </w:tc>
      </w:tr>
      <w:tr w:rsidR="00D26395" w:rsidRPr="004D39DA" w:rsidTr="005F407F">
        <w:tc>
          <w:tcPr>
            <w:tcW w:w="4050" w:type="dxa"/>
          </w:tcPr>
          <w:p w:rsidR="00D26395" w:rsidRPr="004D39DA" w:rsidRDefault="00D26395" w:rsidP="005F407F">
            <w:pPr>
              <w:ind w:left="720"/>
              <w:contextualSpacing/>
              <w:jc w:val="left"/>
              <w:rPr>
                <w:szCs w:val="24"/>
                <w:lang w:val="sr-Cyrl-RS"/>
              </w:rPr>
            </w:pPr>
            <w:r>
              <w:rPr>
                <w:szCs w:val="24"/>
                <w:lang w:val="sr-Cyrl-RS"/>
              </w:rPr>
              <w:t>ЗОНА 3</w:t>
            </w:r>
          </w:p>
        </w:tc>
        <w:tc>
          <w:tcPr>
            <w:tcW w:w="4280" w:type="dxa"/>
          </w:tcPr>
          <w:p w:rsidR="00D26395" w:rsidRPr="004D39DA" w:rsidRDefault="00D26395" w:rsidP="005F407F">
            <w:pPr>
              <w:ind w:left="720"/>
              <w:contextualSpacing/>
              <w:jc w:val="left"/>
              <w:rPr>
                <w:szCs w:val="24"/>
                <w:lang w:val="sr-Cyrl-RS"/>
              </w:rPr>
            </w:pPr>
            <w:r>
              <w:rPr>
                <w:szCs w:val="24"/>
                <w:lang w:val="sr-Cyrl-RS"/>
              </w:rPr>
              <w:t>0.008</w:t>
            </w:r>
          </w:p>
        </w:tc>
      </w:tr>
      <w:tr w:rsidR="00D26395" w:rsidRPr="004D39DA" w:rsidTr="005F407F">
        <w:tc>
          <w:tcPr>
            <w:tcW w:w="4050" w:type="dxa"/>
          </w:tcPr>
          <w:p w:rsidR="00D26395" w:rsidRPr="004D39DA" w:rsidRDefault="00D26395" w:rsidP="005F407F">
            <w:pPr>
              <w:ind w:left="720"/>
              <w:contextualSpacing/>
              <w:jc w:val="left"/>
              <w:rPr>
                <w:szCs w:val="24"/>
                <w:lang w:val="sr-Cyrl-RS"/>
              </w:rPr>
            </w:pPr>
            <w:r>
              <w:rPr>
                <w:szCs w:val="24"/>
                <w:lang w:val="sr-Cyrl-RS"/>
              </w:rPr>
              <w:t>ЗОНА 4</w:t>
            </w:r>
          </w:p>
        </w:tc>
        <w:tc>
          <w:tcPr>
            <w:tcW w:w="4280" w:type="dxa"/>
          </w:tcPr>
          <w:p w:rsidR="00D26395" w:rsidRPr="004D39DA" w:rsidRDefault="00D26395" w:rsidP="005F407F">
            <w:pPr>
              <w:ind w:left="720"/>
              <w:contextualSpacing/>
              <w:jc w:val="left"/>
              <w:rPr>
                <w:szCs w:val="24"/>
                <w:lang w:val="sr-Cyrl-RS"/>
              </w:rPr>
            </w:pPr>
            <w:r>
              <w:rPr>
                <w:szCs w:val="24"/>
                <w:lang w:val="sr-Cyrl-RS"/>
              </w:rPr>
              <w:t>0.005</w:t>
            </w:r>
          </w:p>
        </w:tc>
      </w:tr>
    </w:tbl>
    <w:p w:rsidR="00D26395" w:rsidRPr="004D39DA" w:rsidRDefault="00D26395" w:rsidP="00D26395">
      <w:pPr>
        <w:contextualSpacing/>
        <w:rPr>
          <w:szCs w:val="24"/>
          <w:lang w:val="sr-Cyrl-RS"/>
        </w:rPr>
      </w:pPr>
      <w:r w:rsidRPr="004D39DA">
        <w:rPr>
          <w:szCs w:val="24"/>
          <w:lang w:val="sr-Cyrl-RS"/>
        </w:rPr>
        <w:t>Коефицијент за намену (Кн):</w:t>
      </w:r>
    </w:p>
    <w:tbl>
      <w:tblPr>
        <w:tblStyle w:val="TableGrid"/>
        <w:tblW w:w="0" w:type="auto"/>
        <w:tblLook w:val="04A0" w:firstRow="1" w:lastRow="0" w:firstColumn="1" w:lastColumn="0" w:noHBand="0" w:noVBand="1"/>
      </w:tblPr>
      <w:tblGrid>
        <w:gridCol w:w="4045"/>
        <w:gridCol w:w="4320"/>
      </w:tblGrid>
      <w:tr w:rsidR="00D26395" w:rsidRPr="004D39DA" w:rsidTr="005F407F">
        <w:tc>
          <w:tcPr>
            <w:tcW w:w="4045" w:type="dxa"/>
          </w:tcPr>
          <w:p w:rsidR="00D26395" w:rsidRPr="004D39DA" w:rsidRDefault="00D26395" w:rsidP="005F407F">
            <w:pPr>
              <w:ind w:left="720"/>
              <w:contextualSpacing/>
              <w:rPr>
                <w:szCs w:val="24"/>
                <w:lang w:val="sr-Cyrl-RS"/>
              </w:rPr>
            </w:pPr>
            <w:r w:rsidRPr="004D39DA">
              <w:rPr>
                <w:szCs w:val="24"/>
                <w:lang w:val="sr-Cyrl-RS"/>
              </w:rPr>
              <w:t>НАМЕНА ОБЈЕКТА</w:t>
            </w:r>
          </w:p>
        </w:tc>
        <w:tc>
          <w:tcPr>
            <w:tcW w:w="4320" w:type="dxa"/>
          </w:tcPr>
          <w:p w:rsidR="00D26395" w:rsidRPr="004D39DA" w:rsidRDefault="00D26395" w:rsidP="005F407F">
            <w:pPr>
              <w:ind w:left="720"/>
              <w:contextualSpacing/>
              <w:rPr>
                <w:szCs w:val="24"/>
                <w:lang w:val="sr-Cyrl-RS"/>
              </w:rPr>
            </w:pPr>
            <w:r w:rsidRPr="004D39DA">
              <w:rPr>
                <w:szCs w:val="24"/>
                <w:lang w:val="sr-Cyrl-RS"/>
              </w:rPr>
              <w:t>КОЕФИЦИЈЕНТ Н</w:t>
            </w:r>
            <w:r>
              <w:rPr>
                <w:szCs w:val="24"/>
                <w:lang w:val="sr-Cyrl-RS"/>
              </w:rPr>
              <w:t xml:space="preserve">АМЕНЕ </w:t>
            </w:r>
          </w:p>
        </w:tc>
      </w:tr>
      <w:tr w:rsidR="00D26395" w:rsidRPr="004D39DA" w:rsidTr="005F407F">
        <w:tc>
          <w:tcPr>
            <w:tcW w:w="4045" w:type="dxa"/>
          </w:tcPr>
          <w:p w:rsidR="00D26395" w:rsidRPr="004D39DA" w:rsidRDefault="00D26395" w:rsidP="005F407F">
            <w:pPr>
              <w:ind w:left="720"/>
              <w:contextualSpacing/>
              <w:rPr>
                <w:szCs w:val="24"/>
                <w:lang w:val="sr-Cyrl-RS"/>
              </w:rPr>
            </w:pPr>
            <w:r>
              <w:rPr>
                <w:szCs w:val="24"/>
                <w:lang w:val="sr-Cyrl-RS"/>
              </w:rPr>
              <w:t>Пословни</w:t>
            </w:r>
          </w:p>
        </w:tc>
        <w:tc>
          <w:tcPr>
            <w:tcW w:w="4320" w:type="dxa"/>
          </w:tcPr>
          <w:p w:rsidR="00D26395" w:rsidRPr="004D39DA" w:rsidRDefault="00D26395" w:rsidP="005F407F">
            <w:pPr>
              <w:ind w:left="720"/>
              <w:contextualSpacing/>
              <w:rPr>
                <w:szCs w:val="24"/>
                <w:lang w:val="sr-Cyrl-RS"/>
              </w:rPr>
            </w:pPr>
            <w:r>
              <w:rPr>
                <w:szCs w:val="24"/>
                <w:lang w:val="sr-Cyrl-RS"/>
              </w:rPr>
              <w:t>1.5</w:t>
            </w:r>
          </w:p>
        </w:tc>
      </w:tr>
      <w:tr w:rsidR="00D26395" w:rsidRPr="004D39DA" w:rsidTr="005F407F">
        <w:tc>
          <w:tcPr>
            <w:tcW w:w="4045" w:type="dxa"/>
          </w:tcPr>
          <w:p w:rsidR="00D26395" w:rsidRPr="004D39DA" w:rsidRDefault="00D26395" w:rsidP="005F407F">
            <w:pPr>
              <w:ind w:left="720"/>
              <w:contextualSpacing/>
              <w:rPr>
                <w:szCs w:val="24"/>
                <w:lang w:val="sr-Cyrl-RS"/>
              </w:rPr>
            </w:pPr>
            <w:r>
              <w:rPr>
                <w:szCs w:val="24"/>
                <w:lang w:val="sr-Cyrl-RS"/>
              </w:rPr>
              <w:t>Стамбени</w:t>
            </w:r>
          </w:p>
        </w:tc>
        <w:tc>
          <w:tcPr>
            <w:tcW w:w="4320" w:type="dxa"/>
          </w:tcPr>
          <w:p w:rsidR="00D26395" w:rsidRPr="004D39DA" w:rsidRDefault="00D26395" w:rsidP="005F407F">
            <w:pPr>
              <w:ind w:left="720"/>
              <w:contextualSpacing/>
              <w:rPr>
                <w:szCs w:val="24"/>
                <w:lang w:val="sr-Cyrl-RS"/>
              </w:rPr>
            </w:pPr>
            <w:r>
              <w:rPr>
                <w:szCs w:val="24"/>
                <w:lang w:val="sr-Cyrl-RS"/>
              </w:rPr>
              <w:t>1</w:t>
            </w:r>
          </w:p>
        </w:tc>
      </w:tr>
      <w:tr w:rsidR="00D26395" w:rsidRPr="004D39DA" w:rsidTr="005F407F">
        <w:tc>
          <w:tcPr>
            <w:tcW w:w="4045" w:type="dxa"/>
          </w:tcPr>
          <w:p w:rsidR="00D26395" w:rsidRPr="004D39DA" w:rsidRDefault="00D26395" w:rsidP="005F407F">
            <w:pPr>
              <w:ind w:left="720"/>
              <w:contextualSpacing/>
              <w:rPr>
                <w:szCs w:val="24"/>
                <w:lang w:val="sr-Cyrl-RS"/>
              </w:rPr>
            </w:pPr>
            <w:r>
              <w:rPr>
                <w:szCs w:val="24"/>
                <w:lang w:val="sr-Cyrl-RS"/>
              </w:rPr>
              <w:t>Помоћни</w:t>
            </w:r>
          </w:p>
        </w:tc>
        <w:tc>
          <w:tcPr>
            <w:tcW w:w="4320" w:type="dxa"/>
          </w:tcPr>
          <w:p w:rsidR="00D26395" w:rsidRPr="004D39DA" w:rsidRDefault="00D26395" w:rsidP="005F407F">
            <w:pPr>
              <w:ind w:left="720"/>
              <w:contextualSpacing/>
              <w:rPr>
                <w:szCs w:val="24"/>
                <w:lang w:val="sr-Cyrl-RS"/>
              </w:rPr>
            </w:pPr>
            <w:r>
              <w:rPr>
                <w:szCs w:val="24"/>
                <w:lang w:val="sr-Cyrl-RS"/>
              </w:rPr>
              <w:t>0.5</w:t>
            </w:r>
          </w:p>
        </w:tc>
      </w:tr>
      <w:tr w:rsidR="00D26395" w:rsidRPr="004D39DA" w:rsidTr="005F407F">
        <w:tc>
          <w:tcPr>
            <w:tcW w:w="4045" w:type="dxa"/>
          </w:tcPr>
          <w:p w:rsidR="00D26395" w:rsidRPr="004D39DA" w:rsidRDefault="00D26395" w:rsidP="005F407F">
            <w:pPr>
              <w:ind w:left="720"/>
              <w:contextualSpacing/>
              <w:rPr>
                <w:szCs w:val="24"/>
                <w:lang w:val="sr-Cyrl-RS"/>
              </w:rPr>
            </w:pPr>
            <w:r>
              <w:rPr>
                <w:szCs w:val="24"/>
                <w:lang w:val="sr-Cyrl-RS"/>
              </w:rPr>
              <w:t>Економски</w:t>
            </w:r>
          </w:p>
        </w:tc>
        <w:tc>
          <w:tcPr>
            <w:tcW w:w="4320" w:type="dxa"/>
          </w:tcPr>
          <w:p w:rsidR="00D26395" w:rsidRPr="004D39DA" w:rsidRDefault="00D26395" w:rsidP="005F407F">
            <w:pPr>
              <w:ind w:left="720"/>
              <w:contextualSpacing/>
              <w:rPr>
                <w:szCs w:val="24"/>
                <w:lang w:val="sr-Cyrl-RS"/>
              </w:rPr>
            </w:pPr>
            <w:r>
              <w:rPr>
                <w:szCs w:val="24"/>
                <w:lang w:val="sr-Cyrl-RS"/>
              </w:rPr>
              <w:t>0.3</w:t>
            </w:r>
          </w:p>
        </w:tc>
      </w:tr>
    </w:tbl>
    <w:p w:rsidR="00D26395" w:rsidRPr="004D39DA" w:rsidRDefault="00D26395" w:rsidP="00D26395">
      <w:pPr>
        <w:rPr>
          <w:szCs w:val="24"/>
          <w:lang w:val="sr-Cyrl-RS"/>
        </w:rPr>
      </w:pPr>
    </w:p>
    <w:p w:rsidR="00D26395" w:rsidRPr="004D39DA" w:rsidRDefault="00D26395" w:rsidP="00D26395">
      <w:pPr>
        <w:rPr>
          <w:szCs w:val="24"/>
          <w:lang w:val="sr-Cyrl-RS"/>
        </w:rPr>
      </w:pPr>
      <w:r w:rsidRPr="004D39DA">
        <w:rPr>
          <w:szCs w:val="24"/>
          <w:lang w:val="sr-Cyrl-RS"/>
        </w:rPr>
        <w:t xml:space="preserve"> Износ доприноса утврђује се према следећој формули:</w:t>
      </w:r>
    </w:p>
    <w:p w:rsidR="00D26395" w:rsidRPr="004D39DA" w:rsidRDefault="00D26395" w:rsidP="00D26395">
      <w:pPr>
        <w:rPr>
          <w:szCs w:val="24"/>
          <w:lang w:val="sr-Cyrl-RS"/>
        </w:rPr>
      </w:pPr>
      <m:oMathPara>
        <m:oMath>
          <m:r>
            <w:rPr>
              <w:rFonts w:ascii="Cambria Math" w:hAnsi="Cambria Math"/>
              <w:szCs w:val="24"/>
              <w:lang w:val="sr-Cyrl-RS"/>
            </w:rPr>
            <m:t xml:space="preserve"> Д= О </m:t>
          </m:r>
          <m:r>
            <w:rPr>
              <w:rFonts w:ascii="Cambria Math" w:hAnsi="Cambria Math"/>
              <w:szCs w:val="24"/>
            </w:rPr>
            <m:t>×</m:t>
          </m:r>
          <m:r>
            <w:rPr>
              <w:rFonts w:ascii="Cambria Math" w:hAnsi="Cambria Math"/>
              <w:szCs w:val="24"/>
              <w:lang w:val="sr-Cyrl-RS"/>
            </w:rPr>
            <m:t xml:space="preserve"> Пн</m:t>
          </m:r>
          <m:r>
            <w:rPr>
              <w:rFonts w:ascii="Cambria Math" w:hAnsi="Cambria Math"/>
              <w:szCs w:val="24"/>
            </w:rPr>
            <m:t>×Кз</m:t>
          </m:r>
          <m:r>
            <w:rPr>
              <w:rFonts w:ascii="Cambria Math" w:hAnsi="Cambria Math"/>
              <w:szCs w:val="24"/>
              <w:lang w:val="sr-Cyrl-RS"/>
            </w:rPr>
            <m:t xml:space="preserve"> </m:t>
          </m:r>
          <m:r>
            <w:rPr>
              <w:rFonts w:ascii="Cambria Math" w:hAnsi="Cambria Math"/>
              <w:szCs w:val="24"/>
            </w:rPr>
            <m:t>×Кн</m:t>
          </m:r>
          <m:r>
            <w:rPr>
              <w:rFonts w:ascii="Cambria Math" w:hAnsi="Cambria Math"/>
              <w:szCs w:val="24"/>
              <w:lang w:val="sr-Cyrl-RS"/>
            </w:rPr>
            <m:t xml:space="preserve"> </m:t>
          </m:r>
        </m:oMath>
      </m:oMathPara>
    </w:p>
    <w:p w:rsidR="00D26395" w:rsidRPr="004D39DA" w:rsidRDefault="00D26395" w:rsidP="00D26395">
      <w:pPr>
        <w:spacing w:after="120" w:line="240" w:lineRule="auto"/>
        <w:rPr>
          <w:lang w:val="sr-Cyrl-RS"/>
        </w:rPr>
      </w:pPr>
      <w:r w:rsidRPr="004D39DA">
        <w:rPr>
          <w:szCs w:val="24"/>
          <w:lang w:val="sr-Cyrl-RS"/>
        </w:rPr>
        <w:t xml:space="preserve"> </w:t>
      </w:r>
      <m:oMath>
        <m:r>
          <w:rPr>
            <w:rFonts w:ascii="Cambria Math" w:hAnsi="Cambria Math"/>
            <w:szCs w:val="24"/>
            <w:lang w:val="sr-Cyrl-RS"/>
          </w:rPr>
          <m:t>Д</m:t>
        </m:r>
      </m:oMath>
      <w:r w:rsidRPr="004D39DA">
        <w:rPr>
          <w:szCs w:val="24"/>
          <w:lang w:val="sr-Cyrl-RS"/>
        </w:rPr>
        <w:t xml:space="preserve"> – </w:t>
      </w:r>
      <w:r w:rsidRPr="004D39DA">
        <w:rPr>
          <w:lang w:val="sr-Cyrl-RS"/>
        </w:rPr>
        <w:t>укупна висина доприноса након обрачуна,</w:t>
      </w:r>
    </w:p>
    <w:p w:rsidR="00D26395" w:rsidRPr="004D39DA" w:rsidRDefault="00D26395" w:rsidP="00D26395">
      <w:pPr>
        <w:spacing w:after="120" w:line="240" w:lineRule="auto"/>
        <w:rPr>
          <w:lang w:val="sr-Cyrl-RS"/>
        </w:rPr>
      </w:pPr>
      <w:r w:rsidRPr="004D39DA">
        <w:rPr>
          <w:lang w:val="sr-Cyrl-RS"/>
        </w:rPr>
        <w:t xml:space="preserve"> </w:t>
      </w:r>
      <m:oMath>
        <m:r>
          <w:rPr>
            <w:rFonts w:ascii="Cambria Math" w:hAnsi="Cambria Math"/>
            <w:lang w:val="sr-Cyrl-RS"/>
          </w:rPr>
          <m:t>О</m:t>
        </m:r>
      </m:oMath>
      <w:r w:rsidRPr="004D39DA">
        <w:rPr>
          <w:lang w:val="sr-Cyrl-RS"/>
        </w:rPr>
        <w:t xml:space="preserve"> - основица-просечна цена квадратног метра станова новоградње у општини </w:t>
      </w:r>
      <w:r>
        <w:rPr>
          <w:lang w:val="sr-Cyrl-RS"/>
        </w:rPr>
        <w:t>Лајковац</w:t>
      </w:r>
      <w:r w:rsidRPr="004D39DA">
        <w:rPr>
          <w:lang w:val="sr-Cyrl-RS"/>
        </w:rPr>
        <w:t>, према последњим објављеним подацима органа надлежног за послове статистике</w:t>
      </w:r>
      <w:r>
        <w:rPr>
          <w:lang w:val="sr-Cyrl-RS"/>
        </w:rPr>
        <w:t xml:space="preserve"> </w:t>
      </w:r>
      <w:r w:rsidRPr="004D39DA">
        <w:rPr>
          <w:lang w:val="sr-Cyrl-RS"/>
        </w:rPr>
        <w:t xml:space="preserve">(у динарима), </w:t>
      </w:r>
    </w:p>
    <w:p w:rsidR="00D26395" w:rsidRPr="004D39DA" w:rsidRDefault="00D26395" w:rsidP="00D26395">
      <w:pPr>
        <w:spacing w:after="120" w:line="240" w:lineRule="auto"/>
        <w:rPr>
          <w:lang w:val="sr-Cyrl-RS"/>
        </w:rPr>
      </w:pPr>
      <w:r w:rsidRPr="004D39DA">
        <w:rPr>
          <w:lang w:val="sr-Cyrl-RS"/>
        </w:rPr>
        <w:t xml:space="preserve"> </w:t>
      </w:r>
      <m:oMath>
        <m:r>
          <w:rPr>
            <w:rFonts w:ascii="Cambria Math" w:hAnsi="Cambria Math"/>
            <w:lang w:val="sr-Cyrl-RS"/>
          </w:rPr>
          <m:t>Пн</m:t>
        </m:r>
      </m:oMath>
      <w:r w:rsidRPr="004D39DA">
        <w:rPr>
          <w:lang w:val="sr-Cyrl-RS"/>
        </w:rPr>
        <w:t xml:space="preserve">-укупна нето површина објекта за који се обрачунава допринос у </w:t>
      </w:r>
      <w:r w:rsidRPr="004D39DA">
        <w:t>m</w:t>
      </w:r>
      <w:r w:rsidRPr="004D39DA">
        <w:rPr>
          <w:vertAlign w:val="superscript"/>
          <w:lang w:val="sr-Cyrl-RS"/>
        </w:rPr>
        <w:t>2</w:t>
      </w:r>
      <w:r w:rsidRPr="004D39DA">
        <w:rPr>
          <w:lang w:val="sr-Cyrl-RS"/>
        </w:rPr>
        <w:t>,</w:t>
      </w:r>
    </w:p>
    <w:p w:rsidR="00D26395" w:rsidRPr="004D39DA" w:rsidRDefault="00D26395" w:rsidP="00D26395">
      <w:pPr>
        <w:spacing w:after="120" w:line="240" w:lineRule="auto"/>
        <w:rPr>
          <w:lang w:val="sr-Cyrl-RS"/>
        </w:rPr>
      </w:pPr>
      <w:r w:rsidRPr="004D39DA">
        <w:rPr>
          <w:lang w:val="sr-Cyrl-RS"/>
        </w:rPr>
        <w:t xml:space="preserve"> </w:t>
      </w:r>
      <m:oMath>
        <m:r>
          <w:rPr>
            <w:rFonts w:ascii="Cambria Math" w:hAnsi="Cambria Math"/>
            <w:lang w:val="sr-Cyrl-RS"/>
          </w:rPr>
          <m:t>Кз</m:t>
        </m:r>
      </m:oMath>
      <w:r w:rsidRPr="004D39DA">
        <w:rPr>
          <w:lang w:val="sr-Cyrl-RS"/>
        </w:rPr>
        <w:t>-коефицијент Зоне,</w:t>
      </w:r>
    </w:p>
    <w:p w:rsidR="00D26395" w:rsidRPr="004D39DA" w:rsidRDefault="00D26395" w:rsidP="00D26395">
      <w:pPr>
        <w:spacing w:after="120" w:line="240" w:lineRule="auto"/>
        <w:rPr>
          <w:lang w:val="sr-Cyrl-RS"/>
        </w:rPr>
      </w:pPr>
      <w:r w:rsidRPr="004D39DA">
        <w:rPr>
          <w:lang w:val="sr-Cyrl-RS"/>
        </w:rPr>
        <w:t xml:space="preserve"> </w:t>
      </w:r>
      <m:oMath>
        <m:r>
          <w:rPr>
            <w:rFonts w:ascii="Cambria Math" w:hAnsi="Cambria Math"/>
            <w:lang w:val="sr-Cyrl-RS"/>
          </w:rPr>
          <m:t>Кн</m:t>
        </m:r>
      </m:oMath>
      <w:r w:rsidRPr="004D39DA">
        <w:rPr>
          <w:lang w:val="sr-Cyrl-RS"/>
        </w:rPr>
        <w:t>-коефицијент намене.</w:t>
      </w:r>
    </w:p>
    <w:p w:rsidR="00D26395" w:rsidRPr="004D39DA" w:rsidRDefault="00D26395" w:rsidP="00D26395">
      <w:pPr>
        <w:rPr>
          <w:szCs w:val="24"/>
          <w:lang w:val="sr-Cyrl-RS"/>
        </w:rPr>
      </w:pPr>
      <w:r w:rsidRPr="004D39DA">
        <w:rPr>
          <w:szCs w:val="24"/>
          <w:lang w:val="sr-Cyrl-RS"/>
        </w:rPr>
        <w:t xml:space="preserve"> Уколико је грађевинско земљиште непотпуно опремљено комуналном инфраструктуром, а која не представља неопходан услов за функционисање објекта који се гради, обрачунат допринос умањује се за одређени проценат и то:</w:t>
      </w:r>
    </w:p>
    <w:tbl>
      <w:tblPr>
        <w:tblStyle w:val="TableGrid"/>
        <w:tblW w:w="0" w:type="auto"/>
        <w:tblLook w:val="04A0" w:firstRow="1" w:lastRow="0" w:firstColumn="1" w:lastColumn="0" w:noHBand="0" w:noVBand="1"/>
      </w:tblPr>
      <w:tblGrid>
        <w:gridCol w:w="5035"/>
        <w:gridCol w:w="3975"/>
      </w:tblGrid>
      <w:tr w:rsidR="00D26395" w:rsidRPr="004D39DA" w:rsidTr="005F407F">
        <w:tc>
          <w:tcPr>
            <w:tcW w:w="5035" w:type="dxa"/>
          </w:tcPr>
          <w:p w:rsidR="00D26395" w:rsidRPr="004D39DA" w:rsidRDefault="00D26395" w:rsidP="005F407F">
            <w:pPr>
              <w:contextualSpacing/>
              <w:jc w:val="left"/>
              <w:rPr>
                <w:szCs w:val="24"/>
                <w:lang w:val="sr-Cyrl-RS"/>
              </w:rPr>
            </w:pPr>
            <w:r>
              <w:rPr>
                <w:szCs w:val="24"/>
                <w:lang w:val="sr-Cyrl-RS"/>
              </w:rPr>
              <w:t xml:space="preserve">НЕДОСТАЈУЋА </w:t>
            </w:r>
            <w:r w:rsidRPr="004D39DA">
              <w:rPr>
                <w:szCs w:val="24"/>
                <w:lang w:val="sr-Cyrl-RS"/>
              </w:rPr>
              <w:t>КОМУНАЛНА ИНФРАСТРУКТУРА</w:t>
            </w:r>
          </w:p>
        </w:tc>
        <w:tc>
          <w:tcPr>
            <w:tcW w:w="3975" w:type="dxa"/>
          </w:tcPr>
          <w:p w:rsidR="00D26395" w:rsidRPr="004D39DA" w:rsidRDefault="00D26395" w:rsidP="005F407F">
            <w:pPr>
              <w:ind w:left="720"/>
              <w:contextualSpacing/>
              <w:rPr>
                <w:szCs w:val="24"/>
                <w:lang w:val="sr-Cyrl-RS"/>
              </w:rPr>
            </w:pPr>
            <w:r w:rsidRPr="004D39DA">
              <w:rPr>
                <w:szCs w:val="24"/>
                <w:lang w:val="sr-Cyrl-RS"/>
              </w:rPr>
              <w:t>ПРОЦЕНАТ УМАЊЕЊА</w:t>
            </w:r>
          </w:p>
        </w:tc>
      </w:tr>
      <w:tr w:rsidR="00D26395" w:rsidRPr="004D39DA" w:rsidTr="005F407F">
        <w:tc>
          <w:tcPr>
            <w:tcW w:w="5035" w:type="dxa"/>
          </w:tcPr>
          <w:p w:rsidR="00D26395" w:rsidRPr="004D39DA" w:rsidRDefault="00D26395" w:rsidP="005F407F">
            <w:pPr>
              <w:ind w:left="720"/>
              <w:contextualSpacing/>
              <w:rPr>
                <w:szCs w:val="24"/>
                <w:lang w:val="sr-Cyrl-RS"/>
              </w:rPr>
            </w:pPr>
            <w:r>
              <w:rPr>
                <w:szCs w:val="24"/>
                <w:lang w:val="sr-Cyrl-RS"/>
              </w:rPr>
              <w:t xml:space="preserve">Грађевинска парцела се не налази поред улице или асфалтног пута </w:t>
            </w:r>
          </w:p>
        </w:tc>
        <w:tc>
          <w:tcPr>
            <w:tcW w:w="3975" w:type="dxa"/>
          </w:tcPr>
          <w:p w:rsidR="00D26395" w:rsidRPr="004D39DA" w:rsidRDefault="00D26395" w:rsidP="005F407F">
            <w:pPr>
              <w:ind w:left="720"/>
              <w:contextualSpacing/>
              <w:rPr>
                <w:szCs w:val="24"/>
                <w:lang w:val="sr-Cyrl-RS"/>
              </w:rPr>
            </w:pPr>
            <w:r w:rsidRPr="004D39DA">
              <w:rPr>
                <w:szCs w:val="24"/>
                <w:lang w:val="sr-Cyrl-RS"/>
              </w:rPr>
              <w:t xml:space="preserve">20 </w:t>
            </w:r>
            <w:r w:rsidRPr="004D39DA">
              <w:rPr>
                <w:rFonts w:ascii="Yu Gothic UI Semilight" w:eastAsia="Yu Gothic UI Semilight" w:hAnsi="Yu Gothic UI Semilight" w:hint="eastAsia"/>
                <w:szCs w:val="24"/>
                <w:lang w:val="sr-Cyrl-RS"/>
              </w:rPr>
              <w:t>%</w:t>
            </w:r>
          </w:p>
        </w:tc>
      </w:tr>
      <w:tr w:rsidR="00D26395" w:rsidRPr="004D39DA" w:rsidTr="005F407F">
        <w:tc>
          <w:tcPr>
            <w:tcW w:w="5035" w:type="dxa"/>
          </w:tcPr>
          <w:p w:rsidR="00D26395" w:rsidRPr="004D39DA" w:rsidRDefault="00D26395" w:rsidP="005F407F">
            <w:pPr>
              <w:ind w:left="720"/>
              <w:contextualSpacing/>
              <w:rPr>
                <w:szCs w:val="24"/>
                <w:lang w:val="sr-Cyrl-RS"/>
              </w:rPr>
            </w:pPr>
            <w:r w:rsidRPr="004D39DA">
              <w:rPr>
                <w:szCs w:val="24"/>
                <w:lang w:val="sr-Cyrl-RS"/>
              </w:rPr>
              <w:t>Водоводна</w:t>
            </w:r>
            <w:r>
              <w:rPr>
                <w:szCs w:val="24"/>
                <w:lang w:val="sr-Cyrl-RS"/>
              </w:rPr>
              <w:t xml:space="preserve"> фекална или кишна </w:t>
            </w:r>
            <w:r w:rsidRPr="004D39DA">
              <w:rPr>
                <w:szCs w:val="24"/>
                <w:lang w:val="sr-Cyrl-RS"/>
              </w:rPr>
              <w:t xml:space="preserve"> мрежа</w:t>
            </w:r>
          </w:p>
        </w:tc>
        <w:tc>
          <w:tcPr>
            <w:tcW w:w="3975" w:type="dxa"/>
          </w:tcPr>
          <w:p w:rsidR="00D26395" w:rsidRPr="004D39DA" w:rsidRDefault="00D26395" w:rsidP="005F407F">
            <w:pPr>
              <w:ind w:left="720"/>
              <w:contextualSpacing/>
              <w:rPr>
                <w:szCs w:val="24"/>
                <w:lang w:val="sr-Cyrl-RS"/>
              </w:rPr>
            </w:pPr>
            <w:r>
              <w:rPr>
                <w:szCs w:val="24"/>
                <w:lang w:val="sr-Cyrl-RS"/>
              </w:rPr>
              <w:t>2</w:t>
            </w:r>
            <w:r w:rsidRPr="004D39DA">
              <w:rPr>
                <w:szCs w:val="24"/>
                <w:lang w:val="sr-Cyrl-RS"/>
              </w:rPr>
              <w:t>0 %</w:t>
            </w:r>
          </w:p>
        </w:tc>
      </w:tr>
    </w:tbl>
    <w:p w:rsidR="00D26395" w:rsidRPr="004D39DA" w:rsidRDefault="00D26395" w:rsidP="00D26395">
      <w:pPr>
        <w:rPr>
          <w:szCs w:val="24"/>
          <w:lang w:val="sr-Cyrl-RS"/>
        </w:rPr>
      </w:pPr>
    </w:p>
    <w:p w:rsidR="00D26395" w:rsidRPr="004D39DA" w:rsidRDefault="00D26395" w:rsidP="00D26395">
      <w:pPr>
        <w:spacing w:after="120" w:line="240" w:lineRule="auto"/>
        <w:rPr>
          <w:szCs w:val="24"/>
          <w:lang w:val="sr-Cyrl-RS"/>
        </w:rPr>
      </w:pPr>
      <w:r w:rsidRPr="004D39DA">
        <w:rPr>
          <w:szCs w:val="24"/>
          <w:lang w:val="sr-Cyrl-RS"/>
        </w:rPr>
        <w:t>Допринос се не обрачунава за објекте јавне намене у јавној својини, објекте комуналне и друге инфраструктуре, производне и складишне објекте, подземне етаже објеката високоградње (простор намењен за гаражирање возила, подстанице, трафостанице, оставе, вешернице и сл.),осим за делове подземне етаже које се користе за комерцијалне делатности, отворена дечија игралишта, отворене спортске терене и атлетске стазе.</w:t>
      </w:r>
    </w:p>
    <w:p w:rsidR="00D26395" w:rsidRDefault="00D26395" w:rsidP="00D26395">
      <w:pPr>
        <w:spacing w:after="120" w:line="240" w:lineRule="auto"/>
        <w:rPr>
          <w:szCs w:val="24"/>
          <w:lang w:val="sr-Cyrl-RS"/>
        </w:rPr>
      </w:pPr>
      <w:r w:rsidRPr="004D39DA">
        <w:rPr>
          <w:szCs w:val="24"/>
          <w:lang w:val="sr-Cyrl-RS"/>
        </w:rPr>
        <w:lastRenderedPageBreak/>
        <w:t>Допринос инвеститор може платити једнократно или на рате. Инвеститор који допринос плаћа једнократно, има право на умањење од 30 %, а дужан је извршити упату доприноса у целости најкасније до подношења пријаве радова. Инвеститор који допринос плаћа у ратама, може исти платити у 36 једнаких месечних рата и дужан је прву рату уплатити најкасније до подношења пријаве радова.</w:t>
      </w:r>
    </w:p>
    <w:p w:rsidR="00D26395" w:rsidRDefault="00D26395" w:rsidP="00D26395">
      <w:pPr>
        <w:spacing w:after="120" w:line="240" w:lineRule="auto"/>
        <w:rPr>
          <w:szCs w:val="24"/>
          <w:lang w:val="sr-Cyrl-RS"/>
        </w:rPr>
      </w:pPr>
    </w:p>
    <w:p w:rsidR="00D26395" w:rsidRDefault="00D26395" w:rsidP="00D26395">
      <w:pPr>
        <w:pStyle w:val="Heading3"/>
        <w:rPr>
          <w:lang w:val="sr-Cyrl-RS"/>
        </w:rPr>
      </w:pPr>
      <w:bookmarkStart w:id="134" w:name="_Toc120874201"/>
      <w:r>
        <w:rPr>
          <w:lang w:val="sr-Cyrl-RS"/>
        </w:rPr>
        <w:t>10.</w:t>
      </w:r>
      <w:r>
        <w:rPr>
          <w:lang w:val="sr-Latn-RS"/>
        </w:rPr>
        <w:t>2</w:t>
      </w:r>
      <w:r>
        <w:rPr>
          <w:lang w:val="sr-Cyrl-RS"/>
        </w:rPr>
        <w:t>.</w:t>
      </w:r>
      <w:r>
        <w:rPr>
          <w:lang w:val="sr-Latn-RS"/>
        </w:rPr>
        <w:t>16</w:t>
      </w:r>
      <w:r>
        <w:rPr>
          <w:lang w:val="sr-Cyrl-RS"/>
        </w:rPr>
        <w:t xml:space="preserve"> </w:t>
      </w:r>
      <w:r w:rsidRPr="001F2362">
        <w:rPr>
          <w:lang w:val="sr-Cyrl-RS"/>
        </w:rPr>
        <w:t>Послови у вези са такси превозом</w:t>
      </w:r>
      <w:bookmarkEnd w:id="134"/>
    </w:p>
    <w:p w:rsidR="00D26395" w:rsidRDefault="00D26395" w:rsidP="00D26395">
      <w:pPr>
        <w:rPr>
          <w:lang w:val="sr-Cyrl-RS"/>
        </w:rPr>
      </w:pPr>
    </w:p>
    <w:p w:rsidR="00D26395" w:rsidRPr="001B6A23" w:rsidRDefault="00D26395" w:rsidP="00D26395">
      <w:pPr>
        <w:rPr>
          <w:b/>
          <w:lang w:val="sr-Cyrl-RS"/>
        </w:rPr>
      </w:pPr>
      <w:r w:rsidRPr="001B6A23">
        <w:rPr>
          <w:b/>
          <w:lang w:val="sr-Cyrl-RS"/>
        </w:rPr>
        <w:t>Пријава на листу чекања за слободно место за обављање такси превоза:</w:t>
      </w:r>
    </w:p>
    <w:p w:rsidR="00D26395" w:rsidRPr="00CE036D" w:rsidRDefault="00D26395" w:rsidP="00D26395">
      <w:pPr>
        <w:rPr>
          <w:lang w:val="sr-Cyrl-RS"/>
        </w:rPr>
      </w:pPr>
      <w:r w:rsidRPr="00CE036D">
        <w:rPr>
          <w:lang w:val="sr-Cyrl-RS"/>
        </w:rPr>
        <w:t>Пријаву подноси заинтересовано лице за обављање такси превоза.</w:t>
      </w:r>
    </w:p>
    <w:p w:rsidR="00D26395" w:rsidRPr="00CE036D" w:rsidRDefault="00D26395" w:rsidP="00D26395">
      <w:pPr>
        <w:rPr>
          <w:lang w:val="sr-Cyrl-RS"/>
        </w:rPr>
      </w:pPr>
      <w:r w:rsidRPr="00CE036D">
        <w:rPr>
          <w:lang w:val="sr-Cyrl-RS"/>
        </w:rPr>
        <w:t>Уз пријаву се доставља:</w:t>
      </w:r>
    </w:p>
    <w:p w:rsidR="00D26395" w:rsidRDefault="00D26395" w:rsidP="00D26395">
      <w:pPr>
        <w:rPr>
          <w:noProof/>
          <w:lang w:val="sr-Cyrl-RS"/>
        </w:rPr>
      </w:pPr>
      <w:r w:rsidRPr="00CE036D">
        <w:rPr>
          <w:lang w:val="sr-Cyrl-RS"/>
        </w:rPr>
        <w:t xml:space="preserve">- </w:t>
      </w:r>
      <w:r w:rsidRPr="00CE036D">
        <w:rPr>
          <w:noProof/>
          <w:lang w:val="sr-Cyrl-RS"/>
        </w:rPr>
        <w:t xml:space="preserve">-Доказ о идентитету- </w:t>
      </w:r>
      <w:r w:rsidRPr="00CE036D">
        <w:rPr>
          <w:rFonts w:eastAsia="Calibri"/>
          <w:lang w:val="sr-Cyrl-RS"/>
        </w:rPr>
        <w:t>фотокопија личне карте</w:t>
      </w:r>
      <w:r w:rsidRPr="00CE036D">
        <w:rPr>
          <w:noProof/>
          <w:lang w:val="sr-Cyrl-RS"/>
        </w:rPr>
        <w:t>;</w:t>
      </w:r>
    </w:p>
    <w:p w:rsidR="00D26395" w:rsidRDefault="00D26395" w:rsidP="00D26395">
      <w:pPr>
        <w:rPr>
          <w:noProof/>
          <w:lang w:val="sr-Cyrl-RS"/>
        </w:rPr>
      </w:pPr>
      <w:r>
        <w:rPr>
          <w:noProof/>
          <w:lang w:val="sr-Latn-RS"/>
        </w:rPr>
        <w:t xml:space="preserve">- </w:t>
      </w:r>
      <w:r>
        <w:rPr>
          <w:noProof/>
          <w:lang w:val="sr-Cyrl-RS"/>
        </w:rPr>
        <w:t>Фотокопија возачке дозволе;</w:t>
      </w:r>
    </w:p>
    <w:p w:rsidR="00D26395" w:rsidRPr="001B6A23" w:rsidRDefault="00D26395" w:rsidP="00D26395">
      <w:pPr>
        <w:rPr>
          <w:noProof/>
          <w:lang w:val="sr-Cyrl-RS"/>
        </w:rPr>
      </w:pPr>
      <w:r>
        <w:rPr>
          <w:noProof/>
          <w:lang w:val="sr-Cyrl-RS"/>
        </w:rPr>
        <w:t>- Очитана саобраћајна дозвола;</w:t>
      </w:r>
    </w:p>
    <w:p w:rsidR="00D26395" w:rsidRPr="001F2362" w:rsidRDefault="00D26395" w:rsidP="00D26395">
      <w:pPr>
        <w:rPr>
          <w:noProof/>
          <w:szCs w:val="24"/>
          <w:lang w:val="sr-Cyrl-RS"/>
        </w:rPr>
      </w:pPr>
      <w:r w:rsidRPr="001F2362">
        <w:rPr>
          <w:noProof/>
          <w:szCs w:val="24"/>
          <w:lang w:val="sr-Cyrl-RS"/>
        </w:rPr>
        <w:t xml:space="preserve">Захтев и потребна документација се предаје на </w:t>
      </w:r>
      <w:r>
        <w:rPr>
          <w:noProof/>
          <w:szCs w:val="24"/>
          <w:lang w:val="sr-Cyrl-RS"/>
        </w:rPr>
        <w:t>писарници.</w:t>
      </w:r>
    </w:p>
    <w:p w:rsidR="00D26395" w:rsidRPr="001F2362" w:rsidRDefault="00D26395" w:rsidP="00D26395">
      <w:pPr>
        <w:keepNext/>
        <w:keepLines/>
        <w:spacing w:line="240" w:lineRule="auto"/>
        <w:outlineLvl w:val="1"/>
        <w:rPr>
          <w:b/>
          <w:bCs/>
          <w:color w:val="4F81BD"/>
          <w:szCs w:val="24"/>
          <w:u w:val="single"/>
          <w:lang w:val="sr-Cyrl-RS"/>
        </w:rPr>
      </w:pPr>
    </w:p>
    <w:p w:rsidR="00D26395" w:rsidRPr="001F2362" w:rsidRDefault="00D26395" w:rsidP="00D26395">
      <w:pPr>
        <w:rPr>
          <w:color w:val="000000"/>
          <w:szCs w:val="24"/>
          <w:lang w:val="sr-Cyrl-RS"/>
        </w:rPr>
      </w:pPr>
      <w:r w:rsidRPr="001F2362">
        <w:rPr>
          <w:b/>
          <w:color w:val="000000"/>
          <w:szCs w:val="24"/>
          <w:lang w:val="sr-Cyrl-RS"/>
        </w:rPr>
        <w:t>Издавање одобрења за обављање такси превоза и издавање такси дозвола:</w:t>
      </w:r>
    </w:p>
    <w:p w:rsidR="00D26395" w:rsidRPr="001F2362" w:rsidRDefault="00D26395" w:rsidP="00D26395">
      <w:pPr>
        <w:rPr>
          <w:noProof/>
          <w:szCs w:val="24"/>
          <w:lang w:val="sr-Cyrl-RS"/>
        </w:rPr>
      </w:pPr>
      <w:r w:rsidRPr="001F2362">
        <w:rPr>
          <w:noProof/>
          <w:szCs w:val="24"/>
          <w:lang w:val="sr-Cyrl-RS"/>
        </w:rPr>
        <w:t>Поступак се покреће захтевом предузетника.</w:t>
      </w:r>
    </w:p>
    <w:p w:rsidR="00D26395" w:rsidRPr="001F2362" w:rsidRDefault="00D26395" w:rsidP="00D26395">
      <w:pPr>
        <w:rPr>
          <w:noProof/>
          <w:szCs w:val="24"/>
          <w:lang w:val="sr-Cyrl-RS"/>
        </w:rPr>
      </w:pPr>
      <w:r w:rsidRPr="001F2362">
        <w:rPr>
          <w:noProof/>
          <w:szCs w:val="24"/>
          <w:lang w:val="sr-Cyrl-RS"/>
        </w:rPr>
        <w:t>Уз захтев се доставља:</w:t>
      </w:r>
    </w:p>
    <w:p w:rsidR="00D26395" w:rsidRPr="001F2362" w:rsidRDefault="00D26395" w:rsidP="00D26395">
      <w:pPr>
        <w:spacing w:line="240" w:lineRule="auto"/>
        <w:rPr>
          <w:lang w:val="sr-Cyrl-RS"/>
        </w:rPr>
      </w:pPr>
      <w:r w:rsidRPr="001F2362">
        <w:rPr>
          <w:lang w:val="sr-Cyrl-RS"/>
        </w:rPr>
        <w:t>-Решење о регистрацији из регистра привредних субјеката;</w:t>
      </w:r>
    </w:p>
    <w:p w:rsidR="00D26395" w:rsidRPr="001F2362" w:rsidRDefault="00D26395" w:rsidP="00D26395">
      <w:pPr>
        <w:spacing w:line="240" w:lineRule="auto"/>
        <w:rPr>
          <w:lang w:val="sr-Cyrl-RS"/>
        </w:rPr>
      </w:pPr>
      <w:r w:rsidRPr="001F2362">
        <w:rPr>
          <w:lang w:val="sr-Cyrl-RS"/>
        </w:rPr>
        <w:t>-Доказ о идентитету- фотокопија личне карте;</w:t>
      </w:r>
    </w:p>
    <w:p w:rsidR="00D26395" w:rsidRPr="001F2362" w:rsidRDefault="00D26395" w:rsidP="00D26395">
      <w:pPr>
        <w:spacing w:line="240" w:lineRule="auto"/>
        <w:rPr>
          <w:lang w:val="sr-Cyrl-RS"/>
        </w:rPr>
      </w:pPr>
      <w:r w:rsidRPr="001F2362">
        <w:rPr>
          <w:lang w:val="sr-Cyrl-RS"/>
        </w:rPr>
        <w:t xml:space="preserve">-Доказ о поседовању возачке дозволе за „Б“ категорију; </w:t>
      </w:r>
    </w:p>
    <w:p w:rsidR="00D26395" w:rsidRPr="001F2362" w:rsidRDefault="00D26395" w:rsidP="00D26395">
      <w:pPr>
        <w:spacing w:line="240" w:lineRule="auto"/>
        <w:rPr>
          <w:lang w:val="sr-Cyrl-RS"/>
        </w:rPr>
      </w:pPr>
      <w:r w:rsidRPr="001F2362">
        <w:rPr>
          <w:lang w:val="sr-Cyrl-RS"/>
        </w:rPr>
        <w:t>-Лекарско уверење о способности за возача за управљање возилом којим се обавља   такси превоз;</w:t>
      </w:r>
    </w:p>
    <w:p w:rsidR="00D26395" w:rsidRPr="001F2362" w:rsidRDefault="00D26395" w:rsidP="00D26395">
      <w:pPr>
        <w:spacing w:line="240" w:lineRule="auto"/>
        <w:rPr>
          <w:lang w:val="sr-Cyrl-RS"/>
        </w:rPr>
      </w:pPr>
      <w:r w:rsidRPr="001F2362">
        <w:rPr>
          <w:lang w:val="sr-Cyrl-RS"/>
        </w:rPr>
        <w:t>-Фотокопија саобраћајне дозволе - доказ о праву власништва, односно акт којим се утврђује право коришћења путничког аутомобила;</w:t>
      </w:r>
    </w:p>
    <w:p w:rsidR="00D26395" w:rsidRPr="001F2362" w:rsidRDefault="00D26395" w:rsidP="00D26395">
      <w:pPr>
        <w:spacing w:line="240" w:lineRule="auto"/>
        <w:rPr>
          <w:lang w:val="sr-Cyrl-RS"/>
        </w:rPr>
      </w:pPr>
      <w:r w:rsidRPr="001F2362">
        <w:rPr>
          <w:lang w:val="sr-Cyrl-RS"/>
        </w:rPr>
        <w:t>- Уверење да правоснажном судском одлуком није осуђиван на казну затвора дужу од две годинеза кривично дело против живота и тела, полне слободе, против безбедности јавног саобраћаја и јавног реда и мира</w:t>
      </w:r>
    </w:p>
    <w:p w:rsidR="00D26395" w:rsidRDefault="00D26395" w:rsidP="00D26395">
      <w:pPr>
        <w:spacing w:line="240" w:lineRule="auto"/>
        <w:rPr>
          <w:lang w:val="sr-Cyrl-RS"/>
        </w:rPr>
      </w:pPr>
      <w:r>
        <w:rPr>
          <w:lang w:val="sr-Cyrl-RS"/>
        </w:rPr>
        <w:t>- Фотокопија полисе осигурања од ауто одговорности;</w:t>
      </w:r>
    </w:p>
    <w:p w:rsidR="00D26395" w:rsidRDefault="00D26395" w:rsidP="00D26395">
      <w:pPr>
        <w:spacing w:line="240" w:lineRule="auto"/>
        <w:rPr>
          <w:lang w:val="sr-Cyrl-RS"/>
        </w:rPr>
      </w:pPr>
      <w:r>
        <w:rPr>
          <w:lang w:val="sr-Cyrl-RS"/>
        </w:rPr>
        <w:t>- Фотокопија полисе обавезног осигурања путника од последица несрећног случаја у јавном превозу;</w:t>
      </w:r>
    </w:p>
    <w:p w:rsidR="00D26395" w:rsidRDefault="00D26395" w:rsidP="00D26395">
      <w:pPr>
        <w:spacing w:line="240" w:lineRule="auto"/>
        <w:rPr>
          <w:lang w:val="sr-Cyrl-RS"/>
        </w:rPr>
      </w:pPr>
      <w:r>
        <w:rPr>
          <w:lang w:val="sr-Cyrl-RS"/>
        </w:rPr>
        <w:t>- Исправа о поседовању и контроли исправности таксиметра;</w:t>
      </w:r>
    </w:p>
    <w:p w:rsidR="00D26395" w:rsidRPr="001F2362" w:rsidRDefault="00D26395" w:rsidP="00D26395">
      <w:pPr>
        <w:spacing w:line="240" w:lineRule="auto"/>
        <w:rPr>
          <w:lang w:val="sr-Cyrl-RS"/>
        </w:rPr>
      </w:pPr>
      <w:r>
        <w:rPr>
          <w:lang w:val="sr-Cyrl-RS"/>
        </w:rPr>
        <w:t xml:space="preserve">- Исправа  о поседовању и контроли противпожарног апарата; </w:t>
      </w:r>
    </w:p>
    <w:p w:rsidR="00D26395" w:rsidRPr="001F2362" w:rsidRDefault="00D26395" w:rsidP="00D26395">
      <w:pPr>
        <w:rPr>
          <w:noProof/>
          <w:szCs w:val="24"/>
          <w:lang w:val="sr-Cyrl-RS"/>
        </w:rPr>
      </w:pPr>
      <w:r w:rsidRPr="001F2362">
        <w:rPr>
          <w:noProof/>
          <w:szCs w:val="24"/>
          <w:lang w:val="sr-Cyrl-RS"/>
        </w:rPr>
        <w:t xml:space="preserve">Захтев и потребна документација се предаје </w:t>
      </w:r>
      <w:r>
        <w:rPr>
          <w:noProof/>
          <w:szCs w:val="24"/>
          <w:lang w:val="sr-Cyrl-RS"/>
        </w:rPr>
        <w:t>на писарници.</w:t>
      </w:r>
    </w:p>
    <w:p w:rsidR="00D26395" w:rsidRPr="001F2362" w:rsidRDefault="00D26395" w:rsidP="00D26395">
      <w:pPr>
        <w:rPr>
          <w:noProof/>
          <w:szCs w:val="24"/>
          <w:lang w:val="sr-Cyrl-RS"/>
        </w:rPr>
      </w:pPr>
      <w:r w:rsidRPr="001F2362">
        <w:rPr>
          <w:noProof/>
          <w:szCs w:val="24"/>
          <w:lang w:val="sr-Cyrl-RS"/>
        </w:rPr>
        <w:t>Рок за доношење решења: најкасније у року од 30 дана од дана предаје уредног захтева.</w:t>
      </w:r>
    </w:p>
    <w:p w:rsidR="00D26395" w:rsidRDefault="00D26395" w:rsidP="00716765">
      <w:pPr>
        <w:rPr>
          <w:lang w:val="sr-Cyrl-RS"/>
        </w:rPr>
      </w:pPr>
    </w:p>
    <w:p w:rsidR="00C6768F" w:rsidRDefault="00C6768F" w:rsidP="00716765">
      <w:pPr>
        <w:rPr>
          <w:lang w:val="sr-Cyrl-RS"/>
        </w:rPr>
      </w:pPr>
    </w:p>
    <w:p w:rsidR="009E505C" w:rsidRDefault="009E505C" w:rsidP="009E505C">
      <w:pPr>
        <w:pStyle w:val="Heading2"/>
        <w:rPr>
          <w:lang w:val="sr-Cyrl-RS"/>
        </w:rPr>
      </w:pPr>
      <w:bookmarkStart w:id="135" w:name="_Toc120874202"/>
      <w:r>
        <w:rPr>
          <w:lang w:val="sr-Cyrl-RS"/>
        </w:rPr>
        <w:t>10.3 Одељење за привреду и имовинско-правне послове</w:t>
      </w:r>
      <w:bookmarkEnd w:id="135"/>
    </w:p>
    <w:p w:rsidR="00595EDA" w:rsidRDefault="00595EDA" w:rsidP="00595EDA">
      <w:pPr>
        <w:rPr>
          <w:lang w:val="sr-Cyrl-RS"/>
        </w:rPr>
      </w:pPr>
    </w:p>
    <w:p w:rsidR="00595EDA" w:rsidRDefault="00595EDA" w:rsidP="00595EDA">
      <w:pPr>
        <w:pStyle w:val="Heading3"/>
        <w:rPr>
          <w:lang w:val="sr-Cyrl-RS"/>
        </w:rPr>
      </w:pPr>
      <w:bookmarkStart w:id="136" w:name="_Toc120874203"/>
      <w:r>
        <w:rPr>
          <w:lang w:val="sr-Cyrl-RS"/>
        </w:rPr>
        <w:t>10.3.1 Решење о потреби процене утицаја</w:t>
      </w:r>
      <w:bookmarkEnd w:id="136"/>
      <w:r>
        <w:rPr>
          <w:lang w:val="sr-Cyrl-RS"/>
        </w:rPr>
        <w:t xml:space="preserve"> </w:t>
      </w:r>
    </w:p>
    <w:p w:rsidR="00595EDA" w:rsidRDefault="00595EDA" w:rsidP="00595EDA">
      <w:pPr>
        <w:rPr>
          <w:lang w:val="sr-Cyrl-RS"/>
        </w:rPr>
      </w:pP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Процена утицаја врши се за пројекте из области индустрије, рударства, енергетике, саобраћаја, туризма, пољопривреде, шумарства, водопривреде, управљања отпадом и комуналних делатности, као и за пројекте који се планирају на заштићеном природном добру и у заштићеној околини непокретног културног добра.</w:t>
      </w: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lastRenderedPageBreak/>
        <w:t>Носилац пројекта за који се може захтевати процена утицаја подноси захтев за одлучивање о потреби процене утицаја</w:t>
      </w: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Захтев о потреби процене утицаја подноси се на прописаном обрасцу и садржи:</w:t>
      </w: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1) податке о носиоцу пројекта,</w:t>
      </w: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2) опис локације,</w:t>
      </w: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3) опис карактеристика пројекта,</w:t>
      </w: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4) приказ главних алтернатива које су разматране,</w:t>
      </w: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5) опис чинилаца животне средине који могу бити изложени утицају,</w:t>
      </w: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6) опис могућих значајних штетних утицаја пројекта на животну средину,</w:t>
      </w: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7) опис мера предвиђених у циљу спречавања, смањења и отклањања значајних штетних утицаја,</w:t>
      </w: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8) друге податке и информације на захтев надлежног органа.</w:t>
      </w: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Уз захтев прилаже се следећа документација:</w:t>
      </w: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1) извод из урбанистичког плана или потврђени урбанистички пројекат, односно акт оурбанистичким условима који није старији од годину дана,</w:t>
      </w: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2) идејно решење или идејни пројекат, односно извод из идејног пројекта,</w:t>
      </w: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3) графички приказ микро и макро локације,</w:t>
      </w: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4) услови и сагласности других надлежних органа и организација прибављени у складу са посебним законом,</w:t>
      </w: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5) доказ о уплати републичке административне таксе,</w:t>
      </w: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6) други докази на захтев надлежног органа.</w:t>
      </w:r>
    </w:p>
    <w:p w:rsidR="00E9706F" w:rsidRPr="00E9706F" w:rsidRDefault="00E9706F" w:rsidP="00E9706F">
      <w:pPr>
        <w:autoSpaceDE w:val="0"/>
        <w:autoSpaceDN w:val="0"/>
        <w:adjustRightInd w:val="0"/>
        <w:spacing w:line="0" w:lineRule="atLeast"/>
        <w:contextualSpacing/>
        <w:rPr>
          <w:szCs w:val="24"/>
          <w:lang w:val="sr-Cyrl-CS"/>
        </w:rPr>
      </w:pPr>
    </w:p>
    <w:p w:rsidR="00E9706F" w:rsidRPr="00E9706F" w:rsidRDefault="00E9706F" w:rsidP="00E9706F">
      <w:pPr>
        <w:autoSpaceDE w:val="0"/>
        <w:autoSpaceDN w:val="0"/>
        <w:adjustRightInd w:val="0"/>
        <w:spacing w:line="0" w:lineRule="atLeast"/>
        <w:contextualSpacing/>
        <w:rPr>
          <w:szCs w:val="24"/>
          <w:lang w:val="sr-Cyrl-CS"/>
        </w:rPr>
      </w:pPr>
      <w:r w:rsidRPr="00E9706F">
        <w:rPr>
          <w:szCs w:val="24"/>
          <w:lang w:val="sr-Cyrl-CS"/>
        </w:rPr>
        <w:t xml:space="preserve">За захтев за одлучивање о потреби процене утицаја на животну средину такса износи 2160,00 динара, </w:t>
      </w:r>
      <w:r w:rsidRPr="00E9706F">
        <w:rPr>
          <w:bCs/>
          <w:iCs/>
          <w:szCs w:val="24"/>
          <w:lang w:val="sr-Cyrl-CS"/>
        </w:rPr>
        <w:t>број рачуна: 840-742221843-57, позив на број 30-055, број модела 97, прималац: Република Србија.</w:t>
      </w:r>
    </w:p>
    <w:p w:rsidR="00595EDA" w:rsidRPr="00E9706F" w:rsidRDefault="00595EDA" w:rsidP="00595EDA">
      <w:pPr>
        <w:rPr>
          <w:lang w:val="sr-Cyrl-RS"/>
        </w:rPr>
      </w:pPr>
    </w:p>
    <w:p w:rsidR="00595EDA" w:rsidRDefault="00595EDA" w:rsidP="00595EDA">
      <w:pPr>
        <w:pStyle w:val="Heading3"/>
        <w:rPr>
          <w:lang w:val="sr-Cyrl-RS"/>
        </w:rPr>
      </w:pPr>
      <w:bookmarkStart w:id="137" w:name="_Toc120874204"/>
      <w:r>
        <w:rPr>
          <w:lang w:val="sr-Cyrl-RS"/>
        </w:rPr>
        <w:t xml:space="preserve">10.3.2 </w:t>
      </w:r>
      <w:r w:rsidRPr="004D39DA">
        <w:rPr>
          <w:lang w:val="sr-Cyrl-RS"/>
        </w:rPr>
        <w:t>Решење за одређивање обима и садржаја студије о процени утицаја и решење за  сагласност на  студију</w:t>
      </w:r>
      <w:bookmarkEnd w:id="137"/>
    </w:p>
    <w:p w:rsidR="00595EDA" w:rsidRDefault="00595EDA" w:rsidP="00595EDA">
      <w:pPr>
        <w:rPr>
          <w:lang w:val="sr-Cyrl-RS"/>
        </w:rPr>
      </w:pPr>
    </w:p>
    <w:p w:rsidR="00932259" w:rsidRPr="00932259" w:rsidRDefault="00932259" w:rsidP="00932259">
      <w:pPr>
        <w:rPr>
          <w:b/>
          <w:bCs/>
          <w:lang w:val="sr-Cyrl-RS"/>
        </w:rPr>
      </w:pPr>
      <w:r w:rsidRPr="00932259">
        <w:rPr>
          <w:b/>
          <w:bCs/>
          <w:lang w:val="sr-Cyrl-RS"/>
        </w:rPr>
        <w:t>Решење о издавању дозволе  за управљање неопасним отпадом на територији општине</w:t>
      </w:r>
    </w:p>
    <w:p w:rsidR="00932259" w:rsidRPr="00932259" w:rsidRDefault="00932259" w:rsidP="00932259">
      <w:pPr>
        <w:spacing w:line="0" w:lineRule="atLeast"/>
        <w:contextualSpacing/>
        <w:rPr>
          <w:szCs w:val="24"/>
          <w:lang w:val="sr-Cyrl-CS"/>
        </w:rPr>
      </w:pPr>
      <w:r w:rsidRPr="00932259">
        <w:rPr>
          <w:szCs w:val="24"/>
          <w:lang w:val="sr-Cyrl-CS"/>
        </w:rPr>
        <w:t>Захтев за издавање дозволе садржи:</w:t>
      </w:r>
    </w:p>
    <w:p w:rsidR="00932259" w:rsidRPr="00932259" w:rsidRDefault="00932259" w:rsidP="00932259">
      <w:pPr>
        <w:spacing w:line="0" w:lineRule="atLeast"/>
        <w:contextualSpacing/>
        <w:rPr>
          <w:szCs w:val="24"/>
          <w:lang w:val="sr-Cyrl-CS"/>
        </w:rPr>
      </w:pPr>
      <w:r w:rsidRPr="00932259">
        <w:rPr>
          <w:szCs w:val="24"/>
          <w:lang w:val="sr-Cyrl-CS"/>
        </w:rPr>
        <w:t>1) податке о подносиоцу захтева,</w:t>
      </w:r>
    </w:p>
    <w:p w:rsidR="00932259" w:rsidRPr="00932259" w:rsidRDefault="00932259" w:rsidP="00932259">
      <w:pPr>
        <w:spacing w:line="0" w:lineRule="atLeast"/>
        <w:contextualSpacing/>
        <w:rPr>
          <w:szCs w:val="24"/>
          <w:lang w:val="sr-Cyrl-CS"/>
        </w:rPr>
      </w:pPr>
      <w:r w:rsidRPr="00932259">
        <w:rPr>
          <w:szCs w:val="24"/>
          <w:lang w:val="sr-Cyrl-CS"/>
        </w:rPr>
        <w:t>2) податке о постројењу и локацији,</w:t>
      </w:r>
    </w:p>
    <w:p w:rsidR="00932259" w:rsidRPr="00932259" w:rsidRDefault="00932259" w:rsidP="00932259">
      <w:pPr>
        <w:spacing w:line="0" w:lineRule="atLeast"/>
        <w:contextualSpacing/>
        <w:rPr>
          <w:szCs w:val="24"/>
          <w:lang w:val="sr-Cyrl-CS"/>
        </w:rPr>
      </w:pPr>
      <w:r w:rsidRPr="00932259">
        <w:rPr>
          <w:szCs w:val="24"/>
          <w:lang w:val="sr-Cyrl-CS"/>
        </w:rPr>
        <w:t>3) податке о капацитету постројења,</w:t>
      </w:r>
    </w:p>
    <w:p w:rsidR="00932259" w:rsidRPr="00932259" w:rsidRDefault="00932259" w:rsidP="00932259">
      <w:pPr>
        <w:spacing w:line="0" w:lineRule="atLeast"/>
        <w:contextualSpacing/>
        <w:rPr>
          <w:szCs w:val="24"/>
          <w:lang w:val="sr-Cyrl-CS"/>
        </w:rPr>
      </w:pPr>
      <w:r w:rsidRPr="00932259">
        <w:rPr>
          <w:szCs w:val="24"/>
          <w:lang w:val="sr-Cyrl-CS"/>
        </w:rPr>
        <w:t>4) податке о врсти, количини и пореклу отпада,</w:t>
      </w:r>
    </w:p>
    <w:p w:rsidR="00932259" w:rsidRPr="00932259" w:rsidRDefault="00932259" w:rsidP="00932259">
      <w:pPr>
        <w:spacing w:line="0" w:lineRule="atLeast"/>
        <w:contextualSpacing/>
        <w:rPr>
          <w:szCs w:val="24"/>
          <w:lang w:val="sr-Cyrl-CS"/>
        </w:rPr>
      </w:pPr>
      <w:r w:rsidRPr="00932259">
        <w:rPr>
          <w:szCs w:val="24"/>
          <w:lang w:val="sr-Cyrl-CS"/>
        </w:rPr>
        <w:t>5) методе и технологије које ће се користити,</w:t>
      </w:r>
    </w:p>
    <w:p w:rsidR="00932259" w:rsidRPr="00932259" w:rsidRDefault="00932259" w:rsidP="00932259">
      <w:pPr>
        <w:spacing w:line="0" w:lineRule="atLeast"/>
        <w:contextualSpacing/>
        <w:rPr>
          <w:szCs w:val="24"/>
          <w:lang w:val="sr-Cyrl-CS"/>
        </w:rPr>
      </w:pPr>
      <w:r w:rsidRPr="00932259">
        <w:rPr>
          <w:szCs w:val="24"/>
          <w:lang w:val="sr-Cyrl-CS"/>
        </w:rPr>
        <w:t>6) податке о опреми и уређајима који ће се користити,</w:t>
      </w:r>
    </w:p>
    <w:p w:rsidR="00932259" w:rsidRPr="00932259" w:rsidRDefault="00932259" w:rsidP="00932259">
      <w:pPr>
        <w:spacing w:line="0" w:lineRule="atLeast"/>
        <w:contextualSpacing/>
        <w:rPr>
          <w:szCs w:val="24"/>
          <w:lang w:val="sr-Cyrl-CS"/>
        </w:rPr>
      </w:pPr>
      <w:r w:rsidRPr="00932259">
        <w:rPr>
          <w:szCs w:val="24"/>
          <w:lang w:val="sr-Cyrl-CS"/>
        </w:rPr>
        <w:t>7) број запослених и њихове квалификације,</w:t>
      </w:r>
    </w:p>
    <w:p w:rsidR="00932259" w:rsidRPr="00932259" w:rsidRDefault="00932259" w:rsidP="00932259">
      <w:pPr>
        <w:spacing w:line="0" w:lineRule="atLeast"/>
        <w:contextualSpacing/>
        <w:rPr>
          <w:szCs w:val="24"/>
          <w:lang w:val="sr-Cyrl-CS"/>
        </w:rPr>
      </w:pPr>
      <w:r w:rsidRPr="00932259">
        <w:rPr>
          <w:szCs w:val="24"/>
          <w:lang w:val="sr-Cyrl-CS"/>
        </w:rPr>
        <w:t>8) податке о квалификованом лицу одговорном за стручни рад.</w:t>
      </w:r>
    </w:p>
    <w:p w:rsidR="00932259" w:rsidRPr="00932259" w:rsidRDefault="00932259" w:rsidP="00932259">
      <w:pPr>
        <w:spacing w:line="0" w:lineRule="atLeast"/>
        <w:contextualSpacing/>
        <w:rPr>
          <w:szCs w:val="24"/>
          <w:lang w:val="sr-Cyrl-CS"/>
        </w:rPr>
      </w:pPr>
      <w:r w:rsidRPr="00932259">
        <w:rPr>
          <w:szCs w:val="24"/>
          <w:lang w:val="sr-Cyrl-CS"/>
        </w:rPr>
        <w:t>Уз захтев за издавање дозволе, оператер прилаже следећу документацију:</w:t>
      </w:r>
    </w:p>
    <w:p w:rsidR="00932259" w:rsidRPr="00932259" w:rsidRDefault="00932259" w:rsidP="00932259">
      <w:pPr>
        <w:spacing w:line="0" w:lineRule="atLeast"/>
        <w:contextualSpacing/>
        <w:rPr>
          <w:szCs w:val="24"/>
          <w:lang w:val="sr-Cyrl-CS"/>
        </w:rPr>
      </w:pPr>
      <w:r w:rsidRPr="00932259">
        <w:rPr>
          <w:szCs w:val="24"/>
          <w:lang w:val="sr-Cyrl-CS"/>
        </w:rPr>
        <w:t>1) потврду о регистрацији,</w:t>
      </w:r>
    </w:p>
    <w:p w:rsidR="00932259" w:rsidRPr="00932259" w:rsidRDefault="00932259" w:rsidP="00932259">
      <w:pPr>
        <w:spacing w:line="0" w:lineRule="atLeast"/>
        <w:contextualSpacing/>
        <w:rPr>
          <w:szCs w:val="24"/>
          <w:lang w:val="sr-Cyrl-CS"/>
        </w:rPr>
      </w:pPr>
      <w:r w:rsidRPr="00932259">
        <w:rPr>
          <w:szCs w:val="24"/>
          <w:lang w:val="sr-Cyrl-CS"/>
        </w:rPr>
        <w:t>2) радни план постројења за управљање отпадом,</w:t>
      </w:r>
    </w:p>
    <w:p w:rsidR="00932259" w:rsidRPr="00932259" w:rsidRDefault="00932259" w:rsidP="00932259">
      <w:pPr>
        <w:spacing w:line="0" w:lineRule="atLeast"/>
        <w:contextualSpacing/>
        <w:rPr>
          <w:szCs w:val="24"/>
          <w:lang w:val="sr-Cyrl-CS"/>
        </w:rPr>
      </w:pPr>
      <w:r w:rsidRPr="00932259">
        <w:rPr>
          <w:szCs w:val="24"/>
          <w:lang w:val="sr-Cyrl-CS"/>
        </w:rPr>
        <w:t>3) план заштите од удеса и оверен елаборат заштите од пожара, у складу са законом;</w:t>
      </w:r>
    </w:p>
    <w:p w:rsidR="00932259" w:rsidRPr="00932259" w:rsidRDefault="00932259" w:rsidP="00932259">
      <w:pPr>
        <w:spacing w:line="0" w:lineRule="atLeast"/>
        <w:contextualSpacing/>
        <w:rPr>
          <w:szCs w:val="24"/>
          <w:lang w:val="sr-Cyrl-CS"/>
        </w:rPr>
      </w:pPr>
      <w:r w:rsidRPr="00932259">
        <w:rPr>
          <w:szCs w:val="24"/>
          <w:lang w:val="sr-Cyrl-CS"/>
        </w:rPr>
        <w:t>4) план за затварање постројења,</w:t>
      </w:r>
    </w:p>
    <w:p w:rsidR="00932259" w:rsidRPr="00932259" w:rsidRDefault="00932259" w:rsidP="00932259">
      <w:pPr>
        <w:spacing w:line="0" w:lineRule="atLeast"/>
        <w:contextualSpacing/>
        <w:rPr>
          <w:szCs w:val="24"/>
          <w:lang w:val="sr-Cyrl-CS"/>
        </w:rPr>
      </w:pPr>
      <w:r w:rsidRPr="00932259">
        <w:rPr>
          <w:szCs w:val="24"/>
          <w:lang w:val="sr-Cyrl-CS"/>
        </w:rPr>
        <w:t>5) изјаву о методама третмана или одлагања отпада.</w:t>
      </w:r>
    </w:p>
    <w:p w:rsidR="00932259" w:rsidRPr="00932259" w:rsidRDefault="00932259" w:rsidP="00932259">
      <w:pPr>
        <w:spacing w:line="0" w:lineRule="atLeast"/>
        <w:contextualSpacing/>
        <w:rPr>
          <w:szCs w:val="24"/>
          <w:lang w:val="sr-Cyrl-CS"/>
        </w:rPr>
      </w:pPr>
      <w:r w:rsidRPr="00932259">
        <w:rPr>
          <w:szCs w:val="24"/>
          <w:lang w:val="sr-Cyrl-CS"/>
        </w:rPr>
        <w:t>За издавање дозволе за сакупљање отпада такса износи......20.200,00 динара,</w:t>
      </w:r>
    </w:p>
    <w:p w:rsidR="00932259" w:rsidRPr="00932259" w:rsidRDefault="00932259" w:rsidP="00932259">
      <w:pPr>
        <w:spacing w:line="0" w:lineRule="atLeast"/>
        <w:contextualSpacing/>
        <w:rPr>
          <w:szCs w:val="24"/>
          <w:lang w:val="sr-Cyrl-CS"/>
        </w:rPr>
      </w:pPr>
      <w:r w:rsidRPr="00932259">
        <w:rPr>
          <w:szCs w:val="24"/>
          <w:lang w:val="sr-Cyrl-CS"/>
        </w:rPr>
        <w:t>За издавање дозволе за транспорт отпада.........................20.200,00 динара,</w:t>
      </w:r>
    </w:p>
    <w:p w:rsidR="00932259" w:rsidRPr="00932259" w:rsidRDefault="00932259" w:rsidP="00932259">
      <w:pPr>
        <w:spacing w:line="0" w:lineRule="atLeast"/>
        <w:contextualSpacing/>
        <w:rPr>
          <w:szCs w:val="24"/>
          <w:lang w:val="sr-Cyrl-CS"/>
        </w:rPr>
      </w:pPr>
      <w:r w:rsidRPr="00932259">
        <w:rPr>
          <w:szCs w:val="24"/>
          <w:lang w:val="sr-Cyrl-CS"/>
        </w:rPr>
        <w:t>За издавање интегралне дозволе за сакупљање и транспорт..33.650,00 динара,</w:t>
      </w:r>
    </w:p>
    <w:p w:rsidR="00932259" w:rsidRPr="00932259" w:rsidRDefault="00932259" w:rsidP="00932259">
      <w:pPr>
        <w:spacing w:line="0" w:lineRule="atLeast"/>
        <w:contextualSpacing/>
        <w:rPr>
          <w:szCs w:val="24"/>
          <w:lang w:val="sr-Cyrl-CS"/>
        </w:rPr>
      </w:pPr>
      <w:r w:rsidRPr="00932259">
        <w:rPr>
          <w:szCs w:val="24"/>
          <w:lang w:val="sr-Cyrl-CS"/>
        </w:rPr>
        <w:lastRenderedPageBreak/>
        <w:t>За издавање дозволе за складиштење отпада......................67.320,00 динара,</w:t>
      </w:r>
    </w:p>
    <w:p w:rsidR="00932259" w:rsidRPr="00932259" w:rsidRDefault="00932259" w:rsidP="00932259">
      <w:pPr>
        <w:spacing w:line="0" w:lineRule="atLeast"/>
        <w:contextualSpacing/>
        <w:rPr>
          <w:szCs w:val="24"/>
          <w:lang w:val="sr-Cyrl-CS"/>
        </w:rPr>
      </w:pPr>
      <w:r w:rsidRPr="00932259">
        <w:rPr>
          <w:szCs w:val="24"/>
          <w:lang w:val="sr-Cyrl-CS"/>
        </w:rPr>
        <w:t>За издавање дозволе за третман отпада...............................67.320,00 динара,</w:t>
      </w:r>
    </w:p>
    <w:p w:rsidR="00932259" w:rsidRPr="00932259" w:rsidRDefault="00932259" w:rsidP="00932259">
      <w:pPr>
        <w:spacing w:line="0" w:lineRule="atLeast"/>
        <w:contextualSpacing/>
        <w:rPr>
          <w:szCs w:val="24"/>
          <w:lang w:val="sr-Cyrl-CS"/>
        </w:rPr>
      </w:pPr>
      <w:r w:rsidRPr="00932259">
        <w:rPr>
          <w:szCs w:val="24"/>
          <w:lang w:val="sr-Cyrl-CS"/>
        </w:rPr>
        <w:t>За издавање дозволе за одлагање отпада.................................67.320,00 динара,</w:t>
      </w:r>
    </w:p>
    <w:p w:rsidR="00932259" w:rsidRPr="00932259" w:rsidRDefault="00932259" w:rsidP="00932259">
      <w:pPr>
        <w:spacing w:line="0" w:lineRule="atLeast"/>
        <w:contextualSpacing/>
        <w:rPr>
          <w:szCs w:val="24"/>
          <w:lang w:val="sr-Cyrl-CS"/>
        </w:rPr>
      </w:pPr>
      <w:r w:rsidRPr="00932259">
        <w:rPr>
          <w:szCs w:val="24"/>
          <w:lang w:val="sr-Cyrl-CS"/>
        </w:rPr>
        <w:t>За издавање инегралне дозволе за управљање отпадом........107.680,00 динара,</w:t>
      </w:r>
    </w:p>
    <w:p w:rsidR="00932259" w:rsidRPr="00932259" w:rsidRDefault="00932259" w:rsidP="00932259">
      <w:pPr>
        <w:spacing w:line="0" w:lineRule="atLeast"/>
        <w:contextualSpacing/>
        <w:rPr>
          <w:szCs w:val="24"/>
          <w:lang w:val="sr-Cyrl-CS"/>
        </w:rPr>
      </w:pPr>
      <w:r w:rsidRPr="00932259">
        <w:rPr>
          <w:szCs w:val="24"/>
          <w:lang w:val="sr-Cyrl-CS"/>
        </w:rPr>
        <w:t>За потврду за изузимање од обавеза прибављања дозволе.....2.970,00 динара.</w:t>
      </w:r>
    </w:p>
    <w:p w:rsidR="00595EDA" w:rsidRPr="00F354F8" w:rsidRDefault="00595EDA" w:rsidP="00595EDA">
      <w:pPr>
        <w:rPr>
          <w:lang w:val="sr-Cyrl-RS"/>
        </w:rPr>
      </w:pPr>
    </w:p>
    <w:p w:rsidR="00595EDA" w:rsidRDefault="00595EDA" w:rsidP="00595EDA">
      <w:pPr>
        <w:pStyle w:val="Heading3"/>
        <w:rPr>
          <w:lang w:val="sr-Cyrl-RS"/>
        </w:rPr>
      </w:pPr>
      <w:bookmarkStart w:id="138" w:name="_Toc120874205"/>
      <w:r>
        <w:rPr>
          <w:lang w:val="sr-Cyrl-RS"/>
        </w:rPr>
        <w:t>10.3.</w:t>
      </w:r>
      <w:r w:rsidR="00326620">
        <w:rPr>
          <w:lang w:val="sr-Cyrl-RS"/>
        </w:rPr>
        <w:t>3</w:t>
      </w:r>
      <w:r>
        <w:rPr>
          <w:lang w:val="sr-Cyrl-RS"/>
        </w:rPr>
        <w:t xml:space="preserve"> Интегрисана дозвола</w:t>
      </w:r>
      <w:bookmarkEnd w:id="138"/>
    </w:p>
    <w:p w:rsidR="00932259" w:rsidRDefault="00932259" w:rsidP="00932259">
      <w:pPr>
        <w:spacing w:line="0" w:lineRule="atLeast"/>
        <w:contextualSpacing/>
        <w:rPr>
          <w:lang w:val="sr-Cyrl-RS"/>
        </w:rPr>
      </w:pPr>
    </w:p>
    <w:p w:rsidR="00932259" w:rsidRPr="00932259" w:rsidRDefault="00932259" w:rsidP="00932259">
      <w:pPr>
        <w:spacing w:line="0" w:lineRule="atLeast"/>
        <w:ind w:firstLine="720"/>
        <w:contextualSpacing/>
        <w:rPr>
          <w:szCs w:val="24"/>
          <w:lang w:val="sr-Cyrl-CS"/>
        </w:rPr>
      </w:pPr>
      <w:r w:rsidRPr="00932259">
        <w:rPr>
          <w:szCs w:val="24"/>
          <w:lang w:val="sr-Cyrl-CS"/>
        </w:rPr>
        <w:t xml:space="preserve">На основу Закона о интегрисаном спречавању и контроли загађивања животне средине  („Службени гласник РС“ 135/04 и 25/2015) уређују се услови и поступак издавања интегрисане дозволе за постројења  и  активности  која  могу  имати  негативне  утицаје  на  здравље  људи, животну средину или материјална добра, врсте активности и постројења, надзор и  друга  питања  од  значаја  за  спречавање  и  контролу  загађивања  животне средине. </w:t>
      </w:r>
    </w:p>
    <w:p w:rsidR="00932259" w:rsidRPr="00932259" w:rsidRDefault="00932259" w:rsidP="00932259">
      <w:pPr>
        <w:spacing w:line="0" w:lineRule="atLeast"/>
        <w:contextualSpacing/>
        <w:rPr>
          <w:szCs w:val="24"/>
          <w:lang w:val="sr-Cyrl-CS"/>
        </w:rPr>
      </w:pPr>
      <w:r w:rsidRPr="00932259">
        <w:rPr>
          <w:szCs w:val="24"/>
          <w:lang w:val="sr-Cyrl-CS"/>
        </w:rPr>
        <w:t xml:space="preserve">Оператер подноси захтев за издавање дозволе који садржи нарочито податке о:  </w:t>
      </w:r>
    </w:p>
    <w:p w:rsidR="00932259" w:rsidRPr="00932259" w:rsidRDefault="00932259" w:rsidP="00932259">
      <w:pPr>
        <w:spacing w:line="0" w:lineRule="atLeast"/>
        <w:contextualSpacing/>
        <w:rPr>
          <w:szCs w:val="24"/>
          <w:lang w:val="sr-Cyrl-CS"/>
        </w:rPr>
      </w:pPr>
      <w:r w:rsidRPr="00932259">
        <w:rPr>
          <w:szCs w:val="24"/>
          <w:lang w:val="sr-Cyrl-CS"/>
        </w:rPr>
        <w:t>1) постројењу и његовој активности,</w:t>
      </w:r>
    </w:p>
    <w:p w:rsidR="00932259" w:rsidRPr="00932259" w:rsidRDefault="00932259" w:rsidP="00932259">
      <w:pPr>
        <w:spacing w:line="0" w:lineRule="atLeast"/>
        <w:contextualSpacing/>
        <w:rPr>
          <w:szCs w:val="24"/>
          <w:lang w:val="sr-Cyrl-CS"/>
        </w:rPr>
      </w:pPr>
      <w:r w:rsidRPr="00932259">
        <w:rPr>
          <w:szCs w:val="24"/>
          <w:lang w:val="sr-Cyrl-CS"/>
        </w:rPr>
        <w:t xml:space="preserve">2)  сировинама  и  помоћном  материјалу,  другим  материјама  и  енергији  који  се користе у постројењу или се у њему стварају, </w:t>
      </w:r>
    </w:p>
    <w:p w:rsidR="00932259" w:rsidRPr="00932259" w:rsidRDefault="00932259" w:rsidP="00932259">
      <w:pPr>
        <w:spacing w:line="0" w:lineRule="atLeast"/>
        <w:contextualSpacing/>
        <w:rPr>
          <w:szCs w:val="24"/>
          <w:lang w:val="sr-Cyrl-CS"/>
        </w:rPr>
      </w:pPr>
      <w:r w:rsidRPr="00932259">
        <w:rPr>
          <w:szCs w:val="24"/>
          <w:lang w:val="sr-Cyrl-CS"/>
        </w:rPr>
        <w:t>3) изворима емисија које потичу из постројења,</w:t>
      </w:r>
    </w:p>
    <w:p w:rsidR="00932259" w:rsidRPr="00932259" w:rsidRDefault="00932259" w:rsidP="00932259">
      <w:pPr>
        <w:spacing w:line="0" w:lineRule="atLeast"/>
        <w:contextualSpacing/>
        <w:rPr>
          <w:szCs w:val="24"/>
          <w:lang w:val="sr-Cyrl-CS"/>
        </w:rPr>
      </w:pPr>
      <w:r w:rsidRPr="00932259">
        <w:rPr>
          <w:szCs w:val="24"/>
          <w:lang w:val="sr-Cyrl-CS"/>
        </w:rPr>
        <w:t>4) условима карактеристичним за локацију на којој се постројење налази,</w:t>
      </w:r>
    </w:p>
    <w:p w:rsidR="00932259" w:rsidRPr="00932259" w:rsidRDefault="00932259" w:rsidP="00932259">
      <w:pPr>
        <w:spacing w:line="0" w:lineRule="atLeast"/>
        <w:contextualSpacing/>
        <w:rPr>
          <w:szCs w:val="24"/>
          <w:lang w:val="sr-Cyrl-CS"/>
        </w:rPr>
      </w:pPr>
      <w:r w:rsidRPr="00932259">
        <w:rPr>
          <w:szCs w:val="24"/>
          <w:lang w:val="sr-Cyrl-CS"/>
        </w:rPr>
        <w:t xml:space="preserve">5)  природи  и  количини  предвиђених  емисија  које  из  постројења  доспевају  у </w:t>
      </w:r>
    </w:p>
    <w:p w:rsidR="00932259" w:rsidRPr="00932259" w:rsidRDefault="00932259" w:rsidP="00932259">
      <w:pPr>
        <w:spacing w:line="0" w:lineRule="atLeast"/>
        <w:contextualSpacing/>
        <w:rPr>
          <w:szCs w:val="24"/>
          <w:lang w:val="sr-Cyrl-CS"/>
        </w:rPr>
      </w:pPr>
      <w:r w:rsidRPr="00932259">
        <w:rPr>
          <w:szCs w:val="24"/>
          <w:lang w:val="sr-Cyrl-CS"/>
        </w:rPr>
        <w:t xml:space="preserve">воду, ваздух и земљиште;  </w:t>
      </w:r>
    </w:p>
    <w:p w:rsidR="00932259" w:rsidRPr="00932259" w:rsidRDefault="00932259" w:rsidP="00932259">
      <w:pPr>
        <w:spacing w:line="0" w:lineRule="atLeast"/>
        <w:contextualSpacing/>
        <w:rPr>
          <w:szCs w:val="24"/>
          <w:lang w:val="sr-Cyrl-CS"/>
        </w:rPr>
      </w:pPr>
      <w:r w:rsidRPr="00932259">
        <w:rPr>
          <w:szCs w:val="24"/>
          <w:lang w:val="sr-Cyrl-CS"/>
        </w:rPr>
        <w:t xml:space="preserve">6)  идентификованим  значајним  утицајима  емисија  на  животну  средину  и </w:t>
      </w:r>
    </w:p>
    <w:p w:rsidR="00932259" w:rsidRPr="00932259" w:rsidRDefault="00932259" w:rsidP="00932259">
      <w:pPr>
        <w:spacing w:line="0" w:lineRule="atLeast"/>
        <w:contextualSpacing/>
        <w:rPr>
          <w:szCs w:val="24"/>
          <w:lang w:val="sr-Cyrl-CS"/>
        </w:rPr>
      </w:pPr>
      <w:r w:rsidRPr="00932259">
        <w:rPr>
          <w:szCs w:val="24"/>
          <w:lang w:val="sr-Cyrl-CS"/>
        </w:rPr>
        <w:t xml:space="preserve">могућности утицаја на већу удаљеност; </w:t>
      </w:r>
    </w:p>
    <w:p w:rsidR="00932259" w:rsidRPr="00932259" w:rsidRDefault="00932259" w:rsidP="00932259">
      <w:pPr>
        <w:spacing w:line="0" w:lineRule="atLeast"/>
        <w:contextualSpacing/>
        <w:rPr>
          <w:szCs w:val="24"/>
          <w:lang w:val="sr-Cyrl-CS"/>
        </w:rPr>
      </w:pPr>
      <w:r w:rsidRPr="00932259">
        <w:rPr>
          <w:szCs w:val="24"/>
          <w:lang w:val="sr-Cyrl-CS"/>
        </w:rPr>
        <w:t xml:space="preserve">7) предложеној технологији и другим техникама којима се спречавају или, ако то није могуће, смањују емисије, </w:t>
      </w:r>
    </w:p>
    <w:p w:rsidR="00932259" w:rsidRPr="00932259" w:rsidRDefault="00932259" w:rsidP="00932259">
      <w:pPr>
        <w:spacing w:line="0" w:lineRule="atLeast"/>
        <w:contextualSpacing/>
        <w:rPr>
          <w:szCs w:val="24"/>
          <w:lang w:val="sr-Cyrl-CS"/>
        </w:rPr>
      </w:pPr>
      <w:r w:rsidRPr="00932259">
        <w:rPr>
          <w:szCs w:val="24"/>
          <w:lang w:val="sr-Cyrl-CS"/>
        </w:rPr>
        <w:t xml:space="preserve">8)  најбољим  доступним  техникама  које  оператер  активности  новог  или </w:t>
      </w:r>
    </w:p>
    <w:p w:rsidR="00932259" w:rsidRPr="00932259" w:rsidRDefault="00932259" w:rsidP="00932259">
      <w:pPr>
        <w:spacing w:line="0" w:lineRule="atLeast"/>
        <w:contextualSpacing/>
        <w:rPr>
          <w:szCs w:val="24"/>
          <w:lang w:val="sr-Cyrl-CS"/>
        </w:rPr>
      </w:pPr>
      <w:r w:rsidRPr="00932259">
        <w:rPr>
          <w:szCs w:val="24"/>
          <w:lang w:val="sr-Cyrl-CS"/>
        </w:rPr>
        <w:t>постојећег постројења примењује или планира да примени ради спречавања или смањења загађивања,</w:t>
      </w:r>
    </w:p>
    <w:p w:rsidR="00932259" w:rsidRPr="00932259" w:rsidRDefault="00932259" w:rsidP="00932259">
      <w:pPr>
        <w:spacing w:line="0" w:lineRule="atLeast"/>
        <w:contextualSpacing/>
        <w:rPr>
          <w:szCs w:val="24"/>
          <w:lang w:val="sr-Cyrl-CS"/>
        </w:rPr>
      </w:pPr>
      <w:r w:rsidRPr="00932259">
        <w:rPr>
          <w:szCs w:val="24"/>
          <w:lang w:val="sr-Cyrl-CS"/>
        </w:rPr>
        <w:t>9)  мерама  за смањење  настајања  и  уклањање  отпада  који  настаје  приликом функционисања постројења,</w:t>
      </w:r>
    </w:p>
    <w:p w:rsidR="00932259" w:rsidRPr="00932259" w:rsidRDefault="00932259" w:rsidP="00932259">
      <w:pPr>
        <w:spacing w:line="0" w:lineRule="atLeast"/>
        <w:contextualSpacing/>
        <w:rPr>
          <w:szCs w:val="24"/>
          <w:lang w:val="sr-Cyrl-CS"/>
        </w:rPr>
      </w:pPr>
      <w:r w:rsidRPr="00932259">
        <w:rPr>
          <w:szCs w:val="24"/>
          <w:lang w:val="sr-Cyrl-CS"/>
        </w:rPr>
        <w:t>10) мерама за ефикасно коришћење енергије,</w:t>
      </w:r>
    </w:p>
    <w:p w:rsidR="00932259" w:rsidRPr="00932259" w:rsidRDefault="00932259" w:rsidP="00932259">
      <w:pPr>
        <w:spacing w:line="0" w:lineRule="atLeast"/>
        <w:contextualSpacing/>
        <w:rPr>
          <w:szCs w:val="24"/>
          <w:lang w:val="sr-Cyrl-CS"/>
        </w:rPr>
      </w:pPr>
      <w:r w:rsidRPr="00932259">
        <w:rPr>
          <w:szCs w:val="24"/>
          <w:lang w:val="sr-Cyrl-CS"/>
        </w:rPr>
        <w:t xml:space="preserve">11) планираним мерама мониторинга емисија у животну средину,  </w:t>
      </w:r>
    </w:p>
    <w:p w:rsidR="00932259" w:rsidRPr="00932259" w:rsidRDefault="00932259" w:rsidP="00932259">
      <w:pPr>
        <w:spacing w:line="0" w:lineRule="atLeast"/>
        <w:contextualSpacing/>
        <w:rPr>
          <w:szCs w:val="24"/>
          <w:lang w:val="sr-Cyrl-CS"/>
        </w:rPr>
      </w:pPr>
      <w:r w:rsidRPr="00932259">
        <w:rPr>
          <w:szCs w:val="24"/>
          <w:lang w:val="sr-Cyrl-CS"/>
        </w:rPr>
        <w:t>12) приказ главних алтернатива које је оператер разматрао,</w:t>
      </w:r>
    </w:p>
    <w:p w:rsidR="00932259" w:rsidRPr="00932259" w:rsidRDefault="00932259" w:rsidP="00932259">
      <w:pPr>
        <w:spacing w:line="0" w:lineRule="atLeast"/>
        <w:contextualSpacing/>
        <w:rPr>
          <w:szCs w:val="24"/>
          <w:lang w:val="sr-Cyrl-CS"/>
        </w:rPr>
      </w:pPr>
      <w:r w:rsidRPr="00932259">
        <w:rPr>
          <w:szCs w:val="24"/>
          <w:lang w:val="sr-Cyrl-CS"/>
        </w:rPr>
        <w:t>13) нетехнички приказ података на којима се захтев заснива,</w:t>
      </w:r>
    </w:p>
    <w:p w:rsidR="00932259" w:rsidRPr="00932259" w:rsidRDefault="00932259" w:rsidP="00932259">
      <w:pPr>
        <w:spacing w:line="0" w:lineRule="atLeast"/>
        <w:contextualSpacing/>
        <w:rPr>
          <w:szCs w:val="24"/>
          <w:lang w:val="sr-Cyrl-CS"/>
        </w:rPr>
      </w:pPr>
      <w:r w:rsidRPr="00932259">
        <w:rPr>
          <w:szCs w:val="24"/>
          <w:lang w:val="sr-Cyrl-CS"/>
        </w:rPr>
        <w:t>14) другим мерама чије предузимање се планира у складу са прописима.</w:t>
      </w:r>
    </w:p>
    <w:p w:rsidR="00932259" w:rsidRPr="00932259" w:rsidRDefault="00932259" w:rsidP="00932259">
      <w:pPr>
        <w:spacing w:line="0" w:lineRule="atLeast"/>
        <w:contextualSpacing/>
        <w:rPr>
          <w:szCs w:val="24"/>
          <w:lang w:val="sr-Cyrl-CS"/>
        </w:rPr>
      </w:pPr>
      <w:r w:rsidRPr="00932259">
        <w:rPr>
          <w:szCs w:val="24"/>
          <w:lang w:val="sr-Cyrl-CS"/>
        </w:rPr>
        <w:t xml:space="preserve">Уз  захтев  за  издавање  дозволе  подносилац  захтева  прилаже  следећу документацију: </w:t>
      </w:r>
    </w:p>
    <w:p w:rsidR="00932259" w:rsidRPr="00932259" w:rsidRDefault="00932259" w:rsidP="00932259">
      <w:pPr>
        <w:spacing w:line="0" w:lineRule="atLeast"/>
        <w:contextualSpacing/>
        <w:rPr>
          <w:szCs w:val="24"/>
          <w:lang w:val="sr-Cyrl-CS"/>
        </w:rPr>
      </w:pPr>
      <w:r w:rsidRPr="00932259">
        <w:rPr>
          <w:szCs w:val="24"/>
          <w:lang w:val="sr-Cyrl-CS"/>
        </w:rPr>
        <w:t>1) пројекат за планирано, односно изграђено постројење,</w:t>
      </w:r>
    </w:p>
    <w:p w:rsidR="00932259" w:rsidRPr="00932259" w:rsidRDefault="00932259" w:rsidP="00932259">
      <w:pPr>
        <w:spacing w:line="0" w:lineRule="atLeast"/>
        <w:contextualSpacing/>
        <w:rPr>
          <w:szCs w:val="24"/>
          <w:lang w:val="sr-Cyrl-CS"/>
        </w:rPr>
      </w:pPr>
      <w:r w:rsidRPr="00932259">
        <w:rPr>
          <w:szCs w:val="24"/>
          <w:lang w:val="sr-Cyrl-CS"/>
        </w:rPr>
        <w:t xml:space="preserve">2) извештај о последњем техничком прегледу, </w:t>
      </w:r>
    </w:p>
    <w:p w:rsidR="00932259" w:rsidRPr="00932259" w:rsidRDefault="00932259" w:rsidP="00932259">
      <w:pPr>
        <w:spacing w:line="0" w:lineRule="atLeast"/>
        <w:contextualSpacing/>
        <w:rPr>
          <w:szCs w:val="24"/>
          <w:lang w:val="sr-Cyrl-CS"/>
        </w:rPr>
      </w:pPr>
      <w:r w:rsidRPr="00932259">
        <w:rPr>
          <w:szCs w:val="24"/>
          <w:lang w:val="sr-Cyrl-CS"/>
        </w:rPr>
        <w:t>3) план вршења мониторинга,</w:t>
      </w:r>
    </w:p>
    <w:p w:rsidR="00932259" w:rsidRPr="00932259" w:rsidRDefault="00932259" w:rsidP="00932259">
      <w:pPr>
        <w:spacing w:line="0" w:lineRule="atLeast"/>
        <w:contextualSpacing/>
        <w:rPr>
          <w:szCs w:val="24"/>
          <w:lang w:val="sr-Cyrl-CS"/>
        </w:rPr>
      </w:pPr>
      <w:r w:rsidRPr="00932259">
        <w:rPr>
          <w:szCs w:val="24"/>
          <w:lang w:val="sr-Cyrl-CS"/>
        </w:rPr>
        <w:t xml:space="preserve">4)  резултате  мерења  загађивања  чинилаца  животне  средине  или  других </w:t>
      </w:r>
    </w:p>
    <w:p w:rsidR="00932259" w:rsidRPr="00932259" w:rsidRDefault="00932259" w:rsidP="00932259">
      <w:pPr>
        <w:spacing w:line="0" w:lineRule="atLeast"/>
        <w:contextualSpacing/>
        <w:rPr>
          <w:szCs w:val="24"/>
          <w:lang w:val="sr-Cyrl-CS"/>
        </w:rPr>
      </w:pPr>
      <w:r w:rsidRPr="00932259">
        <w:rPr>
          <w:szCs w:val="24"/>
          <w:lang w:val="sr-Cyrl-CS"/>
        </w:rPr>
        <w:t>параметара у току трајања пробног рада,</w:t>
      </w:r>
    </w:p>
    <w:p w:rsidR="00932259" w:rsidRPr="00932259" w:rsidRDefault="00932259" w:rsidP="00932259">
      <w:pPr>
        <w:spacing w:line="0" w:lineRule="atLeast"/>
        <w:contextualSpacing/>
        <w:rPr>
          <w:szCs w:val="24"/>
          <w:lang w:val="sr-Cyrl-CS"/>
        </w:rPr>
      </w:pPr>
      <w:r w:rsidRPr="00932259">
        <w:rPr>
          <w:szCs w:val="24"/>
          <w:lang w:val="sr-Cyrl-CS"/>
        </w:rPr>
        <w:t xml:space="preserve">5) план управљања отпадом, </w:t>
      </w:r>
    </w:p>
    <w:p w:rsidR="00932259" w:rsidRPr="00932259" w:rsidRDefault="00932259" w:rsidP="00932259">
      <w:pPr>
        <w:spacing w:line="0" w:lineRule="atLeast"/>
        <w:contextualSpacing/>
        <w:rPr>
          <w:szCs w:val="24"/>
          <w:lang w:val="sr-Cyrl-CS"/>
        </w:rPr>
      </w:pPr>
      <w:r w:rsidRPr="00932259">
        <w:rPr>
          <w:szCs w:val="24"/>
          <w:lang w:val="sr-Cyrl-CS"/>
        </w:rPr>
        <w:t>6) план мера за ефикасно коришћење енергије,</w:t>
      </w:r>
    </w:p>
    <w:p w:rsidR="00932259" w:rsidRPr="00932259" w:rsidRDefault="00932259" w:rsidP="00932259">
      <w:pPr>
        <w:spacing w:line="0" w:lineRule="atLeast"/>
        <w:contextualSpacing/>
        <w:rPr>
          <w:szCs w:val="24"/>
          <w:lang w:val="sr-Cyrl-CS"/>
        </w:rPr>
      </w:pPr>
      <w:r w:rsidRPr="00932259">
        <w:rPr>
          <w:szCs w:val="24"/>
          <w:lang w:val="sr-Cyrl-CS"/>
        </w:rPr>
        <w:t>7) план мера за спречавање удеса и ограничавање њихових последица,</w:t>
      </w:r>
    </w:p>
    <w:p w:rsidR="00932259" w:rsidRPr="00932259" w:rsidRDefault="00932259" w:rsidP="00932259">
      <w:pPr>
        <w:spacing w:line="0" w:lineRule="atLeast"/>
        <w:contextualSpacing/>
        <w:rPr>
          <w:szCs w:val="24"/>
          <w:lang w:val="sr-Cyrl-CS"/>
        </w:rPr>
      </w:pPr>
      <w:r w:rsidRPr="00932259">
        <w:rPr>
          <w:szCs w:val="24"/>
          <w:lang w:val="sr-Cyrl-CS"/>
        </w:rPr>
        <w:t xml:space="preserve">8) план мера за заштиту животне средине после престанка рада и затварања </w:t>
      </w:r>
    </w:p>
    <w:p w:rsidR="00932259" w:rsidRPr="00932259" w:rsidRDefault="00932259" w:rsidP="00932259">
      <w:pPr>
        <w:spacing w:line="0" w:lineRule="atLeast"/>
        <w:contextualSpacing/>
        <w:rPr>
          <w:szCs w:val="24"/>
          <w:lang w:val="sr-Cyrl-CS"/>
        </w:rPr>
      </w:pPr>
      <w:r w:rsidRPr="00932259">
        <w:rPr>
          <w:szCs w:val="24"/>
          <w:lang w:val="sr-Cyrl-CS"/>
        </w:rPr>
        <w:t>постројења,</w:t>
      </w:r>
    </w:p>
    <w:p w:rsidR="00932259" w:rsidRPr="00932259" w:rsidRDefault="00932259" w:rsidP="00932259">
      <w:pPr>
        <w:spacing w:line="0" w:lineRule="atLeast"/>
        <w:contextualSpacing/>
        <w:rPr>
          <w:szCs w:val="24"/>
          <w:lang w:val="sr-Cyrl-CS"/>
        </w:rPr>
      </w:pPr>
      <w:r w:rsidRPr="00932259">
        <w:rPr>
          <w:szCs w:val="24"/>
          <w:lang w:val="sr-Cyrl-CS"/>
        </w:rPr>
        <w:t xml:space="preserve">9) акт о праву коришћења природних ресурса, </w:t>
      </w:r>
    </w:p>
    <w:p w:rsidR="00932259" w:rsidRPr="00932259" w:rsidRDefault="00932259" w:rsidP="00932259">
      <w:pPr>
        <w:spacing w:line="0" w:lineRule="atLeast"/>
        <w:contextualSpacing/>
        <w:rPr>
          <w:szCs w:val="24"/>
          <w:lang w:val="sr-Cyrl-CS"/>
        </w:rPr>
      </w:pPr>
      <w:r w:rsidRPr="00932259">
        <w:rPr>
          <w:szCs w:val="24"/>
          <w:lang w:val="sr-Cyrl-CS"/>
        </w:rPr>
        <w:t>10)  изјаву  којом  потврђује  да  су  информације  садржане  у  захтеву  истините  тачне, потпуне и доступне јавности,</w:t>
      </w:r>
    </w:p>
    <w:p w:rsidR="00932259" w:rsidRPr="00932259" w:rsidRDefault="00932259" w:rsidP="00932259">
      <w:pPr>
        <w:spacing w:line="0" w:lineRule="atLeast"/>
        <w:contextualSpacing/>
        <w:rPr>
          <w:szCs w:val="24"/>
          <w:lang w:val="sr-Cyrl-CS"/>
        </w:rPr>
      </w:pPr>
      <w:r w:rsidRPr="00932259">
        <w:rPr>
          <w:szCs w:val="24"/>
          <w:lang w:val="sr-Cyrl-CS"/>
        </w:rPr>
        <w:lastRenderedPageBreak/>
        <w:t xml:space="preserve">11) доказ о уплаћеној административној такси. </w:t>
      </w:r>
    </w:p>
    <w:p w:rsidR="00932259" w:rsidRPr="00932259" w:rsidRDefault="00932259" w:rsidP="00932259">
      <w:pPr>
        <w:spacing w:line="0" w:lineRule="atLeast"/>
        <w:contextualSpacing/>
        <w:rPr>
          <w:szCs w:val="24"/>
          <w:lang w:val="sr-Cyrl-CS"/>
        </w:rPr>
      </w:pPr>
      <w:r w:rsidRPr="00932259">
        <w:rPr>
          <w:szCs w:val="24"/>
          <w:lang w:val="sr-Cyrl-CS"/>
        </w:rPr>
        <w:t xml:space="preserve">Поред  наведене документације, подносилац  захтева,  зависно од постројења, прилаже: </w:t>
      </w:r>
    </w:p>
    <w:p w:rsidR="00932259" w:rsidRPr="00932259" w:rsidRDefault="00932259" w:rsidP="00932259">
      <w:pPr>
        <w:spacing w:line="0" w:lineRule="atLeast"/>
        <w:contextualSpacing/>
        <w:rPr>
          <w:szCs w:val="24"/>
          <w:lang w:val="sr-Cyrl-CS"/>
        </w:rPr>
      </w:pPr>
      <w:r w:rsidRPr="00932259">
        <w:rPr>
          <w:szCs w:val="24"/>
          <w:lang w:val="sr-Cyrl-CS"/>
        </w:rPr>
        <w:t>1)  за  нова  постројења  -  сагласност  на  студију  о  процени  утицаја  на  животну средину и сагласност на процену опасности од удеса,</w:t>
      </w:r>
    </w:p>
    <w:p w:rsidR="00932259" w:rsidRPr="00932259" w:rsidRDefault="00932259" w:rsidP="00932259">
      <w:pPr>
        <w:spacing w:line="0" w:lineRule="atLeast"/>
        <w:contextualSpacing/>
        <w:rPr>
          <w:szCs w:val="24"/>
          <w:lang w:val="sr-Cyrl-CS"/>
        </w:rPr>
      </w:pPr>
      <w:r w:rsidRPr="00932259">
        <w:rPr>
          <w:szCs w:val="24"/>
          <w:lang w:val="sr-Cyrl-CS"/>
        </w:rPr>
        <w:t>2)  за  постојећа  постројења  -  сагласност  на  студију  утицаја  затеченог  стања, процену  опасности  од  удеса  и  програм  мера  прилагођавања  рада  постојећег постројења или активности условима прописаним овим законом.</w:t>
      </w:r>
    </w:p>
    <w:p w:rsidR="00595EDA" w:rsidRDefault="00595EDA" w:rsidP="00932259">
      <w:pPr>
        <w:spacing w:line="0" w:lineRule="atLeast"/>
        <w:contextualSpacing/>
        <w:rPr>
          <w:lang w:val="sr-Cyrl-RS"/>
        </w:rPr>
      </w:pPr>
    </w:p>
    <w:p w:rsidR="00595EDA" w:rsidRDefault="00595EDA" w:rsidP="00595EDA">
      <w:pPr>
        <w:pStyle w:val="Heading3"/>
        <w:rPr>
          <w:lang w:val="sr-Cyrl-RS"/>
        </w:rPr>
      </w:pPr>
      <w:bookmarkStart w:id="139" w:name="_Toc120874206"/>
      <w:r>
        <w:rPr>
          <w:lang w:val="sr-Cyrl-RS"/>
        </w:rPr>
        <w:t>10.3.</w:t>
      </w:r>
      <w:r w:rsidR="00326620">
        <w:rPr>
          <w:lang w:val="sr-Cyrl-RS"/>
        </w:rPr>
        <w:t>4</w:t>
      </w:r>
      <w:r>
        <w:rPr>
          <w:lang w:val="sr-Cyrl-RS"/>
        </w:rPr>
        <w:t xml:space="preserve"> Поступак експропријације</w:t>
      </w:r>
      <w:bookmarkEnd w:id="139"/>
      <w:r>
        <w:rPr>
          <w:lang w:val="sr-Cyrl-RS"/>
        </w:rPr>
        <w:t xml:space="preserve"> </w:t>
      </w:r>
    </w:p>
    <w:p w:rsidR="00595EDA" w:rsidRDefault="00595EDA" w:rsidP="00595EDA">
      <w:pPr>
        <w:rPr>
          <w:lang w:val="sr-Cyrl-RS"/>
        </w:rPr>
      </w:pPr>
    </w:p>
    <w:p w:rsidR="00932259" w:rsidRPr="00932259" w:rsidRDefault="00932259" w:rsidP="00932259">
      <w:pPr>
        <w:spacing w:line="0" w:lineRule="atLeast"/>
        <w:contextualSpacing/>
        <w:rPr>
          <w:szCs w:val="24"/>
          <w:lang w:val="sr-Cyrl-RS"/>
        </w:rPr>
      </w:pPr>
      <w:r w:rsidRPr="00932259">
        <w:rPr>
          <w:szCs w:val="24"/>
          <w:lang w:val="sr-Cyrl-RS"/>
        </w:rPr>
        <w:t xml:space="preserve">Поступак експропријације се покреће предлогом  корисника експропријације  уз који предлог је неопходно доставити следећа документа :   </w:t>
      </w:r>
    </w:p>
    <w:p w:rsidR="00932259" w:rsidRPr="00932259" w:rsidRDefault="00932259" w:rsidP="00932259">
      <w:pPr>
        <w:spacing w:line="0" w:lineRule="atLeast"/>
        <w:contextualSpacing/>
        <w:rPr>
          <w:szCs w:val="24"/>
          <w:lang w:val="sr-Cyrl-RS"/>
        </w:rPr>
      </w:pPr>
      <w:r w:rsidRPr="00932259">
        <w:rPr>
          <w:szCs w:val="24"/>
          <w:lang w:val="sr-Cyrl-CS"/>
        </w:rPr>
        <w:t>-решење Владе Републике Србије о утврђивању јавног интереса за експропријацију,односно административни пренос непокретности ,</w:t>
      </w:r>
    </w:p>
    <w:p w:rsidR="00932259" w:rsidRPr="00932259" w:rsidRDefault="00932259" w:rsidP="00932259">
      <w:pPr>
        <w:spacing w:line="0" w:lineRule="atLeast"/>
        <w:contextualSpacing/>
        <w:rPr>
          <w:szCs w:val="24"/>
          <w:lang w:val="sr-Cyrl-RS"/>
        </w:rPr>
      </w:pPr>
      <w:r w:rsidRPr="00932259">
        <w:rPr>
          <w:szCs w:val="24"/>
          <w:lang w:val="sr-Cyrl-RS"/>
        </w:rPr>
        <w:t>-</w:t>
      </w:r>
      <w:r w:rsidRPr="00932259">
        <w:rPr>
          <w:szCs w:val="24"/>
          <w:lang w:val="sr-Cyrl-CS"/>
        </w:rPr>
        <w:t xml:space="preserve">потврда Министарства финансија Р Србије </w:t>
      </w:r>
      <w:r w:rsidRPr="00932259">
        <w:rPr>
          <w:szCs w:val="24"/>
          <w:lang w:val="sr-Cyrl-RS"/>
        </w:rPr>
        <w:t>да су обезбеђена потребна финансијска средства за исплату правичне накнаде,</w:t>
      </w:r>
    </w:p>
    <w:p w:rsidR="00932259" w:rsidRPr="00932259" w:rsidRDefault="00932259" w:rsidP="00932259">
      <w:pPr>
        <w:spacing w:line="0" w:lineRule="atLeast"/>
        <w:contextualSpacing/>
        <w:rPr>
          <w:szCs w:val="24"/>
          <w:lang w:val="sr-Cyrl-RS"/>
        </w:rPr>
      </w:pPr>
      <w:r w:rsidRPr="00932259">
        <w:rPr>
          <w:szCs w:val="24"/>
          <w:lang w:val="sr-Cyrl-RS"/>
        </w:rPr>
        <w:t>-извод из одговарајућег планског акта,</w:t>
      </w:r>
    </w:p>
    <w:p w:rsidR="00932259" w:rsidRPr="00932259" w:rsidRDefault="00932259" w:rsidP="00932259">
      <w:pPr>
        <w:spacing w:line="0" w:lineRule="atLeast"/>
        <w:contextualSpacing/>
        <w:rPr>
          <w:szCs w:val="24"/>
          <w:lang w:val="sr-Cyrl-RS"/>
        </w:rPr>
      </w:pPr>
      <w:r w:rsidRPr="00932259">
        <w:rPr>
          <w:szCs w:val="24"/>
          <w:lang w:val="sr-Cyrl-RS"/>
        </w:rPr>
        <w:t>-препис листа непокретности,</w:t>
      </w:r>
    </w:p>
    <w:p w:rsidR="00932259" w:rsidRPr="00932259" w:rsidRDefault="00932259" w:rsidP="00932259">
      <w:pPr>
        <w:spacing w:line="0" w:lineRule="atLeast"/>
        <w:contextualSpacing/>
        <w:rPr>
          <w:szCs w:val="24"/>
          <w:lang w:val="sr-Cyrl-CS"/>
        </w:rPr>
      </w:pPr>
      <w:r w:rsidRPr="00932259">
        <w:rPr>
          <w:szCs w:val="24"/>
          <w:lang w:val="sr-Cyrl-CS"/>
        </w:rPr>
        <w:t>-информација о локацији за непокретност која се експроприше ( доказ да се предметна непокретност налази у обухвату планског акта за чије спровођење је утврђен јавни интерес).</w:t>
      </w:r>
    </w:p>
    <w:p w:rsidR="00932259" w:rsidRPr="00932259" w:rsidRDefault="00932259" w:rsidP="00932259">
      <w:pPr>
        <w:spacing w:line="0" w:lineRule="atLeast"/>
        <w:contextualSpacing/>
        <w:rPr>
          <w:szCs w:val="24"/>
          <w:lang w:val="sr-Cyrl-CS"/>
        </w:rPr>
      </w:pPr>
      <w:r w:rsidRPr="00932259">
        <w:rPr>
          <w:szCs w:val="24"/>
          <w:lang w:val="sr-Cyrl-CS"/>
        </w:rPr>
        <w:t xml:space="preserve">По окончању поступка експропријације, односно административног преноса и исходовању правноснажног позитивног решења о истом, а по достављеној понуди од стране корисника експропријације, води се поступак  у коме се покушава постићи  целовит споразум о  исплати правичне накнаде за одузето право својине на предметној непокретности. Уколико се успе у томе пред управом се сачињава, потписује и оверава писани споразум који има снагу извршне исправе. Уколико пак не дође до постизања споразума о накнади  предмет се, како то закон предвиђа, доставља  надлежном суду који ће у ванпарничном поступку одредити накнаду. </w:t>
      </w:r>
    </w:p>
    <w:p w:rsidR="00932259" w:rsidRPr="00932259" w:rsidRDefault="00932259" w:rsidP="00932259">
      <w:pPr>
        <w:spacing w:line="0" w:lineRule="atLeast"/>
        <w:contextualSpacing/>
        <w:rPr>
          <w:szCs w:val="24"/>
          <w:lang w:val="sr-Cyrl-CS"/>
        </w:rPr>
      </w:pPr>
      <w:r w:rsidRPr="00932259">
        <w:rPr>
          <w:szCs w:val="24"/>
          <w:lang w:val="sr-Cyrl-CS"/>
        </w:rPr>
        <w:t xml:space="preserve">У овим  управним предметима се  не наплаћује  административна такса обзиром да је корисник експропријације као предлагач </w:t>
      </w:r>
      <w:r w:rsidRPr="00932259">
        <w:rPr>
          <w:b/>
          <w:szCs w:val="24"/>
          <w:lang w:val="sr-Cyrl-CS"/>
        </w:rPr>
        <w:t>ослобођен плаћања исте</w:t>
      </w:r>
      <w:r w:rsidRPr="00932259">
        <w:rPr>
          <w:szCs w:val="24"/>
          <w:lang w:val="sr-Cyrl-CS"/>
        </w:rPr>
        <w:t>.</w:t>
      </w:r>
    </w:p>
    <w:p w:rsidR="00932259" w:rsidRPr="00932259" w:rsidRDefault="00932259" w:rsidP="00932259">
      <w:pPr>
        <w:spacing w:line="0" w:lineRule="atLeast"/>
        <w:contextualSpacing/>
        <w:rPr>
          <w:szCs w:val="24"/>
          <w:lang w:val="sr-Cyrl-RS"/>
        </w:rPr>
      </w:pPr>
      <w:r w:rsidRPr="00932259">
        <w:rPr>
          <w:szCs w:val="24"/>
          <w:lang w:val="sr-Cyrl-RS"/>
        </w:rPr>
        <w:t>Рок за решавање: најкасније у року од 60 дана.</w:t>
      </w:r>
    </w:p>
    <w:p w:rsidR="00595EDA" w:rsidRDefault="00595EDA" w:rsidP="00595EDA">
      <w:pPr>
        <w:rPr>
          <w:lang w:val="sr-Cyrl-RS"/>
        </w:rPr>
      </w:pPr>
    </w:p>
    <w:p w:rsidR="00595EDA" w:rsidRDefault="00595EDA" w:rsidP="00595EDA">
      <w:pPr>
        <w:pStyle w:val="Heading3"/>
        <w:rPr>
          <w:lang w:val="sr-Cyrl-RS"/>
        </w:rPr>
      </w:pPr>
      <w:bookmarkStart w:id="140" w:name="_Toc120874207"/>
      <w:r>
        <w:rPr>
          <w:lang w:val="sr-Cyrl-RS"/>
        </w:rPr>
        <w:t>10.3.</w:t>
      </w:r>
      <w:r w:rsidR="00326620">
        <w:rPr>
          <w:lang w:val="sr-Cyrl-RS"/>
        </w:rPr>
        <w:t>5</w:t>
      </w:r>
      <w:r>
        <w:rPr>
          <w:lang w:val="sr-Cyrl-RS"/>
        </w:rPr>
        <w:t xml:space="preserve"> </w:t>
      </w:r>
      <w:r w:rsidRPr="004D39DA">
        <w:rPr>
          <w:lang w:val="sr-Cyrl-RS"/>
        </w:rPr>
        <w:t>Поступак претварања права коришћења у право својине на грађевинском земљишту уз накнаду</w:t>
      </w:r>
      <w:bookmarkEnd w:id="140"/>
    </w:p>
    <w:p w:rsidR="00595EDA" w:rsidRDefault="00595EDA" w:rsidP="00595EDA">
      <w:pPr>
        <w:rPr>
          <w:lang w:val="sr-Cyrl-RS"/>
        </w:rPr>
      </w:pPr>
    </w:p>
    <w:p w:rsidR="00587063" w:rsidRPr="00587063" w:rsidRDefault="00587063" w:rsidP="00587063">
      <w:pPr>
        <w:spacing w:line="0" w:lineRule="atLeast"/>
        <w:contextualSpacing/>
        <w:rPr>
          <w:szCs w:val="24"/>
          <w:lang w:val="sr-Cyrl-RS"/>
        </w:rPr>
      </w:pPr>
      <w:r w:rsidRPr="00587063">
        <w:rPr>
          <w:szCs w:val="24"/>
          <w:lang w:val="sr-Cyrl-RS"/>
        </w:rPr>
        <w:t>У питању је тзв. конверзија уз накнаду, а поступак конверзије уз наканду уређен је одговарајућим одредбама Закона о претварању права коришћења у право својине на грађевинском земљишту уз накнаду („Службени гласник РС“ бр. 64/15 ).</w:t>
      </w:r>
    </w:p>
    <w:p w:rsidR="00587063" w:rsidRPr="00587063" w:rsidRDefault="00587063" w:rsidP="00587063">
      <w:pPr>
        <w:spacing w:line="0" w:lineRule="atLeast"/>
        <w:contextualSpacing/>
        <w:rPr>
          <w:szCs w:val="24"/>
          <w:lang w:val="sr-Cyrl-RS"/>
        </w:rPr>
      </w:pPr>
      <w:r w:rsidRPr="00587063">
        <w:rPr>
          <w:szCs w:val="24"/>
          <w:lang w:val="sr-Cyrl-RS"/>
        </w:rPr>
        <w:t xml:space="preserve">  Уз поднети захтев странке за конверзију неопходно је доставити:</w:t>
      </w:r>
    </w:p>
    <w:p w:rsidR="00587063" w:rsidRPr="00587063" w:rsidRDefault="00587063" w:rsidP="00587063">
      <w:pPr>
        <w:spacing w:line="0" w:lineRule="atLeast"/>
        <w:contextualSpacing/>
        <w:rPr>
          <w:szCs w:val="24"/>
          <w:lang w:val="sr-Cyrl-RS"/>
        </w:rPr>
      </w:pPr>
      <w:r w:rsidRPr="00587063">
        <w:rPr>
          <w:szCs w:val="24"/>
          <w:lang w:val="sr-Cyrl-RS"/>
        </w:rPr>
        <w:t>- одговарајући доказ (одлуку или уговор) из кога се потврђује када је стечено право коришћења на грађевинском земљишту,</w:t>
      </w:r>
    </w:p>
    <w:p w:rsidR="00587063" w:rsidRPr="00587063" w:rsidRDefault="00587063" w:rsidP="00587063">
      <w:pPr>
        <w:spacing w:line="0" w:lineRule="atLeast"/>
        <w:contextualSpacing/>
        <w:rPr>
          <w:szCs w:val="24"/>
          <w:lang w:val="sr-Cyrl-RS"/>
        </w:rPr>
      </w:pPr>
      <w:r w:rsidRPr="00587063">
        <w:rPr>
          <w:szCs w:val="24"/>
          <w:lang w:val="sr-Cyrl-RS"/>
        </w:rPr>
        <w:t xml:space="preserve">- препис листа непокретности да се утврди о каквом земљишту се ради као и да ли постоји активна легитимација на страни подносиопца захтева. </w:t>
      </w:r>
    </w:p>
    <w:p w:rsidR="00587063" w:rsidRPr="00587063" w:rsidRDefault="00587063" w:rsidP="00587063">
      <w:pPr>
        <w:spacing w:line="0" w:lineRule="atLeast"/>
        <w:contextualSpacing/>
        <w:rPr>
          <w:szCs w:val="24"/>
          <w:lang w:val="sr-Cyrl-RS"/>
        </w:rPr>
      </w:pPr>
      <w:r w:rsidRPr="00587063">
        <w:rPr>
          <w:szCs w:val="24"/>
          <w:lang w:val="sr-Cyrl-RS"/>
        </w:rPr>
        <w:t xml:space="preserve">У овим поступцима поступајући орган  по службеној дужности прибавља и: </w:t>
      </w:r>
    </w:p>
    <w:p w:rsidR="00587063" w:rsidRPr="00587063" w:rsidRDefault="00587063" w:rsidP="00587063">
      <w:pPr>
        <w:spacing w:line="0" w:lineRule="atLeast"/>
        <w:contextualSpacing/>
        <w:rPr>
          <w:szCs w:val="24"/>
          <w:lang w:val="sr-Cyrl-RS"/>
        </w:rPr>
      </w:pPr>
      <w:r w:rsidRPr="00587063">
        <w:rPr>
          <w:szCs w:val="24"/>
          <w:lang w:val="sr-Cyrl-RS"/>
        </w:rPr>
        <w:t xml:space="preserve">-акт ЛПА о тржишној вредности грађевинског земљишта, </w:t>
      </w:r>
    </w:p>
    <w:p w:rsidR="00587063" w:rsidRPr="00587063" w:rsidRDefault="00587063" w:rsidP="00587063">
      <w:pPr>
        <w:spacing w:line="0" w:lineRule="atLeast"/>
        <w:contextualSpacing/>
        <w:rPr>
          <w:szCs w:val="24"/>
          <w:lang w:val="sr-Cyrl-RS"/>
        </w:rPr>
      </w:pPr>
      <w:r w:rsidRPr="00587063">
        <w:rPr>
          <w:szCs w:val="24"/>
          <w:lang w:val="sr-Cyrl-RS"/>
        </w:rPr>
        <w:t>-информацију о локацији,</w:t>
      </w:r>
    </w:p>
    <w:p w:rsidR="00587063" w:rsidRPr="00587063" w:rsidRDefault="00587063" w:rsidP="00587063">
      <w:pPr>
        <w:spacing w:line="0" w:lineRule="atLeast"/>
        <w:contextualSpacing/>
        <w:rPr>
          <w:szCs w:val="24"/>
          <w:lang w:val="sr-Cyrl-RS"/>
        </w:rPr>
      </w:pPr>
      <w:r w:rsidRPr="00587063">
        <w:rPr>
          <w:szCs w:val="24"/>
          <w:lang w:val="sr-Cyrl-RS"/>
        </w:rPr>
        <w:t xml:space="preserve">-потврду Агенције за реституцију да иста непокретност није предмет реституције. </w:t>
      </w:r>
    </w:p>
    <w:p w:rsidR="00587063" w:rsidRPr="00587063" w:rsidRDefault="00587063" w:rsidP="00587063">
      <w:pPr>
        <w:spacing w:line="0" w:lineRule="atLeast"/>
        <w:contextualSpacing/>
        <w:rPr>
          <w:szCs w:val="24"/>
          <w:lang w:val="sr-Cyrl-RS"/>
        </w:rPr>
      </w:pPr>
      <w:r w:rsidRPr="00587063">
        <w:rPr>
          <w:szCs w:val="24"/>
          <w:lang w:val="sr-Cyrl-RS"/>
        </w:rPr>
        <w:lastRenderedPageBreak/>
        <w:t>Странци се мора доставити на изјашњење прибављени акт од стране ЛПА о утврђеној тржишној цени непокретности која је предмет конверзије. Странка има право приговора на исти акт о чему одлучује Општиндко веће . Странка се може изјаснити о начину плаћања накнаде.</w:t>
      </w:r>
    </w:p>
    <w:p w:rsidR="00587063" w:rsidRPr="00587063" w:rsidRDefault="00587063" w:rsidP="00587063">
      <w:pPr>
        <w:spacing w:line="0" w:lineRule="atLeast"/>
        <w:contextualSpacing/>
        <w:rPr>
          <w:szCs w:val="24"/>
          <w:lang w:val="sr-Cyrl-RS"/>
        </w:rPr>
      </w:pPr>
      <w:r w:rsidRPr="00587063">
        <w:rPr>
          <w:szCs w:val="24"/>
          <w:lang w:val="sr-Cyrl-RS"/>
        </w:rPr>
        <w:t>У околностима да се ради о грађевинском земљишту у својини Републике Србије, сви списи се достављају на изјашњење Државном правобранилаштву.</w:t>
      </w:r>
    </w:p>
    <w:p w:rsidR="00587063" w:rsidRPr="00587063" w:rsidRDefault="00587063" w:rsidP="00587063">
      <w:pPr>
        <w:spacing w:line="0" w:lineRule="atLeast"/>
        <w:contextualSpacing/>
        <w:rPr>
          <w:szCs w:val="24"/>
          <w:lang w:val="sr-Cyrl-RS"/>
        </w:rPr>
      </w:pPr>
      <w:r w:rsidRPr="00587063">
        <w:rPr>
          <w:szCs w:val="24"/>
          <w:lang w:val="sr-Cyrl-RS"/>
        </w:rPr>
        <w:t>По исходовању истог следи доношење решења којим се утврђује право на конверзију и налаже плаћање накнаде по правноснажности истог решења у појединачним износима  и на рачуне како је то прописано подзаконским актом и утврђено у диспозитиву решења. На основу правноснажног решења о конверзији и исплаћене накнаде странка стиче основ да се упише као власник на истој непокретности код катастра непокретности. Примерак правноснажног решења доставља се надлежном Министарству надлежном за послове финансија, у циљу праћења плаћања накнаде у корист Буџета РС као и Буџетског фонда за реституцију.</w:t>
      </w:r>
    </w:p>
    <w:p w:rsidR="00595EDA" w:rsidRDefault="00595EDA" w:rsidP="00595EDA">
      <w:pPr>
        <w:rPr>
          <w:lang w:val="sr-Cyrl-RS"/>
        </w:rPr>
      </w:pPr>
    </w:p>
    <w:p w:rsidR="00302B03" w:rsidRDefault="00302B03" w:rsidP="00302B03">
      <w:pPr>
        <w:pStyle w:val="Heading3"/>
        <w:rPr>
          <w:lang w:val="sr-Cyrl-RS"/>
        </w:rPr>
      </w:pPr>
      <w:bookmarkStart w:id="141" w:name="_Toc120874208"/>
      <w:r>
        <w:rPr>
          <w:lang w:val="sr-Cyrl-RS"/>
        </w:rPr>
        <w:t>10.3.</w:t>
      </w:r>
      <w:r w:rsidR="00326620">
        <w:rPr>
          <w:lang w:val="sr-Cyrl-RS"/>
        </w:rPr>
        <w:t>6</w:t>
      </w:r>
      <w:r>
        <w:rPr>
          <w:lang w:val="sr-Cyrl-RS"/>
        </w:rPr>
        <w:t xml:space="preserve"> </w:t>
      </w:r>
      <w:r w:rsidRPr="001F2362">
        <w:rPr>
          <w:lang w:val="sr-Cyrl-RS"/>
        </w:rPr>
        <w:t>Послови стручне помоћи при регистрацији предузетника, брисању предузетника и промени података о предузетнику код Агенције за привредне регистре</w:t>
      </w:r>
      <w:bookmarkEnd w:id="141"/>
    </w:p>
    <w:p w:rsidR="00302B03" w:rsidRDefault="00302B03" w:rsidP="00302B03">
      <w:pPr>
        <w:rPr>
          <w:lang w:val="sr-Cyrl-RS"/>
        </w:rPr>
      </w:pPr>
    </w:p>
    <w:p w:rsidR="00AD3263" w:rsidRPr="00AD3263" w:rsidRDefault="00AD3263" w:rsidP="00AD3263">
      <w:pPr>
        <w:rPr>
          <w:lang w:val="sr-Cyrl-RS"/>
        </w:rPr>
      </w:pPr>
      <w:r w:rsidRPr="00AD3263">
        <w:rPr>
          <w:lang w:val="sr-Cyrl-RS"/>
        </w:rPr>
        <w:t>У оквиру Одељења за привреду и имовинско-правне послове  пружа се стручна помоћ заинтересованим лицима при регистрацији предузетничке радње, брисању предузетника и промени података о предузетнику код Агенције за привредне регистре.</w:t>
      </w:r>
    </w:p>
    <w:p w:rsidR="00AD3263" w:rsidRPr="00AD3263" w:rsidRDefault="00AD3263" w:rsidP="00AD3263">
      <w:pPr>
        <w:rPr>
          <w:b/>
          <w:lang w:val="sr-Cyrl-RS"/>
        </w:rPr>
      </w:pPr>
      <w:r w:rsidRPr="00AD3263">
        <w:rPr>
          <w:b/>
          <w:lang w:val="sr-Cyrl-RS"/>
        </w:rPr>
        <w:t>Документација потребна за оснивања предузетника:</w:t>
      </w:r>
    </w:p>
    <w:p w:rsidR="00AD3263" w:rsidRPr="00AD3263" w:rsidRDefault="00AD3263" w:rsidP="00AD3263">
      <w:pPr>
        <w:rPr>
          <w:lang w:val="sr-Cyrl-RS"/>
        </w:rPr>
      </w:pPr>
      <w:r w:rsidRPr="00AD3263">
        <w:rPr>
          <w:b/>
          <w:lang w:val="sr-Cyrl-RS"/>
        </w:rPr>
        <w:t xml:space="preserve">- </w:t>
      </w:r>
      <w:r w:rsidRPr="00AD3263">
        <w:rPr>
          <w:lang w:val="sr-Cyrl-RS"/>
        </w:rPr>
        <w:t>Регистрациона пријава оснивања;</w:t>
      </w:r>
    </w:p>
    <w:p w:rsidR="00AD3263" w:rsidRPr="00AD3263" w:rsidRDefault="00AD3263" w:rsidP="00AD3263">
      <w:pPr>
        <w:autoSpaceDE w:val="0"/>
        <w:autoSpaceDN w:val="0"/>
        <w:adjustRightInd w:val="0"/>
        <w:spacing w:line="240" w:lineRule="auto"/>
        <w:rPr>
          <w:rFonts w:eastAsia="Calibri"/>
          <w:szCs w:val="24"/>
          <w:lang w:val="sr-Cyrl-RS"/>
        </w:rPr>
      </w:pPr>
      <w:r w:rsidRPr="00AD3263">
        <w:rPr>
          <w:rFonts w:eastAsia="Calibri"/>
          <w:szCs w:val="24"/>
          <w:lang w:val="sr-Cyrl-RS"/>
        </w:rPr>
        <w:t>- Доказ о идентитету предузетника (за домаће физичко лице- фотокопија личне карте, а за странца- фотокопија пасоша, односно фотокопија личне карте, ако је издата странцу);</w:t>
      </w:r>
    </w:p>
    <w:p w:rsidR="00AD3263" w:rsidRPr="00AD3263" w:rsidRDefault="00AD3263" w:rsidP="00AD3263">
      <w:pPr>
        <w:autoSpaceDE w:val="0"/>
        <w:autoSpaceDN w:val="0"/>
        <w:adjustRightInd w:val="0"/>
        <w:spacing w:line="240" w:lineRule="auto"/>
        <w:rPr>
          <w:rFonts w:eastAsia="Calibri"/>
          <w:szCs w:val="24"/>
          <w:lang w:val="sr-Cyrl-RS"/>
        </w:rPr>
      </w:pPr>
      <w:r w:rsidRPr="00AD3263">
        <w:rPr>
          <w:rFonts w:eastAsia="Calibri"/>
          <w:szCs w:val="24"/>
          <w:lang w:val="sr-Cyrl-RS"/>
        </w:rPr>
        <w:t>- Уколико се предузетник региструје за обављање делатностиза коју се тражи претходна дозвола, сагласност или други акт надлежног органа као услов за регистрацију, потребно је доставити и одговарајућу дозволу, сагласност или други акт надлежног органа у оригиналу или овереној копији;</w:t>
      </w:r>
    </w:p>
    <w:p w:rsidR="00AD3263" w:rsidRPr="00AD3263" w:rsidRDefault="00AD3263" w:rsidP="00AD3263">
      <w:pPr>
        <w:autoSpaceDE w:val="0"/>
        <w:autoSpaceDN w:val="0"/>
        <w:adjustRightInd w:val="0"/>
        <w:spacing w:line="240" w:lineRule="auto"/>
        <w:rPr>
          <w:rFonts w:eastAsia="Calibri"/>
          <w:szCs w:val="24"/>
          <w:lang w:val="sr-Cyrl-RS"/>
        </w:rPr>
      </w:pPr>
      <w:r w:rsidRPr="00AD3263">
        <w:rPr>
          <w:rFonts w:eastAsia="Calibri"/>
          <w:szCs w:val="24"/>
          <w:lang w:val="sr-Cyrl-RS"/>
        </w:rPr>
        <w:t>- Писано овлашћење којим предузетник издаје прокуру ( уколико је издата прокура)</w:t>
      </w:r>
    </w:p>
    <w:p w:rsidR="00AD3263" w:rsidRPr="00AD3263" w:rsidRDefault="00AD3263" w:rsidP="00AD3263">
      <w:pPr>
        <w:autoSpaceDE w:val="0"/>
        <w:autoSpaceDN w:val="0"/>
        <w:adjustRightInd w:val="0"/>
        <w:spacing w:line="240" w:lineRule="auto"/>
        <w:rPr>
          <w:rFonts w:eastAsia="Calibri"/>
          <w:szCs w:val="24"/>
          <w:lang w:val="sr-Cyrl-RS"/>
        </w:rPr>
      </w:pPr>
      <w:r w:rsidRPr="00AD3263">
        <w:rPr>
          <w:rFonts w:eastAsia="Calibri"/>
          <w:szCs w:val="24"/>
          <w:lang w:val="sr-Cyrl-RS"/>
        </w:rPr>
        <w:t>- Доказ о уплати накнаде за оснивање у износу од 1.500,00 динара на рачун Агенције за привредне регистре Београд број: 840-29770845-52, позив на број - преузима се преко апликације доступне на страници Агенције за привредне регистре-</w:t>
      </w:r>
      <w:r w:rsidRPr="00AD3263">
        <w:rPr>
          <w:b/>
          <w:bCs/>
          <w:szCs w:val="24"/>
          <w:shd w:val="clear" w:color="auto" w:fill="FFFFFF"/>
          <w:lang w:val="sr-Cyrl-RS"/>
        </w:rPr>
        <w:t xml:space="preserve"> </w:t>
      </w:r>
      <w:r w:rsidRPr="00AD3263">
        <w:rPr>
          <w:bCs/>
          <w:szCs w:val="24"/>
          <w:shd w:val="clear" w:color="auto" w:fill="FFFFFF"/>
          <w:lang w:val="sr-Cyrl-RS"/>
        </w:rPr>
        <w:t>Рачуни за уплате накнада за услуге АПР</w:t>
      </w:r>
      <w:r w:rsidRPr="00AD3263">
        <w:rPr>
          <w:rFonts w:eastAsia="Calibri"/>
          <w:szCs w:val="24"/>
          <w:lang w:val="sr-Cyrl-RS"/>
        </w:rPr>
        <w:t>.</w:t>
      </w:r>
    </w:p>
    <w:p w:rsidR="00AD3263" w:rsidRPr="00AD3263" w:rsidRDefault="00AD3263" w:rsidP="00AD3263">
      <w:pPr>
        <w:autoSpaceDE w:val="0"/>
        <w:autoSpaceDN w:val="0"/>
        <w:adjustRightInd w:val="0"/>
        <w:spacing w:line="240" w:lineRule="auto"/>
        <w:rPr>
          <w:rFonts w:eastAsia="Calibri"/>
          <w:b/>
          <w:szCs w:val="24"/>
          <w:lang w:val="sr-Cyrl-RS"/>
        </w:rPr>
      </w:pPr>
    </w:p>
    <w:p w:rsidR="00AD3263" w:rsidRPr="00AD3263" w:rsidRDefault="00AD3263" w:rsidP="00AD3263">
      <w:pPr>
        <w:autoSpaceDE w:val="0"/>
        <w:autoSpaceDN w:val="0"/>
        <w:adjustRightInd w:val="0"/>
        <w:spacing w:line="240" w:lineRule="auto"/>
        <w:rPr>
          <w:rFonts w:eastAsia="Calibri"/>
          <w:b/>
          <w:szCs w:val="24"/>
          <w:lang w:val="sr-Cyrl-RS"/>
        </w:rPr>
      </w:pPr>
      <w:r w:rsidRPr="00AD3263">
        <w:rPr>
          <w:rFonts w:eastAsia="Calibri"/>
          <w:b/>
          <w:szCs w:val="24"/>
          <w:lang w:val="sr-Cyrl-RS"/>
        </w:rPr>
        <w:t>Документација потребна за брисања предузетника:</w:t>
      </w:r>
    </w:p>
    <w:p w:rsidR="00AD3263" w:rsidRPr="00AD3263" w:rsidRDefault="00AD3263" w:rsidP="00AD3263">
      <w:pPr>
        <w:autoSpaceDE w:val="0"/>
        <w:autoSpaceDN w:val="0"/>
        <w:adjustRightInd w:val="0"/>
        <w:spacing w:line="240" w:lineRule="auto"/>
        <w:rPr>
          <w:rFonts w:eastAsia="Calibri"/>
          <w:szCs w:val="24"/>
          <w:lang w:val="sr-Cyrl-RS"/>
        </w:rPr>
      </w:pPr>
      <w:r w:rsidRPr="00AD3263">
        <w:rPr>
          <w:rFonts w:eastAsia="Calibri"/>
          <w:szCs w:val="24"/>
          <w:lang w:val="sr-Cyrl-RS"/>
        </w:rPr>
        <w:t>- Регистрациона пријава брисања предузетника уписаног у регистар привредних субјеката;</w:t>
      </w:r>
    </w:p>
    <w:p w:rsidR="00AD3263" w:rsidRPr="00AD3263" w:rsidRDefault="00AD3263" w:rsidP="00AD3263">
      <w:pPr>
        <w:autoSpaceDE w:val="0"/>
        <w:autoSpaceDN w:val="0"/>
        <w:adjustRightInd w:val="0"/>
        <w:spacing w:line="240" w:lineRule="auto"/>
        <w:rPr>
          <w:rFonts w:eastAsia="Calibri"/>
          <w:szCs w:val="24"/>
          <w:lang w:val="sr-Cyrl-RS"/>
        </w:rPr>
      </w:pPr>
      <w:r w:rsidRPr="00AD3263">
        <w:rPr>
          <w:rFonts w:eastAsia="Calibri"/>
          <w:szCs w:val="24"/>
          <w:lang w:val="sr-Cyrl-RS"/>
        </w:rPr>
        <w:t xml:space="preserve">-Уверење/потврда издато од стране Пореске управе РС , </w:t>
      </w:r>
      <w:r w:rsidRPr="00AD3263">
        <w:rPr>
          <w:szCs w:val="24"/>
          <w:shd w:val="clear" w:color="auto" w:fill="FFFFFF"/>
          <w:lang w:val="sr-Cyrl-RS"/>
        </w:rPr>
        <w:t xml:space="preserve">којим се потврђује да на дан издавања уверења предузетник </w:t>
      </w:r>
      <w:r w:rsidRPr="00AD3263">
        <w:rPr>
          <w:szCs w:val="24"/>
          <w:shd w:val="clear" w:color="auto" w:fill="FFFFFF"/>
        </w:rPr>
        <w:t> </w:t>
      </w:r>
      <w:r w:rsidRPr="00AD3263">
        <w:rPr>
          <w:szCs w:val="24"/>
          <w:shd w:val="clear" w:color="auto" w:fill="FFFFFF"/>
          <w:lang w:val="sr-Cyrl-RS"/>
        </w:rPr>
        <w:t>нема неизмирене пореске обавезе по основу пореза на приходе од обављања самосталне делатности и доприноса за пензијско и инвалидско осигурање, које није старије од пет дана у моменту подношења захтева за брисање из регистра;</w:t>
      </w:r>
    </w:p>
    <w:p w:rsidR="00AD3263" w:rsidRPr="00AD3263" w:rsidRDefault="00AD3263" w:rsidP="00AD3263">
      <w:pPr>
        <w:autoSpaceDE w:val="0"/>
        <w:autoSpaceDN w:val="0"/>
        <w:adjustRightInd w:val="0"/>
        <w:spacing w:line="240" w:lineRule="auto"/>
        <w:rPr>
          <w:rFonts w:eastAsia="Calibri"/>
          <w:szCs w:val="24"/>
          <w:lang w:val="sr-Cyrl-RS"/>
        </w:rPr>
      </w:pPr>
      <w:r w:rsidRPr="00AD3263">
        <w:rPr>
          <w:rFonts w:eastAsia="Calibri"/>
          <w:szCs w:val="24"/>
          <w:lang w:val="sr-Cyrl-RS"/>
        </w:rPr>
        <w:t>-Уверење/потврда  издато од стране Одељења за утврђивање и наплату јавних прихода,</w:t>
      </w:r>
      <w:r w:rsidRPr="00AD3263">
        <w:rPr>
          <w:szCs w:val="24"/>
          <w:shd w:val="clear" w:color="auto" w:fill="FFFFFF"/>
          <w:lang w:val="sr-Cyrl-RS"/>
        </w:rPr>
        <w:t xml:space="preserve"> којом се потврђује да на дан издавања уверења предузетник нема неизмирене обавезе по основу локалних комуналних такси и сл. које није старије од пет дана у моменту подношења захтева за брисање из регистра;</w:t>
      </w:r>
    </w:p>
    <w:p w:rsidR="00AD3263" w:rsidRPr="00AD3263" w:rsidRDefault="00AD3263" w:rsidP="00AD3263">
      <w:pPr>
        <w:autoSpaceDE w:val="0"/>
        <w:autoSpaceDN w:val="0"/>
        <w:adjustRightInd w:val="0"/>
        <w:spacing w:line="240" w:lineRule="auto"/>
        <w:rPr>
          <w:rFonts w:eastAsia="Calibri"/>
          <w:szCs w:val="24"/>
          <w:lang w:val="sr-Cyrl-RS"/>
        </w:rPr>
      </w:pPr>
      <w:r w:rsidRPr="00AD3263">
        <w:rPr>
          <w:rFonts w:eastAsia="Calibri"/>
          <w:szCs w:val="24"/>
          <w:lang w:val="sr-Cyrl-RS"/>
        </w:rPr>
        <w:lastRenderedPageBreak/>
        <w:t>- Доказ о уплати накнаде за брисање у износу од 1.200,00 на рачун Агенције за привредне регистре Београд број: 840-29770845-52, позив на број - преузима се преко апликације доступне на страници Агенције за привредне регистре-</w:t>
      </w:r>
      <w:r w:rsidRPr="00AD3263">
        <w:rPr>
          <w:b/>
          <w:bCs/>
          <w:szCs w:val="24"/>
          <w:shd w:val="clear" w:color="auto" w:fill="FFFFFF"/>
          <w:lang w:val="sr-Cyrl-RS"/>
        </w:rPr>
        <w:t xml:space="preserve"> </w:t>
      </w:r>
      <w:r w:rsidRPr="00AD3263">
        <w:rPr>
          <w:bCs/>
          <w:szCs w:val="24"/>
          <w:shd w:val="clear" w:color="auto" w:fill="FFFFFF"/>
          <w:lang w:val="sr-Cyrl-RS"/>
        </w:rPr>
        <w:t>Рачуни за уплате накнада за услуге АПР</w:t>
      </w:r>
      <w:r w:rsidRPr="00AD3263">
        <w:rPr>
          <w:rFonts w:eastAsia="Calibri"/>
          <w:szCs w:val="24"/>
          <w:lang w:val="sr-Cyrl-RS"/>
        </w:rPr>
        <w:t>.</w:t>
      </w:r>
    </w:p>
    <w:p w:rsidR="00AD3263" w:rsidRPr="00AD3263" w:rsidRDefault="00AD3263" w:rsidP="00AD3263">
      <w:pPr>
        <w:autoSpaceDE w:val="0"/>
        <w:autoSpaceDN w:val="0"/>
        <w:adjustRightInd w:val="0"/>
        <w:spacing w:line="240" w:lineRule="auto"/>
        <w:rPr>
          <w:rFonts w:eastAsia="Calibri"/>
          <w:b/>
          <w:szCs w:val="24"/>
          <w:lang w:val="sr-Cyrl-RS"/>
        </w:rPr>
      </w:pPr>
    </w:p>
    <w:p w:rsidR="00AD3263" w:rsidRPr="00AD3263" w:rsidRDefault="00AD3263" w:rsidP="00AD3263">
      <w:pPr>
        <w:autoSpaceDE w:val="0"/>
        <w:autoSpaceDN w:val="0"/>
        <w:adjustRightInd w:val="0"/>
        <w:spacing w:line="240" w:lineRule="auto"/>
        <w:rPr>
          <w:rFonts w:eastAsia="Calibri"/>
          <w:b/>
          <w:szCs w:val="24"/>
          <w:lang w:val="sr-Cyrl-RS"/>
        </w:rPr>
      </w:pPr>
      <w:r w:rsidRPr="00AD3263">
        <w:rPr>
          <w:rFonts w:eastAsia="Calibri"/>
          <w:b/>
          <w:szCs w:val="24"/>
          <w:lang w:val="sr-Cyrl-RS"/>
        </w:rPr>
        <w:t>Документација потребна за промене постојећег стања предузетничке радње :</w:t>
      </w:r>
    </w:p>
    <w:p w:rsidR="00AD3263" w:rsidRPr="00AD3263" w:rsidRDefault="00AD3263" w:rsidP="00AD3263">
      <w:pPr>
        <w:autoSpaceDE w:val="0"/>
        <w:autoSpaceDN w:val="0"/>
        <w:adjustRightInd w:val="0"/>
        <w:spacing w:line="240" w:lineRule="auto"/>
        <w:rPr>
          <w:rFonts w:eastAsia="Calibri"/>
          <w:szCs w:val="24"/>
          <w:lang w:val="sr-Cyrl-RS"/>
        </w:rPr>
      </w:pPr>
      <w:r w:rsidRPr="00AD3263">
        <w:rPr>
          <w:rFonts w:eastAsia="Calibri"/>
          <w:szCs w:val="24"/>
          <w:lang w:val="sr-Cyrl-RS"/>
        </w:rPr>
        <w:t xml:space="preserve">- Регистрациона пријава  промене података; </w:t>
      </w:r>
    </w:p>
    <w:p w:rsidR="00AD3263" w:rsidRPr="00AD3263" w:rsidRDefault="00AD3263" w:rsidP="00AD3263">
      <w:pPr>
        <w:autoSpaceDE w:val="0"/>
        <w:autoSpaceDN w:val="0"/>
        <w:adjustRightInd w:val="0"/>
        <w:spacing w:line="240" w:lineRule="auto"/>
        <w:rPr>
          <w:rFonts w:eastAsia="Calibri"/>
          <w:szCs w:val="24"/>
          <w:lang w:val="sr-Cyrl-RS"/>
        </w:rPr>
      </w:pPr>
      <w:r w:rsidRPr="00AD3263">
        <w:rPr>
          <w:rFonts w:eastAsia="Calibri"/>
          <w:szCs w:val="24"/>
          <w:lang w:val="sr-Cyrl-RS"/>
        </w:rPr>
        <w:t>- Доказ о уплати накнаде за промену у износу од 750,00 динара, ако је у питању једна промена, односно ако се регистрационом пријавом захтева више промена, накнада од 750,00 динара увећава се за 400,00 динара по промени на рачун Агенције за привредне регистре Београд број: 840-29770845-52, позив на број - преузима се преко апликације доступне на страници Агенције за привредне регистре-</w:t>
      </w:r>
      <w:r w:rsidRPr="00AD3263">
        <w:rPr>
          <w:b/>
          <w:bCs/>
          <w:szCs w:val="24"/>
          <w:shd w:val="clear" w:color="auto" w:fill="FFFFFF"/>
          <w:lang w:val="sr-Cyrl-RS"/>
        </w:rPr>
        <w:t xml:space="preserve"> </w:t>
      </w:r>
      <w:r w:rsidRPr="00AD3263">
        <w:rPr>
          <w:bCs/>
          <w:szCs w:val="24"/>
          <w:shd w:val="clear" w:color="auto" w:fill="FFFFFF"/>
          <w:lang w:val="sr-Cyrl-RS"/>
        </w:rPr>
        <w:t>Рачуни за уплате накнада за услуге АПР</w:t>
      </w:r>
      <w:r w:rsidRPr="00AD3263">
        <w:rPr>
          <w:rFonts w:eastAsia="Calibri"/>
          <w:szCs w:val="24"/>
          <w:lang w:val="sr-Cyrl-RS"/>
        </w:rPr>
        <w:t>.</w:t>
      </w:r>
    </w:p>
    <w:p w:rsidR="00AD3263" w:rsidRPr="00AD3263" w:rsidRDefault="00AD3263" w:rsidP="00AD3263">
      <w:pPr>
        <w:autoSpaceDE w:val="0"/>
        <w:autoSpaceDN w:val="0"/>
        <w:adjustRightInd w:val="0"/>
        <w:spacing w:line="240" w:lineRule="auto"/>
        <w:rPr>
          <w:rFonts w:eastAsia="Calibri"/>
          <w:b/>
          <w:szCs w:val="24"/>
          <w:lang w:val="sr-Cyrl-RS"/>
        </w:rPr>
      </w:pPr>
    </w:p>
    <w:p w:rsidR="00AD3263" w:rsidRPr="00AD3263" w:rsidRDefault="00AD3263" w:rsidP="00AD3263">
      <w:pPr>
        <w:autoSpaceDE w:val="0"/>
        <w:autoSpaceDN w:val="0"/>
        <w:adjustRightInd w:val="0"/>
        <w:spacing w:line="240" w:lineRule="auto"/>
        <w:rPr>
          <w:rFonts w:eastAsia="Calibri"/>
          <w:b/>
          <w:szCs w:val="24"/>
          <w:lang w:val="sr-Cyrl-RS"/>
        </w:rPr>
      </w:pPr>
      <w:r w:rsidRPr="00AD3263">
        <w:rPr>
          <w:rFonts w:eastAsia="Calibri"/>
          <w:b/>
          <w:szCs w:val="24"/>
          <w:lang w:val="sr-Cyrl-RS"/>
        </w:rPr>
        <w:t>Документација потребна за издавање потврде:</w:t>
      </w:r>
    </w:p>
    <w:p w:rsidR="00AD3263" w:rsidRPr="00AD3263" w:rsidRDefault="00AD3263" w:rsidP="00AD3263">
      <w:pPr>
        <w:autoSpaceDE w:val="0"/>
        <w:autoSpaceDN w:val="0"/>
        <w:adjustRightInd w:val="0"/>
        <w:spacing w:line="240" w:lineRule="auto"/>
        <w:rPr>
          <w:rFonts w:eastAsia="Calibri"/>
          <w:szCs w:val="24"/>
          <w:lang w:val="sr-Cyrl-RS"/>
        </w:rPr>
      </w:pPr>
      <w:r w:rsidRPr="00AD3263">
        <w:rPr>
          <w:rFonts w:eastAsia="Calibri"/>
          <w:szCs w:val="24"/>
          <w:lang w:val="sr-Cyrl-RS"/>
        </w:rPr>
        <w:t>- Захтев за издавање потврде;</w:t>
      </w:r>
    </w:p>
    <w:p w:rsidR="00AD3263" w:rsidRPr="00AD3263" w:rsidRDefault="00AD3263" w:rsidP="00AD3263">
      <w:pPr>
        <w:autoSpaceDE w:val="0"/>
        <w:autoSpaceDN w:val="0"/>
        <w:adjustRightInd w:val="0"/>
        <w:spacing w:line="240" w:lineRule="auto"/>
        <w:rPr>
          <w:rFonts w:eastAsia="Calibri"/>
          <w:szCs w:val="24"/>
          <w:lang w:val="sr-Latn-RS"/>
        </w:rPr>
      </w:pPr>
      <w:r w:rsidRPr="00AD3263">
        <w:rPr>
          <w:rFonts w:eastAsia="Calibri"/>
          <w:szCs w:val="24"/>
          <w:lang w:val="sr-Cyrl-RS"/>
        </w:rPr>
        <w:t>- Доказ о уплати накнаде за издавање потврде у износу од 500,00 динара на рачун Агенције за привредне регистре Београд број: 840-29770845-52, позив на број- преузима се преко апликације доступне на страници Агенције за привредне регистре.</w:t>
      </w:r>
    </w:p>
    <w:p w:rsidR="00AD3263" w:rsidRPr="00AD3263" w:rsidRDefault="00AD3263" w:rsidP="00AD3263">
      <w:pPr>
        <w:autoSpaceDE w:val="0"/>
        <w:autoSpaceDN w:val="0"/>
        <w:adjustRightInd w:val="0"/>
        <w:spacing w:line="240" w:lineRule="auto"/>
        <w:rPr>
          <w:rFonts w:eastAsia="Calibri"/>
          <w:szCs w:val="24"/>
          <w:lang w:val="sr-Cyrl-RS"/>
        </w:rPr>
      </w:pPr>
    </w:p>
    <w:p w:rsidR="00AD3263" w:rsidRPr="00AD3263" w:rsidRDefault="00AD3263" w:rsidP="00AD3263">
      <w:pPr>
        <w:autoSpaceDE w:val="0"/>
        <w:autoSpaceDN w:val="0"/>
        <w:adjustRightInd w:val="0"/>
        <w:spacing w:line="240" w:lineRule="auto"/>
        <w:rPr>
          <w:rFonts w:eastAsia="Calibri"/>
          <w:b/>
          <w:szCs w:val="24"/>
          <w:lang w:val="sr-Cyrl-RS"/>
        </w:rPr>
      </w:pPr>
      <w:r w:rsidRPr="00AD3263">
        <w:rPr>
          <w:rFonts w:eastAsia="Calibri"/>
          <w:b/>
          <w:szCs w:val="24"/>
          <w:lang w:val="sr-Cyrl-RS"/>
        </w:rPr>
        <w:t>Документација потребна за издавање преписа:</w:t>
      </w:r>
    </w:p>
    <w:p w:rsidR="00AD3263" w:rsidRPr="00AD3263" w:rsidRDefault="00AD3263" w:rsidP="00AD3263">
      <w:pPr>
        <w:autoSpaceDE w:val="0"/>
        <w:autoSpaceDN w:val="0"/>
        <w:adjustRightInd w:val="0"/>
        <w:spacing w:line="240" w:lineRule="auto"/>
        <w:rPr>
          <w:rFonts w:eastAsia="Calibri"/>
          <w:szCs w:val="24"/>
          <w:lang w:val="sr-Cyrl-RS"/>
        </w:rPr>
      </w:pPr>
      <w:r w:rsidRPr="00AD3263">
        <w:rPr>
          <w:rFonts w:eastAsia="Calibri"/>
          <w:szCs w:val="24"/>
          <w:lang w:val="sr-Cyrl-RS"/>
        </w:rPr>
        <w:t>- Захтев за издавање преписа решења ;</w:t>
      </w:r>
    </w:p>
    <w:p w:rsidR="00AD3263" w:rsidRPr="00AD3263" w:rsidRDefault="00AD3263" w:rsidP="00AD3263">
      <w:pPr>
        <w:autoSpaceDE w:val="0"/>
        <w:autoSpaceDN w:val="0"/>
        <w:adjustRightInd w:val="0"/>
        <w:spacing w:line="240" w:lineRule="auto"/>
        <w:rPr>
          <w:rFonts w:eastAsia="Calibri"/>
          <w:szCs w:val="24"/>
          <w:lang w:val="sr-Cyrl-RS"/>
        </w:rPr>
      </w:pPr>
      <w:r w:rsidRPr="00AD3263">
        <w:rPr>
          <w:rFonts w:eastAsia="Calibri"/>
          <w:szCs w:val="24"/>
          <w:lang w:val="sr-Cyrl-RS"/>
        </w:rPr>
        <w:t>-Доказ о уплати накнаде за издавање преписа решења у износу од 900,00 динара на рачун Агенције за привредне регистре Београд број: 840-29770845-52, позив на број – преузима се преко апликације доступне на страници Агенције за привредне регистре-</w:t>
      </w:r>
      <w:r w:rsidRPr="00AD3263">
        <w:rPr>
          <w:bCs/>
          <w:szCs w:val="24"/>
          <w:shd w:val="clear" w:color="auto" w:fill="FFFFFF"/>
          <w:lang w:val="sr-Cyrl-RS"/>
        </w:rPr>
        <w:t xml:space="preserve"> Рачуни за уплате накнада за услуге АПР</w:t>
      </w:r>
      <w:r w:rsidRPr="00AD3263">
        <w:rPr>
          <w:rFonts w:eastAsia="Calibri"/>
          <w:szCs w:val="24"/>
          <w:lang w:val="sr-Cyrl-RS"/>
        </w:rPr>
        <w:t>.</w:t>
      </w:r>
    </w:p>
    <w:p w:rsidR="00AD3263" w:rsidRPr="00AD3263" w:rsidRDefault="00AD3263" w:rsidP="00AD3263">
      <w:pPr>
        <w:autoSpaceDE w:val="0"/>
        <w:autoSpaceDN w:val="0"/>
        <w:adjustRightInd w:val="0"/>
        <w:spacing w:line="240" w:lineRule="auto"/>
        <w:rPr>
          <w:rFonts w:eastAsia="Calibri"/>
          <w:szCs w:val="24"/>
          <w:lang w:val="sr-Cyrl-RS"/>
        </w:rPr>
      </w:pPr>
    </w:p>
    <w:p w:rsidR="00AD3263" w:rsidRPr="00AD3263" w:rsidRDefault="00AD3263" w:rsidP="00AD3263">
      <w:pPr>
        <w:autoSpaceDE w:val="0"/>
        <w:autoSpaceDN w:val="0"/>
        <w:adjustRightInd w:val="0"/>
        <w:spacing w:line="240" w:lineRule="auto"/>
        <w:rPr>
          <w:b/>
          <w:szCs w:val="24"/>
          <w:lang w:val="sr-Cyrl-RS"/>
        </w:rPr>
      </w:pPr>
      <w:r w:rsidRPr="00AD3263">
        <w:rPr>
          <w:rFonts w:eastAsia="Calibri"/>
          <w:szCs w:val="24"/>
          <w:lang w:val="sr-Cyrl-RS"/>
        </w:rPr>
        <w:t>Наведени послови</w:t>
      </w:r>
      <w:r w:rsidRPr="00AD3263">
        <w:rPr>
          <w:szCs w:val="24"/>
          <w:lang w:val="sr-Cyrl-RS"/>
        </w:rPr>
        <w:t xml:space="preserve"> стручне помоћи при регистрацији предузетника, брисању предузетника и промени података о предузетнику код Агенције за привредне регистре, врше се на </w:t>
      </w:r>
      <w:r w:rsidRPr="00AD3263">
        <w:rPr>
          <w:b/>
          <w:szCs w:val="24"/>
          <w:lang w:val="sr-Cyrl-RS"/>
        </w:rPr>
        <w:t>шалтеру бр.5 у Пријемној канцеларији, од 08,00 до 14,00 часова.</w:t>
      </w:r>
    </w:p>
    <w:p w:rsidR="00AD3263" w:rsidRPr="00AD3263" w:rsidRDefault="00AD3263" w:rsidP="00AD3263">
      <w:pPr>
        <w:shd w:val="clear" w:color="auto" w:fill="FFFFFF"/>
        <w:spacing w:after="270" w:line="270" w:lineRule="atLeast"/>
        <w:textAlignment w:val="baseline"/>
        <w:rPr>
          <w:szCs w:val="24"/>
          <w:lang w:val="sr-Cyrl-RS"/>
        </w:rPr>
      </w:pPr>
      <w:r w:rsidRPr="00AD3263">
        <w:rPr>
          <w:szCs w:val="24"/>
          <w:lang w:val="sr-Cyrl-RS"/>
        </w:rPr>
        <w:t>Рок за одлучивање надлежног органа-Агенције за привредне регистре о регистрационој пријави је пет дана од дана пријема пријаве.Уколико су испуњени услови за регистрацију Регистратор доноси решење којим се пријава усваја и своју одлуку објављује у одељку</w:t>
      </w:r>
      <w:r w:rsidRPr="00AD3263">
        <w:rPr>
          <w:szCs w:val="24"/>
        </w:rPr>
        <w:t> </w:t>
      </w:r>
      <w:hyperlink r:id="rId96" w:history="1">
        <w:r w:rsidRPr="00AD3263">
          <w:rPr>
            <w:b/>
            <w:bCs/>
            <w:szCs w:val="24"/>
            <w:bdr w:val="none" w:sz="0" w:space="0" w:color="auto" w:frame="1"/>
            <w:lang w:val="sr-Cyrl-RS"/>
          </w:rPr>
          <w:t>Претрага података</w:t>
        </w:r>
      </w:hyperlink>
      <w:r w:rsidRPr="00AD3263">
        <w:rPr>
          <w:szCs w:val="24"/>
          <w:lang w:val="sr-Cyrl-RS"/>
        </w:rPr>
        <w:t xml:space="preserve"> на страници Агенције за привредне регистре.</w:t>
      </w:r>
    </w:p>
    <w:p w:rsidR="00302B03" w:rsidRDefault="00302B03" w:rsidP="00302B03">
      <w:pPr>
        <w:pStyle w:val="Heading3"/>
        <w:rPr>
          <w:lang w:val="sr-Cyrl-RS"/>
        </w:rPr>
      </w:pPr>
      <w:bookmarkStart w:id="142" w:name="_Toc120874209"/>
      <w:r>
        <w:rPr>
          <w:lang w:val="sr-Cyrl-RS"/>
        </w:rPr>
        <w:t>10.3.</w:t>
      </w:r>
      <w:r w:rsidR="00326620">
        <w:rPr>
          <w:lang w:val="sr-Cyrl-RS"/>
        </w:rPr>
        <w:t>7</w:t>
      </w:r>
      <w:r>
        <w:rPr>
          <w:lang w:val="sr-Cyrl-RS"/>
        </w:rPr>
        <w:t xml:space="preserve"> </w:t>
      </w:r>
      <w:r w:rsidRPr="001F2362">
        <w:rPr>
          <w:lang w:val="sr-Cyrl-RS"/>
        </w:rPr>
        <w:t>Послови издавања водних аката</w:t>
      </w:r>
      <w:bookmarkEnd w:id="142"/>
    </w:p>
    <w:p w:rsidR="00302B03" w:rsidRDefault="00302B03" w:rsidP="00302B03">
      <w:pPr>
        <w:rPr>
          <w:lang w:val="sr-Cyrl-RS"/>
        </w:rPr>
      </w:pPr>
    </w:p>
    <w:p w:rsidR="00AD3263" w:rsidRPr="00AD3263" w:rsidRDefault="00AD3263" w:rsidP="00AD3263">
      <w:pPr>
        <w:tabs>
          <w:tab w:val="left" w:pos="2640"/>
        </w:tabs>
        <w:rPr>
          <w:szCs w:val="24"/>
          <w:lang w:val="sr-Latn-RS"/>
        </w:rPr>
      </w:pPr>
      <w:r w:rsidRPr="00AD3263">
        <w:rPr>
          <w:szCs w:val="24"/>
          <w:lang w:val="sr-Latn-RS"/>
        </w:rPr>
        <w:t>Поступак  који  је  предвиђен  за  доношење  водних  аката  почиње  подношењем</w:t>
      </w:r>
      <w:r w:rsidRPr="00AD3263">
        <w:rPr>
          <w:szCs w:val="24"/>
          <w:lang w:val="sr-Cyrl-RS"/>
        </w:rPr>
        <w:t xml:space="preserve"> </w:t>
      </w:r>
      <w:r w:rsidRPr="00AD3263">
        <w:rPr>
          <w:szCs w:val="24"/>
          <w:lang w:val="sr-Latn-RS"/>
        </w:rPr>
        <w:t>захтева  за  издавање  конкретног  акта</w:t>
      </w:r>
      <w:r w:rsidRPr="00AD3263">
        <w:rPr>
          <w:szCs w:val="24"/>
          <w:lang w:val="sr-Cyrl-RS"/>
        </w:rPr>
        <w:t>.</w:t>
      </w:r>
      <w:r w:rsidRPr="00AD3263">
        <w:rPr>
          <w:szCs w:val="24"/>
          <w:lang w:val="sr-Latn-RS"/>
        </w:rPr>
        <w:t xml:space="preserve">  </w:t>
      </w:r>
    </w:p>
    <w:p w:rsidR="00AD3263" w:rsidRPr="00AD3263" w:rsidRDefault="00AD3263" w:rsidP="00AD3263">
      <w:pPr>
        <w:rPr>
          <w:b/>
          <w:noProof/>
          <w:szCs w:val="24"/>
          <w:lang w:val="sr-Latn-RS"/>
        </w:rPr>
      </w:pPr>
      <w:r w:rsidRPr="00AD3263">
        <w:rPr>
          <w:b/>
          <w:noProof/>
          <w:szCs w:val="24"/>
        </w:rPr>
        <w:t>Издавање</w:t>
      </w:r>
      <w:r w:rsidRPr="00AD3263">
        <w:rPr>
          <w:b/>
          <w:noProof/>
          <w:szCs w:val="24"/>
          <w:lang w:val="sr-Latn-RS"/>
        </w:rPr>
        <w:t xml:space="preserve"> </w:t>
      </w:r>
      <w:r w:rsidRPr="00AD3263">
        <w:rPr>
          <w:b/>
          <w:noProof/>
          <w:szCs w:val="24"/>
        </w:rPr>
        <w:t>водних</w:t>
      </w:r>
      <w:r w:rsidRPr="00AD3263">
        <w:rPr>
          <w:b/>
          <w:noProof/>
          <w:szCs w:val="24"/>
          <w:lang w:val="sr-Latn-RS"/>
        </w:rPr>
        <w:t xml:space="preserve"> </w:t>
      </w:r>
      <w:r w:rsidRPr="00AD3263">
        <w:rPr>
          <w:b/>
          <w:noProof/>
          <w:szCs w:val="24"/>
        </w:rPr>
        <w:t>услова</w:t>
      </w:r>
      <w:r w:rsidRPr="00AD3263">
        <w:rPr>
          <w:b/>
          <w:noProof/>
          <w:szCs w:val="24"/>
          <w:lang w:val="sr-Latn-RS"/>
        </w:rPr>
        <w:t xml:space="preserve"> :</w:t>
      </w:r>
    </w:p>
    <w:p w:rsidR="00AD3263" w:rsidRPr="00AD3263" w:rsidRDefault="00AD3263" w:rsidP="00AD3263">
      <w:pPr>
        <w:rPr>
          <w:noProof/>
          <w:szCs w:val="24"/>
          <w:lang w:val="sr-Latn-RS"/>
        </w:rPr>
      </w:pPr>
      <w:r w:rsidRPr="00AD3263">
        <w:rPr>
          <w:noProof/>
          <w:szCs w:val="24"/>
        </w:rPr>
        <w:t>Поступак</w:t>
      </w:r>
      <w:r w:rsidRPr="00AD3263">
        <w:rPr>
          <w:noProof/>
          <w:szCs w:val="24"/>
          <w:lang w:val="sr-Latn-RS"/>
        </w:rPr>
        <w:t xml:space="preserve"> </w:t>
      </w:r>
      <w:r w:rsidRPr="00AD3263">
        <w:rPr>
          <w:noProof/>
          <w:szCs w:val="24"/>
        </w:rPr>
        <w:t>се</w:t>
      </w:r>
      <w:r w:rsidRPr="00AD3263">
        <w:rPr>
          <w:noProof/>
          <w:szCs w:val="24"/>
          <w:lang w:val="sr-Latn-RS"/>
        </w:rPr>
        <w:t xml:space="preserve"> </w:t>
      </w:r>
      <w:r w:rsidRPr="00AD3263">
        <w:rPr>
          <w:noProof/>
          <w:szCs w:val="24"/>
        </w:rPr>
        <w:t>покреће</w:t>
      </w:r>
      <w:r w:rsidRPr="00AD3263">
        <w:rPr>
          <w:noProof/>
          <w:szCs w:val="24"/>
          <w:lang w:val="sr-Latn-RS"/>
        </w:rPr>
        <w:t xml:space="preserve"> </w:t>
      </w:r>
      <w:r w:rsidRPr="00AD3263">
        <w:rPr>
          <w:noProof/>
          <w:szCs w:val="24"/>
        </w:rPr>
        <w:t>захтевом</w:t>
      </w:r>
      <w:r w:rsidRPr="00AD3263">
        <w:rPr>
          <w:noProof/>
          <w:szCs w:val="24"/>
          <w:lang w:val="sr-Latn-RS"/>
        </w:rPr>
        <w:t xml:space="preserve"> </w:t>
      </w:r>
      <w:r w:rsidRPr="00AD3263">
        <w:rPr>
          <w:noProof/>
          <w:szCs w:val="24"/>
        </w:rPr>
        <w:t>корисника</w:t>
      </w:r>
      <w:r w:rsidRPr="00AD3263">
        <w:rPr>
          <w:noProof/>
          <w:szCs w:val="24"/>
          <w:lang w:val="sr-Latn-RS"/>
        </w:rPr>
        <w:t xml:space="preserve"> </w:t>
      </w:r>
      <w:r w:rsidRPr="00AD3263">
        <w:rPr>
          <w:noProof/>
          <w:szCs w:val="24"/>
        </w:rPr>
        <w:t>услуге</w:t>
      </w:r>
      <w:r w:rsidRPr="00AD3263">
        <w:rPr>
          <w:noProof/>
          <w:szCs w:val="24"/>
          <w:lang w:val="sr-Latn-RS"/>
        </w:rPr>
        <w:t>.</w:t>
      </w:r>
    </w:p>
    <w:p w:rsidR="00AD3263" w:rsidRPr="00AD3263" w:rsidRDefault="00AD3263" w:rsidP="00AD3263">
      <w:pPr>
        <w:rPr>
          <w:noProof/>
          <w:szCs w:val="24"/>
          <w:lang w:val="sr-Cyrl-RS"/>
        </w:rPr>
      </w:pPr>
      <w:r w:rsidRPr="00AD3263">
        <w:rPr>
          <w:noProof/>
          <w:szCs w:val="24"/>
        </w:rPr>
        <w:t>Уз</w:t>
      </w:r>
      <w:r w:rsidRPr="00AD3263">
        <w:rPr>
          <w:noProof/>
          <w:szCs w:val="24"/>
          <w:lang w:val="sr-Latn-RS"/>
        </w:rPr>
        <w:t xml:space="preserve"> </w:t>
      </w:r>
      <w:r w:rsidRPr="00AD3263">
        <w:rPr>
          <w:noProof/>
          <w:szCs w:val="24"/>
        </w:rPr>
        <w:t>захтев</w:t>
      </w:r>
      <w:r w:rsidRPr="00AD3263">
        <w:rPr>
          <w:noProof/>
          <w:szCs w:val="24"/>
          <w:lang w:val="sr-Latn-RS"/>
        </w:rPr>
        <w:t xml:space="preserve"> </w:t>
      </w:r>
      <w:r w:rsidRPr="00AD3263">
        <w:rPr>
          <w:noProof/>
          <w:szCs w:val="24"/>
        </w:rPr>
        <w:t>се</w:t>
      </w:r>
      <w:r w:rsidRPr="00AD3263">
        <w:rPr>
          <w:noProof/>
          <w:szCs w:val="24"/>
          <w:lang w:val="sr-Latn-RS"/>
        </w:rPr>
        <w:t xml:space="preserve"> </w:t>
      </w:r>
      <w:r w:rsidRPr="00AD3263">
        <w:rPr>
          <w:noProof/>
          <w:szCs w:val="24"/>
        </w:rPr>
        <w:t>доставља</w:t>
      </w:r>
      <w:r w:rsidRPr="00AD3263">
        <w:rPr>
          <w:noProof/>
          <w:szCs w:val="24"/>
          <w:lang w:val="sr-Latn-RS"/>
        </w:rPr>
        <w:t>:</w:t>
      </w:r>
    </w:p>
    <w:p w:rsidR="00AD3263" w:rsidRPr="00AD3263" w:rsidRDefault="00AD3263" w:rsidP="00AD3263">
      <w:pPr>
        <w:rPr>
          <w:noProof/>
          <w:szCs w:val="24"/>
          <w:lang w:val="sr-Cyrl-RS"/>
        </w:rPr>
      </w:pPr>
      <w:r w:rsidRPr="00AD3263">
        <w:rPr>
          <w:noProof/>
          <w:szCs w:val="24"/>
          <w:lang w:val="sr-Cyrl-RS"/>
        </w:rPr>
        <w:t xml:space="preserve">-Доказ о идентитету- </w:t>
      </w:r>
      <w:r w:rsidRPr="00AD3263">
        <w:rPr>
          <w:rFonts w:eastAsia="Calibri"/>
          <w:szCs w:val="24"/>
          <w:lang w:val="sr-Cyrl-RS"/>
        </w:rPr>
        <w:t>фотокопија личне карте</w:t>
      </w:r>
      <w:r w:rsidRPr="00AD3263">
        <w:rPr>
          <w:noProof/>
          <w:szCs w:val="24"/>
          <w:lang w:val="sr-Cyrl-RS"/>
        </w:rPr>
        <w:t>;</w:t>
      </w:r>
    </w:p>
    <w:p w:rsidR="00AD3263" w:rsidRPr="00AD3263" w:rsidRDefault="00AD3263" w:rsidP="00AD3263">
      <w:pPr>
        <w:rPr>
          <w:noProof/>
          <w:szCs w:val="24"/>
          <w:lang w:val="sr-Cyrl-RS"/>
        </w:rPr>
      </w:pPr>
      <w:r w:rsidRPr="00AD3263">
        <w:rPr>
          <w:noProof/>
          <w:szCs w:val="24"/>
          <w:lang w:val="sr-Latn-RS"/>
        </w:rPr>
        <w:t>-</w:t>
      </w:r>
      <w:r w:rsidRPr="00AD3263">
        <w:rPr>
          <w:noProof/>
          <w:szCs w:val="24"/>
        </w:rPr>
        <w:t>Доказ</w:t>
      </w:r>
      <w:r w:rsidRPr="00AD3263">
        <w:rPr>
          <w:noProof/>
          <w:szCs w:val="24"/>
          <w:lang w:val="sr-Latn-RS"/>
        </w:rPr>
        <w:t xml:space="preserve"> </w:t>
      </w:r>
      <w:r w:rsidRPr="00AD3263">
        <w:rPr>
          <w:noProof/>
          <w:szCs w:val="24"/>
        </w:rPr>
        <w:t>о</w:t>
      </w:r>
      <w:r w:rsidRPr="00AD3263">
        <w:rPr>
          <w:noProof/>
          <w:szCs w:val="24"/>
          <w:lang w:val="sr-Latn-RS"/>
        </w:rPr>
        <w:t xml:space="preserve"> </w:t>
      </w:r>
      <w:r w:rsidRPr="00AD3263">
        <w:rPr>
          <w:noProof/>
          <w:szCs w:val="24"/>
        </w:rPr>
        <w:t>упису</w:t>
      </w:r>
      <w:r w:rsidRPr="00AD3263">
        <w:rPr>
          <w:noProof/>
          <w:szCs w:val="24"/>
          <w:lang w:val="sr-Latn-RS"/>
        </w:rPr>
        <w:t xml:space="preserve"> </w:t>
      </w:r>
      <w:r w:rsidRPr="00AD3263">
        <w:rPr>
          <w:noProof/>
          <w:szCs w:val="24"/>
        </w:rPr>
        <w:t>у</w:t>
      </w:r>
      <w:r w:rsidRPr="00AD3263">
        <w:rPr>
          <w:noProof/>
          <w:szCs w:val="24"/>
          <w:lang w:val="sr-Latn-RS"/>
        </w:rPr>
        <w:t xml:space="preserve"> </w:t>
      </w:r>
      <w:r w:rsidRPr="00AD3263">
        <w:rPr>
          <w:noProof/>
          <w:szCs w:val="24"/>
        </w:rPr>
        <w:t>одговарајући</w:t>
      </w:r>
      <w:r w:rsidRPr="00AD3263">
        <w:rPr>
          <w:noProof/>
          <w:szCs w:val="24"/>
          <w:lang w:val="sr-Latn-RS"/>
        </w:rPr>
        <w:t xml:space="preserve"> </w:t>
      </w:r>
      <w:r w:rsidRPr="00AD3263">
        <w:rPr>
          <w:noProof/>
          <w:szCs w:val="24"/>
        </w:rPr>
        <w:t>регистар</w:t>
      </w:r>
      <w:r w:rsidRPr="00AD3263">
        <w:rPr>
          <w:noProof/>
          <w:szCs w:val="24"/>
          <w:lang w:val="sr-Latn-RS"/>
        </w:rPr>
        <w:t xml:space="preserve"> </w:t>
      </w:r>
      <w:r w:rsidRPr="00AD3263">
        <w:rPr>
          <w:noProof/>
          <w:szCs w:val="24"/>
        </w:rPr>
        <w:t>за</w:t>
      </w:r>
      <w:r w:rsidRPr="00AD3263">
        <w:rPr>
          <w:noProof/>
          <w:szCs w:val="24"/>
          <w:lang w:val="sr-Latn-RS"/>
        </w:rPr>
        <w:t xml:space="preserve"> </w:t>
      </w:r>
      <w:r w:rsidRPr="00AD3263">
        <w:rPr>
          <w:noProof/>
          <w:szCs w:val="24"/>
        </w:rPr>
        <w:t>правно</w:t>
      </w:r>
      <w:r w:rsidRPr="00AD3263">
        <w:rPr>
          <w:noProof/>
          <w:szCs w:val="24"/>
          <w:lang w:val="sr-Latn-RS"/>
        </w:rPr>
        <w:t xml:space="preserve"> </w:t>
      </w:r>
      <w:r w:rsidRPr="00AD3263">
        <w:rPr>
          <w:noProof/>
          <w:szCs w:val="24"/>
        </w:rPr>
        <w:t>лице</w:t>
      </w:r>
      <w:r w:rsidRPr="00AD3263">
        <w:rPr>
          <w:noProof/>
          <w:szCs w:val="24"/>
          <w:lang w:val="sr-Latn-RS"/>
        </w:rPr>
        <w:t xml:space="preserve"> </w:t>
      </w:r>
      <w:r w:rsidRPr="00AD3263">
        <w:rPr>
          <w:noProof/>
          <w:szCs w:val="24"/>
        </w:rPr>
        <w:t>и</w:t>
      </w:r>
      <w:r w:rsidRPr="00AD3263">
        <w:rPr>
          <w:noProof/>
          <w:szCs w:val="24"/>
          <w:lang w:val="sr-Latn-RS"/>
        </w:rPr>
        <w:t xml:space="preserve"> </w:t>
      </w:r>
      <w:r w:rsidRPr="00AD3263">
        <w:rPr>
          <w:noProof/>
          <w:szCs w:val="24"/>
        </w:rPr>
        <w:t>предузетника</w:t>
      </w:r>
      <w:r w:rsidRPr="00AD3263">
        <w:rPr>
          <w:noProof/>
          <w:szCs w:val="24"/>
          <w:lang w:val="sr-Latn-RS"/>
        </w:rPr>
        <w:t>;</w:t>
      </w:r>
    </w:p>
    <w:p w:rsidR="00AD3263" w:rsidRPr="00AD3263" w:rsidRDefault="00AD3263" w:rsidP="00AD3263">
      <w:pPr>
        <w:rPr>
          <w:noProof/>
          <w:szCs w:val="24"/>
          <w:lang w:val="sr-Latn-RS"/>
        </w:rPr>
      </w:pPr>
      <w:r w:rsidRPr="00AD3263">
        <w:rPr>
          <w:noProof/>
          <w:szCs w:val="24"/>
          <w:lang w:val="sr-Latn-RS"/>
        </w:rPr>
        <w:t>-</w:t>
      </w:r>
      <w:r w:rsidRPr="00AD3263">
        <w:rPr>
          <w:noProof/>
          <w:szCs w:val="24"/>
        </w:rPr>
        <w:t>Извод</w:t>
      </w:r>
      <w:r w:rsidRPr="00AD3263">
        <w:rPr>
          <w:noProof/>
          <w:szCs w:val="24"/>
          <w:lang w:val="sr-Latn-RS"/>
        </w:rPr>
        <w:t xml:space="preserve"> </w:t>
      </w:r>
      <w:r w:rsidRPr="00AD3263">
        <w:rPr>
          <w:noProof/>
          <w:szCs w:val="24"/>
        </w:rPr>
        <w:t>из</w:t>
      </w:r>
      <w:r w:rsidRPr="00AD3263">
        <w:rPr>
          <w:noProof/>
          <w:szCs w:val="24"/>
          <w:lang w:val="sr-Latn-RS"/>
        </w:rPr>
        <w:t xml:space="preserve"> </w:t>
      </w:r>
      <w:r w:rsidRPr="00AD3263">
        <w:rPr>
          <w:noProof/>
          <w:szCs w:val="24"/>
        </w:rPr>
        <w:t>листа</w:t>
      </w:r>
      <w:r w:rsidRPr="00AD3263">
        <w:rPr>
          <w:noProof/>
          <w:szCs w:val="24"/>
          <w:lang w:val="sr-Latn-RS"/>
        </w:rPr>
        <w:t xml:space="preserve"> </w:t>
      </w:r>
      <w:r w:rsidRPr="00AD3263">
        <w:rPr>
          <w:noProof/>
          <w:szCs w:val="24"/>
        </w:rPr>
        <w:t>непокретности</w:t>
      </w:r>
      <w:r w:rsidRPr="00AD3263">
        <w:rPr>
          <w:noProof/>
          <w:szCs w:val="24"/>
          <w:lang w:val="sr-Latn-RS"/>
        </w:rPr>
        <w:t>;</w:t>
      </w:r>
    </w:p>
    <w:p w:rsidR="00AD3263" w:rsidRPr="00AD3263" w:rsidRDefault="00AD3263" w:rsidP="00AD3263">
      <w:pPr>
        <w:rPr>
          <w:noProof/>
          <w:szCs w:val="24"/>
          <w:lang w:val="sr-Latn-RS"/>
        </w:rPr>
      </w:pPr>
      <w:r w:rsidRPr="00AD3263">
        <w:rPr>
          <w:noProof/>
          <w:szCs w:val="24"/>
          <w:lang w:val="sr-Latn-RS"/>
        </w:rPr>
        <w:t>-</w:t>
      </w:r>
      <w:r w:rsidRPr="00AD3263">
        <w:rPr>
          <w:noProof/>
          <w:szCs w:val="24"/>
        </w:rPr>
        <w:t>Копија</w:t>
      </w:r>
      <w:r w:rsidRPr="00AD3263">
        <w:rPr>
          <w:noProof/>
          <w:szCs w:val="24"/>
          <w:lang w:val="sr-Latn-RS"/>
        </w:rPr>
        <w:t xml:space="preserve"> </w:t>
      </w:r>
      <w:r w:rsidRPr="00AD3263">
        <w:rPr>
          <w:noProof/>
          <w:szCs w:val="24"/>
        </w:rPr>
        <w:t>плана</w:t>
      </w:r>
      <w:r w:rsidRPr="00AD3263">
        <w:rPr>
          <w:noProof/>
          <w:szCs w:val="24"/>
          <w:lang w:val="sr-Latn-RS"/>
        </w:rPr>
        <w:t xml:space="preserve"> </w:t>
      </w:r>
      <w:r w:rsidRPr="00AD3263">
        <w:rPr>
          <w:noProof/>
          <w:szCs w:val="24"/>
        </w:rPr>
        <w:t>парцеле</w:t>
      </w:r>
      <w:r w:rsidRPr="00AD3263">
        <w:rPr>
          <w:noProof/>
          <w:szCs w:val="24"/>
          <w:lang w:val="sr-Latn-RS"/>
        </w:rPr>
        <w:t>;</w:t>
      </w:r>
    </w:p>
    <w:p w:rsidR="00AD3263" w:rsidRPr="00AD3263" w:rsidRDefault="00AD3263" w:rsidP="00AD3263">
      <w:pPr>
        <w:rPr>
          <w:noProof/>
          <w:szCs w:val="24"/>
          <w:lang w:val="sr-Latn-RS"/>
        </w:rPr>
      </w:pPr>
      <w:r w:rsidRPr="00AD3263">
        <w:rPr>
          <w:noProof/>
          <w:szCs w:val="24"/>
          <w:lang w:val="sr-Latn-RS"/>
        </w:rPr>
        <w:t>-</w:t>
      </w:r>
      <w:r w:rsidRPr="00AD3263">
        <w:rPr>
          <w:noProof/>
          <w:szCs w:val="24"/>
        </w:rPr>
        <w:t>Информација</w:t>
      </w:r>
      <w:r w:rsidRPr="00AD3263">
        <w:rPr>
          <w:noProof/>
          <w:szCs w:val="24"/>
          <w:lang w:val="sr-Latn-RS"/>
        </w:rPr>
        <w:t xml:space="preserve"> </w:t>
      </w:r>
      <w:r w:rsidRPr="00AD3263">
        <w:rPr>
          <w:noProof/>
          <w:szCs w:val="24"/>
        </w:rPr>
        <w:t>о</w:t>
      </w:r>
      <w:r w:rsidRPr="00AD3263">
        <w:rPr>
          <w:noProof/>
          <w:szCs w:val="24"/>
          <w:lang w:val="sr-Latn-RS"/>
        </w:rPr>
        <w:t xml:space="preserve"> </w:t>
      </w:r>
      <w:r w:rsidRPr="00AD3263">
        <w:rPr>
          <w:noProof/>
          <w:szCs w:val="24"/>
        </w:rPr>
        <w:t>локацији</w:t>
      </w:r>
      <w:r w:rsidRPr="00AD3263">
        <w:rPr>
          <w:noProof/>
          <w:szCs w:val="24"/>
          <w:lang w:val="sr-Latn-RS"/>
        </w:rPr>
        <w:t>;</w:t>
      </w:r>
    </w:p>
    <w:p w:rsidR="00AD3263" w:rsidRPr="00AD3263" w:rsidRDefault="00AD3263" w:rsidP="00AD3263">
      <w:pPr>
        <w:rPr>
          <w:noProof/>
          <w:szCs w:val="24"/>
          <w:lang w:val="sr-Latn-RS"/>
        </w:rPr>
      </w:pPr>
      <w:r w:rsidRPr="00AD3263">
        <w:rPr>
          <w:noProof/>
          <w:szCs w:val="24"/>
          <w:lang w:val="sr-Latn-RS"/>
        </w:rPr>
        <w:t>-</w:t>
      </w:r>
      <w:r w:rsidRPr="00AD3263">
        <w:rPr>
          <w:noProof/>
          <w:szCs w:val="24"/>
        </w:rPr>
        <w:t>Мишљење</w:t>
      </w:r>
      <w:r w:rsidRPr="00AD3263">
        <w:rPr>
          <w:noProof/>
          <w:szCs w:val="24"/>
          <w:lang w:val="sr-Latn-RS"/>
        </w:rPr>
        <w:t xml:space="preserve"> </w:t>
      </w:r>
      <w:r w:rsidRPr="00AD3263">
        <w:rPr>
          <w:noProof/>
          <w:szCs w:val="24"/>
        </w:rPr>
        <w:t>јавног</w:t>
      </w:r>
      <w:r w:rsidRPr="00AD3263">
        <w:rPr>
          <w:noProof/>
          <w:szCs w:val="24"/>
          <w:lang w:val="sr-Latn-RS"/>
        </w:rPr>
        <w:t xml:space="preserve"> </w:t>
      </w:r>
      <w:r w:rsidRPr="00AD3263">
        <w:rPr>
          <w:noProof/>
          <w:szCs w:val="24"/>
        </w:rPr>
        <w:t>водопривредног</w:t>
      </w:r>
      <w:r w:rsidRPr="00AD3263">
        <w:rPr>
          <w:noProof/>
          <w:szCs w:val="24"/>
          <w:lang w:val="sr-Latn-RS"/>
        </w:rPr>
        <w:t xml:space="preserve"> </w:t>
      </w:r>
      <w:r w:rsidRPr="00AD3263">
        <w:rPr>
          <w:noProof/>
          <w:szCs w:val="24"/>
        </w:rPr>
        <w:t>предузећа</w:t>
      </w:r>
      <w:r w:rsidRPr="00AD3263">
        <w:rPr>
          <w:noProof/>
          <w:szCs w:val="24"/>
          <w:lang w:val="sr-Latn-RS"/>
        </w:rPr>
        <w:t>;</w:t>
      </w:r>
    </w:p>
    <w:p w:rsidR="00AD3263" w:rsidRPr="00AD3263" w:rsidRDefault="00AD3263" w:rsidP="00AD3263">
      <w:pPr>
        <w:rPr>
          <w:noProof/>
          <w:szCs w:val="24"/>
          <w:lang w:val="sr-Latn-RS"/>
        </w:rPr>
      </w:pPr>
      <w:r w:rsidRPr="00AD3263">
        <w:rPr>
          <w:noProof/>
          <w:szCs w:val="24"/>
          <w:lang w:val="sr-Latn-RS"/>
        </w:rPr>
        <w:t>-</w:t>
      </w:r>
      <w:r w:rsidRPr="00AD3263">
        <w:rPr>
          <w:noProof/>
          <w:szCs w:val="24"/>
        </w:rPr>
        <w:t>Технички</w:t>
      </w:r>
      <w:r w:rsidRPr="00AD3263">
        <w:rPr>
          <w:noProof/>
          <w:szCs w:val="24"/>
          <w:lang w:val="sr-Latn-RS"/>
        </w:rPr>
        <w:t xml:space="preserve"> </w:t>
      </w:r>
      <w:r w:rsidRPr="00AD3263">
        <w:rPr>
          <w:noProof/>
          <w:szCs w:val="24"/>
        </w:rPr>
        <w:t>опис</w:t>
      </w:r>
      <w:r w:rsidRPr="00AD3263">
        <w:rPr>
          <w:noProof/>
          <w:szCs w:val="24"/>
          <w:lang w:val="sr-Latn-RS"/>
        </w:rPr>
        <w:t xml:space="preserve"> </w:t>
      </w:r>
      <w:r w:rsidRPr="00AD3263">
        <w:rPr>
          <w:noProof/>
          <w:szCs w:val="24"/>
        </w:rPr>
        <w:t>објекта</w:t>
      </w:r>
      <w:r w:rsidRPr="00AD3263">
        <w:rPr>
          <w:noProof/>
          <w:szCs w:val="24"/>
          <w:lang w:val="sr-Latn-RS"/>
        </w:rPr>
        <w:t>;</w:t>
      </w:r>
    </w:p>
    <w:p w:rsidR="00AD3263" w:rsidRPr="00AD3263" w:rsidRDefault="00AD3263" w:rsidP="00AD3263">
      <w:pPr>
        <w:rPr>
          <w:noProof/>
          <w:szCs w:val="24"/>
          <w:lang w:val="sr-Latn-RS"/>
        </w:rPr>
      </w:pPr>
      <w:r w:rsidRPr="00AD3263">
        <w:rPr>
          <w:noProof/>
          <w:szCs w:val="24"/>
          <w:lang w:val="sr-Latn-RS"/>
        </w:rPr>
        <w:lastRenderedPageBreak/>
        <w:t>-</w:t>
      </w:r>
      <w:r w:rsidRPr="00AD3263">
        <w:rPr>
          <w:noProof/>
          <w:szCs w:val="24"/>
        </w:rPr>
        <w:t>Пуномоћје</w:t>
      </w:r>
      <w:r w:rsidRPr="00AD3263">
        <w:rPr>
          <w:noProof/>
          <w:szCs w:val="24"/>
          <w:lang w:val="sr-Latn-RS"/>
        </w:rPr>
        <w:t xml:space="preserve">, </w:t>
      </w:r>
      <w:r w:rsidRPr="00AD3263">
        <w:rPr>
          <w:noProof/>
          <w:szCs w:val="24"/>
        </w:rPr>
        <w:t>ако</w:t>
      </w:r>
      <w:r w:rsidRPr="00AD3263">
        <w:rPr>
          <w:noProof/>
          <w:szCs w:val="24"/>
          <w:lang w:val="sr-Latn-RS"/>
        </w:rPr>
        <w:t xml:space="preserve"> </w:t>
      </w:r>
      <w:r w:rsidRPr="00AD3263">
        <w:rPr>
          <w:noProof/>
          <w:szCs w:val="24"/>
        </w:rPr>
        <w:t>се</w:t>
      </w:r>
      <w:r w:rsidRPr="00AD3263">
        <w:rPr>
          <w:noProof/>
          <w:szCs w:val="24"/>
          <w:lang w:val="sr-Latn-RS"/>
        </w:rPr>
        <w:t xml:space="preserve"> </w:t>
      </w:r>
      <w:r w:rsidRPr="00AD3263">
        <w:rPr>
          <w:noProof/>
          <w:szCs w:val="24"/>
        </w:rPr>
        <w:t>захтев</w:t>
      </w:r>
      <w:r w:rsidRPr="00AD3263">
        <w:rPr>
          <w:noProof/>
          <w:szCs w:val="24"/>
          <w:lang w:val="sr-Latn-RS"/>
        </w:rPr>
        <w:t xml:space="preserve"> </w:t>
      </w:r>
      <w:r w:rsidRPr="00AD3263">
        <w:rPr>
          <w:noProof/>
          <w:szCs w:val="24"/>
        </w:rPr>
        <w:t>подноси</w:t>
      </w:r>
      <w:r w:rsidRPr="00AD3263">
        <w:rPr>
          <w:noProof/>
          <w:szCs w:val="24"/>
          <w:lang w:val="sr-Latn-RS"/>
        </w:rPr>
        <w:t xml:space="preserve"> </w:t>
      </w:r>
      <w:r w:rsidRPr="00AD3263">
        <w:rPr>
          <w:noProof/>
          <w:szCs w:val="24"/>
        </w:rPr>
        <w:t>преко</w:t>
      </w:r>
      <w:r w:rsidRPr="00AD3263">
        <w:rPr>
          <w:noProof/>
          <w:szCs w:val="24"/>
          <w:lang w:val="sr-Latn-RS"/>
        </w:rPr>
        <w:t xml:space="preserve"> </w:t>
      </w:r>
      <w:r w:rsidRPr="00AD3263">
        <w:rPr>
          <w:noProof/>
          <w:szCs w:val="24"/>
        </w:rPr>
        <w:t>пуномоћника</w:t>
      </w:r>
      <w:r w:rsidRPr="00AD3263">
        <w:rPr>
          <w:noProof/>
          <w:szCs w:val="24"/>
          <w:lang w:val="sr-Latn-RS"/>
        </w:rPr>
        <w:t>;</w:t>
      </w:r>
    </w:p>
    <w:p w:rsidR="00AD3263" w:rsidRPr="00AD3263" w:rsidRDefault="00AD3263" w:rsidP="00AD3263">
      <w:pPr>
        <w:rPr>
          <w:noProof/>
          <w:szCs w:val="24"/>
          <w:lang w:val="sr-Latn-RS"/>
        </w:rPr>
      </w:pPr>
      <w:r w:rsidRPr="00AD3263">
        <w:rPr>
          <w:noProof/>
          <w:szCs w:val="24"/>
          <w:lang w:val="sr-Latn-RS"/>
        </w:rPr>
        <w:t xml:space="preserve"> -</w:t>
      </w:r>
      <w:r w:rsidRPr="00AD3263">
        <w:rPr>
          <w:noProof/>
          <w:szCs w:val="24"/>
        </w:rPr>
        <w:t>Доказ</w:t>
      </w:r>
      <w:r w:rsidRPr="00AD3263">
        <w:rPr>
          <w:noProof/>
          <w:szCs w:val="24"/>
          <w:lang w:val="sr-Latn-RS"/>
        </w:rPr>
        <w:t xml:space="preserve"> </w:t>
      </w:r>
      <w:r w:rsidRPr="00AD3263">
        <w:rPr>
          <w:noProof/>
          <w:szCs w:val="24"/>
        </w:rPr>
        <w:t>о</w:t>
      </w:r>
      <w:r w:rsidRPr="00AD3263">
        <w:rPr>
          <w:noProof/>
          <w:szCs w:val="24"/>
          <w:lang w:val="sr-Latn-RS"/>
        </w:rPr>
        <w:t xml:space="preserve"> </w:t>
      </w:r>
      <w:r w:rsidRPr="00AD3263">
        <w:rPr>
          <w:noProof/>
          <w:szCs w:val="24"/>
        </w:rPr>
        <w:t>уплати</w:t>
      </w:r>
      <w:r w:rsidRPr="00AD3263">
        <w:rPr>
          <w:noProof/>
          <w:szCs w:val="24"/>
          <w:lang w:val="sr-Latn-RS"/>
        </w:rPr>
        <w:t xml:space="preserve"> </w:t>
      </w:r>
      <w:r w:rsidRPr="00AD3263">
        <w:rPr>
          <w:noProof/>
          <w:szCs w:val="24"/>
        </w:rPr>
        <w:t>републичке</w:t>
      </w:r>
      <w:r w:rsidRPr="00AD3263">
        <w:rPr>
          <w:noProof/>
          <w:szCs w:val="24"/>
          <w:lang w:val="sr-Latn-RS"/>
        </w:rPr>
        <w:t xml:space="preserve"> </w:t>
      </w:r>
      <w:r w:rsidRPr="00AD3263">
        <w:rPr>
          <w:noProof/>
          <w:szCs w:val="24"/>
        </w:rPr>
        <w:t>административне</w:t>
      </w:r>
      <w:r w:rsidRPr="00AD3263">
        <w:rPr>
          <w:noProof/>
          <w:szCs w:val="24"/>
          <w:lang w:val="sr-Latn-RS"/>
        </w:rPr>
        <w:t xml:space="preserve"> </w:t>
      </w:r>
      <w:r w:rsidRPr="00AD3263">
        <w:rPr>
          <w:noProof/>
          <w:szCs w:val="24"/>
        </w:rPr>
        <w:t>таксе</w:t>
      </w:r>
      <w:r w:rsidRPr="00AD3263">
        <w:rPr>
          <w:noProof/>
          <w:szCs w:val="24"/>
          <w:lang w:val="sr-Latn-RS"/>
        </w:rPr>
        <w:t xml:space="preserve">: </w:t>
      </w:r>
      <w:r w:rsidRPr="00AD3263">
        <w:rPr>
          <w:noProof/>
          <w:szCs w:val="24"/>
        </w:rPr>
        <w:t>прималац</w:t>
      </w:r>
      <w:r w:rsidRPr="00AD3263">
        <w:rPr>
          <w:noProof/>
          <w:szCs w:val="24"/>
          <w:lang w:val="sr-Latn-RS"/>
        </w:rPr>
        <w:t xml:space="preserve"> : </w:t>
      </w:r>
      <w:r w:rsidRPr="00AD3263">
        <w:rPr>
          <w:noProof/>
          <w:szCs w:val="24"/>
        </w:rPr>
        <w:t>Република</w:t>
      </w:r>
      <w:r w:rsidRPr="00AD3263">
        <w:rPr>
          <w:noProof/>
          <w:szCs w:val="24"/>
          <w:lang w:val="sr-Latn-RS"/>
        </w:rPr>
        <w:t xml:space="preserve"> </w:t>
      </w:r>
      <w:r w:rsidRPr="00AD3263">
        <w:rPr>
          <w:noProof/>
          <w:szCs w:val="24"/>
        </w:rPr>
        <w:t>Србија</w:t>
      </w:r>
      <w:r w:rsidRPr="00AD3263">
        <w:rPr>
          <w:noProof/>
          <w:szCs w:val="24"/>
          <w:lang w:val="sr-Latn-RS"/>
        </w:rPr>
        <w:t xml:space="preserve"> , </w:t>
      </w:r>
      <w:r w:rsidRPr="00AD3263">
        <w:rPr>
          <w:noProof/>
          <w:szCs w:val="24"/>
        </w:rPr>
        <w:t>сврха</w:t>
      </w:r>
      <w:r w:rsidRPr="00AD3263">
        <w:rPr>
          <w:noProof/>
          <w:szCs w:val="24"/>
          <w:lang w:val="sr-Latn-RS"/>
        </w:rPr>
        <w:t xml:space="preserve"> </w:t>
      </w:r>
      <w:r w:rsidRPr="00AD3263">
        <w:rPr>
          <w:noProof/>
          <w:szCs w:val="24"/>
        </w:rPr>
        <w:t>уплате</w:t>
      </w:r>
      <w:r w:rsidRPr="00AD3263">
        <w:rPr>
          <w:noProof/>
          <w:szCs w:val="24"/>
          <w:lang w:val="sr-Latn-RS"/>
        </w:rPr>
        <w:t xml:space="preserve">: </w:t>
      </w:r>
      <w:r w:rsidRPr="00AD3263">
        <w:rPr>
          <w:noProof/>
          <w:szCs w:val="24"/>
        </w:rPr>
        <w:t>Републичка</w:t>
      </w:r>
      <w:r w:rsidRPr="00AD3263">
        <w:rPr>
          <w:noProof/>
          <w:szCs w:val="24"/>
          <w:lang w:val="sr-Latn-RS"/>
        </w:rPr>
        <w:t xml:space="preserve"> </w:t>
      </w:r>
      <w:r w:rsidRPr="00AD3263">
        <w:rPr>
          <w:noProof/>
          <w:szCs w:val="24"/>
        </w:rPr>
        <w:t>административна</w:t>
      </w:r>
      <w:r w:rsidRPr="00AD3263">
        <w:rPr>
          <w:noProof/>
          <w:szCs w:val="24"/>
          <w:lang w:val="sr-Latn-RS"/>
        </w:rPr>
        <w:t xml:space="preserve"> </w:t>
      </w:r>
      <w:r w:rsidRPr="00AD3263">
        <w:rPr>
          <w:noProof/>
          <w:szCs w:val="24"/>
        </w:rPr>
        <w:t>такса</w:t>
      </w:r>
      <w:r w:rsidRPr="00AD3263">
        <w:rPr>
          <w:noProof/>
          <w:szCs w:val="24"/>
          <w:lang w:val="sr-Latn-RS"/>
        </w:rPr>
        <w:t xml:space="preserve">, </w:t>
      </w:r>
      <w:r w:rsidRPr="00AD3263">
        <w:rPr>
          <w:noProof/>
          <w:szCs w:val="24"/>
        </w:rPr>
        <w:t>износ</w:t>
      </w:r>
      <w:r w:rsidRPr="00AD3263">
        <w:rPr>
          <w:noProof/>
          <w:szCs w:val="24"/>
          <w:lang w:val="sr-Latn-RS"/>
        </w:rPr>
        <w:t>:</w:t>
      </w:r>
      <w:r w:rsidRPr="00AD3263">
        <w:rPr>
          <w:b/>
          <w:noProof/>
          <w:szCs w:val="24"/>
          <w:lang w:val="sr-Latn-RS"/>
        </w:rPr>
        <w:t xml:space="preserve"> 8</w:t>
      </w:r>
      <w:r w:rsidRPr="00AD3263">
        <w:rPr>
          <w:b/>
          <w:noProof/>
          <w:szCs w:val="24"/>
          <w:lang w:val="sr-Cyrl-RS"/>
        </w:rPr>
        <w:t>3</w:t>
      </w:r>
      <w:r w:rsidRPr="00AD3263">
        <w:rPr>
          <w:b/>
          <w:noProof/>
          <w:szCs w:val="24"/>
          <w:lang w:val="sr-Latn-RS"/>
        </w:rPr>
        <w:t xml:space="preserve">0,00 </w:t>
      </w:r>
      <w:r w:rsidRPr="00AD3263">
        <w:rPr>
          <w:noProof/>
          <w:szCs w:val="24"/>
        </w:rPr>
        <w:t>динара</w:t>
      </w:r>
      <w:r w:rsidRPr="00AD3263">
        <w:rPr>
          <w:noProof/>
          <w:szCs w:val="24"/>
          <w:lang w:val="sr-Latn-RS"/>
        </w:rPr>
        <w:t xml:space="preserve">, </w:t>
      </w:r>
      <w:r w:rsidRPr="00AD3263">
        <w:rPr>
          <w:noProof/>
          <w:szCs w:val="24"/>
        </w:rPr>
        <w:t>број</w:t>
      </w:r>
      <w:r w:rsidRPr="00AD3263">
        <w:rPr>
          <w:noProof/>
          <w:szCs w:val="24"/>
          <w:lang w:val="sr-Latn-RS"/>
        </w:rPr>
        <w:t xml:space="preserve"> </w:t>
      </w:r>
      <w:r w:rsidRPr="00AD3263">
        <w:rPr>
          <w:noProof/>
          <w:szCs w:val="24"/>
        </w:rPr>
        <w:t>рачуна</w:t>
      </w:r>
      <w:r w:rsidRPr="00AD3263">
        <w:rPr>
          <w:noProof/>
          <w:szCs w:val="24"/>
          <w:lang w:val="sr-Latn-RS"/>
        </w:rPr>
        <w:t xml:space="preserve"> </w:t>
      </w:r>
      <w:r w:rsidRPr="00AD3263">
        <w:rPr>
          <w:b/>
          <w:noProof/>
          <w:szCs w:val="24"/>
          <w:lang w:val="sr-Latn-RS"/>
        </w:rPr>
        <w:t>840-742221843-57</w:t>
      </w:r>
      <w:r w:rsidRPr="00AD3263">
        <w:rPr>
          <w:noProof/>
          <w:szCs w:val="24"/>
          <w:lang w:val="sr-Latn-RS"/>
        </w:rPr>
        <w:t xml:space="preserve">, </w:t>
      </w:r>
      <w:r w:rsidRPr="00AD3263">
        <w:rPr>
          <w:noProof/>
          <w:szCs w:val="24"/>
        </w:rPr>
        <w:t>позив</w:t>
      </w:r>
      <w:r w:rsidRPr="00AD3263">
        <w:rPr>
          <w:noProof/>
          <w:szCs w:val="24"/>
          <w:lang w:val="sr-Latn-RS"/>
        </w:rPr>
        <w:t xml:space="preserve"> </w:t>
      </w:r>
      <w:r w:rsidRPr="00AD3263">
        <w:rPr>
          <w:noProof/>
          <w:szCs w:val="24"/>
        </w:rPr>
        <w:t>на</w:t>
      </w:r>
      <w:r w:rsidRPr="00AD3263">
        <w:rPr>
          <w:noProof/>
          <w:szCs w:val="24"/>
          <w:lang w:val="sr-Latn-RS"/>
        </w:rPr>
        <w:t xml:space="preserve"> </w:t>
      </w:r>
      <w:r w:rsidRPr="00AD3263">
        <w:rPr>
          <w:noProof/>
          <w:szCs w:val="24"/>
        </w:rPr>
        <w:t>број</w:t>
      </w:r>
      <w:r w:rsidRPr="00AD3263">
        <w:rPr>
          <w:noProof/>
          <w:szCs w:val="24"/>
          <w:lang w:val="sr-Latn-RS"/>
        </w:rPr>
        <w:t xml:space="preserve"> </w:t>
      </w:r>
      <w:r w:rsidRPr="00AD3263">
        <w:rPr>
          <w:noProof/>
          <w:szCs w:val="24"/>
          <w:lang w:val="sr-Cyrl-RS"/>
        </w:rPr>
        <w:t>30055</w:t>
      </w:r>
      <w:r w:rsidRPr="00AD3263">
        <w:rPr>
          <w:noProof/>
          <w:szCs w:val="24"/>
          <w:lang w:val="sr-Latn-RS"/>
        </w:rPr>
        <w:t xml:space="preserve"> .</w:t>
      </w:r>
    </w:p>
    <w:p w:rsidR="00AD3263" w:rsidRPr="00AD3263" w:rsidRDefault="00AD3263" w:rsidP="00AD3263">
      <w:pPr>
        <w:rPr>
          <w:noProof/>
          <w:szCs w:val="24"/>
          <w:lang w:val="sr-Cyrl-RS"/>
        </w:rPr>
      </w:pPr>
      <w:r w:rsidRPr="00AD3263">
        <w:rPr>
          <w:noProof/>
          <w:szCs w:val="24"/>
          <w:lang w:val="sr-Cyrl-RS"/>
        </w:rPr>
        <w:t>Захтев и потребна документација се предаје на писарници.</w:t>
      </w:r>
    </w:p>
    <w:p w:rsidR="00302B03" w:rsidRDefault="00302B03" w:rsidP="00302B03">
      <w:pPr>
        <w:rPr>
          <w:lang w:val="sr-Latn-RS"/>
        </w:rPr>
      </w:pPr>
    </w:p>
    <w:p w:rsidR="00302B03" w:rsidRDefault="00302B03" w:rsidP="00302B03">
      <w:pPr>
        <w:pStyle w:val="Heading3"/>
        <w:rPr>
          <w:lang w:val="sr-Cyrl-RS"/>
        </w:rPr>
      </w:pPr>
      <w:bookmarkStart w:id="143" w:name="_Toc120874210"/>
      <w:r>
        <w:rPr>
          <w:lang w:val="sr-Latn-RS"/>
        </w:rPr>
        <w:t>10.3.</w:t>
      </w:r>
      <w:r w:rsidR="00326620">
        <w:rPr>
          <w:lang w:val="sr-Cyrl-RS"/>
        </w:rPr>
        <w:t>8</w:t>
      </w:r>
      <w:r>
        <w:rPr>
          <w:lang w:val="sr-Latn-RS"/>
        </w:rPr>
        <w:t xml:space="preserve"> </w:t>
      </w:r>
      <w:r w:rsidRPr="001F2362">
        <w:rPr>
          <w:lang w:val="sr-Cyrl-RS"/>
        </w:rPr>
        <w:t>Промена намене коришћења пољопривредног земљишта</w:t>
      </w:r>
      <w:bookmarkEnd w:id="143"/>
    </w:p>
    <w:p w:rsidR="00302B03" w:rsidRDefault="00302B03" w:rsidP="00302B03">
      <w:pPr>
        <w:rPr>
          <w:lang w:val="sr-Cyrl-RS"/>
        </w:rPr>
      </w:pPr>
    </w:p>
    <w:p w:rsidR="00E73C86" w:rsidRDefault="00E73C86" w:rsidP="00302B03">
      <w:pPr>
        <w:rPr>
          <w:lang w:val="sr-Cyrl-RS"/>
        </w:rPr>
      </w:pPr>
    </w:p>
    <w:p w:rsidR="000905E9" w:rsidRPr="000905E9" w:rsidRDefault="000905E9" w:rsidP="000905E9">
      <w:pPr>
        <w:rPr>
          <w:rFonts w:cs="Times New Roman"/>
          <w:szCs w:val="24"/>
        </w:rPr>
      </w:pPr>
      <w:r w:rsidRPr="000905E9">
        <w:rPr>
          <w:rFonts w:cs="Times New Roman"/>
          <w:szCs w:val="24"/>
        </w:rPr>
        <w:t>Издавање Решења o утврђивању накнаде за промену намене пољопривредног земљишта</w:t>
      </w:r>
      <w:r w:rsidRPr="000905E9">
        <w:rPr>
          <w:rFonts w:cs="Times New Roman"/>
          <w:b/>
          <w:szCs w:val="24"/>
          <w:lang w:val="sr-Cyrl-CS"/>
        </w:rPr>
        <w:t xml:space="preserve"> в</w:t>
      </w:r>
      <w:r w:rsidRPr="000905E9">
        <w:rPr>
          <w:rFonts w:cs="Times New Roman"/>
          <w:szCs w:val="24"/>
        </w:rPr>
        <w:t xml:space="preserve">рши се по  захтеву власника /корисника катастарске  парцеле  а </w:t>
      </w:r>
      <w:r w:rsidRPr="000905E9">
        <w:rPr>
          <w:rFonts w:cs="Times New Roman"/>
          <w:b/>
          <w:szCs w:val="24"/>
        </w:rPr>
        <w:t xml:space="preserve"> </w:t>
      </w:r>
      <w:r w:rsidRPr="000905E9">
        <w:rPr>
          <w:rFonts w:cs="Times New Roman"/>
          <w:b/>
          <w:szCs w:val="24"/>
          <w:lang w:val="sr-Cyrl-CS"/>
        </w:rPr>
        <w:t xml:space="preserve">  </w:t>
      </w:r>
      <w:r w:rsidRPr="000905E9">
        <w:rPr>
          <w:rFonts w:cs="Times New Roman"/>
          <w:szCs w:val="24"/>
        </w:rPr>
        <w:t xml:space="preserve">на основу члана 46.и 47.Закона о накнадама за коришћење јавних добара („Службени гласник Републике Србије “бр.95/2018 ) </w:t>
      </w:r>
    </w:p>
    <w:p w:rsidR="000905E9" w:rsidRPr="000905E9" w:rsidRDefault="000905E9" w:rsidP="000905E9">
      <w:pPr>
        <w:rPr>
          <w:rFonts w:cs="Times New Roman"/>
          <w:szCs w:val="24"/>
        </w:rPr>
      </w:pPr>
      <w:r w:rsidRPr="000905E9">
        <w:rPr>
          <w:rFonts w:cs="Times New Roman"/>
          <w:szCs w:val="24"/>
        </w:rPr>
        <w:t>Уз захтев се прилаже следећа документација:</w:t>
      </w:r>
    </w:p>
    <w:p w:rsidR="000905E9" w:rsidRPr="000905E9" w:rsidRDefault="000905E9" w:rsidP="000905E9">
      <w:pPr>
        <w:rPr>
          <w:rFonts w:cs="Times New Roman"/>
          <w:szCs w:val="24"/>
        </w:rPr>
      </w:pPr>
      <w:r w:rsidRPr="000905E9">
        <w:rPr>
          <w:rFonts w:cs="Times New Roman"/>
          <w:szCs w:val="24"/>
        </w:rPr>
        <w:t>Доказ о власништву,односно праву коришћења пољопривредног земљишта</w:t>
      </w:r>
    </w:p>
    <w:p w:rsidR="000905E9" w:rsidRPr="000905E9" w:rsidRDefault="000905E9" w:rsidP="000905E9">
      <w:pPr>
        <w:rPr>
          <w:rFonts w:cs="Times New Roman"/>
          <w:szCs w:val="24"/>
        </w:rPr>
      </w:pPr>
      <w:r w:rsidRPr="000905E9">
        <w:rPr>
          <w:rFonts w:cs="Times New Roman"/>
          <w:szCs w:val="24"/>
        </w:rPr>
        <w:t>Копија плана катастарске парцеле</w:t>
      </w:r>
    </w:p>
    <w:p w:rsidR="000905E9" w:rsidRPr="000905E9" w:rsidRDefault="000905E9" w:rsidP="000905E9">
      <w:pPr>
        <w:rPr>
          <w:rFonts w:cs="Times New Roman"/>
          <w:szCs w:val="24"/>
        </w:rPr>
      </w:pPr>
      <w:r w:rsidRPr="000905E9">
        <w:rPr>
          <w:rFonts w:cs="Times New Roman"/>
          <w:szCs w:val="24"/>
        </w:rPr>
        <w:t>Извод из одговарајућег планског документа о намени катастарске парцеле</w:t>
      </w:r>
    </w:p>
    <w:p w:rsidR="000905E9" w:rsidRPr="000905E9" w:rsidRDefault="000905E9" w:rsidP="000905E9">
      <w:pPr>
        <w:rPr>
          <w:rFonts w:cs="Times New Roman"/>
          <w:szCs w:val="24"/>
        </w:rPr>
      </w:pPr>
      <w:r w:rsidRPr="000905E9">
        <w:rPr>
          <w:rFonts w:cs="Times New Roman"/>
          <w:szCs w:val="24"/>
        </w:rPr>
        <w:t>Извод из АПР-а</w:t>
      </w:r>
    </w:p>
    <w:p w:rsidR="000905E9" w:rsidRPr="000905E9" w:rsidRDefault="000905E9" w:rsidP="000905E9">
      <w:pPr>
        <w:spacing w:line="360" w:lineRule="auto"/>
        <w:rPr>
          <w:rFonts w:cs="Times New Roman"/>
          <w:szCs w:val="24"/>
        </w:rPr>
      </w:pPr>
      <w:r w:rsidRPr="000905E9">
        <w:rPr>
          <w:rFonts w:cs="Times New Roman"/>
          <w:szCs w:val="24"/>
        </w:rPr>
        <w:t xml:space="preserve">Републичка административна такса на поднесак-захтев у износу од </w:t>
      </w:r>
      <w:r w:rsidRPr="000905E9">
        <w:rPr>
          <w:rFonts w:cs="Times New Roman"/>
          <w:b/>
          <w:szCs w:val="24"/>
        </w:rPr>
        <w:t>330,00</w:t>
      </w:r>
      <w:r w:rsidRPr="000905E9">
        <w:rPr>
          <w:rFonts w:cs="Times New Roman"/>
          <w:szCs w:val="24"/>
        </w:rPr>
        <w:t xml:space="preserve">  динара (за Тар. бр. 1 Тарифе републичких административних такси). Такса се уплаћује на текући рачун број 840-742221843-57, корисник Буџет Републике Србије, позив на број  97 30-055, сврха дознаке „Републичка административна такса“, шифра плаћања 153.</w:t>
      </w:r>
    </w:p>
    <w:p w:rsidR="000905E9" w:rsidRPr="000905E9" w:rsidRDefault="000905E9" w:rsidP="000905E9">
      <w:pPr>
        <w:spacing w:line="360" w:lineRule="auto"/>
        <w:rPr>
          <w:rFonts w:cs="Times New Roman"/>
          <w:szCs w:val="24"/>
        </w:rPr>
      </w:pPr>
      <w:r w:rsidRPr="000905E9">
        <w:rPr>
          <w:rFonts w:cs="Times New Roman"/>
          <w:szCs w:val="24"/>
        </w:rPr>
        <w:t xml:space="preserve">Републичка административна такса за доношење решења у износу од </w:t>
      </w:r>
      <w:r w:rsidRPr="000905E9">
        <w:rPr>
          <w:rFonts w:cs="Times New Roman"/>
          <w:b/>
          <w:szCs w:val="24"/>
        </w:rPr>
        <w:t>570,00</w:t>
      </w:r>
      <w:r w:rsidRPr="000905E9">
        <w:rPr>
          <w:rFonts w:cs="Times New Roman"/>
          <w:szCs w:val="24"/>
        </w:rPr>
        <w:t xml:space="preserve"> динара (за Тар. бр. 9 Тарифе републичких административних такси). Такса се уплаћује на текући рачун број 840-742221843-57, корисник Буџет Републике Србије, позив на број 97 30-055, сврха дознаке „Републичка административна такса“, шифра плаћања 153. </w:t>
      </w:r>
    </w:p>
    <w:p w:rsidR="000905E9" w:rsidRPr="000905E9" w:rsidRDefault="000905E9" w:rsidP="000905E9">
      <w:pPr>
        <w:rPr>
          <w:lang w:val="sr-Cyrl-RS"/>
        </w:rPr>
      </w:pPr>
    </w:p>
    <w:p w:rsidR="000905E9" w:rsidRPr="000905E9" w:rsidRDefault="000905E9" w:rsidP="000905E9">
      <w:pPr>
        <w:rPr>
          <w:b/>
          <w:lang w:val="sr-Cyrl-RS"/>
        </w:rPr>
      </w:pPr>
      <w:r w:rsidRPr="000905E9">
        <w:rPr>
          <w:b/>
          <w:lang w:val="sr-Cyrl-RS"/>
        </w:rPr>
        <w:t>Ослобађање од обавезе плаћања накнаде за промену намене обрадивог пољопривредног земљишта</w:t>
      </w:r>
    </w:p>
    <w:p w:rsidR="000905E9" w:rsidRPr="000905E9" w:rsidRDefault="000905E9" w:rsidP="000905E9">
      <w:pPr>
        <w:rPr>
          <w:noProof/>
          <w:lang w:val="sr-Cyrl-RS"/>
        </w:rPr>
      </w:pPr>
      <w:r w:rsidRPr="000905E9">
        <w:rPr>
          <w:noProof/>
          <w:lang w:val="sr-Cyrl-RS"/>
        </w:rPr>
        <w:t>Поступак се покреће захтевом корисника услуге.</w:t>
      </w:r>
    </w:p>
    <w:p w:rsidR="000905E9" w:rsidRPr="000905E9" w:rsidRDefault="000905E9" w:rsidP="000905E9">
      <w:pPr>
        <w:rPr>
          <w:noProof/>
          <w:lang w:val="sr-Cyrl-RS"/>
        </w:rPr>
      </w:pPr>
      <w:r w:rsidRPr="000905E9">
        <w:rPr>
          <w:noProof/>
          <w:lang w:val="sr-Cyrl-RS"/>
        </w:rPr>
        <w:t>Уз захтев се доставља:</w:t>
      </w:r>
    </w:p>
    <w:p w:rsidR="000905E9" w:rsidRPr="000905E9" w:rsidRDefault="000905E9" w:rsidP="000905E9">
      <w:pPr>
        <w:rPr>
          <w:noProof/>
          <w:lang w:val="sr-Cyrl-RS"/>
        </w:rPr>
      </w:pPr>
      <w:r w:rsidRPr="000905E9">
        <w:rPr>
          <w:lang w:val="sr-Cyrl-RS"/>
        </w:rPr>
        <w:t>-Доказ о идентитету- фотокопија личне карте;</w:t>
      </w:r>
    </w:p>
    <w:p w:rsidR="000905E9" w:rsidRPr="000905E9" w:rsidRDefault="000905E9" w:rsidP="000905E9">
      <w:pPr>
        <w:rPr>
          <w:szCs w:val="24"/>
          <w:lang w:val="sr-Cyrl-RS"/>
        </w:rPr>
      </w:pPr>
      <w:r w:rsidRPr="000905E9">
        <w:rPr>
          <w:szCs w:val="24"/>
          <w:lang w:val="sr-Cyrl-RS"/>
        </w:rPr>
        <w:t>-Препис листа непокретности;</w:t>
      </w:r>
    </w:p>
    <w:p w:rsidR="000905E9" w:rsidRPr="000905E9" w:rsidRDefault="000905E9" w:rsidP="000905E9">
      <w:pPr>
        <w:rPr>
          <w:szCs w:val="24"/>
          <w:lang w:val="sr-Cyrl-RS"/>
        </w:rPr>
      </w:pPr>
      <w:r w:rsidRPr="000905E9">
        <w:rPr>
          <w:szCs w:val="24"/>
          <w:lang w:val="sr-Cyrl-RS"/>
        </w:rPr>
        <w:t>-Копија катастарског плана за катастарску парцелу за коју се тражи ослобађање од обавезе плаћања;</w:t>
      </w:r>
    </w:p>
    <w:p w:rsidR="000905E9" w:rsidRPr="000905E9" w:rsidRDefault="000905E9" w:rsidP="000905E9">
      <w:pPr>
        <w:rPr>
          <w:szCs w:val="24"/>
          <w:lang w:val="sr-Cyrl-RS"/>
        </w:rPr>
      </w:pPr>
      <w:r w:rsidRPr="000905E9">
        <w:rPr>
          <w:szCs w:val="24"/>
          <w:lang w:val="sr-Cyrl-RS"/>
        </w:rPr>
        <w:t>-Информација о локацији;</w:t>
      </w:r>
    </w:p>
    <w:p w:rsidR="000905E9" w:rsidRPr="000905E9" w:rsidRDefault="000905E9" w:rsidP="000905E9">
      <w:pPr>
        <w:rPr>
          <w:szCs w:val="24"/>
          <w:lang w:val="sr-Cyrl-RS"/>
        </w:rPr>
      </w:pPr>
      <w:r w:rsidRPr="000905E9">
        <w:rPr>
          <w:szCs w:val="24"/>
          <w:lang w:val="sr-Cyrl-RS"/>
        </w:rPr>
        <w:t>-Идејни пројекат;</w:t>
      </w:r>
    </w:p>
    <w:p w:rsidR="000905E9" w:rsidRPr="000905E9" w:rsidRDefault="000905E9" w:rsidP="000905E9">
      <w:pPr>
        <w:rPr>
          <w:noProof/>
          <w:szCs w:val="24"/>
          <w:lang w:val="sr-Cyrl-RS"/>
        </w:rPr>
      </w:pPr>
      <w:r w:rsidRPr="000905E9">
        <w:rPr>
          <w:szCs w:val="24"/>
          <w:lang w:val="sr-Cyrl-RS"/>
        </w:rPr>
        <w:t xml:space="preserve">-Доказ о уплати таксе: </w:t>
      </w:r>
    </w:p>
    <w:p w:rsidR="000905E9" w:rsidRPr="000905E9" w:rsidRDefault="000905E9" w:rsidP="000905E9">
      <w:pPr>
        <w:rPr>
          <w:noProof/>
          <w:szCs w:val="24"/>
          <w:lang w:val="sr-Cyrl-RS"/>
        </w:rPr>
      </w:pPr>
      <w:r w:rsidRPr="000905E9">
        <w:rPr>
          <w:noProof/>
          <w:szCs w:val="24"/>
          <w:lang w:val="sr-Cyrl-RS"/>
        </w:rPr>
        <w:t xml:space="preserve">Захтев и потребна документација се предаје на </w:t>
      </w:r>
      <w:r w:rsidRPr="000905E9">
        <w:rPr>
          <w:noProof/>
          <w:szCs w:val="24"/>
        </w:rPr>
        <w:t>писарници.</w:t>
      </w:r>
      <w:r w:rsidRPr="000905E9">
        <w:rPr>
          <w:noProof/>
          <w:szCs w:val="24"/>
          <w:lang w:val="sr-Cyrl-RS"/>
        </w:rPr>
        <w:t>.</w:t>
      </w:r>
    </w:p>
    <w:p w:rsidR="000905E9" w:rsidRPr="000905E9" w:rsidRDefault="000905E9" w:rsidP="000905E9">
      <w:pPr>
        <w:rPr>
          <w:noProof/>
          <w:szCs w:val="24"/>
          <w:lang w:val="sr-Cyrl-RS"/>
        </w:rPr>
      </w:pPr>
      <w:r w:rsidRPr="000905E9">
        <w:rPr>
          <w:noProof/>
          <w:szCs w:val="24"/>
          <w:lang w:val="sr-Cyrl-RS"/>
        </w:rPr>
        <w:t>Рок за доношење решења: најкасније у року од 30 дана од дана предаје уредног захтева.</w:t>
      </w:r>
    </w:p>
    <w:p w:rsidR="00E3112D" w:rsidRPr="00E73C86" w:rsidRDefault="00E3112D" w:rsidP="00E73C86">
      <w:pPr>
        <w:rPr>
          <w:noProof/>
          <w:color w:val="FF0000"/>
          <w:szCs w:val="24"/>
          <w:lang w:val="sr-Cyrl-RS"/>
        </w:rPr>
      </w:pPr>
    </w:p>
    <w:p w:rsidR="00302B03" w:rsidRDefault="00E73C86" w:rsidP="00E73C86">
      <w:pPr>
        <w:pStyle w:val="Heading2"/>
        <w:rPr>
          <w:lang w:val="sr-Cyrl-RS"/>
        </w:rPr>
      </w:pPr>
      <w:bookmarkStart w:id="144" w:name="_Toc120874211"/>
      <w:r>
        <w:rPr>
          <w:lang w:val="sr-Latn-RS"/>
        </w:rPr>
        <w:t xml:space="preserve">10.4 </w:t>
      </w:r>
      <w:r>
        <w:rPr>
          <w:lang w:val="sr-Cyrl-RS"/>
        </w:rPr>
        <w:t>Служба за скупштинске послове</w:t>
      </w:r>
      <w:bookmarkEnd w:id="144"/>
      <w:r>
        <w:rPr>
          <w:lang w:val="sr-Cyrl-RS"/>
        </w:rPr>
        <w:t xml:space="preserve"> </w:t>
      </w:r>
    </w:p>
    <w:p w:rsidR="00E73C86" w:rsidRDefault="00E73C86" w:rsidP="00E73C86">
      <w:pPr>
        <w:rPr>
          <w:lang w:val="sr-Cyrl-RS"/>
        </w:rPr>
      </w:pPr>
    </w:p>
    <w:p w:rsidR="00E73C86" w:rsidRDefault="00E73C86" w:rsidP="00E73C86">
      <w:pPr>
        <w:pStyle w:val="Heading3"/>
        <w:rPr>
          <w:lang w:val="sr-Cyrl-RS"/>
        </w:rPr>
      </w:pPr>
      <w:bookmarkStart w:id="145" w:name="_Toc120874212"/>
      <w:r>
        <w:rPr>
          <w:lang w:val="sr-Cyrl-RS"/>
        </w:rPr>
        <w:lastRenderedPageBreak/>
        <w:t>10.4.1 Послови пружања правне помоћи</w:t>
      </w:r>
      <w:bookmarkEnd w:id="145"/>
    </w:p>
    <w:p w:rsidR="00E73C86" w:rsidRDefault="00E73C86" w:rsidP="00E73C86">
      <w:pPr>
        <w:rPr>
          <w:lang w:val="sr-Cyrl-RS"/>
        </w:rPr>
      </w:pPr>
    </w:p>
    <w:p w:rsidR="00E73C86" w:rsidRPr="004364BD" w:rsidRDefault="00E73C86" w:rsidP="00E73C86">
      <w:pPr>
        <w:pStyle w:val="NoSpacing"/>
        <w:ind w:firstLine="0"/>
        <w:rPr>
          <w:sz w:val="24"/>
          <w:szCs w:val="24"/>
          <w:lang w:val="sr-Cyrl-CS"/>
        </w:rPr>
      </w:pPr>
      <w:r w:rsidRPr="0070071C">
        <w:rPr>
          <w:sz w:val="24"/>
          <w:szCs w:val="24"/>
          <w:lang w:val="sr-Cyrl-RS"/>
        </w:rPr>
        <w:t xml:space="preserve">У </w:t>
      </w:r>
      <w:r>
        <w:rPr>
          <w:sz w:val="24"/>
          <w:szCs w:val="24"/>
          <w:lang w:val="sr-Cyrl-RS"/>
        </w:rPr>
        <w:t>Служби за</w:t>
      </w:r>
      <w:r w:rsidRPr="0070071C">
        <w:rPr>
          <w:sz w:val="24"/>
          <w:szCs w:val="24"/>
          <w:lang w:val="sr-Cyrl-RS"/>
        </w:rPr>
        <w:t xml:space="preserve"> скупштинске послове, у оквиру послова пружања правне помоћи, грађани </w:t>
      </w:r>
      <w:r w:rsidRPr="004364BD">
        <w:rPr>
          <w:sz w:val="24"/>
          <w:szCs w:val="24"/>
          <w:lang w:val="sr-Cyrl-CS"/>
        </w:rPr>
        <w:t>у поступку остваривања својих  права и извршавања обавеза пред органима управе, правосудним и другим органима, могу остварити право на:</w:t>
      </w:r>
    </w:p>
    <w:p w:rsidR="00E73C86" w:rsidRPr="004364BD" w:rsidRDefault="00E73C86" w:rsidP="00E73C86">
      <w:pPr>
        <w:pStyle w:val="NoSpacing"/>
        <w:ind w:firstLine="720"/>
        <w:rPr>
          <w:sz w:val="24"/>
          <w:szCs w:val="24"/>
          <w:lang w:val="sr-Cyrl-CS"/>
        </w:rPr>
      </w:pPr>
      <w:r w:rsidRPr="004364BD">
        <w:rPr>
          <w:sz w:val="24"/>
          <w:szCs w:val="24"/>
          <w:lang w:val="sr-Cyrl-CS"/>
        </w:rPr>
        <w:t>-давање усмених  правних савета;</w:t>
      </w:r>
    </w:p>
    <w:p w:rsidR="00E73C86" w:rsidRPr="004364BD" w:rsidRDefault="00E73C86" w:rsidP="00E73C86">
      <w:pPr>
        <w:pStyle w:val="NoSpacing"/>
        <w:ind w:left="720" w:firstLine="0"/>
        <w:rPr>
          <w:sz w:val="24"/>
          <w:szCs w:val="24"/>
          <w:lang w:val="sr-Cyrl-CS"/>
        </w:rPr>
      </w:pPr>
      <w:r w:rsidRPr="004364BD">
        <w:rPr>
          <w:sz w:val="24"/>
          <w:szCs w:val="24"/>
          <w:lang w:val="sr-Cyrl-CS"/>
        </w:rPr>
        <w:t>-састављање писмених поднесака којима се покреће поступак пред надлежним органом  (тужби, предлога, захтева);</w:t>
      </w:r>
    </w:p>
    <w:p w:rsidR="00E73C86" w:rsidRPr="004364BD" w:rsidRDefault="00E73C86" w:rsidP="00E73C86">
      <w:pPr>
        <w:pStyle w:val="NoSpacing"/>
        <w:ind w:firstLine="0"/>
        <w:rPr>
          <w:sz w:val="24"/>
          <w:szCs w:val="24"/>
          <w:lang w:val="sr-Cyrl-CS"/>
        </w:rPr>
      </w:pPr>
      <w:r w:rsidRPr="004364BD">
        <w:rPr>
          <w:sz w:val="24"/>
          <w:szCs w:val="24"/>
          <w:lang w:val="sr-Cyrl-CS"/>
        </w:rPr>
        <w:tab/>
        <w:t>-састављање правних лекова (жалби, приговора...);</w:t>
      </w:r>
    </w:p>
    <w:p w:rsidR="00E73C86" w:rsidRPr="004364BD" w:rsidRDefault="00E73C86" w:rsidP="00E73C86">
      <w:pPr>
        <w:pStyle w:val="NoSpacing"/>
        <w:ind w:firstLine="0"/>
        <w:rPr>
          <w:sz w:val="24"/>
          <w:szCs w:val="24"/>
          <w:lang w:val="sr-Cyrl-CS"/>
        </w:rPr>
      </w:pPr>
      <w:r w:rsidRPr="004364BD">
        <w:rPr>
          <w:sz w:val="24"/>
          <w:szCs w:val="24"/>
          <w:lang w:val="sr-Cyrl-CS"/>
        </w:rPr>
        <w:tab/>
        <w:t>-састављањем  исправа (уговора, тестамента и другог);</w:t>
      </w:r>
    </w:p>
    <w:p w:rsidR="00E73C86" w:rsidRPr="004364BD" w:rsidRDefault="00E73C86" w:rsidP="00E73C86">
      <w:pPr>
        <w:pStyle w:val="NoSpacing"/>
        <w:ind w:firstLine="0"/>
        <w:rPr>
          <w:sz w:val="24"/>
          <w:szCs w:val="24"/>
          <w:lang w:val="sr-Cyrl-CS"/>
        </w:rPr>
      </w:pPr>
      <w:r w:rsidRPr="004364BD">
        <w:rPr>
          <w:sz w:val="24"/>
          <w:szCs w:val="24"/>
          <w:lang w:val="sr-Cyrl-CS"/>
        </w:rPr>
        <w:tab/>
        <w:t>-израда разних врста изјава, представки, ургенција, иницијатива и сл.</w:t>
      </w:r>
    </w:p>
    <w:p w:rsidR="00E73C86" w:rsidRPr="0070071C" w:rsidRDefault="00E73C86" w:rsidP="00E73C86">
      <w:pPr>
        <w:pStyle w:val="NoSpacing"/>
        <w:ind w:firstLine="720"/>
        <w:rPr>
          <w:sz w:val="24"/>
          <w:szCs w:val="24"/>
          <w:lang w:val="sr-Cyrl-CS"/>
        </w:rPr>
      </w:pPr>
      <w:r w:rsidRPr="004364BD">
        <w:rPr>
          <w:sz w:val="24"/>
          <w:szCs w:val="24"/>
          <w:lang w:val="sr-Cyrl-CS"/>
        </w:rPr>
        <w:t>-</w:t>
      </w:r>
      <w:r w:rsidRPr="0070071C">
        <w:rPr>
          <w:sz w:val="24"/>
          <w:szCs w:val="24"/>
          <w:lang w:val="sr-Cyrl-CS"/>
        </w:rPr>
        <w:t>попуњавање формулара, захтева, уплатница  и  других образаца.</w:t>
      </w:r>
    </w:p>
    <w:p w:rsidR="00E73C86" w:rsidRPr="0070071C" w:rsidRDefault="00E73C86" w:rsidP="00E73C86">
      <w:pPr>
        <w:pStyle w:val="NoSpacing"/>
        <w:ind w:firstLine="0"/>
        <w:rPr>
          <w:sz w:val="24"/>
          <w:szCs w:val="24"/>
          <w:lang w:val="sr-Cyrl-CS"/>
        </w:rPr>
      </w:pPr>
      <w:r w:rsidRPr="0070071C">
        <w:rPr>
          <w:sz w:val="24"/>
          <w:szCs w:val="24"/>
          <w:lang w:val="sr-Cyrl-CS"/>
        </w:rPr>
        <w:t xml:space="preserve">Поступак ради остваривања права на услуге које пружа правна помоћ,  покреће странка својим непосредним обраћањем запосленом који ради на пословима пружања правне помоћи. </w:t>
      </w:r>
    </w:p>
    <w:p w:rsidR="00E73C86" w:rsidRPr="0070071C" w:rsidRDefault="00E73C86" w:rsidP="00E73C86">
      <w:pPr>
        <w:pStyle w:val="NoSpacing"/>
        <w:ind w:firstLine="0"/>
        <w:rPr>
          <w:sz w:val="24"/>
          <w:szCs w:val="24"/>
          <w:lang w:val="sr-Cyrl-CS"/>
        </w:rPr>
      </w:pPr>
      <w:r w:rsidRPr="0070071C">
        <w:rPr>
          <w:sz w:val="24"/>
          <w:szCs w:val="24"/>
          <w:lang w:val="sr-Cyrl-CS"/>
        </w:rPr>
        <w:t>По узимању основних података, везаних за захтев поводом којег се странка обратила, приступа се  изради одговарајућег акта.</w:t>
      </w:r>
    </w:p>
    <w:p w:rsidR="00E73C86" w:rsidRDefault="00E73C86" w:rsidP="00E73C86">
      <w:pPr>
        <w:rPr>
          <w:color w:val="FF0000"/>
          <w:lang w:val="sr-Cyrl-RS"/>
        </w:rPr>
      </w:pPr>
    </w:p>
    <w:p w:rsidR="00E73C86" w:rsidRDefault="00E73C86" w:rsidP="00E73C86">
      <w:pPr>
        <w:pStyle w:val="Heading2"/>
        <w:rPr>
          <w:lang w:val="sr-Cyrl-RS"/>
        </w:rPr>
      </w:pPr>
      <w:bookmarkStart w:id="146" w:name="_Toc120874213"/>
      <w:r>
        <w:rPr>
          <w:lang w:val="sr-Cyrl-RS"/>
        </w:rPr>
        <w:t>10.5 Одељење за буџет и финансије – Одсек за утврђивање и наплату јавних прихода</w:t>
      </w:r>
      <w:bookmarkEnd w:id="146"/>
      <w:r>
        <w:rPr>
          <w:lang w:val="sr-Cyrl-RS"/>
        </w:rPr>
        <w:t xml:space="preserve"> </w:t>
      </w:r>
    </w:p>
    <w:p w:rsidR="00E73C86" w:rsidRDefault="00E73C86" w:rsidP="00E73C86">
      <w:pPr>
        <w:rPr>
          <w:lang w:val="sr-Cyrl-RS"/>
        </w:rPr>
      </w:pPr>
    </w:p>
    <w:p w:rsidR="00E73C86" w:rsidRPr="00E73C86" w:rsidRDefault="00E73C86" w:rsidP="00E73C86">
      <w:pPr>
        <w:pStyle w:val="Heading3"/>
        <w:rPr>
          <w:lang w:val="sr-Cyrl-RS"/>
        </w:rPr>
      </w:pPr>
      <w:bookmarkStart w:id="147" w:name="_Toc120874214"/>
      <w:r>
        <w:rPr>
          <w:lang w:val="sr-Cyrl-RS"/>
        </w:rPr>
        <w:t>10.5.1 Пријем пријава</w:t>
      </w:r>
      <w:bookmarkEnd w:id="147"/>
    </w:p>
    <w:p w:rsidR="00E73C86" w:rsidRDefault="00E73C86" w:rsidP="00E73C86">
      <w:pPr>
        <w:rPr>
          <w:lang w:val="sr-Cyrl-RS"/>
        </w:rPr>
      </w:pPr>
    </w:p>
    <w:p w:rsidR="00E73C86" w:rsidRPr="0070071C" w:rsidRDefault="00E73C86" w:rsidP="00E73C86">
      <w:pPr>
        <w:rPr>
          <w:b/>
          <w:szCs w:val="24"/>
          <w:lang w:val="sr-Cyrl-CS"/>
        </w:rPr>
      </w:pPr>
      <w:r w:rsidRPr="0070071C">
        <w:rPr>
          <w:b/>
          <w:szCs w:val="24"/>
          <w:lang w:val="sr-Cyrl-CS"/>
        </w:rPr>
        <w:t>Пореска пријава за утврђивање пореза на имовину  правних лица-ППИ-1:</w:t>
      </w:r>
    </w:p>
    <w:p w:rsidR="00E73C86" w:rsidRPr="0070071C" w:rsidRDefault="00E73C86" w:rsidP="00E73C86">
      <w:pPr>
        <w:rPr>
          <w:szCs w:val="24"/>
          <w:lang w:val="sr-Cyrl-CS"/>
        </w:rPr>
      </w:pPr>
      <w:r w:rsidRPr="0070071C">
        <w:rPr>
          <w:szCs w:val="24"/>
          <w:lang w:val="sr-Cyrl-CS"/>
        </w:rPr>
        <w:t xml:space="preserve"> Правна лица и предузетници дужни су да поднесу пореску пријаву за утврђивање пореза на имовину  на обрасцу ППИ-1 до 31. марта текуће године са стањем вредности имовине исказане у пословним књигама на дан 31.12.претходне године.</w:t>
      </w:r>
    </w:p>
    <w:p w:rsidR="00E73C86" w:rsidRPr="0070071C" w:rsidRDefault="00E73C86" w:rsidP="00E73C86">
      <w:pPr>
        <w:rPr>
          <w:szCs w:val="24"/>
          <w:lang w:val="sr-Cyrl-CS"/>
        </w:rPr>
      </w:pPr>
      <w:r w:rsidRPr="0070071C">
        <w:rPr>
          <w:szCs w:val="24"/>
          <w:lang w:val="sr-Cyrl-CS"/>
        </w:rPr>
        <w:t xml:space="preserve">    Уз попуњену пореску пријаву за утврђивање пореза на имовину правних лица (образац ППИ-1, попуњени Прилог - 1 уз Образац ППИ-1,  Подприлог  уз Прилог-1,  Прилог-2 уз Образац ППИ-1), доставља се :</w:t>
      </w:r>
    </w:p>
    <w:p w:rsidR="00E73C86" w:rsidRPr="0070071C" w:rsidRDefault="00E73C86" w:rsidP="00E73C86">
      <w:pPr>
        <w:rPr>
          <w:szCs w:val="24"/>
          <w:lang w:val="sr-Cyrl-CS"/>
        </w:rPr>
      </w:pPr>
      <w:r w:rsidRPr="0070071C">
        <w:rPr>
          <w:szCs w:val="24"/>
          <w:lang w:val="sr-Cyrl-CS"/>
        </w:rPr>
        <w:t>-Извод из листа непокретности;</w:t>
      </w:r>
    </w:p>
    <w:p w:rsidR="00E73C86" w:rsidRPr="0070071C" w:rsidRDefault="00E73C86" w:rsidP="00E73C86">
      <w:pPr>
        <w:rPr>
          <w:szCs w:val="24"/>
          <w:lang w:val="sr-Cyrl-CS"/>
        </w:rPr>
      </w:pPr>
      <w:r w:rsidRPr="0070071C">
        <w:rPr>
          <w:szCs w:val="24"/>
          <w:lang w:val="sr-Cyrl-CS"/>
        </w:rPr>
        <w:t>-Пописна листа основних средстава;</w:t>
      </w:r>
    </w:p>
    <w:p w:rsidR="00E73C86" w:rsidRPr="0070071C" w:rsidRDefault="00E73C86" w:rsidP="00E73C86">
      <w:pPr>
        <w:rPr>
          <w:szCs w:val="24"/>
          <w:lang w:val="sr-Cyrl-CS"/>
        </w:rPr>
      </w:pPr>
      <w:r w:rsidRPr="0070071C">
        <w:rPr>
          <w:szCs w:val="24"/>
          <w:lang w:val="sr-Cyrl-CS"/>
        </w:rPr>
        <w:t>-Финансијске картице основних средстава – конто – 02 ;</w:t>
      </w:r>
    </w:p>
    <w:p w:rsidR="00E73C86" w:rsidRPr="0070071C" w:rsidRDefault="00E73C86" w:rsidP="00E73C86">
      <w:pPr>
        <w:rPr>
          <w:szCs w:val="24"/>
          <w:lang w:val="sr-Cyrl-CS"/>
        </w:rPr>
      </w:pPr>
      <w:r w:rsidRPr="0070071C">
        <w:rPr>
          <w:szCs w:val="24"/>
          <w:lang w:val="sr-Cyrl-CS"/>
        </w:rPr>
        <w:t>-Доказ о начину вођена пословних књига (одлука о пословној полтици вођења пословних књига – фер вредност);</w:t>
      </w:r>
    </w:p>
    <w:p w:rsidR="00E73C86" w:rsidRPr="0070071C" w:rsidRDefault="00E73C86" w:rsidP="00E73C86">
      <w:pPr>
        <w:rPr>
          <w:szCs w:val="24"/>
          <w:lang w:val="sr-Cyrl-CS"/>
        </w:rPr>
      </w:pPr>
      <w:r w:rsidRPr="0070071C">
        <w:rPr>
          <w:szCs w:val="24"/>
          <w:lang w:val="sr-Cyrl-CS"/>
        </w:rPr>
        <w:t>-Документација о процени инвестиционих непокрености;</w:t>
      </w:r>
    </w:p>
    <w:p w:rsidR="00E73C86" w:rsidRPr="0070071C" w:rsidRDefault="00E73C86" w:rsidP="00E73C86">
      <w:pPr>
        <w:rPr>
          <w:szCs w:val="24"/>
          <w:lang w:val="sr-Cyrl-CS"/>
        </w:rPr>
      </w:pPr>
      <w:r w:rsidRPr="0070071C">
        <w:rPr>
          <w:szCs w:val="24"/>
          <w:lang w:val="sr-Cyrl-CS"/>
        </w:rPr>
        <w:t>-Доказ за непокретност које су ослобођене плаћања пореза;</w:t>
      </w:r>
    </w:p>
    <w:p w:rsidR="00E73C86" w:rsidRPr="0070071C" w:rsidRDefault="00E73C86" w:rsidP="00E73C86">
      <w:pPr>
        <w:rPr>
          <w:szCs w:val="24"/>
          <w:lang w:val="sr-Cyrl-CS"/>
        </w:rPr>
      </w:pPr>
      <w:r w:rsidRPr="0070071C">
        <w:rPr>
          <w:szCs w:val="24"/>
          <w:lang w:val="sr-Cyrl-CS"/>
        </w:rPr>
        <w:t>-Доказ о стицању права ( купопродајни уговор, уговор о поклону, уговор о деоби непокретности, употребна дозвола, судска решења, записници и друга документа државних органа) .</w:t>
      </w:r>
    </w:p>
    <w:p w:rsidR="00E73C86" w:rsidRDefault="00E73C86" w:rsidP="00E73C86">
      <w:pPr>
        <w:rPr>
          <w:b/>
          <w:szCs w:val="24"/>
          <w:lang w:val="sr-Cyrl-RS"/>
        </w:rPr>
      </w:pPr>
      <w:r>
        <w:rPr>
          <w:szCs w:val="24"/>
          <w:lang w:val="sr-Cyrl-RS"/>
        </w:rPr>
        <w:t xml:space="preserve">Пријава се може  поднети на </w:t>
      </w:r>
      <w:r>
        <w:rPr>
          <w:b/>
          <w:szCs w:val="24"/>
          <w:lang w:val="sr-Cyrl-RS"/>
        </w:rPr>
        <w:t>шалтеру ЛПА у приземљу зграде општине или у канцеларији 208 на другом спрату</w:t>
      </w:r>
      <w:r w:rsidRPr="00632F96">
        <w:rPr>
          <w:b/>
          <w:szCs w:val="24"/>
          <w:lang w:val="sr-Cyrl-RS"/>
        </w:rPr>
        <w:t>.</w:t>
      </w:r>
    </w:p>
    <w:p w:rsidR="00E73C86" w:rsidRDefault="00E73C86" w:rsidP="00E73C86">
      <w:pPr>
        <w:rPr>
          <w:b/>
          <w:szCs w:val="24"/>
          <w:lang w:val="sr-Cyrl-RS"/>
        </w:rPr>
      </w:pPr>
    </w:p>
    <w:p w:rsidR="00E73C86" w:rsidRPr="0070071C" w:rsidRDefault="00E73C86" w:rsidP="00E73C86">
      <w:pPr>
        <w:rPr>
          <w:b/>
          <w:szCs w:val="24"/>
          <w:lang w:val="sr-Cyrl-RS"/>
        </w:rPr>
      </w:pPr>
      <w:r w:rsidRPr="0070071C">
        <w:rPr>
          <w:b/>
          <w:szCs w:val="24"/>
          <w:lang w:val="sr-Cyrl-RS"/>
        </w:rPr>
        <w:t>Пореска пријава за утврђивање пореза на имовину физичких лица-ППИ-2:</w:t>
      </w:r>
    </w:p>
    <w:p w:rsidR="00E73C86" w:rsidRPr="0070071C" w:rsidRDefault="00E73C86" w:rsidP="00E73C86">
      <w:pPr>
        <w:rPr>
          <w:szCs w:val="24"/>
          <w:lang w:val="sr-Cyrl-RS"/>
        </w:rPr>
      </w:pPr>
      <w:r w:rsidRPr="0070071C">
        <w:rPr>
          <w:szCs w:val="24"/>
          <w:lang w:val="sr-Cyrl-RS"/>
        </w:rPr>
        <w:t xml:space="preserve">       Физичка лица  поднесе пореску пријаву за утврђивање пореза на имовину  на обрасцу ППИ-2.</w:t>
      </w:r>
    </w:p>
    <w:p w:rsidR="00E73C86" w:rsidRPr="0070071C" w:rsidRDefault="00E73C86" w:rsidP="00E73C86">
      <w:pPr>
        <w:rPr>
          <w:szCs w:val="24"/>
          <w:lang w:val="sr-Cyrl-RS"/>
        </w:rPr>
      </w:pPr>
      <w:r w:rsidRPr="0070071C">
        <w:rPr>
          <w:szCs w:val="24"/>
          <w:lang w:val="sr-Cyrl-RS"/>
        </w:rPr>
        <w:lastRenderedPageBreak/>
        <w:t>Уз попуњену пореску пријаву за утврђивање пореза на имовину физичких  лица (Образац ППИ-2), доставља се :</w:t>
      </w:r>
    </w:p>
    <w:p w:rsidR="00E73C86" w:rsidRPr="0070071C" w:rsidRDefault="00E73C86" w:rsidP="00E73C86">
      <w:pPr>
        <w:rPr>
          <w:szCs w:val="24"/>
          <w:lang w:val="sr-Cyrl-RS"/>
        </w:rPr>
      </w:pPr>
      <w:r w:rsidRPr="0070071C">
        <w:rPr>
          <w:szCs w:val="24"/>
          <w:lang w:val="sr-Cyrl-RS"/>
        </w:rPr>
        <w:t>-Доказ о стицању права ( купопродајни уговор, уговор о поклону, уговор о доживотном издржавању, уговор о деоби непокретности, употребна дозвола, решење о наслеђивању и друга  решења државних органа);</w:t>
      </w:r>
    </w:p>
    <w:p w:rsidR="00E73C86" w:rsidRPr="0070071C" w:rsidRDefault="00E73C86" w:rsidP="00E73C86">
      <w:pPr>
        <w:rPr>
          <w:szCs w:val="24"/>
          <w:lang w:val="sr-Cyrl-RS"/>
        </w:rPr>
      </w:pPr>
      <w:r w:rsidRPr="0070071C">
        <w:rPr>
          <w:szCs w:val="24"/>
          <w:lang w:val="sr-Cyrl-RS"/>
        </w:rPr>
        <w:t>-Копија личне карте власника-сувласника непокретности;</w:t>
      </w:r>
    </w:p>
    <w:p w:rsidR="00E73C86" w:rsidRPr="0070071C" w:rsidRDefault="00E73C86" w:rsidP="00E73C86">
      <w:pPr>
        <w:rPr>
          <w:szCs w:val="24"/>
          <w:lang w:val="sr-Cyrl-RS"/>
        </w:rPr>
      </w:pPr>
      <w:r w:rsidRPr="0070071C">
        <w:rPr>
          <w:szCs w:val="24"/>
          <w:lang w:val="sr-Cyrl-RS"/>
        </w:rPr>
        <w:t xml:space="preserve">-Доказ о површини непокретности (лист непокретности, копија плана, извод из главног пројекта); </w:t>
      </w:r>
    </w:p>
    <w:p w:rsidR="00E73C86" w:rsidRPr="0070071C" w:rsidRDefault="00E73C86" w:rsidP="00E73C86">
      <w:pPr>
        <w:rPr>
          <w:szCs w:val="24"/>
          <w:lang w:val="sr-Cyrl-RS"/>
        </w:rPr>
      </w:pPr>
      <w:r w:rsidRPr="0070071C">
        <w:rPr>
          <w:szCs w:val="24"/>
          <w:lang w:val="sr-Cyrl-RS"/>
        </w:rPr>
        <w:t>-Доказ о почетку коришћења непокретности (употребна дозвола, изјава обвезника за нелегалне објекте) .</w:t>
      </w:r>
    </w:p>
    <w:p w:rsidR="00E73C86" w:rsidRDefault="00E73C86" w:rsidP="00E73C86">
      <w:pPr>
        <w:rPr>
          <w:b/>
          <w:szCs w:val="24"/>
          <w:lang w:val="sr-Cyrl-RS"/>
        </w:rPr>
      </w:pPr>
      <w:r>
        <w:rPr>
          <w:szCs w:val="24"/>
          <w:lang w:val="sr-Cyrl-RS"/>
        </w:rPr>
        <w:t xml:space="preserve">Пријава се може  поднети на </w:t>
      </w:r>
      <w:r>
        <w:rPr>
          <w:b/>
          <w:szCs w:val="24"/>
          <w:lang w:val="sr-Cyrl-RS"/>
        </w:rPr>
        <w:t>шалтеру ЛПА у приземљу зграде општине или у канцеларији 208 на другом спрату</w:t>
      </w:r>
      <w:r w:rsidRPr="00632F96">
        <w:rPr>
          <w:b/>
          <w:szCs w:val="24"/>
          <w:lang w:val="sr-Cyrl-RS"/>
        </w:rPr>
        <w:t>.</w:t>
      </w:r>
    </w:p>
    <w:p w:rsidR="00E73C86" w:rsidRDefault="00E73C86" w:rsidP="00E73C86">
      <w:pPr>
        <w:rPr>
          <w:b/>
          <w:color w:val="0070C0"/>
          <w:szCs w:val="24"/>
          <w:u w:val="single"/>
          <w:shd w:val="clear" w:color="auto" w:fill="FFFFFF"/>
          <w:lang w:val="sr-Cyrl-RS"/>
        </w:rPr>
      </w:pPr>
    </w:p>
    <w:p w:rsidR="00E73C86" w:rsidRPr="00E73C86" w:rsidRDefault="00E73C86" w:rsidP="00E73C86">
      <w:pPr>
        <w:rPr>
          <w:b/>
          <w:lang w:val="sr-Cyrl-RS"/>
        </w:rPr>
      </w:pPr>
      <w:r>
        <w:rPr>
          <w:b/>
          <w:lang w:val="sr-Cyrl-RS"/>
        </w:rPr>
        <w:t xml:space="preserve"> </w:t>
      </w:r>
      <w:r w:rsidRPr="00E73C86">
        <w:rPr>
          <w:b/>
          <w:lang w:val="sr-Cyrl-RS"/>
        </w:rPr>
        <w:t>Пријава за утврђивање локалне  комуналне таксе:</w:t>
      </w:r>
    </w:p>
    <w:p w:rsidR="00E73C86" w:rsidRPr="0070071C" w:rsidRDefault="00E73C86" w:rsidP="00E73C86">
      <w:pPr>
        <w:rPr>
          <w:szCs w:val="24"/>
          <w:lang w:val="sr-Cyrl-RS"/>
        </w:rPr>
      </w:pPr>
      <w:r w:rsidRPr="0070071C">
        <w:rPr>
          <w:szCs w:val="24"/>
          <w:lang w:val="sr-Cyrl-RS"/>
        </w:rPr>
        <w:t>-Попуњена пријава за утврђивање обавезе по основу локалне комуналне таксе;</w:t>
      </w:r>
    </w:p>
    <w:p w:rsidR="00E73C86" w:rsidRPr="0070071C" w:rsidRDefault="00E73C86" w:rsidP="00E73C86">
      <w:pPr>
        <w:rPr>
          <w:szCs w:val="24"/>
          <w:lang w:val="sr-Cyrl-RS"/>
        </w:rPr>
      </w:pPr>
      <w:r w:rsidRPr="0070071C">
        <w:rPr>
          <w:szCs w:val="24"/>
          <w:lang w:val="sr-Cyrl-RS"/>
        </w:rPr>
        <w:t>-Копија решења о регистрацији издато од стране АПР ;</w:t>
      </w:r>
    </w:p>
    <w:p w:rsidR="00E73C86" w:rsidRPr="0070071C" w:rsidRDefault="00E73C86" w:rsidP="00E73C86">
      <w:pPr>
        <w:rPr>
          <w:szCs w:val="24"/>
          <w:lang w:val="sr-Cyrl-RS"/>
        </w:rPr>
      </w:pPr>
      <w:r w:rsidRPr="0070071C">
        <w:rPr>
          <w:szCs w:val="24"/>
          <w:lang w:val="sr-Cyrl-RS"/>
        </w:rPr>
        <w:t>-Одлука о разврствању у складу са Законом о рачуноводству ;</w:t>
      </w:r>
    </w:p>
    <w:p w:rsidR="00E73C86" w:rsidRPr="0070071C" w:rsidRDefault="00E73C86" w:rsidP="00E73C86">
      <w:pPr>
        <w:rPr>
          <w:szCs w:val="24"/>
          <w:lang w:val="sr-Cyrl-RS"/>
        </w:rPr>
      </w:pPr>
      <w:r w:rsidRPr="0070071C">
        <w:rPr>
          <w:szCs w:val="24"/>
          <w:lang w:val="sr-Cyrl-RS"/>
        </w:rPr>
        <w:t>-Одлука о оснивању пословне јединице;</w:t>
      </w:r>
    </w:p>
    <w:p w:rsidR="00E73C86" w:rsidRPr="0070071C" w:rsidRDefault="00E73C86" w:rsidP="00E73C86">
      <w:pPr>
        <w:rPr>
          <w:szCs w:val="24"/>
          <w:lang w:val="sr-Cyrl-RS"/>
        </w:rPr>
      </w:pPr>
      <w:r w:rsidRPr="0070071C">
        <w:rPr>
          <w:szCs w:val="24"/>
          <w:lang w:val="sr-Cyrl-RS"/>
        </w:rPr>
        <w:t xml:space="preserve">-Уговор о закупу (ако пословни простор није у власништву обвезника); </w:t>
      </w:r>
    </w:p>
    <w:p w:rsidR="00E73C86" w:rsidRPr="0070071C" w:rsidRDefault="00E73C86" w:rsidP="00E73C86">
      <w:pPr>
        <w:rPr>
          <w:szCs w:val="24"/>
          <w:lang w:val="sr-Cyrl-RS"/>
        </w:rPr>
      </w:pPr>
      <w:r w:rsidRPr="0070071C">
        <w:rPr>
          <w:szCs w:val="24"/>
          <w:lang w:val="sr-Cyrl-RS"/>
        </w:rPr>
        <w:t>-За обвезнике по стварном дохотку, копија завршног рачуна за претходну годину уз пријаву за текућу годину;</w:t>
      </w:r>
    </w:p>
    <w:p w:rsidR="00E73C86" w:rsidRPr="0070071C" w:rsidRDefault="00E73C86" w:rsidP="00E73C86">
      <w:pPr>
        <w:rPr>
          <w:szCs w:val="24"/>
          <w:lang w:val="sr-Cyrl-RS"/>
        </w:rPr>
      </w:pPr>
      <w:r w:rsidRPr="0070071C">
        <w:rPr>
          <w:szCs w:val="24"/>
          <w:lang w:val="sr-Cyrl-RS"/>
        </w:rPr>
        <w:t>-Копија решења о ПИБ-у.</w:t>
      </w:r>
    </w:p>
    <w:p w:rsidR="00E73C86" w:rsidRDefault="00E73C86" w:rsidP="00E73C86">
      <w:pPr>
        <w:rPr>
          <w:b/>
          <w:szCs w:val="24"/>
          <w:lang w:val="sr-Cyrl-RS"/>
        </w:rPr>
      </w:pPr>
      <w:r>
        <w:rPr>
          <w:szCs w:val="24"/>
          <w:lang w:val="sr-Cyrl-RS"/>
        </w:rPr>
        <w:t xml:space="preserve">Пријава се може  поднети на </w:t>
      </w:r>
      <w:r>
        <w:rPr>
          <w:b/>
          <w:szCs w:val="24"/>
          <w:lang w:val="sr-Cyrl-RS"/>
        </w:rPr>
        <w:t>шалтеру ЛПА у приземљу зграде општине или у канцеларији 208 на другом спрату</w:t>
      </w:r>
      <w:r w:rsidRPr="00632F96">
        <w:rPr>
          <w:b/>
          <w:szCs w:val="24"/>
          <w:lang w:val="sr-Cyrl-RS"/>
        </w:rPr>
        <w:t>.</w:t>
      </w:r>
    </w:p>
    <w:p w:rsidR="00E73C86" w:rsidRPr="00632F96" w:rsidRDefault="00E73C86" w:rsidP="00E73C86">
      <w:pPr>
        <w:rPr>
          <w:b/>
          <w:color w:val="0070C0"/>
          <w:szCs w:val="24"/>
          <w:u w:val="single"/>
          <w:shd w:val="clear" w:color="auto" w:fill="FFFFFF"/>
          <w:lang w:val="sr-Cyrl-RS"/>
        </w:rPr>
      </w:pPr>
    </w:p>
    <w:p w:rsidR="00E73C86" w:rsidRDefault="00E73C86" w:rsidP="00E73C86">
      <w:pPr>
        <w:rPr>
          <w:lang w:val="sr-Cyrl-RS"/>
        </w:rPr>
      </w:pPr>
    </w:p>
    <w:p w:rsidR="00E73C86" w:rsidRPr="00E73C86" w:rsidRDefault="00E73C86" w:rsidP="00E73C86">
      <w:pPr>
        <w:rPr>
          <w:b/>
          <w:lang w:val="sr-Cyrl-RS"/>
        </w:rPr>
      </w:pPr>
      <w:r w:rsidRPr="00E73C86">
        <w:rPr>
          <w:b/>
          <w:lang w:val="sr-Cyrl-RS"/>
        </w:rPr>
        <w:t>Пријава за утврђивање накнаде за заштиту и унапређење животне средине:</w:t>
      </w:r>
    </w:p>
    <w:p w:rsidR="00E73C86" w:rsidRPr="0070071C" w:rsidRDefault="00E73C86" w:rsidP="00E73C86">
      <w:pPr>
        <w:rPr>
          <w:szCs w:val="24"/>
          <w:lang w:val="sr-Cyrl-RS"/>
        </w:rPr>
      </w:pPr>
      <w:r w:rsidRPr="0070071C">
        <w:rPr>
          <w:szCs w:val="24"/>
          <w:lang w:val="sr-Cyrl-RS"/>
        </w:rPr>
        <w:t xml:space="preserve">-Попуњену пријаву за утврђивање накнаде за заштиту и унапређење животне средине </w:t>
      </w:r>
    </w:p>
    <w:p w:rsidR="00E73C86" w:rsidRPr="0070071C" w:rsidRDefault="00E73C86" w:rsidP="00E73C86">
      <w:pPr>
        <w:rPr>
          <w:szCs w:val="24"/>
          <w:lang w:val="sr-Cyrl-RS"/>
        </w:rPr>
      </w:pPr>
      <w:r w:rsidRPr="0070071C">
        <w:rPr>
          <w:szCs w:val="24"/>
          <w:lang w:val="sr-Cyrl-RS"/>
        </w:rPr>
        <w:t>-Извод из  листа непокретности;</w:t>
      </w:r>
    </w:p>
    <w:p w:rsidR="00E73C86" w:rsidRPr="0070071C" w:rsidRDefault="00E73C86" w:rsidP="00E73C86">
      <w:pPr>
        <w:rPr>
          <w:szCs w:val="24"/>
          <w:lang w:val="sr-Cyrl-RS"/>
        </w:rPr>
      </w:pPr>
      <w:r w:rsidRPr="0070071C">
        <w:rPr>
          <w:szCs w:val="24"/>
          <w:lang w:val="sr-Cyrl-RS"/>
        </w:rPr>
        <w:t xml:space="preserve">-Доказ о стицању права ( купопродајни уговор, уговор о поклону, уговор деоби непокретности, употребна дозвола, судска решења и записници и друга документа државних органа). </w:t>
      </w:r>
    </w:p>
    <w:p w:rsidR="00E73C86" w:rsidRDefault="00E73C86" w:rsidP="00E73C86">
      <w:pPr>
        <w:rPr>
          <w:b/>
          <w:szCs w:val="24"/>
          <w:lang w:val="sr-Cyrl-RS"/>
        </w:rPr>
      </w:pPr>
      <w:r>
        <w:rPr>
          <w:szCs w:val="24"/>
          <w:lang w:val="sr-Cyrl-RS"/>
        </w:rPr>
        <w:t xml:space="preserve">Пријава се може  поднети на </w:t>
      </w:r>
      <w:r>
        <w:rPr>
          <w:b/>
          <w:szCs w:val="24"/>
          <w:lang w:val="sr-Cyrl-RS"/>
        </w:rPr>
        <w:t>шалтеру ЛПА у приземљу зграде општине или у канцеларији 208 на другом спрату</w:t>
      </w:r>
      <w:r w:rsidRPr="00632F96">
        <w:rPr>
          <w:b/>
          <w:szCs w:val="24"/>
          <w:lang w:val="sr-Cyrl-RS"/>
        </w:rPr>
        <w:t>.</w:t>
      </w:r>
    </w:p>
    <w:p w:rsidR="00E73C86" w:rsidRDefault="00E73C86" w:rsidP="00E73C86">
      <w:pPr>
        <w:rPr>
          <w:lang w:val="sr-Cyrl-RS"/>
        </w:rPr>
      </w:pPr>
    </w:p>
    <w:p w:rsidR="00E73C86" w:rsidRDefault="00E73C86" w:rsidP="00E73C86">
      <w:pPr>
        <w:pStyle w:val="Heading3"/>
        <w:rPr>
          <w:lang w:val="sr-Cyrl-RS"/>
        </w:rPr>
      </w:pPr>
      <w:bookmarkStart w:id="148" w:name="_Toc120874215"/>
      <w:r>
        <w:rPr>
          <w:lang w:val="sr-Cyrl-RS"/>
        </w:rPr>
        <w:t>10.5.2 Издавање решења</w:t>
      </w:r>
      <w:bookmarkEnd w:id="148"/>
      <w:r>
        <w:rPr>
          <w:lang w:val="sr-Cyrl-RS"/>
        </w:rPr>
        <w:t xml:space="preserve"> </w:t>
      </w:r>
    </w:p>
    <w:p w:rsidR="00E73C86" w:rsidRDefault="00E73C86" w:rsidP="00E73C86">
      <w:pPr>
        <w:rPr>
          <w:lang w:val="sr-Cyrl-RS"/>
        </w:rPr>
      </w:pPr>
    </w:p>
    <w:p w:rsidR="00E73C86" w:rsidRPr="0070071C" w:rsidRDefault="00E73C86" w:rsidP="00E73C86">
      <w:pPr>
        <w:pStyle w:val="NoSpacing"/>
        <w:ind w:firstLine="0"/>
        <w:rPr>
          <w:sz w:val="24"/>
          <w:szCs w:val="24"/>
          <w:lang w:val="sr-Cyrl-RS"/>
        </w:rPr>
      </w:pPr>
      <w:r w:rsidRPr="0070071C">
        <w:rPr>
          <w:sz w:val="24"/>
          <w:szCs w:val="24"/>
          <w:lang w:val="sr-Cyrl-RS"/>
        </w:rPr>
        <w:t>На бази примљених пријава, Одељење за утврђивање и наплату јавних прихода  врши  обрачун задужења и доноси решења о утврђеним обавезама по основу локалних јавних прихода.</w:t>
      </w:r>
    </w:p>
    <w:p w:rsidR="00E73C86" w:rsidRDefault="00E73C86" w:rsidP="00E73C86">
      <w:pPr>
        <w:pStyle w:val="Heading3"/>
        <w:rPr>
          <w:lang w:val="sr-Cyrl-RS"/>
        </w:rPr>
      </w:pPr>
      <w:bookmarkStart w:id="149" w:name="_Toc120874216"/>
      <w:r>
        <w:rPr>
          <w:lang w:val="sr-Cyrl-RS"/>
        </w:rPr>
        <w:t xml:space="preserve">10.5.3 </w:t>
      </w:r>
      <w:r w:rsidRPr="0070071C">
        <w:rPr>
          <w:lang w:val="sr-Cyrl-RS"/>
        </w:rPr>
        <w:t>Захтев за издавање  уверења о измиреним пореским обавезама</w:t>
      </w:r>
      <w:bookmarkEnd w:id="149"/>
    </w:p>
    <w:p w:rsidR="00E73C86" w:rsidRDefault="00E73C86" w:rsidP="00E73C86">
      <w:pPr>
        <w:rPr>
          <w:lang w:val="sr-Cyrl-RS"/>
        </w:rPr>
      </w:pPr>
    </w:p>
    <w:p w:rsidR="00E73C86" w:rsidRPr="0070071C" w:rsidRDefault="00E73C86" w:rsidP="00B82BD5">
      <w:pPr>
        <w:rPr>
          <w:lang w:val="sr-Cyrl-RS"/>
        </w:rPr>
      </w:pPr>
      <w:r w:rsidRPr="0070071C">
        <w:rPr>
          <w:lang w:val="sr-Cyrl-RS"/>
        </w:rPr>
        <w:t>Физичка, правна лица и предузетници уз захтев  за издавање уверења о измиреним пореским обавезама достављају:</w:t>
      </w:r>
    </w:p>
    <w:p w:rsidR="00E73C86" w:rsidRPr="0070071C" w:rsidRDefault="00E73C86" w:rsidP="00E73C86">
      <w:pPr>
        <w:rPr>
          <w:szCs w:val="24"/>
          <w:lang w:val="sr-Cyrl-RS"/>
        </w:rPr>
      </w:pPr>
      <w:r w:rsidRPr="0070071C">
        <w:rPr>
          <w:szCs w:val="24"/>
          <w:lang w:val="sr-Cyrl-RS"/>
        </w:rPr>
        <w:t>-Овлашћење о лицу које подноси захтев;</w:t>
      </w:r>
    </w:p>
    <w:p w:rsidR="00E73C86" w:rsidRPr="0070071C" w:rsidRDefault="00E73C86" w:rsidP="00E73C86">
      <w:pPr>
        <w:rPr>
          <w:szCs w:val="24"/>
          <w:lang w:val="sr-Cyrl-RS"/>
        </w:rPr>
      </w:pPr>
      <w:r>
        <w:rPr>
          <w:szCs w:val="24"/>
          <w:lang w:val="sr-Cyrl-RS"/>
        </w:rPr>
        <w:t xml:space="preserve"> </w:t>
      </w:r>
      <w:r w:rsidRPr="0070071C">
        <w:rPr>
          <w:szCs w:val="24"/>
          <w:lang w:val="sr-Cyrl-RS"/>
        </w:rPr>
        <w:t>-Копију  личне карте за физичка лица;</w:t>
      </w:r>
    </w:p>
    <w:p w:rsidR="00E73C86" w:rsidRPr="0070071C" w:rsidRDefault="00E73C86" w:rsidP="00E73C86">
      <w:pPr>
        <w:rPr>
          <w:szCs w:val="24"/>
          <w:lang w:val="sr-Cyrl-RS"/>
        </w:rPr>
      </w:pPr>
      <w:r w:rsidRPr="0070071C">
        <w:rPr>
          <w:szCs w:val="24"/>
          <w:lang w:val="sr-Cyrl-RS"/>
        </w:rPr>
        <w:lastRenderedPageBreak/>
        <w:t>-Копију купопродајног уговора за захтев за ослобађање по основу куповине првог стана/куће, повраћаја ПДВ-а;</w:t>
      </w:r>
    </w:p>
    <w:p w:rsidR="00E73C86" w:rsidRPr="0070071C" w:rsidRDefault="00E73C86" w:rsidP="00E73C86">
      <w:pPr>
        <w:rPr>
          <w:szCs w:val="24"/>
          <w:lang w:val="sr-Cyrl-RS"/>
        </w:rPr>
      </w:pPr>
      <w:r w:rsidRPr="0070071C">
        <w:rPr>
          <w:szCs w:val="24"/>
          <w:lang w:val="sr-Cyrl-RS"/>
        </w:rPr>
        <w:t>-Извод и књиге рођених за малолетна лица;</w:t>
      </w:r>
    </w:p>
    <w:p w:rsidR="00E73C86" w:rsidRPr="0070071C" w:rsidRDefault="00E73C86" w:rsidP="00E73C86">
      <w:pPr>
        <w:rPr>
          <w:szCs w:val="24"/>
          <w:lang w:val="sr-Cyrl-RS"/>
        </w:rPr>
      </w:pPr>
      <w:r w:rsidRPr="0070071C">
        <w:rPr>
          <w:szCs w:val="24"/>
          <w:lang w:val="sr-Cyrl-RS"/>
        </w:rPr>
        <w:t>-Изјаву о начину плаћања доприноса за уређивање грађевинског земљишта;</w:t>
      </w:r>
    </w:p>
    <w:p w:rsidR="00E73C86" w:rsidRPr="0070071C" w:rsidRDefault="00E73C86" w:rsidP="00E73C86">
      <w:pPr>
        <w:rPr>
          <w:szCs w:val="24"/>
          <w:lang w:val="sr-Cyrl-RS"/>
        </w:rPr>
      </w:pPr>
      <w:r w:rsidRPr="0070071C">
        <w:rPr>
          <w:szCs w:val="24"/>
          <w:lang w:val="sr-Cyrl-RS"/>
        </w:rPr>
        <w:t>-Копију грађевинске дозволе за обвезнике доприноса о уређивању грађевинског земљишта;</w:t>
      </w:r>
    </w:p>
    <w:p w:rsidR="00E73C86" w:rsidRPr="0070071C" w:rsidRDefault="00E73C86" w:rsidP="00E73C86">
      <w:pPr>
        <w:rPr>
          <w:szCs w:val="24"/>
          <w:lang w:val="sr-Cyrl-RS"/>
        </w:rPr>
      </w:pPr>
      <w:r w:rsidRPr="0070071C">
        <w:rPr>
          <w:szCs w:val="24"/>
          <w:lang w:val="sr-Cyrl-RS"/>
        </w:rPr>
        <w:t>-Доказ о измерењу дугованих пореских обавеза;</w:t>
      </w:r>
    </w:p>
    <w:p w:rsidR="00E73C86" w:rsidRPr="0008020D" w:rsidRDefault="00E73C86" w:rsidP="00E73C86">
      <w:pPr>
        <w:rPr>
          <w:szCs w:val="24"/>
          <w:lang w:val="sr-Cyrl-RS"/>
        </w:rPr>
      </w:pPr>
      <w:r w:rsidRPr="0008020D">
        <w:rPr>
          <w:szCs w:val="24"/>
          <w:lang w:val="sr-Cyrl-RS"/>
        </w:rPr>
        <w:t xml:space="preserve">-Доказ о уплати таксе у износу од </w:t>
      </w:r>
      <w:r w:rsidR="00AB545F">
        <w:rPr>
          <w:szCs w:val="24"/>
          <w:lang w:val="sr-Latn-RS"/>
        </w:rPr>
        <w:t>288</w:t>
      </w:r>
      <w:r w:rsidRPr="0008020D">
        <w:rPr>
          <w:szCs w:val="24"/>
          <w:lang w:val="sr-Cyrl-RS"/>
        </w:rPr>
        <w:t xml:space="preserve">,00 динара на рачун 840-742251843-73 са позивом на број 97   </w:t>
      </w:r>
      <w:r w:rsidR="0008020D" w:rsidRPr="0008020D">
        <w:rPr>
          <w:szCs w:val="24"/>
          <w:lang w:val="sr-Cyrl-RS"/>
        </w:rPr>
        <w:t>30055</w:t>
      </w:r>
      <w:r w:rsidRPr="0008020D">
        <w:rPr>
          <w:szCs w:val="24"/>
          <w:lang w:val="sr-Cyrl-RS"/>
        </w:rPr>
        <w:t xml:space="preserve">, прималац: општина </w:t>
      </w:r>
      <w:r w:rsidR="0008020D" w:rsidRPr="0008020D">
        <w:rPr>
          <w:szCs w:val="24"/>
          <w:lang w:val="sr-Cyrl-RS"/>
        </w:rPr>
        <w:t>Лајковац</w:t>
      </w:r>
      <w:r w:rsidRPr="0008020D">
        <w:rPr>
          <w:szCs w:val="24"/>
          <w:lang w:val="sr-Cyrl-RS"/>
        </w:rPr>
        <w:t>.</w:t>
      </w:r>
    </w:p>
    <w:p w:rsidR="00E73C86" w:rsidRPr="0008020D" w:rsidRDefault="00E73C86" w:rsidP="00E73C86">
      <w:pPr>
        <w:rPr>
          <w:szCs w:val="24"/>
          <w:lang w:val="sr-Cyrl-RS"/>
        </w:rPr>
      </w:pPr>
      <w:r w:rsidRPr="0008020D">
        <w:rPr>
          <w:szCs w:val="24"/>
          <w:lang w:val="sr-Cyrl-RS"/>
        </w:rPr>
        <w:t>На основу поднетог захтева, врши се контрола података и издаје  уверење у року од 15 дана од дана подношења захтева.</w:t>
      </w:r>
    </w:p>
    <w:p w:rsidR="00E73C86" w:rsidRDefault="00E73C86" w:rsidP="00E73C86">
      <w:pPr>
        <w:rPr>
          <w:b/>
          <w:szCs w:val="24"/>
          <w:lang w:val="sr-Cyrl-RS"/>
        </w:rPr>
      </w:pPr>
      <w:r>
        <w:rPr>
          <w:szCs w:val="24"/>
          <w:lang w:val="sr-Cyrl-RS"/>
        </w:rPr>
        <w:t xml:space="preserve">Захтев се може  поднети на </w:t>
      </w:r>
      <w:r>
        <w:rPr>
          <w:b/>
          <w:szCs w:val="24"/>
          <w:lang w:val="sr-Cyrl-RS"/>
        </w:rPr>
        <w:t>шалтеру ЛПА у приземљу зграде општине или у канцеларији 208 на другом спрату</w:t>
      </w:r>
      <w:r w:rsidRPr="00632F96">
        <w:rPr>
          <w:b/>
          <w:szCs w:val="24"/>
          <w:lang w:val="sr-Cyrl-RS"/>
        </w:rPr>
        <w:t>.</w:t>
      </w:r>
    </w:p>
    <w:p w:rsidR="00622B86" w:rsidRDefault="00622B86" w:rsidP="00E73C86">
      <w:pPr>
        <w:rPr>
          <w:b/>
          <w:szCs w:val="24"/>
          <w:lang w:val="sr-Cyrl-RS"/>
        </w:rPr>
      </w:pPr>
    </w:p>
    <w:p w:rsidR="00622B86" w:rsidRDefault="00622B86" w:rsidP="00622B86">
      <w:pPr>
        <w:pStyle w:val="Heading3"/>
        <w:rPr>
          <w:lang w:val="sr-Cyrl-RS"/>
        </w:rPr>
      </w:pPr>
      <w:bookmarkStart w:id="150" w:name="_Toc120874217"/>
      <w:r>
        <w:rPr>
          <w:lang w:val="sr-Cyrl-RS"/>
        </w:rPr>
        <w:t xml:space="preserve">10.5.4 </w:t>
      </w:r>
      <w:r w:rsidRPr="0070071C">
        <w:rPr>
          <w:lang w:val="sr-Cyrl-RS"/>
        </w:rPr>
        <w:t>Захтев  за одлагање плаћања дугованог пореза</w:t>
      </w:r>
      <w:bookmarkEnd w:id="150"/>
    </w:p>
    <w:p w:rsidR="00E73C86" w:rsidRDefault="00E73C86" w:rsidP="00E73C86">
      <w:pPr>
        <w:rPr>
          <w:lang w:val="sr-Cyrl-RS"/>
        </w:rPr>
      </w:pPr>
    </w:p>
    <w:p w:rsidR="00E55970" w:rsidRPr="0070071C" w:rsidRDefault="00E55970" w:rsidP="00B82BD5">
      <w:pPr>
        <w:rPr>
          <w:lang w:val="sr-Cyrl-RS"/>
        </w:rPr>
      </w:pPr>
      <w:r w:rsidRPr="0070071C">
        <w:rPr>
          <w:lang w:val="sr-Cyrl-RS"/>
        </w:rPr>
        <w:t xml:space="preserve">   Уз захтев за одлагање плаћања дугованог пореза  прилаже се: </w:t>
      </w:r>
    </w:p>
    <w:p w:rsidR="00E55970" w:rsidRPr="0070071C" w:rsidRDefault="00E55970" w:rsidP="00B82BD5">
      <w:pPr>
        <w:rPr>
          <w:szCs w:val="24"/>
          <w:lang w:val="sr-Cyrl-RS"/>
        </w:rPr>
      </w:pPr>
      <w:r w:rsidRPr="0070071C">
        <w:rPr>
          <w:szCs w:val="24"/>
          <w:lang w:val="sr-Cyrl-RS"/>
        </w:rPr>
        <w:tab/>
        <w:t>-Доказ да дуговани порез пореском обвезнику представља непримерено велико оптерећење и  наноси битну економску штету пореском обвезнику;</w:t>
      </w:r>
    </w:p>
    <w:p w:rsidR="00E55970" w:rsidRPr="0070071C" w:rsidRDefault="00E55970" w:rsidP="00B82BD5">
      <w:pPr>
        <w:rPr>
          <w:szCs w:val="24"/>
          <w:lang w:val="sr-Cyrl-RS"/>
        </w:rPr>
      </w:pPr>
      <w:r w:rsidRPr="0070071C">
        <w:rPr>
          <w:szCs w:val="24"/>
          <w:lang w:val="sr-Cyrl-RS"/>
        </w:rPr>
        <w:tab/>
        <w:t>-Доказ о опорезивом приходу у години која претходи години у којој је поднет захтев за одлагање;</w:t>
      </w:r>
    </w:p>
    <w:p w:rsidR="00E55970" w:rsidRPr="0070071C" w:rsidRDefault="00E55970" w:rsidP="00B82BD5">
      <w:pPr>
        <w:rPr>
          <w:szCs w:val="24"/>
          <w:lang w:val="sr-Cyrl-RS"/>
        </w:rPr>
      </w:pPr>
      <w:r w:rsidRPr="0070071C">
        <w:rPr>
          <w:szCs w:val="24"/>
          <w:lang w:val="sr-Cyrl-RS"/>
        </w:rPr>
        <w:t>На основу поднетог захтева, врши се евидентирање захтева и документације, контрола података из евиденције и издаје решење о одлагању плаћања дугованог пореза пореском обвезнику, у року од 30 дана од дана подношења захтева.</w:t>
      </w:r>
    </w:p>
    <w:p w:rsidR="00E55970" w:rsidRDefault="00E55970" w:rsidP="00B82BD5">
      <w:pPr>
        <w:rPr>
          <w:b/>
          <w:szCs w:val="24"/>
          <w:lang w:val="sr-Cyrl-RS"/>
        </w:rPr>
      </w:pPr>
      <w:r>
        <w:rPr>
          <w:szCs w:val="24"/>
          <w:lang w:val="sr-Cyrl-RS"/>
        </w:rPr>
        <w:t xml:space="preserve">Захтев се може  поднети на </w:t>
      </w:r>
      <w:r>
        <w:rPr>
          <w:b/>
          <w:szCs w:val="24"/>
          <w:lang w:val="sr-Cyrl-RS"/>
        </w:rPr>
        <w:t>шалтеру ЛПА у приземљу зграде општине или у канцеларији 208 на другом спрату</w:t>
      </w:r>
      <w:r w:rsidRPr="00632F96">
        <w:rPr>
          <w:b/>
          <w:szCs w:val="24"/>
          <w:lang w:val="sr-Cyrl-RS"/>
        </w:rPr>
        <w:t>.</w:t>
      </w:r>
    </w:p>
    <w:p w:rsidR="00622B86" w:rsidRDefault="00622B86" w:rsidP="00B82BD5">
      <w:pPr>
        <w:rPr>
          <w:lang w:val="sr-Cyrl-RS"/>
        </w:rPr>
      </w:pPr>
    </w:p>
    <w:p w:rsidR="00E55970" w:rsidRDefault="00E55970" w:rsidP="00E55970">
      <w:pPr>
        <w:pStyle w:val="Heading3"/>
        <w:rPr>
          <w:lang w:val="sr-Cyrl-RS"/>
        </w:rPr>
      </w:pPr>
      <w:bookmarkStart w:id="151" w:name="_Toc120874218"/>
      <w:r>
        <w:rPr>
          <w:lang w:val="sr-Cyrl-RS"/>
        </w:rPr>
        <w:t xml:space="preserve">10.5.5 </w:t>
      </w:r>
      <w:r w:rsidRPr="0070071C">
        <w:rPr>
          <w:lang w:val="sr-Cyrl-RS"/>
        </w:rPr>
        <w:t>Захтев за повраћај и прекњижење</w:t>
      </w:r>
      <w:bookmarkEnd w:id="151"/>
    </w:p>
    <w:p w:rsidR="00E55970" w:rsidRDefault="00E55970" w:rsidP="00E55970">
      <w:pPr>
        <w:rPr>
          <w:lang w:val="sr-Cyrl-RS"/>
        </w:rPr>
      </w:pPr>
    </w:p>
    <w:p w:rsidR="00E55970" w:rsidRPr="0070071C" w:rsidRDefault="00E55970" w:rsidP="00B82BD5">
      <w:pPr>
        <w:rPr>
          <w:lang w:val="sr-Cyrl-RS"/>
        </w:rPr>
      </w:pPr>
      <w:r w:rsidRPr="0070071C">
        <w:rPr>
          <w:lang w:val="sr-Cyrl-RS"/>
        </w:rPr>
        <w:t>Физичка, правна лица и предузетници уз захтев  за повраћај више плаћених средстава достављају:</w:t>
      </w:r>
    </w:p>
    <w:p w:rsidR="00E55970" w:rsidRPr="0070071C" w:rsidRDefault="00E55970" w:rsidP="00B82BD5">
      <w:pPr>
        <w:rPr>
          <w:szCs w:val="24"/>
          <w:lang w:val="sr-Cyrl-RS"/>
        </w:rPr>
      </w:pPr>
      <w:r w:rsidRPr="0070071C">
        <w:rPr>
          <w:szCs w:val="24"/>
          <w:lang w:val="sr-Cyrl-RS"/>
        </w:rPr>
        <w:t>-Копију личне карте;</w:t>
      </w:r>
    </w:p>
    <w:p w:rsidR="00E55970" w:rsidRPr="0070071C" w:rsidRDefault="00E55970" w:rsidP="00B82BD5">
      <w:pPr>
        <w:rPr>
          <w:szCs w:val="24"/>
          <w:lang w:val="sr-Cyrl-RS"/>
        </w:rPr>
      </w:pPr>
      <w:r w:rsidRPr="0070071C">
        <w:rPr>
          <w:szCs w:val="24"/>
          <w:lang w:val="sr-Cyrl-RS"/>
        </w:rPr>
        <w:t>-Доказ о више уплаћеним средствима  по рачунима јавних прихода пореског обвезника;</w:t>
      </w:r>
    </w:p>
    <w:p w:rsidR="00E55970" w:rsidRPr="0070071C" w:rsidRDefault="00E55970" w:rsidP="00B82BD5">
      <w:pPr>
        <w:rPr>
          <w:szCs w:val="24"/>
          <w:lang w:val="sr-Cyrl-RS"/>
        </w:rPr>
      </w:pPr>
      <w:r w:rsidRPr="0070071C">
        <w:rPr>
          <w:szCs w:val="24"/>
          <w:lang w:val="sr-Cyrl-RS"/>
        </w:rPr>
        <w:t>-Број  текућег рачуна;</w:t>
      </w:r>
    </w:p>
    <w:p w:rsidR="00E55970" w:rsidRPr="0070071C" w:rsidRDefault="00E55970" w:rsidP="00B82BD5">
      <w:pPr>
        <w:rPr>
          <w:szCs w:val="24"/>
          <w:lang w:val="sr-Cyrl-RS"/>
        </w:rPr>
      </w:pPr>
      <w:r w:rsidRPr="0070071C">
        <w:rPr>
          <w:szCs w:val="24"/>
          <w:lang w:val="sr-Cyrl-RS"/>
        </w:rPr>
        <w:t>-Копију решења о наслеђивању или уговора .</w:t>
      </w:r>
    </w:p>
    <w:p w:rsidR="00E55970" w:rsidRPr="0070071C" w:rsidRDefault="00E55970" w:rsidP="00B82BD5">
      <w:pPr>
        <w:rPr>
          <w:szCs w:val="24"/>
          <w:lang w:val="sr-Cyrl-RS"/>
        </w:rPr>
      </w:pPr>
      <w:r w:rsidRPr="0070071C">
        <w:rPr>
          <w:szCs w:val="24"/>
          <w:lang w:val="sr-Cyrl-RS"/>
        </w:rPr>
        <w:t>На основу поднетох захтева врши се контрола података и издаје решење о повраћају средстава пореском обвезнику, у року од 15 дана од дана подношења захтева.</w:t>
      </w:r>
    </w:p>
    <w:p w:rsidR="00E55970" w:rsidRPr="0070071C" w:rsidRDefault="00E55970" w:rsidP="00B82BD5">
      <w:pPr>
        <w:rPr>
          <w:lang w:val="sr-Cyrl-RS"/>
        </w:rPr>
      </w:pPr>
      <w:r w:rsidRPr="0070071C">
        <w:rPr>
          <w:lang w:val="sr-Cyrl-RS"/>
        </w:rPr>
        <w:t>Уз захтев  за  прекњижавање  више плаћених средстава доставља се :</w:t>
      </w:r>
    </w:p>
    <w:p w:rsidR="00E55970" w:rsidRPr="0070071C" w:rsidRDefault="00E55970" w:rsidP="00B82BD5">
      <w:pPr>
        <w:rPr>
          <w:szCs w:val="24"/>
          <w:lang w:val="sr-Cyrl-RS"/>
        </w:rPr>
      </w:pPr>
      <w:r w:rsidRPr="0070071C">
        <w:rPr>
          <w:szCs w:val="24"/>
          <w:lang w:val="sr-Cyrl-RS"/>
        </w:rPr>
        <w:t xml:space="preserve"> -Копија личне карте;</w:t>
      </w:r>
    </w:p>
    <w:p w:rsidR="00E55970" w:rsidRPr="0070071C" w:rsidRDefault="00E55970" w:rsidP="00B82BD5">
      <w:pPr>
        <w:rPr>
          <w:szCs w:val="24"/>
          <w:lang w:val="sr-Cyrl-RS"/>
        </w:rPr>
      </w:pPr>
      <w:r w:rsidRPr="0070071C">
        <w:rPr>
          <w:szCs w:val="24"/>
          <w:lang w:val="sr-Cyrl-RS"/>
        </w:rPr>
        <w:t>-Доказ о више уплаћеним средствима  по рачунима јавних прихода пореског обвезника;</w:t>
      </w:r>
    </w:p>
    <w:p w:rsidR="00E55970" w:rsidRPr="0070071C" w:rsidRDefault="0008020D" w:rsidP="00B82BD5">
      <w:pPr>
        <w:rPr>
          <w:szCs w:val="24"/>
          <w:lang w:val="sr-Cyrl-RS"/>
        </w:rPr>
      </w:pPr>
      <w:r>
        <w:rPr>
          <w:szCs w:val="24"/>
          <w:lang w:val="sr-Cyrl-RS"/>
        </w:rPr>
        <w:t xml:space="preserve"> </w:t>
      </w:r>
      <w:r w:rsidR="00E55970" w:rsidRPr="0070071C">
        <w:rPr>
          <w:szCs w:val="24"/>
          <w:lang w:val="sr-Cyrl-RS"/>
        </w:rPr>
        <w:t>-Број  текућег рачуна;</w:t>
      </w:r>
    </w:p>
    <w:p w:rsidR="00E55970" w:rsidRPr="0070071C" w:rsidRDefault="00E55970" w:rsidP="00B82BD5">
      <w:pPr>
        <w:rPr>
          <w:szCs w:val="24"/>
          <w:lang w:val="sr-Cyrl-RS"/>
        </w:rPr>
      </w:pPr>
      <w:r w:rsidRPr="0070071C">
        <w:rPr>
          <w:szCs w:val="24"/>
          <w:lang w:val="sr-Cyrl-RS"/>
        </w:rPr>
        <w:t>-Копија решења о наслеђивању или уговор;</w:t>
      </w:r>
    </w:p>
    <w:p w:rsidR="0037647A" w:rsidRDefault="0037647A" w:rsidP="00E55970">
      <w:pPr>
        <w:pStyle w:val="ListParagraph"/>
        <w:ind w:left="0"/>
        <w:rPr>
          <w:szCs w:val="24"/>
          <w:lang w:val="sr-Cyrl-RS"/>
        </w:rPr>
      </w:pPr>
    </w:p>
    <w:p w:rsidR="00E55970" w:rsidRPr="0070071C" w:rsidRDefault="00E55970" w:rsidP="00E55970">
      <w:pPr>
        <w:pStyle w:val="ListParagraph"/>
        <w:ind w:left="0"/>
        <w:rPr>
          <w:szCs w:val="24"/>
          <w:lang w:val="sr-Cyrl-RS"/>
        </w:rPr>
      </w:pPr>
      <w:r w:rsidRPr="0070071C">
        <w:rPr>
          <w:szCs w:val="24"/>
          <w:lang w:val="sr-Cyrl-RS"/>
        </w:rPr>
        <w:t xml:space="preserve">        На основу поднетог  захтева врши се контрола података и издаје решење о прекњижавању  средстава пореском обвезнику, у року од 15 дана од дана подношења захтева.</w:t>
      </w:r>
    </w:p>
    <w:p w:rsidR="00E55970" w:rsidRDefault="00E55970" w:rsidP="00E55970">
      <w:pPr>
        <w:rPr>
          <w:b/>
          <w:szCs w:val="24"/>
          <w:lang w:val="sr-Cyrl-RS"/>
        </w:rPr>
      </w:pPr>
      <w:r>
        <w:rPr>
          <w:szCs w:val="24"/>
          <w:lang w:val="sr-Cyrl-RS"/>
        </w:rPr>
        <w:lastRenderedPageBreak/>
        <w:t xml:space="preserve">Захтев се може  поднети на </w:t>
      </w:r>
      <w:r>
        <w:rPr>
          <w:b/>
          <w:szCs w:val="24"/>
          <w:lang w:val="sr-Cyrl-RS"/>
        </w:rPr>
        <w:t>шалтеру ЛПА у приземљу зграде општине или у канцеларији 208 на другом спрату</w:t>
      </w:r>
      <w:r w:rsidRPr="00632F96">
        <w:rPr>
          <w:b/>
          <w:szCs w:val="24"/>
          <w:lang w:val="sr-Cyrl-RS"/>
        </w:rPr>
        <w:t>.</w:t>
      </w:r>
    </w:p>
    <w:p w:rsidR="00E55970" w:rsidRDefault="00E55970" w:rsidP="00E55970">
      <w:pPr>
        <w:rPr>
          <w:lang w:val="sr-Cyrl-RS"/>
        </w:rPr>
      </w:pPr>
    </w:p>
    <w:p w:rsidR="00E55970" w:rsidRDefault="00E55970" w:rsidP="00E55970">
      <w:pPr>
        <w:pStyle w:val="Heading3"/>
      </w:pPr>
      <w:bookmarkStart w:id="152" w:name="_Toc120874219"/>
      <w:r>
        <w:rPr>
          <w:lang w:val="sr-Cyrl-RS"/>
        </w:rPr>
        <w:t xml:space="preserve">10.5.6 </w:t>
      </w:r>
      <w:r w:rsidRPr="004364BD">
        <w:t>Издавање</w:t>
      </w:r>
      <w:r w:rsidRPr="0070071C">
        <w:rPr>
          <w:lang w:val="sr-Latn-RS"/>
        </w:rPr>
        <w:t xml:space="preserve"> </w:t>
      </w:r>
      <w:r w:rsidRPr="004364BD">
        <w:t>друге</w:t>
      </w:r>
      <w:r w:rsidRPr="0070071C">
        <w:rPr>
          <w:lang w:val="sr-Latn-RS"/>
        </w:rPr>
        <w:t xml:space="preserve">  </w:t>
      </w:r>
      <w:r w:rsidRPr="004364BD">
        <w:t>документације</w:t>
      </w:r>
      <w:r w:rsidRPr="0070071C">
        <w:rPr>
          <w:lang w:val="sr-Latn-RS"/>
        </w:rPr>
        <w:t xml:space="preserve"> </w:t>
      </w:r>
      <w:r w:rsidRPr="004364BD">
        <w:t>по</w:t>
      </w:r>
      <w:r w:rsidRPr="0070071C">
        <w:rPr>
          <w:lang w:val="sr-Latn-RS"/>
        </w:rPr>
        <w:t xml:space="preserve"> </w:t>
      </w:r>
      <w:r w:rsidRPr="004364BD">
        <w:t>захтевима</w:t>
      </w:r>
      <w:r w:rsidRPr="0070071C">
        <w:rPr>
          <w:lang w:val="sr-Latn-RS"/>
        </w:rPr>
        <w:t xml:space="preserve"> </w:t>
      </w:r>
      <w:r w:rsidRPr="004364BD">
        <w:t>пореских</w:t>
      </w:r>
      <w:r w:rsidRPr="0070071C">
        <w:rPr>
          <w:lang w:val="sr-Latn-RS"/>
        </w:rPr>
        <w:t xml:space="preserve"> </w:t>
      </w:r>
      <w:r w:rsidRPr="004364BD">
        <w:t>обвезника</w:t>
      </w:r>
      <w:bookmarkEnd w:id="152"/>
    </w:p>
    <w:p w:rsidR="00E55970" w:rsidRDefault="00E55970" w:rsidP="00E55970"/>
    <w:p w:rsidR="00E55970" w:rsidRDefault="00E55970" w:rsidP="00E55970">
      <w:pPr>
        <w:rPr>
          <w:rFonts w:cs="Times New Roman"/>
          <w:szCs w:val="24"/>
        </w:rPr>
      </w:pPr>
      <w:r w:rsidRPr="004364BD">
        <w:rPr>
          <w:rFonts w:cs="Times New Roman"/>
          <w:szCs w:val="24"/>
        </w:rPr>
        <w:t>Физичка</w:t>
      </w:r>
      <w:r w:rsidRPr="0070071C">
        <w:rPr>
          <w:rFonts w:cs="Times New Roman"/>
          <w:szCs w:val="24"/>
          <w:lang w:val="sr-Latn-RS"/>
        </w:rPr>
        <w:t xml:space="preserve">, </w:t>
      </w:r>
      <w:r w:rsidRPr="004364BD">
        <w:rPr>
          <w:rFonts w:cs="Times New Roman"/>
          <w:szCs w:val="24"/>
        </w:rPr>
        <w:t>правна</w:t>
      </w:r>
      <w:r w:rsidRPr="0070071C">
        <w:rPr>
          <w:rFonts w:cs="Times New Roman"/>
          <w:szCs w:val="24"/>
          <w:lang w:val="sr-Latn-RS"/>
        </w:rPr>
        <w:t xml:space="preserve"> </w:t>
      </w:r>
      <w:r w:rsidRPr="004364BD">
        <w:rPr>
          <w:rFonts w:cs="Times New Roman"/>
          <w:szCs w:val="24"/>
        </w:rPr>
        <w:t>лица</w:t>
      </w:r>
      <w:r w:rsidRPr="0070071C">
        <w:rPr>
          <w:rFonts w:cs="Times New Roman"/>
          <w:szCs w:val="24"/>
          <w:lang w:val="sr-Latn-RS"/>
        </w:rPr>
        <w:t xml:space="preserve"> </w:t>
      </w:r>
      <w:r w:rsidRPr="004364BD">
        <w:rPr>
          <w:rFonts w:cs="Times New Roman"/>
          <w:szCs w:val="24"/>
        </w:rPr>
        <w:t>и</w:t>
      </w:r>
      <w:r w:rsidRPr="0070071C">
        <w:rPr>
          <w:rFonts w:cs="Times New Roman"/>
          <w:szCs w:val="24"/>
          <w:lang w:val="sr-Latn-RS"/>
        </w:rPr>
        <w:t xml:space="preserve"> </w:t>
      </w:r>
      <w:r w:rsidRPr="004364BD">
        <w:rPr>
          <w:rFonts w:cs="Times New Roman"/>
          <w:szCs w:val="24"/>
        </w:rPr>
        <w:t>предузетници</w:t>
      </w:r>
      <w:r w:rsidRPr="0070071C">
        <w:rPr>
          <w:rFonts w:cs="Times New Roman"/>
          <w:szCs w:val="24"/>
          <w:lang w:val="sr-Latn-RS"/>
        </w:rPr>
        <w:t xml:space="preserve"> </w:t>
      </w:r>
      <w:r w:rsidRPr="004364BD">
        <w:rPr>
          <w:rFonts w:cs="Times New Roman"/>
          <w:szCs w:val="24"/>
        </w:rPr>
        <w:t>могу</w:t>
      </w:r>
      <w:r w:rsidRPr="0070071C">
        <w:rPr>
          <w:rFonts w:cs="Times New Roman"/>
          <w:szCs w:val="24"/>
          <w:lang w:val="sr-Latn-RS"/>
        </w:rPr>
        <w:t xml:space="preserve"> </w:t>
      </w:r>
      <w:r w:rsidRPr="004364BD">
        <w:rPr>
          <w:rFonts w:cs="Times New Roman"/>
          <w:szCs w:val="24"/>
        </w:rPr>
        <w:t>тражити</w:t>
      </w:r>
      <w:r w:rsidRPr="0070071C">
        <w:rPr>
          <w:rFonts w:cs="Times New Roman"/>
          <w:szCs w:val="24"/>
          <w:lang w:val="sr-Latn-RS"/>
        </w:rPr>
        <w:t xml:space="preserve"> </w:t>
      </w:r>
      <w:r w:rsidRPr="004364BD">
        <w:rPr>
          <w:rFonts w:cs="Times New Roman"/>
          <w:szCs w:val="24"/>
        </w:rPr>
        <w:t>издавање</w:t>
      </w:r>
      <w:r w:rsidRPr="0070071C">
        <w:rPr>
          <w:rFonts w:cs="Times New Roman"/>
          <w:szCs w:val="24"/>
          <w:lang w:val="sr-Latn-RS"/>
        </w:rPr>
        <w:t xml:space="preserve"> </w:t>
      </w:r>
      <w:r w:rsidRPr="004364BD">
        <w:rPr>
          <w:rFonts w:cs="Times New Roman"/>
          <w:szCs w:val="24"/>
        </w:rPr>
        <w:t>преписа</w:t>
      </w:r>
      <w:r w:rsidRPr="0070071C">
        <w:rPr>
          <w:rFonts w:cs="Times New Roman"/>
          <w:szCs w:val="24"/>
          <w:lang w:val="sr-Latn-RS"/>
        </w:rPr>
        <w:t xml:space="preserve"> </w:t>
      </w:r>
      <w:r w:rsidRPr="004364BD">
        <w:rPr>
          <w:rFonts w:cs="Times New Roman"/>
          <w:szCs w:val="24"/>
        </w:rPr>
        <w:t>из</w:t>
      </w:r>
      <w:r w:rsidRPr="0070071C">
        <w:rPr>
          <w:rFonts w:cs="Times New Roman"/>
          <w:szCs w:val="24"/>
          <w:lang w:val="sr-Latn-RS"/>
        </w:rPr>
        <w:t xml:space="preserve"> </w:t>
      </w:r>
      <w:r w:rsidRPr="004364BD">
        <w:rPr>
          <w:rFonts w:cs="Times New Roman"/>
          <w:szCs w:val="24"/>
        </w:rPr>
        <w:t>архиве</w:t>
      </w:r>
      <w:r w:rsidRPr="0070071C">
        <w:rPr>
          <w:rFonts w:cs="Times New Roman"/>
          <w:szCs w:val="24"/>
          <w:lang w:val="sr-Latn-RS"/>
        </w:rPr>
        <w:t xml:space="preserve"> </w:t>
      </w:r>
      <w:r w:rsidRPr="004364BD">
        <w:rPr>
          <w:rFonts w:cs="Times New Roman"/>
          <w:szCs w:val="24"/>
        </w:rPr>
        <w:t>и</w:t>
      </w:r>
      <w:r w:rsidRPr="0070071C">
        <w:rPr>
          <w:rFonts w:cs="Times New Roman"/>
          <w:szCs w:val="24"/>
          <w:lang w:val="sr-Latn-RS"/>
        </w:rPr>
        <w:t xml:space="preserve"> </w:t>
      </w:r>
      <w:r w:rsidRPr="004364BD">
        <w:rPr>
          <w:rFonts w:cs="Times New Roman"/>
          <w:szCs w:val="24"/>
        </w:rPr>
        <w:t>уз</w:t>
      </w:r>
      <w:r w:rsidRPr="0070071C">
        <w:rPr>
          <w:rFonts w:cs="Times New Roman"/>
          <w:szCs w:val="24"/>
          <w:lang w:val="sr-Latn-RS"/>
        </w:rPr>
        <w:t xml:space="preserve">  </w:t>
      </w:r>
      <w:r w:rsidRPr="004364BD">
        <w:rPr>
          <w:rFonts w:cs="Times New Roman"/>
          <w:szCs w:val="24"/>
        </w:rPr>
        <w:t>захтев</w:t>
      </w:r>
      <w:r w:rsidRPr="0070071C">
        <w:rPr>
          <w:rFonts w:cs="Times New Roman"/>
          <w:szCs w:val="24"/>
          <w:lang w:val="sr-Latn-RS"/>
        </w:rPr>
        <w:t xml:space="preserve">  </w:t>
      </w:r>
      <w:r w:rsidRPr="004364BD">
        <w:rPr>
          <w:rFonts w:cs="Times New Roman"/>
          <w:szCs w:val="24"/>
        </w:rPr>
        <w:t>за</w:t>
      </w:r>
      <w:r w:rsidRPr="0070071C">
        <w:rPr>
          <w:rFonts w:cs="Times New Roman"/>
          <w:szCs w:val="24"/>
          <w:lang w:val="sr-Latn-RS"/>
        </w:rPr>
        <w:t xml:space="preserve"> </w:t>
      </w:r>
      <w:r w:rsidRPr="004364BD">
        <w:rPr>
          <w:rFonts w:cs="Times New Roman"/>
          <w:szCs w:val="24"/>
        </w:rPr>
        <w:t>издавање</w:t>
      </w:r>
      <w:r w:rsidRPr="0070071C">
        <w:rPr>
          <w:rFonts w:cs="Times New Roman"/>
          <w:szCs w:val="24"/>
          <w:lang w:val="sr-Latn-RS"/>
        </w:rPr>
        <w:t xml:space="preserve"> </w:t>
      </w:r>
      <w:r w:rsidRPr="004364BD">
        <w:rPr>
          <w:rFonts w:cs="Times New Roman"/>
          <w:szCs w:val="24"/>
        </w:rPr>
        <w:t>преписа</w:t>
      </w:r>
      <w:r w:rsidRPr="0070071C">
        <w:rPr>
          <w:rFonts w:cs="Times New Roman"/>
          <w:szCs w:val="24"/>
          <w:lang w:val="sr-Latn-RS"/>
        </w:rPr>
        <w:t xml:space="preserve"> </w:t>
      </w:r>
      <w:r w:rsidRPr="004364BD">
        <w:rPr>
          <w:rFonts w:cs="Times New Roman"/>
          <w:szCs w:val="24"/>
        </w:rPr>
        <w:t>из</w:t>
      </w:r>
      <w:r w:rsidRPr="0070071C">
        <w:rPr>
          <w:rFonts w:cs="Times New Roman"/>
          <w:szCs w:val="24"/>
          <w:lang w:val="sr-Latn-RS"/>
        </w:rPr>
        <w:t xml:space="preserve"> </w:t>
      </w:r>
      <w:r w:rsidRPr="004364BD">
        <w:rPr>
          <w:rFonts w:cs="Times New Roman"/>
          <w:szCs w:val="24"/>
        </w:rPr>
        <w:t>архиве</w:t>
      </w:r>
      <w:r w:rsidRPr="0070071C">
        <w:rPr>
          <w:rFonts w:cs="Times New Roman"/>
          <w:szCs w:val="24"/>
          <w:lang w:val="sr-Latn-RS"/>
        </w:rPr>
        <w:t xml:space="preserve">  </w:t>
      </w:r>
      <w:r w:rsidRPr="004364BD">
        <w:rPr>
          <w:rFonts w:cs="Times New Roman"/>
          <w:szCs w:val="24"/>
        </w:rPr>
        <w:t>достављају</w:t>
      </w:r>
      <w:r w:rsidRPr="0070071C">
        <w:rPr>
          <w:rFonts w:cs="Times New Roman"/>
          <w:szCs w:val="24"/>
          <w:lang w:val="sr-Latn-RS"/>
        </w:rPr>
        <w:t xml:space="preserve"> </w:t>
      </w:r>
      <w:r w:rsidRPr="004364BD">
        <w:rPr>
          <w:rFonts w:cs="Times New Roman"/>
          <w:szCs w:val="24"/>
        </w:rPr>
        <w:t>доказ</w:t>
      </w:r>
      <w:r w:rsidRPr="0070071C">
        <w:rPr>
          <w:rFonts w:cs="Times New Roman"/>
          <w:szCs w:val="24"/>
          <w:lang w:val="sr-Latn-RS"/>
        </w:rPr>
        <w:t xml:space="preserve"> </w:t>
      </w:r>
      <w:r w:rsidRPr="004364BD">
        <w:rPr>
          <w:rFonts w:cs="Times New Roman"/>
          <w:szCs w:val="24"/>
        </w:rPr>
        <w:t>о</w:t>
      </w:r>
      <w:r w:rsidRPr="0070071C">
        <w:rPr>
          <w:rFonts w:cs="Times New Roman"/>
          <w:szCs w:val="24"/>
          <w:lang w:val="sr-Latn-RS"/>
        </w:rPr>
        <w:t xml:space="preserve"> </w:t>
      </w:r>
      <w:r w:rsidRPr="004364BD">
        <w:rPr>
          <w:rFonts w:cs="Times New Roman"/>
          <w:szCs w:val="24"/>
        </w:rPr>
        <w:t>уплати</w:t>
      </w:r>
      <w:r w:rsidRPr="0070071C">
        <w:rPr>
          <w:rFonts w:cs="Times New Roman"/>
          <w:szCs w:val="24"/>
          <w:lang w:val="sr-Latn-RS"/>
        </w:rPr>
        <w:t xml:space="preserve"> </w:t>
      </w:r>
      <w:r w:rsidRPr="004364BD">
        <w:rPr>
          <w:rFonts w:cs="Times New Roman"/>
          <w:szCs w:val="24"/>
        </w:rPr>
        <w:t>таксе</w:t>
      </w:r>
      <w:r w:rsidRPr="0070071C">
        <w:rPr>
          <w:rFonts w:cs="Times New Roman"/>
          <w:szCs w:val="24"/>
          <w:lang w:val="sr-Latn-RS"/>
        </w:rPr>
        <w:t xml:space="preserve"> </w:t>
      </w:r>
      <w:r w:rsidRPr="004364BD">
        <w:rPr>
          <w:rFonts w:cs="Times New Roman"/>
          <w:szCs w:val="24"/>
        </w:rPr>
        <w:t>у</w:t>
      </w:r>
      <w:r w:rsidRPr="0070071C">
        <w:rPr>
          <w:rFonts w:cs="Times New Roman"/>
          <w:szCs w:val="24"/>
          <w:lang w:val="sr-Latn-RS"/>
        </w:rPr>
        <w:t xml:space="preserve"> </w:t>
      </w:r>
      <w:r w:rsidRPr="004364BD">
        <w:rPr>
          <w:rFonts w:cs="Times New Roman"/>
          <w:szCs w:val="24"/>
        </w:rPr>
        <w:t>износу</w:t>
      </w:r>
    </w:p>
    <w:p w:rsidR="00E55970" w:rsidRDefault="00E55970" w:rsidP="00E55970">
      <w:pPr>
        <w:rPr>
          <w:rFonts w:cs="Times New Roman"/>
          <w:szCs w:val="24"/>
        </w:rPr>
      </w:pPr>
    </w:p>
    <w:p w:rsidR="00E55970" w:rsidRDefault="00E55970" w:rsidP="00E55970"/>
    <w:p w:rsidR="00E55970" w:rsidRDefault="00E55970" w:rsidP="00E55970">
      <w:pPr>
        <w:pStyle w:val="Heading3"/>
        <w:rPr>
          <w:lang w:val="sr-Cyrl-RS"/>
        </w:rPr>
      </w:pPr>
      <w:bookmarkStart w:id="153" w:name="_Toc120874220"/>
      <w:r>
        <w:rPr>
          <w:lang w:val="sr-Cyrl-RS"/>
        </w:rPr>
        <w:t xml:space="preserve">10.5.7 </w:t>
      </w:r>
      <w:r w:rsidRPr="0070071C">
        <w:rPr>
          <w:lang w:val="sr-Cyrl-RS"/>
        </w:rPr>
        <w:t>Услуге пружања информација усмено по приступању пореског обвезника у просторије Одељење за утврђивање и наплату јавних прихода</w:t>
      </w:r>
      <w:bookmarkEnd w:id="153"/>
    </w:p>
    <w:p w:rsidR="00E55970" w:rsidRDefault="00E55970" w:rsidP="00E55970">
      <w:pPr>
        <w:rPr>
          <w:lang w:val="sr-Cyrl-RS"/>
        </w:rPr>
      </w:pPr>
    </w:p>
    <w:p w:rsidR="00E55970" w:rsidRPr="0070071C" w:rsidRDefault="00E55970" w:rsidP="00B82BD5">
      <w:pPr>
        <w:rPr>
          <w:i/>
          <w:highlight w:val="yellow"/>
          <w:lang w:val="sr-Cyrl-RS"/>
        </w:rPr>
      </w:pPr>
      <w:r w:rsidRPr="0070071C">
        <w:rPr>
          <w:lang w:val="sr-Cyrl-RS"/>
        </w:rPr>
        <w:t xml:space="preserve">Физичка и правна лица могу тражити усмено информације из делокруга рада  </w:t>
      </w:r>
      <w:r>
        <w:rPr>
          <w:lang w:val="sr-Cyrl-RS"/>
        </w:rPr>
        <w:t>Одсека</w:t>
      </w:r>
      <w:r w:rsidRPr="0070071C">
        <w:rPr>
          <w:lang w:val="sr-Cyrl-RS"/>
        </w:rPr>
        <w:t xml:space="preserve"> за утврђивање и наплату јавних прихода,  приступајући  у просторије </w:t>
      </w:r>
      <w:r>
        <w:rPr>
          <w:lang w:val="sr-Cyrl-RS"/>
        </w:rPr>
        <w:t>Одсека</w:t>
      </w:r>
      <w:r w:rsidRPr="0070071C">
        <w:rPr>
          <w:lang w:val="sr-Cyrl-RS"/>
        </w:rPr>
        <w:t xml:space="preserve">, где добијају следеће информације: </w:t>
      </w:r>
    </w:p>
    <w:p w:rsidR="00E55970" w:rsidRPr="0070071C" w:rsidRDefault="00E55970" w:rsidP="00E55970">
      <w:pPr>
        <w:rPr>
          <w:szCs w:val="24"/>
          <w:lang w:val="sr-Cyrl-RS"/>
        </w:rPr>
      </w:pPr>
      <w:r w:rsidRPr="0070071C">
        <w:rPr>
          <w:szCs w:val="24"/>
          <w:lang w:val="sr-Cyrl-RS"/>
        </w:rPr>
        <w:t xml:space="preserve">-на захтев пореског обвезника запослени у </w:t>
      </w:r>
      <w:r>
        <w:rPr>
          <w:szCs w:val="24"/>
          <w:lang w:val="sr-Cyrl-RS"/>
        </w:rPr>
        <w:t>Одсеку</w:t>
      </w:r>
      <w:r w:rsidRPr="0070071C">
        <w:rPr>
          <w:szCs w:val="24"/>
          <w:lang w:val="sr-Cyrl-RS"/>
        </w:rPr>
        <w:t xml:space="preserve"> </w:t>
      </w:r>
      <w:r w:rsidRPr="0070071C">
        <w:rPr>
          <w:color w:val="000000" w:themeColor="text1"/>
          <w:szCs w:val="24"/>
          <w:lang w:val="sr-Cyrl-RS"/>
        </w:rPr>
        <w:t>за утврђивање и наплату јавних прихода</w:t>
      </w:r>
      <w:r w:rsidRPr="0070071C">
        <w:rPr>
          <w:szCs w:val="24"/>
          <w:lang w:val="sr-Cyrl-RS"/>
        </w:rPr>
        <w:t xml:space="preserve"> усмено пружају информације по питањима утврђивања пореске обавезе информације о подацима из поднетих пореских пријава, начин обрачуна, износу задужења по обрачунатим и донетим решењима по свим јавним приходима, такође се врши уручење решења и издавање дупликата решења;</w:t>
      </w:r>
    </w:p>
    <w:p w:rsidR="00E55970" w:rsidRPr="0070071C" w:rsidRDefault="00E55970" w:rsidP="00E55970">
      <w:pPr>
        <w:pStyle w:val="ListParagraph"/>
        <w:ind w:left="0"/>
        <w:rPr>
          <w:szCs w:val="24"/>
          <w:lang w:val="sr-Cyrl-RS"/>
        </w:rPr>
      </w:pPr>
      <w:r w:rsidRPr="0070071C">
        <w:rPr>
          <w:szCs w:val="24"/>
          <w:lang w:val="sr-Cyrl-RS"/>
        </w:rPr>
        <w:t xml:space="preserve">-на захтев пореског обвезника запослени у </w:t>
      </w:r>
      <w:r>
        <w:rPr>
          <w:szCs w:val="24"/>
          <w:lang w:val="sr-Cyrl-RS"/>
        </w:rPr>
        <w:t>Одсеку</w:t>
      </w:r>
      <w:r w:rsidRPr="0070071C">
        <w:rPr>
          <w:szCs w:val="24"/>
          <w:lang w:val="sr-Cyrl-RS"/>
        </w:rPr>
        <w:t xml:space="preserve"> </w:t>
      </w:r>
      <w:r w:rsidRPr="0070071C">
        <w:rPr>
          <w:color w:val="000000" w:themeColor="text1"/>
          <w:szCs w:val="24"/>
          <w:lang w:val="sr-Cyrl-RS"/>
        </w:rPr>
        <w:t>за утврђивање и наплату јавних прихода</w:t>
      </w:r>
      <w:r w:rsidRPr="0070071C">
        <w:rPr>
          <w:szCs w:val="24"/>
          <w:lang w:val="sr-Cyrl-RS"/>
        </w:rPr>
        <w:t xml:space="preserve"> усмено пружају информације по питањима  наплате пореских обавеза о стању њихове пореске обавезе, износу плаћених пореских обавеза, роковима доспећа пореских обавеза, износу камате и начину обрачуна камате, износу салдо дуга и износу за уплату;</w:t>
      </w:r>
    </w:p>
    <w:p w:rsidR="00E55970" w:rsidRPr="0070071C" w:rsidRDefault="00E55970" w:rsidP="00E55970">
      <w:pPr>
        <w:pStyle w:val="ListParagraph"/>
        <w:ind w:left="0"/>
        <w:rPr>
          <w:szCs w:val="24"/>
          <w:lang w:val="sr-Cyrl-RS"/>
        </w:rPr>
      </w:pPr>
      <w:r w:rsidRPr="0070071C">
        <w:rPr>
          <w:szCs w:val="24"/>
          <w:lang w:val="sr-Cyrl-RS"/>
        </w:rPr>
        <w:t xml:space="preserve">-на захтев пореског обвезника запослени у </w:t>
      </w:r>
      <w:r>
        <w:rPr>
          <w:szCs w:val="24"/>
          <w:lang w:val="sr-Cyrl-RS"/>
        </w:rPr>
        <w:t>Одсеку</w:t>
      </w:r>
      <w:r w:rsidRPr="0070071C">
        <w:rPr>
          <w:szCs w:val="24"/>
          <w:lang w:val="sr-Cyrl-RS"/>
        </w:rPr>
        <w:t xml:space="preserve"> </w:t>
      </w:r>
      <w:r w:rsidRPr="0070071C">
        <w:rPr>
          <w:color w:val="000000" w:themeColor="text1"/>
          <w:szCs w:val="24"/>
          <w:lang w:val="sr-Cyrl-RS"/>
        </w:rPr>
        <w:t>за утврђивање и наплату јавних прихода</w:t>
      </w:r>
      <w:r w:rsidRPr="0070071C">
        <w:rPr>
          <w:szCs w:val="24"/>
          <w:lang w:val="sr-Cyrl-RS"/>
        </w:rPr>
        <w:t xml:space="preserve"> усмено пружају и друге информација и објашњења закона и прописа из области пореске администрације  пореског поступка који су у вези са утврђивањем и наплатом по свим пореским облицима и свим врстама пореских обвезника. </w:t>
      </w:r>
    </w:p>
    <w:p w:rsidR="00E55970" w:rsidRDefault="00E55970" w:rsidP="00E55970">
      <w:pPr>
        <w:rPr>
          <w:lang w:val="sr-Cyrl-RS"/>
        </w:rPr>
      </w:pPr>
    </w:p>
    <w:p w:rsidR="00E55970" w:rsidRDefault="00E55970" w:rsidP="00E55970">
      <w:pPr>
        <w:pStyle w:val="Heading2"/>
        <w:rPr>
          <w:lang w:val="sr-Cyrl-RS"/>
        </w:rPr>
      </w:pPr>
      <w:bookmarkStart w:id="154" w:name="_Toc120874221"/>
      <w:r>
        <w:rPr>
          <w:lang w:val="sr-Cyrl-RS"/>
        </w:rPr>
        <w:lastRenderedPageBreak/>
        <w:t>10.6 Служба за инспекцијске послове</w:t>
      </w:r>
      <w:bookmarkEnd w:id="154"/>
    </w:p>
    <w:p w:rsidR="00525EE8" w:rsidRPr="00525EE8" w:rsidRDefault="009C0209" w:rsidP="009C0209">
      <w:pPr>
        <w:jc w:val="center"/>
        <w:rPr>
          <w:lang w:val="sr-Cyrl-RS"/>
        </w:rPr>
      </w:pPr>
      <w:r>
        <w:rPr>
          <w:noProof/>
        </w:rPr>
        <w:drawing>
          <wp:inline distT="0" distB="0" distL="0" distR="0">
            <wp:extent cx="3240101" cy="43815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New Microsoft PowerPoint Presentation.jpg"/>
                    <pic:cNvPicPr/>
                  </pic:nvPicPr>
                  <pic:blipFill>
                    <a:blip r:embed="rId97">
                      <a:extLst>
                        <a:ext uri="{28A0092B-C50C-407E-A947-70E740481C1C}">
                          <a14:useLocalDpi xmlns:a14="http://schemas.microsoft.com/office/drawing/2010/main" val="0"/>
                        </a:ext>
                      </a:extLst>
                    </a:blip>
                    <a:stretch>
                      <a:fillRect/>
                    </a:stretch>
                  </pic:blipFill>
                  <pic:spPr>
                    <a:xfrm>
                      <a:off x="0" y="0"/>
                      <a:ext cx="3251250" cy="4396577"/>
                    </a:xfrm>
                    <a:prstGeom prst="rect">
                      <a:avLst/>
                    </a:prstGeom>
                  </pic:spPr>
                </pic:pic>
              </a:graphicData>
            </a:graphic>
          </wp:inline>
        </w:drawing>
      </w:r>
    </w:p>
    <w:p w:rsidR="00E55970" w:rsidRDefault="00C24A0A" w:rsidP="00C24A0A">
      <w:pPr>
        <w:jc w:val="center"/>
        <w:rPr>
          <w:lang w:val="sr-Cyrl-RS"/>
        </w:rPr>
      </w:pPr>
      <w:r>
        <w:rPr>
          <w:lang w:val="sr-Cyrl-RS"/>
        </w:rPr>
        <w:t>Сл. 10.1 Изглед службене легитимације инспектора</w:t>
      </w:r>
    </w:p>
    <w:p w:rsidR="00E55970" w:rsidRDefault="00E55970" w:rsidP="00E55970">
      <w:pPr>
        <w:pStyle w:val="Heading3"/>
        <w:rPr>
          <w:lang w:val="sr-Cyrl-RS"/>
        </w:rPr>
      </w:pPr>
      <w:bookmarkStart w:id="155" w:name="_Toc120874222"/>
      <w:r>
        <w:rPr>
          <w:lang w:val="sr-Cyrl-RS"/>
        </w:rPr>
        <w:t>10.6.1 Грађевинска инспекција</w:t>
      </w:r>
      <w:bookmarkEnd w:id="155"/>
    </w:p>
    <w:p w:rsidR="00E55970" w:rsidRDefault="00E55970" w:rsidP="00E55970">
      <w:pPr>
        <w:rPr>
          <w:lang w:val="sr-Cyrl-RS"/>
        </w:rPr>
      </w:pPr>
    </w:p>
    <w:p w:rsidR="00E55970" w:rsidRPr="00752ACB" w:rsidRDefault="00E55970" w:rsidP="00E55970">
      <w:pPr>
        <w:shd w:val="clear" w:color="auto" w:fill="FFFFFF"/>
        <w:spacing w:line="360" w:lineRule="auto"/>
        <w:rPr>
          <w:szCs w:val="24"/>
          <w:lang w:val="sr-Cyrl-RS"/>
        </w:rPr>
      </w:pPr>
      <w:r w:rsidRPr="00752ACB">
        <w:rPr>
          <w:szCs w:val="24"/>
          <w:lang w:val="sr-Cyrl-RS"/>
        </w:rPr>
        <w:t>- врши инспекцијски надзор над изградњом објеката за које одобрење за изградњу издаје општина;</w:t>
      </w:r>
    </w:p>
    <w:p w:rsidR="00E55970" w:rsidRPr="00752ACB" w:rsidRDefault="00E55970" w:rsidP="00E55970">
      <w:pPr>
        <w:shd w:val="clear" w:color="auto" w:fill="FFFFFF"/>
        <w:spacing w:line="360" w:lineRule="auto"/>
        <w:rPr>
          <w:szCs w:val="24"/>
          <w:lang w:val="sr-Cyrl-RS"/>
        </w:rPr>
      </w:pPr>
      <w:r w:rsidRPr="00752ACB">
        <w:rPr>
          <w:szCs w:val="24"/>
          <w:lang w:val="sr-Cyrl-RS"/>
        </w:rPr>
        <w:t>- врши надзор да ли предузеће,  друго правно лице, предузетник који гради објекат, лице које врши стручни надзор, односно лица која обављају поједине послове на пројектовању или грађењу објеката испуњавају прописане услове;</w:t>
      </w:r>
    </w:p>
    <w:p w:rsidR="00E55970" w:rsidRPr="00752ACB" w:rsidRDefault="00E55970" w:rsidP="00E55970">
      <w:pPr>
        <w:shd w:val="clear" w:color="auto" w:fill="FFFFFF"/>
        <w:spacing w:line="360" w:lineRule="auto"/>
        <w:rPr>
          <w:szCs w:val="24"/>
          <w:lang w:val="sr-Cyrl-RS"/>
        </w:rPr>
      </w:pPr>
      <w:r w:rsidRPr="00752ACB">
        <w:rPr>
          <w:szCs w:val="24"/>
          <w:lang w:val="sr-Cyrl-RS"/>
        </w:rPr>
        <w:t xml:space="preserve">- контролише да ли је за објекат који се гради, односно за извођење радова издата грађевинска дозвола и поднета пријава о почетку радова; </w:t>
      </w:r>
    </w:p>
    <w:p w:rsidR="00E55970" w:rsidRPr="00752ACB" w:rsidRDefault="00E55970" w:rsidP="00E55970">
      <w:pPr>
        <w:shd w:val="clear" w:color="auto" w:fill="FFFFFF"/>
        <w:spacing w:line="360" w:lineRule="auto"/>
        <w:rPr>
          <w:szCs w:val="24"/>
          <w:lang w:val="sr-Cyrl-RS"/>
        </w:rPr>
      </w:pPr>
      <w:r w:rsidRPr="00752ACB">
        <w:rPr>
          <w:szCs w:val="24"/>
          <w:lang w:val="sr-Cyrl-RS"/>
        </w:rPr>
        <w:t xml:space="preserve">- контролише да ли је градилиште обележено на прописан начин; </w:t>
      </w:r>
    </w:p>
    <w:p w:rsidR="00E55970" w:rsidRPr="00752ACB" w:rsidRDefault="00E55970" w:rsidP="00E55970">
      <w:pPr>
        <w:shd w:val="clear" w:color="auto" w:fill="FFFFFF"/>
        <w:spacing w:line="360" w:lineRule="auto"/>
        <w:rPr>
          <w:szCs w:val="24"/>
          <w:lang w:val="sr-Cyrl-RS"/>
        </w:rPr>
      </w:pPr>
      <w:r w:rsidRPr="00752ACB">
        <w:rPr>
          <w:szCs w:val="24"/>
          <w:lang w:val="sr-Cyrl-RS"/>
        </w:rPr>
        <w:t xml:space="preserve">-врши надзор да ли се објекат гради </w:t>
      </w:r>
      <w:r w:rsidRPr="00752ACB">
        <w:rPr>
          <w:color w:val="000000"/>
          <w:szCs w:val="24"/>
          <w:lang w:val="sr-Cyrl-RS"/>
        </w:rPr>
        <w:t>према техничкој документацији на основу које је издата грађевинска дозвола, односно техничкој документацији на основу које  је издато решење о пријави радова из чл. 145 Закона о планирању и изградњи;</w:t>
      </w:r>
    </w:p>
    <w:p w:rsidR="00E55970" w:rsidRPr="00752ACB" w:rsidRDefault="00E55970" w:rsidP="00E55970">
      <w:pPr>
        <w:shd w:val="clear" w:color="auto" w:fill="FFFFFF"/>
        <w:spacing w:line="360" w:lineRule="auto"/>
        <w:rPr>
          <w:szCs w:val="24"/>
          <w:lang w:val="sr-Cyrl-RS"/>
        </w:rPr>
      </w:pPr>
      <w:r w:rsidRPr="00752ACB">
        <w:rPr>
          <w:szCs w:val="24"/>
          <w:lang w:val="sr-Cyrl-RS"/>
        </w:rPr>
        <w:t xml:space="preserve"> -контролише да ли извршени радови, материјал, опрема и инсталација који се уграђују одговарају прописаним стандардима, техничким нормативима и нормама квалитета;</w:t>
      </w:r>
    </w:p>
    <w:p w:rsidR="00E55970" w:rsidRPr="00752ACB" w:rsidRDefault="00E55970" w:rsidP="00E55970">
      <w:pPr>
        <w:shd w:val="clear" w:color="auto" w:fill="FFFFFF"/>
        <w:spacing w:line="360" w:lineRule="auto"/>
        <w:rPr>
          <w:szCs w:val="24"/>
          <w:lang w:val="sr-Cyrl-RS"/>
        </w:rPr>
      </w:pPr>
      <w:r w:rsidRPr="00752ACB">
        <w:rPr>
          <w:szCs w:val="24"/>
          <w:lang w:val="sr-Cyrl-RS"/>
        </w:rPr>
        <w:lastRenderedPageBreak/>
        <w:t>- проверава да ли је извођач радова предузео мере за безбедност објекта, суседних објеката, саобраћаја, околине и заштиту животне средине;</w:t>
      </w:r>
    </w:p>
    <w:p w:rsidR="00E55970" w:rsidRPr="00752ACB" w:rsidRDefault="00E55970" w:rsidP="00E55970">
      <w:pPr>
        <w:shd w:val="clear" w:color="auto" w:fill="FFFFFF"/>
        <w:spacing w:line="360" w:lineRule="auto"/>
        <w:rPr>
          <w:szCs w:val="24"/>
          <w:lang w:val="sr-Cyrl-RS"/>
        </w:rPr>
      </w:pPr>
      <w:r w:rsidRPr="00752ACB">
        <w:rPr>
          <w:szCs w:val="24"/>
          <w:lang w:val="sr-Cyrl-RS"/>
        </w:rPr>
        <w:t>- контролише да ли на објекту који се гради или је изграђен постоје недостаци који угрожавају безбедност његовог коришћења и околине;</w:t>
      </w:r>
    </w:p>
    <w:p w:rsidR="00E55970" w:rsidRPr="00752ACB" w:rsidRDefault="00E55970" w:rsidP="00E55970">
      <w:pPr>
        <w:shd w:val="clear" w:color="auto" w:fill="FFFFFF"/>
        <w:spacing w:line="360" w:lineRule="auto"/>
        <w:rPr>
          <w:szCs w:val="24"/>
          <w:lang w:val="sr-Cyrl-RS"/>
        </w:rPr>
      </w:pPr>
      <w:r w:rsidRPr="00752ACB">
        <w:rPr>
          <w:szCs w:val="24"/>
          <w:lang w:val="sr-Cyrl-RS"/>
        </w:rPr>
        <w:t>- подноси прекршајне пријаве, пријаве за привредни преступ и кривичне пријаве против физичких и правних лица која изградњу објекта не врше у складу са позитивним законским прописима;</w:t>
      </w:r>
    </w:p>
    <w:p w:rsidR="00E55970" w:rsidRPr="00752ACB" w:rsidRDefault="00E55970" w:rsidP="00E55970">
      <w:pPr>
        <w:shd w:val="clear" w:color="auto" w:fill="FFFFFF"/>
        <w:spacing w:line="408" w:lineRule="atLeast"/>
        <w:rPr>
          <w:szCs w:val="24"/>
          <w:lang w:val="sr-Cyrl-RS"/>
        </w:rPr>
      </w:pPr>
      <w:r w:rsidRPr="00752ACB">
        <w:rPr>
          <w:szCs w:val="24"/>
          <w:lang w:val="sr-Cyrl-RS"/>
        </w:rPr>
        <w:t>- проверава да ли извођач радова води грађевински дневник и књигу инспекције на прописан начин;</w:t>
      </w:r>
    </w:p>
    <w:p w:rsidR="00E55970" w:rsidRPr="00752ACB" w:rsidRDefault="00E55970" w:rsidP="00E55970">
      <w:pPr>
        <w:shd w:val="clear" w:color="auto" w:fill="FFFFFF"/>
        <w:spacing w:line="408" w:lineRule="atLeast"/>
        <w:rPr>
          <w:szCs w:val="24"/>
          <w:lang w:val="sr-Cyrl-RS"/>
        </w:rPr>
      </w:pPr>
      <w:r w:rsidRPr="00752ACB">
        <w:rPr>
          <w:szCs w:val="24"/>
          <w:lang w:val="sr-Cyrl-RS"/>
        </w:rPr>
        <w:t>- проверава да ли се у току грађења и коришћења објеката врше прописана осматрања и одржавање објекта;</w:t>
      </w:r>
    </w:p>
    <w:p w:rsidR="00E55970" w:rsidRPr="00752ACB" w:rsidRDefault="00E55970" w:rsidP="00E55970">
      <w:pPr>
        <w:shd w:val="clear" w:color="auto" w:fill="FFFFFF"/>
        <w:spacing w:line="408" w:lineRule="atLeast"/>
        <w:rPr>
          <w:szCs w:val="24"/>
          <w:lang w:val="sr-Cyrl-RS"/>
        </w:rPr>
      </w:pPr>
      <w:r w:rsidRPr="00752ACB">
        <w:rPr>
          <w:szCs w:val="24"/>
          <w:lang w:val="sr-Cyrl-RS"/>
        </w:rPr>
        <w:t>- проверава да ли је за објекат који се користи издата употребна дозвола.</w:t>
      </w:r>
    </w:p>
    <w:p w:rsidR="00E55970" w:rsidRPr="00752ACB" w:rsidRDefault="00E55970" w:rsidP="00E55970">
      <w:pPr>
        <w:shd w:val="clear" w:color="auto" w:fill="FFFFFF"/>
        <w:spacing w:line="408" w:lineRule="atLeast"/>
        <w:rPr>
          <w:szCs w:val="24"/>
          <w:lang w:val="sr-Cyrl-RS"/>
        </w:rPr>
      </w:pPr>
      <w:r w:rsidRPr="00752ACB">
        <w:rPr>
          <w:color w:val="000000"/>
          <w:szCs w:val="24"/>
          <w:lang w:val="sr-Cyrl-RS"/>
        </w:rPr>
        <w:t>У вршењу инспекцијског надзора грађевински инспектор је овлашћен да доноси решења о уклањању објеката или његовог дела, налаже обуставу радова, доноси решења о забрани, као и да предузима друге мере прописане  законом.</w:t>
      </w:r>
    </w:p>
    <w:p w:rsidR="00E55970" w:rsidRPr="00752ACB" w:rsidRDefault="00E55970" w:rsidP="00E55970">
      <w:pPr>
        <w:autoSpaceDE w:val="0"/>
        <w:autoSpaceDN w:val="0"/>
        <w:adjustRightInd w:val="0"/>
        <w:rPr>
          <w:color w:val="000000"/>
          <w:szCs w:val="24"/>
          <w:lang w:val="sr-Cyrl-RS"/>
        </w:rPr>
      </w:pPr>
      <w:r w:rsidRPr="00752ACB">
        <w:rPr>
          <w:color w:val="000000"/>
          <w:szCs w:val="24"/>
          <w:lang w:val="sr-Cyrl-RS"/>
        </w:rPr>
        <w:t>Послове контроле и надзора грађевинска инспекција обавља по службеној дужности или по захтеву странке.</w:t>
      </w:r>
    </w:p>
    <w:p w:rsidR="00E55970" w:rsidRDefault="00E55970" w:rsidP="00E55970">
      <w:pPr>
        <w:rPr>
          <w:szCs w:val="24"/>
          <w:lang w:val="sr-Cyrl-RS"/>
        </w:rPr>
      </w:pPr>
      <w:r w:rsidRPr="00752ACB">
        <w:rPr>
          <w:szCs w:val="24"/>
          <w:lang w:val="sr-Cyrl-RS"/>
        </w:rPr>
        <w:t>Жалбе на донета решења и закључке се подносе другостепеном органу –</w:t>
      </w:r>
      <w:r>
        <w:rPr>
          <w:szCs w:val="24"/>
          <w:lang w:val="sr-Cyrl-RS"/>
        </w:rPr>
        <w:t xml:space="preserve"> Министарству грађевинарства, саобраћаја и инфраструктуре РС Београд – Колубарски управни округ у Ваљеву. </w:t>
      </w:r>
    </w:p>
    <w:p w:rsidR="00E55970" w:rsidRPr="00752ACB" w:rsidRDefault="00E55970" w:rsidP="00E55970">
      <w:pPr>
        <w:rPr>
          <w:szCs w:val="24"/>
          <w:lang w:val="sr-Cyrl-RS"/>
        </w:rPr>
      </w:pPr>
      <w:r w:rsidRPr="00752ACB">
        <w:rPr>
          <w:szCs w:val="24"/>
          <w:lang w:val="sr-Cyrl-RS"/>
        </w:rPr>
        <w:t>Уз жалбу се доставља  доказ о уплаћеној републичкој административној такси у износу од 4</w:t>
      </w:r>
      <w:r w:rsidRPr="00752ACB">
        <w:rPr>
          <w:szCs w:val="24"/>
          <w:lang w:val="sr-Latn-RS"/>
        </w:rPr>
        <w:t>6</w:t>
      </w:r>
      <w:r w:rsidRPr="00752ACB">
        <w:rPr>
          <w:szCs w:val="24"/>
          <w:lang w:val="sr-Cyrl-RS"/>
        </w:rPr>
        <w:t xml:space="preserve">0,00 динара, прималац: Република Србија,  која се уплаћује на рачун број: 840-742221843-57, са позивом на број: 97  </w:t>
      </w:r>
      <w:r>
        <w:rPr>
          <w:szCs w:val="24"/>
          <w:lang w:val="sr-Cyrl-RS"/>
        </w:rPr>
        <w:t>30-055</w:t>
      </w:r>
      <w:r w:rsidRPr="00752ACB">
        <w:rPr>
          <w:szCs w:val="24"/>
          <w:lang w:val="sr-Cyrl-RS"/>
        </w:rPr>
        <w:t>, са назнаком: републичка  административна такса</w:t>
      </w:r>
      <w:r>
        <w:rPr>
          <w:szCs w:val="24"/>
          <w:lang w:val="sr-Cyrl-RS"/>
        </w:rPr>
        <w:t xml:space="preserve"> </w:t>
      </w:r>
      <w:r w:rsidRPr="00752ACB">
        <w:rPr>
          <w:szCs w:val="24"/>
          <w:lang w:val="sr-Cyrl-RS"/>
        </w:rPr>
        <w:t xml:space="preserve">такса и доказ о уплаћеној локалној административној такси у износу од </w:t>
      </w:r>
      <w:r>
        <w:rPr>
          <w:szCs w:val="24"/>
          <w:lang w:val="sr-Cyrl-RS"/>
        </w:rPr>
        <w:t>360</w:t>
      </w:r>
      <w:r w:rsidRPr="00752ACB">
        <w:rPr>
          <w:szCs w:val="24"/>
          <w:lang w:val="sr-Cyrl-RS"/>
        </w:rPr>
        <w:t xml:space="preserve">,00 динара, прималац: општина </w:t>
      </w:r>
      <w:r>
        <w:rPr>
          <w:szCs w:val="24"/>
          <w:lang w:val="sr-Cyrl-RS"/>
        </w:rPr>
        <w:t>Лајковац</w:t>
      </w:r>
      <w:r w:rsidRPr="00752ACB">
        <w:rPr>
          <w:szCs w:val="24"/>
          <w:lang w:val="sr-Cyrl-RS"/>
        </w:rPr>
        <w:t xml:space="preserve">, која се уплаћује на рачун број: 840-742251843-73, са позивом на број: </w:t>
      </w:r>
      <w:r>
        <w:rPr>
          <w:szCs w:val="24"/>
          <w:lang w:val="sr-Cyrl-RS"/>
        </w:rPr>
        <w:t>30-055</w:t>
      </w:r>
      <w:r w:rsidRPr="00752ACB">
        <w:rPr>
          <w:szCs w:val="24"/>
          <w:lang w:val="sr-Cyrl-RS"/>
        </w:rPr>
        <w:t>, са назнаком локалне административне таксе.</w:t>
      </w:r>
    </w:p>
    <w:p w:rsidR="00E55970" w:rsidRPr="00752ACB" w:rsidRDefault="00E55970" w:rsidP="00E55970">
      <w:pPr>
        <w:rPr>
          <w:lang w:val="sr-Cyrl-RS"/>
        </w:rPr>
      </w:pPr>
      <w:r w:rsidRPr="00752ACB">
        <w:rPr>
          <w:lang w:val="sr-Cyrl-RS"/>
        </w:rPr>
        <w:t xml:space="preserve">Грађевинска инспекција  обавља и одређене послове на на основу одредаба Закона о озакоњењу објеката, односно  доноси решења којим се власницима наређује уклањање незаконито изграђених објеката. Наиме, по достављању записника Комисије за попис незаконито изграђених објеката, грађевинска инспекција доноси решења којима се власницима наређује уклањање незаконито изграђених објеката, и један  примерак решења доставља Одељењу за урбанизам, комунално-стамбене послове и заштиту животне средине. </w:t>
      </w:r>
    </w:p>
    <w:p w:rsidR="00E55970" w:rsidRDefault="00E55970" w:rsidP="00E55970">
      <w:pPr>
        <w:rPr>
          <w:lang w:val="sr-Cyrl-RS"/>
        </w:rPr>
      </w:pPr>
      <w:r w:rsidRPr="00752ACB">
        <w:rPr>
          <w:lang w:val="sr-Cyrl-RS"/>
        </w:rPr>
        <w:t>Власници незаконито изграђених објеката могу обавестити грађевинску инспекцију да имају незаконито изграђени објекат</w:t>
      </w:r>
      <w:r>
        <w:rPr>
          <w:lang w:val="sr-Cyrl-RS"/>
        </w:rPr>
        <w:t>.</w:t>
      </w:r>
    </w:p>
    <w:p w:rsidR="00E55970" w:rsidRDefault="00E55970" w:rsidP="00E55970">
      <w:pPr>
        <w:rPr>
          <w:lang w:val="sr-Cyrl-RS"/>
        </w:rPr>
      </w:pPr>
    </w:p>
    <w:p w:rsidR="00E55970" w:rsidRDefault="00E55970" w:rsidP="00E55970">
      <w:pPr>
        <w:pStyle w:val="Heading3"/>
        <w:rPr>
          <w:lang w:val="sr-Cyrl-RS"/>
        </w:rPr>
      </w:pPr>
      <w:bookmarkStart w:id="156" w:name="_Toc120874223"/>
      <w:r>
        <w:rPr>
          <w:lang w:val="sr-Cyrl-RS"/>
        </w:rPr>
        <w:t>10.6.2 Комунална инспекција</w:t>
      </w:r>
      <w:bookmarkEnd w:id="156"/>
      <w:r>
        <w:rPr>
          <w:lang w:val="sr-Cyrl-RS"/>
        </w:rPr>
        <w:t xml:space="preserve"> </w:t>
      </w:r>
    </w:p>
    <w:p w:rsidR="00E55970" w:rsidRDefault="00E55970" w:rsidP="00E55970">
      <w:pPr>
        <w:rPr>
          <w:lang w:val="sr-Cyrl-RS"/>
        </w:rPr>
      </w:pPr>
    </w:p>
    <w:p w:rsidR="00E55970" w:rsidRPr="00752ACB" w:rsidRDefault="00E55970" w:rsidP="00E55970">
      <w:pPr>
        <w:rPr>
          <w:szCs w:val="24"/>
          <w:lang w:val="sr-Cyrl-RS"/>
        </w:rPr>
      </w:pPr>
      <w:r w:rsidRPr="00752ACB">
        <w:rPr>
          <w:b/>
          <w:szCs w:val="24"/>
          <w:lang w:val="sr-Cyrl-RS"/>
        </w:rPr>
        <w:t xml:space="preserve">- </w:t>
      </w:r>
      <w:r w:rsidRPr="00752ACB">
        <w:rPr>
          <w:szCs w:val="24"/>
          <w:lang w:val="sr-Cyrl-RS"/>
        </w:rPr>
        <w:t xml:space="preserve">врши надзор у области комуналних делатности предвиђених законом и општим актима Скупштине општине,  и у складу с тим даје усмене и писмене налоге за отклањање утврђених недостатака, доноси решења у првом степену, закључке о принудном </w:t>
      </w:r>
      <w:r w:rsidRPr="00752ACB">
        <w:rPr>
          <w:szCs w:val="24"/>
          <w:lang w:val="sr-Cyrl-RS"/>
        </w:rPr>
        <w:lastRenderedPageBreak/>
        <w:t>извршењу, спроводи поступак принудног извршења и подноси захтев за покретање прекршајног поступка, кривичног поступка и привредног преступа;</w:t>
      </w:r>
    </w:p>
    <w:p w:rsidR="00212A55" w:rsidRPr="00752ACB" w:rsidRDefault="00E55970" w:rsidP="00212A55">
      <w:pPr>
        <w:rPr>
          <w:szCs w:val="24"/>
          <w:lang w:val="sr-Cyrl-RS"/>
        </w:rPr>
      </w:pPr>
      <w:r w:rsidRPr="00752ACB">
        <w:rPr>
          <w:szCs w:val="24"/>
          <w:lang w:val="sr-Cyrl-RS"/>
        </w:rPr>
        <w:t xml:space="preserve">-врши надзор над уређењем и одржавањем комуналних и других објеката, испоруке комуналних производа и пружања комуналних услуга, као и надзор над обављањем других комуналних делатности од локалног интереса који врши општинска управа општине </w:t>
      </w:r>
      <w:r>
        <w:rPr>
          <w:szCs w:val="24"/>
          <w:lang w:val="sr-Cyrl-RS"/>
        </w:rPr>
        <w:t>Лајковац</w:t>
      </w:r>
      <w:r w:rsidRPr="00752ACB">
        <w:rPr>
          <w:szCs w:val="24"/>
          <w:lang w:val="sr-Cyrl-RS"/>
        </w:rPr>
        <w:t>, и то:</w:t>
      </w:r>
      <w:r>
        <w:rPr>
          <w:szCs w:val="24"/>
          <w:lang w:val="sr-Cyrl-RS"/>
        </w:rPr>
        <w:t xml:space="preserve"> </w:t>
      </w:r>
      <w:r w:rsidR="00212A55" w:rsidRPr="00752ACB">
        <w:rPr>
          <w:szCs w:val="24"/>
          <w:lang w:val="sr-Cyrl-RS"/>
        </w:rPr>
        <w:t>снабдевање водом за пиће, одвођење отпадних и атмосферских вода, дистрибуцију топлоте, изношење и депоновање отпадних материја, управљање комуналним отпадом, одржавање чистоће на површинама јавне намене, уређење и одржавање гробаља и начина сахрањивања, одржавање пијаца, делатност зоохигијене, контрола управљања јавним паркиралиштима, управљање пијацама, одржавање јавног превоза путника и других послова који се утврде као комуналне делатности од општег интереса,  функционисање и одржавање других комуналних делатности од локалног интереса;</w:t>
      </w:r>
    </w:p>
    <w:p w:rsidR="00212A55" w:rsidRPr="00752ACB" w:rsidRDefault="00212A55" w:rsidP="00212A55">
      <w:pPr>
        <w:rPr>
          <w:b/>
          <w:szCs w:val="24"/>
          <w:lang w:val="sr-Cyrl-RS"/>
        </w:rPr>
      </w:pPr>
      <w:r w:rsidRPr="00752ACB">
        <w:rPr>
          <w:szCs w:val="24"/>
          <w:lang w:val="sr-Cyrl-RS"/>
        </w:rPr>
        <w:t xml:space="preserve">- доноси решења о предузимању потребних мера и радњи из своје надлежности, </w:t>
      </w:r>
    </w:p>
    <w:p w:rsidR="00212A55" w:rsidRPr="00752ACB" w:rsidRDefault="00212A55" w:rsidP="00212A55">
      <w:pPr>
        <w:rPr>
          <w:szCs w:val="24"/>
          <w:lang w:val="sr-Cyrl-RS"/>
        </w:rPr>
      </w:pPr>
      <w:r w:rsidRPr="00752ACB">
        <w:rPr>
          <w:color w:val="000000"/>
          <w:szCs w:val="24"/>
          <w:lang w:val="sr-Cyrl-RS"/>
        </w:rPr>
        <w:t xml:space="preserve"> Комунална инспекција врши </w:t>
      </w:r>
      <w:r w:rsidRPr="00752ACB">
        <w:rPr>
          <w:szCs w:val="24"/>
          <w:lang w:val="sr-Cyrl-RS"/>
        </w:rPr>
        <w:t xml:space="preserve"> надзор над трговином ван продајног објекта, осим даљинске трговине, као и у погледу истицања и придржавања радног времена и истицања пословног имена.</w:t>
      </w:r>
    </w:p>
    <w:p w:rsidR="00212A55" w:rsidRPr="00752ACB" w:rsidRDefault="00212A55" w:rsidP="00212A55">
      <w:pPr>
        <w:autoSpaceDE w:val="0"/>
        <w:autoSpaceDN w:val="0"/>
        <w:adjustRightInd w:val="0"/>
        <w:spacing w:line="240" w:lineRule="auto"/>
        <w:rPr>
          <w:color w:val="000000"/>
          <w:szCs w:val="24"/>
          <w:lang w:val="sr-Cyrl-RS"/>
        </w:rPr>
      </w:pPr>
      <w:r w:rsidRPr="00752ACB">
        <w:rPr>
          <w:color w:val="000000"/>
          <w:szCs w:val="24"/>
          <w:lang w:val="sr-Cyrl-RS"/>
        </w:rPr>
        <w:t xml:space="preserve">У вршењу инспекцијског надзора и у случају утврђивања повреде закона комунални инспектор је овлашћен да решењем изрекне следеће мере: </w:t>
      </w:r>
    </w:p>
    <w:p w:rsidR="00212A55" w:rsidRPr="00752ACB" w:rsidRDefault="00212A55" w:rsidP="00212A55">
      <w:pPr>
        <w:autoSpaceDE w:val="0"/>
        <w:autoSpaceDN w:val="0"/>
        <w:adjustRightInd w:val="0"/>
        <w:spacing w:line="240" w:lineRule="auto"/>
        <w:rPr>
          <w:color w:val="000000"/>
          <w:szCs w:val="24"/>
          <w:lang w:val="sr-Cyrl-RS"/>
        </w:rPr>
      </w:pPr>
      <w:r w:rsidRPr="00752ACB">
        <w:rPr>
          <w:color w:val="000000"/>
          <w:szCs w:val="24"/>
          <w:lang w:val="sr-Cyrl-RS"/>
        </w:rPr>
        <w:t xml:space="preserve">- отклањање утврђене неправилности, </w:t>
      </w:r>
    </w:p>
    <w:p w:rsidR="00212A55" w:rsidRPr="00752ACB" w:rsidRDefault="00212A55" w:rsidP="00212A55">
      <w:pPr>
        <w:autoSpaceDE w:val="0"/>
        <w:autoSpaceDN w:val="0"/>
        <w:adjustRightInd w:val="0"/>
        <w:spacing w:line="240" w:lineRule="auto"/>
        <w:rPr>
          <w:color w:val="000000"/>
          <w:szCs w:val="24"/>
          <w:lang w:val="sr-Cyrl-RS"/>
        </w:rPr>
      </w:pPr>
      <w:r w:rsidRPr="00752ACB">
        <w:rPr>
          <w:color w:val="000000"/>
          <w:szCs w:val="24"/>
          <w:lang w:val="sr-Cyrl-RS"/>
        </w:rPr>
        <w:t xml:space="preserve">- привремене забране промета одређене робе, односно вршења одређене услуге, </w:t>
      </w:r>
    </w:p>
    <w:p w:rsidR="00212A55" w:rsidRPr="00752ACB" w:rsidRDefault="00212A55" w:rsidP="00212A55">
      <w:pPr>
        <w:autoSpaceDE w:val="0"/>
        <w:autoSpaceDN w:val="0"/>
        <w:adjustRightInd w:val="0"/>
        <w:spacing w:line="240" w:lineRule="auto"/>
        <w:rPr>
          <w:color w:val="000000"/>
          <w:szCs w:val="24"/>
          <w:lang w:val="sr-Cyrl-RS"/>
        </w:rPr>
      </w:pPr>
      <w:r w:rsidRPr="00752ACB">
        <w:rPr>
          <w:color w:val="000000"/>
          <w:szCs w:val="24"/>
          <w:lang w:val="sr-Cyrl-RS"/>
        </w:rPr>
        <w:t xml:space="preserve">- привремене забране обављања трговине ван пословног простора, </w:t>
      </w:r>
    </w:p>
    <w:p w:rsidR="00212A55" w:rsidRPr="00752ACB" w:rsidRDefault="00212A55" w:rsidP="00212A55">
      <w:pPr>
        <w:autoSpaceDE w:val="0"/>
        <w:autoSpaceDN w:val="0"/>
        <w:adjustRightInd w:val="0"/>
        <w:spacing w:line="240" w:lineRule="auto"/>
        <w:rPr>
          <w:color w:val="000000"/>
          <w:szCs w:val="24"/>
          <w:lang w:val="sr-Cyrl-RS"/>
        </w:rPr>
      </w:pPr>
      <w:r w:rsidRPr="00752ACB">
        <w:rPr>
          <w:color w:val="000000"/>
          <w:szCs w:val="24"/>
          <w:lang w:val="sr-Cyrl-RS"/>
        </w:rPr>
        <w:t xml:space="preserve">- одузимања робе. </w:t>
      </w:r>
    </w:p>
    <w:p w:rsidR="00212A55" w:rsidRPr="00752ACB" w:rsidRDefault="00212A55" w:rsidP="00212A55">
      <w:pPr>
        <w:autoSpaceDE w:val="0"/>
        <w:autoSpaceDN w:val="0"/>
        <w:adjustRightInd w:val="0"/>
        <w:spacing w:line="240" w:lineRule="auto"/>
        <w:rPr>
          <w:color w:val="000000"/>
          <w:szCs w:val="24"/>
          <w:lang w:val="sr-Cyrl-RS"/>
        </w:rPr>
      </w:pPr>
      <w:r w:rsidRPr="00752ACB">
        <w:rPr>
          <w:color w:val="000000"/>
          <w:szCs w:val="24"/>
          <w:lang w:val="sr-Cyrl-RS"/>
        </w:rPr>
        <w:t xml:space="preserve">Послове контроле и надзора комунална инспекција обавља по службеној дужности или по захтеву странке. </w:t>
      </w:r>
    </w:p>
    <w:p w:rsidR="00212A55" w:rsidRDefault="00212A55" w:rsidP="00212A55">
      <w:pPr>
        <w:rPr>
          <w:szCs w:val="24"/>
          <w:lang w:val="sr-Cyrl-RS"/>
        </w:rPr>
      </w:pPr>
      <w:r w:rsidRPr="00752ACB">
        <w:rPr>
          <w:szCs w:val="24"/>
          <w:lang w:val="sr-Cyrl-RS"/>
        </w:rPr>
        <w:t xml:space="preserve">Жалбе на донета Решења подносе се другостепеном органу – Општинском већу општине </w:t>
      </w:r>
      <w:r>
        <w:rPr>
          <w:szCs w:val="24"/>
          <w:lang w:val="sr-Cyrl-RS"/>
        </w:rPr>
        <w:t>Лајковац</w:t>
      </w:r>
      <w:r w:rsidRPr="00752ACB">
        <w:rPr>
          <w:szCs w:val="24"/>
          <w:lang w:val="sr-Cyrl-RS"/>
        </w:rPr>
        <w:t xml:space="preserve">. Уз жалбу је неопходно приложити и доказ о уплаћеној административној такси у износу од </w:t>
      </w:r>
      <w:r>
        <w:rPr>
          <w:szCs w:val="24"/>
          <w:lang w:val="sr-Cyrl-RS"/>
        </w:rPr>
        <w:t>360</w:t>
      </w:r>
      <w:r w:rsidRPr="00752ACB">
        <w:rPr>
          <w:szCs w:val="24"/>
          <w:lang w:val="sr-Cyrl-RS"/>
        </w:rPr>
        <w:t xml:space="preserve">,00 динара која се уплаћује на рачун број: 840-742251843-73, са позивом на број: 97  </w:t>
      </w:r>
      <w:r>
        <w:rPr>
          <w:szCs w:val="24"/>
          <w:lang w:val="sr-Cyrl-RS"/>
        </w:rPr>
        <w:t>30-055</w:t>
      </w:r>
      <w:r w:rsidRPr="00752ACB">
        <w:rPr>
          <w:szCs w:val="24"/>
          <w:lang w:val="sr-Cyrl-RS"/>
        </w:rPr>
        <w:t xml:space="preserve">, са назнаком локална административна такса. </w:t>
      </w:r>
    </w:p>
    <w:p w:rsidR="00326620" w:rsidRPr="00752ACB" w:rsidRDefault="00326620" w:rsidP="00212A55">
      <w:pPr>
        <w:rPr>
          <w:b/>
          <w:szCs w:val="24"/>
          <w:lang w:val="sr-Cyrl-RS"/>
        </w:rPr>
      </w:pPr>
    </w:p>
    <w:p w:rsidR="00E55970" w:rsidRPr="00E55970" w:rsidRDefault="00212A55" w:rsidP="00212A55">
      <w:pPr>
        <w:pStyle w:val="Heading3"/>
        <w:rPr>
          <w:lang w:val="sr-Cyrl-RS"/>
        </w:rPr>
      </w:pPr>
      <w:bookmarkStart w:id="157" w:name="_Toc120874224"/>
      <w:r>
        <w:rPr>
          <w:lang w:val="sr-Cyrl-RS"/>
        </w:rPr>
        <w:t>10.6.3. Еколошка инпекција</w:t>
      </w:r>
      <w:bookmarkEnd w:id="157"/>
      <w:r>
        <w:rPr>
          <w:lang w:val="sr-Cyrl-RS"/>
        </w:rPr>
        <w:t xml:space="preserve"> </w:t>
      </w:r>
    </w:p>
    <w:p w:rsidR="00E55970" w:rsidRDefault="00E55970" w:rsidP="00E55970">
      <w:pPr>
        <w:rPr>
          <w:lang w:val="sr-Cyrl-RS"/>
        </w:rPr>
      </w:pPr>
    </w:p>
    <w:p w:rsidR="00212A55" w:rsidRPr="00752ACB" w:rsidRDefault="00212A55" w:rsidP="00212A55">
      <w:pPr>
        <w:rPr>
          <w:szCs w:val="24"/>
          <w:lang w:val="sr-Cyrl-RS"/>
        </w:rPr>
      </w:pPr>
      <w:r w:rsidRPr="00752ACB">
        <w:rPr>
          <w:b/>
          <w:szCs w:val="24"/>
          <w:lang w:val="sr-Cyrl-RS"/>
        </w:rPr>
        <w:t xml:space="preserve">- </w:t>
      </w:r>
      <w:r w:rsidRPr="00752ACB">
        <w:rPr>
          <w:szCs w:val="24"/>
          <w:lang w:val="sr-Cyrl-RS"/>
        </w:rPr>
        <w:t>врши инспекцијски надзор над применом и спровођењем закона и других прописа донетих на основу закона, у области заштите ваздуха од загађивања у објектима за које дозволу за изградњу и почетак рада дају надлежни органи локалне самоуправе;</w:t>
      </w:r>
    </w:p>
    <w:p w:rsidR="00212A55" w:rsidRPr="00752ACB" w:rsidRDefault="00212A55" w:rsidP="00212A55">
      <w:pPr>
        <w:rPr>
          <w:szCs w:val="24"/>
          <w:lang w:val="sr-Cyrl-RS"/>
        </w:rPr>
      </w:pPr>
      <w:r w:rsidRPr="00752ACB">
        <w:rPr>
          <w:szCs w:val="24"/>
          <w:lang w:val="sr-Cyrl-RS"/>
        </w:rPr>
        <w:t xml:space="preserve">- врши инспекцијски надзор над применом мера заштите од буке на територији општине, у стамбеним, занатским и комуналним објектима; </w:t>
      </w:r>
    </w:p>
    <w:p w:rsidR="00212A55" w:rsidRPr="00752ACB" w:rsidRDefault="00212A55" w:rsidP="00212A55">
      <w:pPr>
        <w:rPr>
          <w:szCs w:val="24"/>
          <w:lang w:val="sr-Cyrl-RS"/>
        </w:rPr>
      </w:pPr>
      <w:r w:rsidRPr="00752ACB">
        <w:rPr>
          <w:szCs w:val="24"/>
          <w:lang w:val="sr-Cyrl-RS"/>
        </w:rPr>
        <w:t xml:space="preserve">- врши инспекцијски надзор за утврђивање испуњености прописаних услова заштите животне средине за почетак рада и обављања делатности радњи и предузећа; </w:t>
      </w:r>
    </w:p>
    <w:p w:rsidR="00212A55" w:rsidRPr="00752ACB" w:rsidRDefault="00212A55" w:rsidP="00212A55">
      <w:pPr>
        <w:rPr>
          <w:szCs w:val="24"/>
          <w:lang w:val="sr-Cyrl-RS"/>
        </w:rPr>
      </w:pPr>
      <w:r w:rsidRPr="00752ACB">
        <w:rPr>
          <w:szCs w:val="24"/>
          <w:lang w:val="sr-Cyrl-RS"/>
        </w:rPr>
        <w:t xml:space="preserve">-врши инспекцијски надзор над активностима сакупљања и транспорта инертног и неопасног отпада, као и привременог складиштења инертног и неопасног отпада на локацији произвођача, односно власника отпада за које надлежни орган општине издаје дозволу у складу са Законом о управљању отпадом; </w:t>
      </w:r>
    </w:p>
    <w:p w:rsidR="00212A55" w:rsidRPr="00752ACB" w:rsidRDefault="00212A55" w:rsidP="00212A55">
      <w:pPr>
        <w:rPr>
          <w:szCs w:val="24"/>
          <w:lang w:val="sr-Cyrl-RS"/>
        </w:rPr>
      </w:pPr>
      <w:r w:rsidRPr="00752ACB">
        <w:rPr>
          <w:szCs w:val="24"/>
          <w:lang w:val="sr-Cyrl-RS"/>
        </w:rPr>
        <w:t xml:space="preserve">- врши инспекцијски надзор над изворима нејонизујућих зрачења за које одобрење за изградњу и почетак рада издаје надлежни орган општине; </w:t>
      </w:r>
    </w:p>
    <w:p w:rsidR="00212A55" w:rsidRPr="00752ACB" w:rsidRDefault="00212A55" w:rsidP="00212A55">
      <w:pPr>
        <w:rPr>
          <w:szCs w:val="24"/>
          <w:lang w:val="sr-Cyrl-RS"/>
        </w:rPr>
      </w:pPr>
      <w:r w:rsidRPr="00752ACB">
        <w:rPr>
          <w:szCs w:val="24"/>
          <w:lang w:val="sr-Cyrl-RS"/>
        </w:rPr>
        <w:t xml:space="preserve">- врши инспекцијски надзор над спровођењем мера непосредне заштите, очувања и коришћења заштићених природних добара на заштићеним подручјима који су актом </w:t>
      </w:r>
      <w:r w:rsidRPr="00752ACB">
        <w:rPr>
          <w:szCs w:val="24"/>
          <w:lang w:val="sr-Cyrl-RS"/>
        </w:rPr>
        <w:lastRenderedPageBreak/>
        <w:t>општине проглашени заштићеним подручјима, вођење потребних евиденција у складу са законом;</w:t>
      </w:r>
    </w:p>
    <w:p w:rsidR="00212A55" w:rsidRPr="00752ACB" w:rsidRDefault="00212A55" w:rsidP="00212A55">
      <w:pPr>
        <w:rPr>
          <w:szCs w:val="24"/>
          <w:lang w:val="sr-Cyrl-RS"/>
        </w:rPr>
      </w:pPr>
      <w:r w:rsidRPr="00752ACB">
        <w:rPr>
          <w:szCs w:val="24"/>
          <w:lang w:val="sr-Cyrl-RS"/>
        </w:rPr>
        <w:t xml:space="preserve">- врши инспекцијски надзор промета и коришћења нарочито опасних хемикалија за које дозволу издаје надлежни орган општине, </w:t>
      </w:r>
    </w:p>
    <w:p w:rsidR="00212A55" w:rsidRPr="00752ACB" w:rsidRDefault="00212A55" w:rsidP="00212A55">
      <w:pPr>
        <w:rPr>
          <w:szCs w:val="24"/>
          <w:lang w:val="sr-Cyrl-RS"/>
        </w:rPr>
      </w:pPr>
      <w:r w:rsidRPr="00752ACB">
        <w:rPr>
          <w:szCs w:val="24"/>
          <w:lang w:val="sr-Cyrl-RS"/>
        </w:rPr>
        <w:t>- доноси решења и закључке, подноси захтеве за покретање прекршајног поступка, подноси пријаве за покретање поступка за привредни преступ и подноси кривичне пријаве.</w:t>
      </w:r>
    </w:p>
    <w:p w:rsidR="00212A55" w:rsidRPr="00752ACB" w:rsidRDefault="00212A55" w:rsidP="00212A55">
      <w:pPr>
        <w:autoSpaceDE w:val="0"/>
        <w:autoSpaceDN w:val="0"/>
        <w:adjustRightInd w:val="0"/>
        <w:spacing w:line="240" w:lineRule="auto"/>
        <w:rPr>
          <w:color w:val="000000"/>
          <w:szCs w:val="24"/>
          <w:lang w:val="sr-Cyrl-RS"/>
        </w:rPr>
      </w:pPr>
      <w:r w:rsidRPr="00752ACB">
        <w:rPr>
          <w:color w:val="000000"/>
          <w:szCs w:val="24"/>
          <w:lang w:val="sr-Cyrl-RS"/>
        </w:rPr>
        <w:t xml:space="preserve">Послове контроле и надзора инспекција обавља по службеној дужности или по захтеву странке. </w:t>
      </w:r>
    </w:p>
    <w:p w:rsidR="00212A55" w:rsidRPr="00752ACB" w:rsidRDefault="00212A55" w:rsidP="00212A55">
      <w:pPr>
        <w:rPr>
          <w:b/>
          <w:szCs w:val="24"/>
          <w:lang w:val="sr-Cyrl-RS"/>
        </w:rPr>
      </w:pPr>
      <w:r w:rsidRPr="00752ACB">
        <w:rPr>
          <w:szCs w:val="24"/>
          <w:lang w:val="sr-Cyrl-RS"/>
        </w:rPr>
        <w:t>Жалбе на донета решења се подносе другостепеном органу – Министру Министарства заштите животне средине. Уз жалбу је неопходно приложити и доказ о уплаћеној републичкој административној такси у износу од 4</w:t>
      </w:r>
      <w:r w:rsidRPr="00752ACB">
        <w:rPr>
          <w:szCs w:val="24"/>
          <w:lang w:val="sr-Latn-RS"/>
        </w:rPr>
        <w:t>6</w:t>
      </w:r>
      <w:r w:rsidRPr="00752ACB">
        <w:rPr>
          <w:szCs w:val="24"/>
          <w:lang w:val="sr-Cyrl-RS"/>
        </w:rPr>
        <w:t xml:space="preserve">0,00 динара, прималац: Република Србија,  која се уплаћује на рачун број: 840-742221843-57, са позивом на број: 97  </w:t>
      </w:r>
      <w:r>
        <w:rPr>
          <w:szCs w:val="24"/>
          <w:lang w:val="sr-Cyrl-RS"/>
        </w:rPr>
        <w:t>30-055</w:t>
      </w:r>
      <w:r w:rsidRPr="00752ACB">
        <w:rPr>
          <w:szCs w:val="24"/>
          <w:lang w:val="sr-Cyrl-RS"/>
        </w:rPr>
        <w:t xml:space="preserve">, са назнаком републичка  административна такса и доказ о уплаћеној локалној административној такси у износу од </w:t>
      </w:r>
      <w:r>
        <w:rPr>
          <w:szCs w:val="24"/>
          <w:lang w:val="sr-Cyrl-RS"/>
        </w:rPr>
        <w:t>360</w:t>
      </w:r>
      <w:r w:rsidRPr="00752ACB">
        <w:rPr>
          <w:szCs w:val="24"/>
          <w:lang w:val="sr-Cyrl-RS"/>
        </w:rPr>
        <w:t xml:space="preserve">,00 динара, прималац: општина </w:t>
      </w:r>
      <w:r>
        <w:rPr>
          <w:szCs w:val="24"/>
          <w:lang w:val="sr-Cyrl-RS"/>
        </w:rPr>
        <w:t>Лајковац</w:t>
      </w:r>
      <w:r w:rsidRPr="00752ACB">
        <w:rPr>
          <w:szCs w:val="24"/>
          <w:lang w:val="sr-Cyrl-RS"/>
        </w:rPr>
        <w:t xml:space="preserve">, која се уплаћује на рачун број: 840-742251843-73, са позивом на број: </w:t>
      </w:r>
      <w:r>
        <w:rPr>
          <w:szCs w:val="24"/>
          <w:lang w:val="sr-Cyrl-RS"/>
        </w:rPr>
        <w:t>30-055</w:t>
      </w:r>
      <w:r w:rsidRPr="00752ACB">
        <w:rPr>
          <w:szCs w:val="24"/>
          <w:lang w:val="sr-Cyrl-RS"/>
        </w:rPr>
        <w:t>, са назнаком локалне административне таксе.</w:t>
      </w:r>
    </w:p>
    <w:p w:rsidR="00212A55" w:rsidRDefault="00212A55" w:rsidP="00E55970">
      <w:pPr>
        <w:rPr>
          <w:lang w:val="sr-Cyrl-RS"/>
        </w:rPr>
      </w:pPr>
    </w:p>
    <w:p w:rsidR="001B6A23" w:rsidRPr="001F2362" w:rsidRDefault="001B6A23" w:rsidP="001B6A23">
      <w:pPr>
        <w:rPr>
          <w:b/>
          <w:color w:val="000000"/>
          <w:szCs w:val="24"/>
          <w:lang w:val="sr-Cyrl-RS"/>
        </w:rPr>
      </w:pPr>
    </w:p>
    <w:p w:rsidR="001B6A23" w:rsidRPr="001F2362" w:rsidRDefault="004E1EED" w:rsidP="004E1EED">
      <w:pPr>
        <w:pStyle w:val="Heading1"/>
        <w:rPr>
          <w:lang w:val="sr-Cyrl-RS"/>
        </w:rPr>
      </w:pPr>
      <w:bookmarkStart w:id="158" w:name="_Toc120874225"/>
      <w:r>
        <w:rPr>
          <w:lang w:val="sr-Cyrl-RS"/>
        </w:rPr>
        <w:t>11. Преглед података о пруженим услугама</w:t>
      </w:r>
      <w:bookmarkEnd w:id="158"/>
    </w:p>
    <w:p w:rsidR="001B6A23" w:rsidRPr="001B6A23" w:rsidRDefault="001B6A23" w:rsidP="001B6A23">
      <w:pPr>
        <w:rPr>
          <w:lang w:val="sr-Cyrl-RS"/>
        </w:rPr>
      </w:pPr>
    </w:p>
    <w:p w:rsidR="004E1EED" w:rsidRPr="0070071C" w:rsidRDefault="004E1EED" w:rsidP="004E1EED">
      <w:pPr>
        <w:rPr>
          <w:szCs w:val="24"/>
          <w:lang w:val="sr-Cyrl-RS"/>
        </w:rPr>
      </w:pPr>
      <w:r w:rsidRPr="0070071C">
        <w:rPr>
          <w:szCs w:val="24"/>
          <w:lang w:val="sr-Cyrl-RS"/>
        </w:rPr>
        <w:t xml:space="preserve">Општинска управа општине </w:t>
      </w:r>
      <w:r>
        <w:rPr>
          <w:szCs w:val="24"/>
          <w:lang w:val="sr-Cyrl-RS"/>
        </w:rPr>
        <w:t>Лајковац</w:t>
      </w:r>
      <w:r w:rsidRPr="0070071C">
        <w:rPr>
          <w:szCs w:val="24"/>
          <w:lang w:val="sr-Cyrl-RS"/>
        </w:rPr>
        <w:t xml:space="preserve"> је у обавези да извештава о свом раду Скупштину општине, те се на првој седници Скупштине у текућој години за претходну годину разматра Извештај о раду Општинске управе.</w:t>
      </w:r>
    </w:p>
    <w:p w:rsidR="004E1EED" w:rsidRDefault="004E1EED" w:rsidP="004E1EED">
      <w:pPr>
        <w:rPr>
          <w:szCs w:val="24"/>
          <w:lang w:val="sr-Cyrl-CS"/>
        </w:rPr>
      </w:pPr>
      <w:r w:rsidRPr="0070071C">
        <w:rPr>
          <w:szCs w:val="24"/>
          <w:lang w:val="sr-Cyrl-RS"/>
        </w:rPr>
        <w:t xml:space="preserve"> У Извештају о раду Општинске управе, </w:t>
      </w:r>
      <w:r w:rsidRPr="004364BD">
        <w:rPr>
          <w:szCs w:val="24"/>
          <w:lang w:val="sr-Cyrl-CS"/>
        </w:rPr>
        <w:t>у оквиру д</w:t>
      </w:r>
      <w:r>
        <w:rPr>
          <w:szCs w:val="24"/>
          <w:lang w:val="sr-Cyrl-CS"/>
        </w:rPr>
        <w:t>елокруга рада</w:t>
      </w:r>
      <w:r w:rsidRPr="004364BD">
        <w:rPr>
          <w:szCs w:val="24"/>
          <w:lang w:val="sr-Cyrl-CS"/>
        </w:rPr>
        <w:t xml:space="preserve"> Општинске управе, регулисан</w:t>
      </w:r>
      <w:r>
        <w:rPr>
          <w:szCs w:val="24"/>
          <w:lang w:val="sr-Cyrl-CS"/>
        </w:rPr>
        <w:t>ог</w:t>
      </w:r>
      <w:r w:rsidRPr="004364BD">
        <w:rPr>
          <w:szCs w:val="24"/>
          <w:lang w:val="sr-Cyrl-CS"/>
        </w:rPr>
        <w:t xml:space="preserve"> Одлуком о Општинској управи општине </w:t>
      </w:r>
      <w:r>
        <w:rPr>
          <w:szCs w:val="24"/>
          <w:lang w:val="sr-Cyrl-CS"/>
        </w:rPr>
        <w:t>Лајковац</w:t>
      </w:r>
      <w:r w:rsidRPr="004364BD">
        <w:rPr>
          <w:szCs w:val="24"/>
          <w:lang w:val="sr-Cyrl-CS"/>
        </w:rPr>
        <w:t>, даје се приказ свих управних и стручних послова, као  и осталих  активности које су обављене по основним организационим јединицама Општинске управе</w:t>
      </w:r>
      <w:r>
        <w:rPr>
          <w:szCs w:val="24"/>
          <w:lang w:val="sr-Cyrl-CS"/>
        </w:rPr>
        <w:t>.</w:t>
      </w:r>
    </w:p>
    <w:p w:rsidR="004E1EED" w:rsidRDefault="004E1EED" w:rsidP="004E1EED">
      <w:pPr>
        <w:rPr>
          <w:szCs w:val="24"/>
          <w:lang w:val="sr-Latn-RS"/>
        </w:rPr>
      </w:pPr>
      <w:r w:rsidRPr="0070071C">
        <w:rPr>
          <w:szCs w:val="24"/>
          <w:lang w:val="sr-Cyrl-RS"/>
        </w:rPr>
        <w:t>Уједно је у даљем тексту наведен  и преглед података о пруженим услугама по основним</w:t>
      </w:r>
      <w:r w:rsidRPr="004364BD">
        <w:rPr>
          <w:szCs w:val="24"/>
          <w:lang w:val="sr-Cyrl-CS"/>
        </w:rPr>
        <w:t xml:space="preserve"> организационим јединицама Општинске управе, за период од 01.01.201</w:t>
      </w:r>
      <w:r>
        <w:rPr>
          <w:szCs w:val="24"/>
          <w:lang w:val="sr-Cyrl-CS"/>
        </w:rPr>
        <w:t>8</w:t>
      </w:r>
      <w:r w:rsidRPr="004364BD">
        <w:rPr>
          <w:szCs w:val="24"/>
          <w:lang w:val="sr-Cyrl-CS"/>
        </w:rPr>
        <w:t>.</w:t>
      </w:r>
      <w:r>
        <w:rPr>
          <w:szCs w:val="24"/>
          <w:lang w:val="sr-Cyrl-CS"/>
        </w:rPr>
        <w:t xml:space="preserve"> године до </w:t>
      </w:r>
      <w:r>
        <w:rPr>
          <w:szCs w:val="24"/>
          <w:lang w:val="sr-Cyrl-RS"/>
        </w:rPr>
        <w:t>29</w:t>
      </w:r>
      <w:r>
        <w:rPr>
          <w:szCs w:val="24"/>
          <w:lang w:val="sr-Cyrl-CS"/>
        </w:rPr>
        <w:t>.</w:t>
      </w:r>
      <w:r>
        <w:rPr>
          <w:szCs w:val="24"/>
          <w:lang w:val="sr-Cyrl-RS"/>
        </w:rPr>
        <w:t>06</w:t>
      </w:r>
      <w:r>
        <w:rPr>
          <w:szCs w:val="24"/>
          <w:lang w:val="sr-Cyrl-CS"/>
        </w:rPr>
        <w:t>.2018</w:t>
      </w:r>
      <w:r w:rsidRPr="004364BD">
        <w:rPr>
          <w:szCs w:val="24"/>
          <w:lang w:val="sr-Cyrl-CS"/>
        </w:rPr>
        <w:t>.године</w:t>
      </w:r>
      <w:r>
        <w:rPr>
          <w:szCs w:val="24"/>
          <w:lang w:val="sr-Latn-RS"/>
        </w:rPr>
        <w:t>.</w:t>
      </w:r>
    </w:p>
    <w:p w:rsidR="00DC520E" w:rsidRDefault="00DC520E" w:rsidP="00DC520E">
      <w:pPr>
        <w:spacing w:after="120" w:line="240" w:lineRule="auto"/>
        <w:rPr>
          <w:szCs w:val="24"/>
          <w:lang w:val="sr-Cyrl-RS"/>
        </w:rPr>
      </w:pPr>
    </w:p>
    <w:p w:rsidR="004E1EED" w:rsidRPr="00DC520E" w:rsidRDefault="004E1EED" w:rsidP="004E1EED">
      <w:pPr>
        <w:pStyle w:val="Heading2"/>
        <w:rPr>
          <w:lang w:val="sr-Cyrl-RS"/>
        </w:rPr>
      </w:pPr>
      <w:bookmarkStart w:id="159" w:name="_Toc120874226"/>
      <w:r>
        <w:rPr>
          <w:lang w:val="sr-Cyrl-RS"/>
        </w:rPr>
        <w:t>11.1 Одељење за општу управу и друштвене делатности</w:t>
      </w:r>
      <w:bookmarkEnd w:id="159"/>
      <w:r>
        <w:rPr>
          <w:lang w:val="sr-Cyrl-RS"/>
        </w:rPr>
        <w:t xml:space="preserve"> </w:t>
      </w:r>
    </w:p>
    <w:p w:rsidR="0041379D" w:rsidRPr="004D39DA" w:rsidRDefault="0041379D" w:rsidP="0041379D">
      <w:pPr>
        <w:rPr>
          <w:lang w:val="sr-Cyrl-RS"/>
        </w:rPr>
      </w:pPr>
    </w:p>
    <w:p w:rsidR="004E1EED" w:rsidRDefault="004E1EED" w:rsidP="004E1EED">
      <w:pPr>
        <w:spacing w:line="240" w:lineRule="auto"/>
        <w:rPr>
          <w:b/>
          <w:szCs w:val="24"/>
          <w:lang w:val="sr-Cyrl-RS"/>
        </w:rPr>
      </w:pPr>
      <w:r>
        <w:rPr>
          <w:b/>
          <w:szCs w:val="24"/>
          <w:lang w:val="sr-Cyrl-RS"/>
        </w:rPr>
        <w:t>П</w:t>
      </w:r>
      <w:r w:rsidRPr="00607755">
        <w:rPr>
          <w:b/>
          <w:szCs w:val="24"/>
          <w:lang w:val="sr-Cyrl-CS"/>
        </w:rPr>
        <w:t>реглед података о пруженим услугама</w:t>
      </w:r>
      <w:r>
        <w:rPr>
          <w:b/>
          <w:szCs w:val="24"/>
          <w:lang w:val="sr-Cyrl-RS"/>
        </w:rPr>
        <w:t>-</w:t>
      </w:r>
      <w:r>
        <w:rPr>
          <w:b/>
          <w:szCs w:val="24"/>
          <w:lang w:val="sr-Cyrl-CS"/>
        </w:rPr>
        <w:t xml:space="preserve"> за период од 01.0</w:t>
      </w:r>
      <w:r>
        <w:rPr>
          <w:b/>
          <w:szCs w:val="24"/>
          <w:lang w:val="sr-Latn-RS"/>
        </w:rPr>
        <w:t>1</w:t>
      </w:r>
      <w:r>
        <w:rPr>
          <w:b/>
          <w:szCs w:val="24"/>
          <w:lang w:val="sr-Cyrl-CS"/>
        </w:rPr>
        <w:t>.20</w:t>
      </w:r>
      <w:r w:rsidR="00827931">
        <w:rPr>
          <w:b/>
          <w:szCs w:val="24"/>
          <w:lang w:val="sr-Cyrl-CS"/>
        </w:rPr>
        <w:t>21</w:t>
      </w:r>
      <w:r>
        <w:rPr>
          <w:b/>
          <w:szCs w:val="24"/>
          <w:lang w:val="sr-Cyrl-CS"/>
        </w:rPr>
        <w:t>.</w:t>
      </w:r>
      <w:r>
        <w:rPr>
          <w:b/>
          <w:szCs w:val="24"/>
          <w:lang w:val="sr-Latn-RS"/>
        </w:rPr>
        <w:t xml:space="preserve"> </w:t>
      </w:r>
      <w:r>
        <w:rPr>
          <w:b/>
          <w:szCs w:val="24"/>
          <w:lang w:val="sr-Cyrl-CS"/>
        </w:rPr>
        <w:t xml:space="preserve">године до </w:t>
      </w:r>
      <w:r w:rsidR="00827931">
        <w:rPr>
          <w:b/>
          <w:szCs w:val="24"/>
          <w:lang w:val="sr-Cyrl-RS"/>
        </w:rPr>
        <w:t>28</w:t>
      </w:r>
      <w:r>
        <w:rPr>
          <w:b/>
          <w:szCs w:val="24"/>
          <w:lang w:val="sr-Cyrl-CS"/>
        </w:rPr>
        <w:t>.0</w:t>
      </w:r>
      <w:r w:rsidR="00827931">
        <w:rPr>
          <w:b/>
          <w:szCs w:val="24"/>
          <w:lang w:val="sr-Cyrl-CS"/>
        </w:rPr>
        <w:t>9</w:t>
      </w:r>
      <w:r>
        <w:rPr>
          <w:b/>
          <w:szCs w:val="24"/>
          <w:lang w:val="sr-Cyrl-CS"/>
        </w:rPr>
        <w:t>.20</w:t>
      </w:r>
      <w:r w:rsidR="00827931">
        <w:rPr>
          <w:b/>
          <w:szCs w:val="24"/>
          <w:lang w:val="sr-Cyrl-CS"/>
        </w:rPr>
        <w:t>21</w:t>
      </w:r>
      <w:r>
        <w:rPr>
          <w:b/>
          <w:szCs w:val="24"/>
          <w:lang w:val="sr-Cyrl-CS"/>
        </w:rPr>
        <w:t>.</w:t>
      </w:r>
      <w:r>
        <w:rPr>
          <w:b/>
          <w:szCs w:val="24"/>
          <w:lang w:val="sr-Latn-RS"/>
        </w:rPr>
        <w:t xml:space="preserve"> </w:t>
      </w:r>
      <w:r>
        <w:rPr>
          <w:b/>
          <w:szCs w:val="24"/>
          <w:lang w:val="sr-Cyrl-CS"/>
        </w:rPr>
        <w:t>године</w:t>
      </w:r>
    </w:p>
    <w:p w:rsidR="0041379D" w:rsidRDefault="0041379D" w:rsidP="0041379D">
      <w:pPr>
        <w:rPr>
          <w:szCs w:val="24"/>
          <w:lang w:val="sr-Cyrl-RS"/>
        </w:rPr>
      </w:pPr>
    </w:p>
    <w:p w:rsidR="004E1EED" w:rsidRDefault="004E1EED" w:rsidP="004E1EED">
      <w:pPr>
        <w:rPr>
          <w:szCs w:val="24"/>
          <w:u w:val="single"/>
        </w:rPr>
      </w:pPr>
      <w:r>
        <w:rPr>
          <w:szCs w:val="24"/>
          <w:u w:val="single"/>
        </w:rPr>
        <w:t>Послови личних стања грађана :</w:t>
      </w:r>
    </w:p>
    <w:p w:rsidR="004E1EED" w:rsidRDefault="004E1EED" w:rsidP="0041379D">
      <w:pPr>
        <w:rPr>
          <w:szCs w:val="24"/>
          <w:lang w:val="sr-Cyrl-RS"/>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6329"/>
        <w:gridCol w:w="1848"/>
      </w:tblGrid>
      <w:tr w:rsidR="004E1EED" w:rsidTr="005407AC">
        <w:trPr>
          <w:trHeight w:val="257"/>
        </w:trPr>
        <w:tc>
          <w:tcPr>
            <w:tcW w:w="468" w:type="pct"/>
            <w:tcBorders>
              <w:top w:val="single" w:sz="4" w:space="0" w:color="auto"/>
              <w:left w:val="single" w:sz="4" w:space="0" w:color="auto"/>
              <w:bottom w:val="single" w:sz="4" w:space="0" w:color="auto"/>
              <w:right w:val="single" w:sz="4" w:space="0" w:color="auto"/>
            </w:tcBorders>
            <w:vAlign w:val="center"/>
            <w:hideMark/>
          </w:tcPr>
          <w:p w:rsidR="004E1EED" w:rsidRDefault="004E1EED" w:rsidP="005407AC">
            <w:pPr>
              <w:spacing w:line="240" w:lineRule="auto"/>
              <w:rPr>
                <w:lang w:eastAsia="sr-Latn-CS"/>
              </w:rPr>
            </w:pPr>
            <w:r>
              <w:rPr>
                <w:lang w:eastAsia="sr-Latn-CS"/>
              </w:rPr>
              <w:t>Класа</w:t>
            </w:r>
          </w:p>
        </w:tc>
        <w:tc>
          <w:tcPr>
            <w:tcW w:w="3508" w:type="pct"/>
            <w:tcBorders>
              <w:top w:val="single" w:sz="4" w:space="0" w:color="auto"/>
              <w:left w:val="single" w:sz="4" w:space="0" w:color="auto"/>
              <w:bottom w:val="single" w:sz="4" w:space="0" w:color="auto"/>
              <w:right w:val="single" w:sz="4" w:space="0" w:color="auto"/>
            </w:tcBorders>
            <w:vAlign w:val="center"/>
            <w:hideMark/>
          </w:tcPr>
          <w:p w:rsidR="004E1EED" w:rsidRDefault="004E1EED" w:rsidP="005407AC">
            <w:pPr>
              <w:spacing w:line="240" w:lineRule="auto"/>
              <w:rPr>
                <w:lang w:eastAsia="sr-Latn-CS"/>
              </w:rPr>
            </w:pPr>
            <w:r>
              <w:rPr>
                <w:lang w:eastAsia="sr-Latn-CS"/>
              </w:rPr>
              <w:t xml:space="preserve">Захтеви поднети и решени </w:t>
            </w:r>
          </w:p>
        </w:tc>
        <w:tc>
          <w:tcPr>
            <w:tcW w:w="1024" w:type="pct"/>
            <w:tcBorders>
              <w:top w:val="single" w:sz="4" w:space="0" w:color="auto"/>
              <w:left w:val="single" w:sz="4" w:space="0" w:color="auto"/>
              <w:bottom w:val="single" w:sz="4" w:space="0" w:color="auto"/>
              <w:right w:val="single" w:sz="4" w:space="0" w:color="auto"/>
            </w:tcBorders>
            <w:vAlign w:val="center"/>
            <w:hideMark/>
          </w:tcPr>
          <w:p w:rsidR="004E1EED" w:rsidRDefault="004E1EED" w:rsidP="005407AC">
            <w:pPr>
              <w:spacing w:line="240" w:lineRule="auto"/>
              <w:rPr>
                <w:lang w:eastAsia="sr-Latn-CS"/>
              </w:rPr>
            </w:pPr>
            <w:r>
              <w:rPr>
                <w:lang w:eastAsia="sr-Latn-CS"/>
              </w:rPr>
              <w:t xml:space="preserve">број захтева </w:t>
            </w:r>
          </w:p>
        </w:tc>
      </w:tr>
      <w:tr w:rsidR="004E1EED" w:rsidTr="005407AC">
        <w:trPr>
          <w:trHeight w:val="257"/>
        </w:trPr>
        <w:tc>
          <w:tcPr>
            <w:tcW w:w="468" w:type="pct"/>
            <w:tcBorders>
              <w:top w:val="single" w:sz="4" w:space="0" w:color="auto"/>
              <w:left w:val="single" w:sz="4" w:space="0" w:color="auto"/>
              <w:bottom w:val="single" w:sz="4" w:space="0" w:color="auto"/>
              <w:right w:val="single" w:sz="4" w:space="0" w:color="auto"/>
            </w:tcBorders>
            <w:vAlign w:val="center"/>
            <w:hideMark/>
          </w:tcPr>
          <w:p w:rsidR="004E1EED" w:rsidRDefault="004E1EED" w:rsidP="005407AC">
            <w:pPr>
              <w:spacing w:line="240" w:lineRule="auto"/>
              <w:rPr>
                <w:lang w:eastAsia="sr-Latn-CS"/>
              </w:rPr>
            </w:pPr>
            <w:r>
              <w:rPr>
                <w:lang w:eastAsia="sr-Latn-CS"/>
              </w:rPr>
              <w:t>200</w:t>
            </w:r>
          </w:p>
        </w:tc>
        <w:tc>
          <w:tcPr>
            <w:tcW w:w="3508" w:type="pct"/>
            <w:tcBorders>
              <w:top w:val="single" w:sz="4" w:space="0" w:color="auto"/>
              <w:left w:val="single" w:sz="4" w:space="0" w:color="auto"/>
              <w:bottom w:val="single" w:sz="4" w:space="0" w:color="auto"/>
              <w:right w:val="single" w:sz="4" w:space="0" w:color="auto"/>
            </w:tcBorders>
            <w:vAlign w:val="center"/>
            <w:hideMark/>
          </w:tcPr>
          <w:p w:rsidR="004E1EED" w:rsidRDefault="004E1EED" w:rsidP="005407AC">
            <w:pPr>
              <w:spacing w:line="240" w:lineRule="auto"/>
              <w:rPr>
                <w:lang w:eastAsia="sr-Latn-CS"/>
              </w:rPr>
            </w:pPr>
            <w:r>
              <w:rPr>
                <w:lang w:eastAsia="sr-Latn-CS"/>
              </w:rPr>
              <w:t xml:space="preserve">Матична књига рођених –накнадни упис </w:t>
            </w:r>
            <w:r>
              <w:rPr>
                <w:lang w:val="sr-Cyrl-RS" w:eastAsia="sr-Latn-CS"/>
              </w:rPr>
              <w:t>и</w:t>
            </w:r>
            <w:r>
              <w:rPr>
                <w:lang w:eastAsia="sr-Latn-CS"/>
              </w:rPr>
              <w:t xml:space="preserve"> исправка</w:t>
            </w:r>
          </w:p>
        </w:tc>
        <w:tc>
          <w:tcPr>
            <w:tcW w:w="1024" w:type="pct"/>
            <w:tcBorders>
              <w:top w:val="single" w:sz="4" w:space="0" w:color="auto"/>
              <w:left w:val="single" w:sz="4" w:space="0" w:color="auto"/>
              <w:bottom w:val="single" w:sz="4" w:space="0" w:color="auto"/>
              <w:right w:val="single" w:sz="4" w:space="0" w:color="auto"/>
            </w:tcBorders>
            <w:vAlign w:val="center"/>
            <w:hideMark/>
          </w:tcPr>
          <w:p w:rsidR="004E1EED" w:rsidRPr="00AA6031" w:rsidRDefault="00F5208B" w:rsidP="005407AC">
            <w:pPr>
              <w:spacing w:line="240" w:lineRule="auto"/>
              <w:jc w:val="center"/>
              <w:rPr>
                <w:lang w:val="sr-Cyrl-RS" w:eastAsia="sr-Latn-CS"/>
              </w:rPr>
            </w:pPr>
            <w:r>
              <w:rPr>
                <w:lang w:val="sr-Cyrl-RS" w:eastAsia="sr-Latn-CS"/>
              </w:rPr>
              <w:t>1</w:t>
            </w:r>
          </w:p>
        </w:tc>
      </w:tr>
      <w:tr w:rsidR="004E1EED" w:rsidTr="004E1EED">
        <w:trPr>
          <w:trHeight w:val="257"/>
        </w:trPr>
        <w:tc>
          <w:tcPr>
            <w:tcW w:w="468" w:type="pct"/>
            <w:tcBorders>
              <w:top w:val="single" w:sz="4" w:space="0" w:color="auto"/>
              <w:left w:val="single" w:sz="4" w:space="0" w:color="auto"/>
              <w:bottom w:val="single" w:sz="4" w:space="0" w:color="auto"/>
              <w:right w:val="single" w:sz="4" w:space="0" w:color="auto"/>
            </w:tcBorders>
            <w:vAlign w:val="center"/>
            <w:hideMark/>
          </w:tcPr>
          <w:p w:rsidR="004E1EED" w:rsidRDefault="004E1EED" w:rsidP="005407AC">
            <w:pPr>
              <w:spacing w:line="240" w:lineRule="auto"/>
              <w:rPr>
                <w:lang w:eastAsia="sr-Latn-CS"/>
              </w:rPr>
            </w:pPr>
            <w:r>
              <w:rPr>
                <w:lang w:val="sr-Cyrl-CS" w:eastAsia="sr-Latn-CS"/>
              </w:rPr>
              <w:t>2</w:t>
            </w:r>
            <w:r>
              <w:rPr>
                <w:lang w:eastAsia="sr-Latn-CS"/>
              </w:rPr>
              <w:t>01</w:t>
            </w:r>
          </w:p>
        </w:tc>
        <w:tc>
          <w:tcPr>
            <w:tcW w:w="3508" w:type="pct"/>
            <w:tcBorders>
              <w:top w:val="single" w:sz="4" w:space="0" w:color="auto"/>
              <w:left w:val="single" w:sz="4" w:space="0" w:color="auto"/>
              <w:bottom w:val="single" w:sz="4" w:space="0" w:color="auto"/>
              <w:right w:val="single" w:sz="4" w:space="0" w:color="auto"/>
            </w:tcBorders>
            <w:vAlign w:val="center"/>
            <w:hideMark/>
          </w:tcPr>
          <w:p w:rsidR="004E1EED" w:rsidRDefault="004E1EED" w:rsidP="005407AC">
            <w:pPr>
              <w:spacing w:line="240" w:lineRule="auto"/>
              <w:rPr>
                <w:lang w:eastAsia="sr-Latn-CS"/>
              </w:rPr>
            </w:pPr>
            <w:r>
              <w:rPr>
                <w:lang w:eastAsia="sr-Latn-CS"/>
              </w:rPr>
              <w:t>Промена личног имена</w:t>
            </w:r>
          </w:p>
        </w:tc>
        <w:tc>
          <w:tcPr>
            <w:tcW w:w="1024" w:type="pct"/>
            <w:tcBorders>
              <w:top w:val="single" w:sz="4" w:space="0" w:color="auto"/>
              <w:left w:val="single" w:sz="4" w:space="0" w:color="auto"/>
              <w:bottom w:val="single" w:sz="4" w:space="0" w:color="auto"/>
              <w:right w:val="single" w:sz="4" w:space="0" w:color="auto"/>
            </w:tcBorders>
            <w:vAlign w:val="center"/>
          </w:tcPr>
          <w:p w:rsidR="004E1EED" w:rsidRPr="00AA6031" w:rsidRDefault="002253C4" w:rsidP="005407AC">
            <w:pPr>
              <w:spacing w:line="240" w:lineRule="auto"/>
              <w:jc w:val="center"/>
              <w:rPr>
                <w:lang w:val="sr-Cyrl-RS" w:eastAsia="sr-Latn-CS"/>
              </w:rPr>
            </w:pPr>
            <w:r>
              <w:rPr>
                <w:lang w:val="sr-Cyrl-RS" w:eastAsia="sr-Latn-CS"/>
              </w:rPr>
              <w:t>17</w:t>
            </w:r>
          </w:p>
        </w:tc>
      </w:tr>
      <w:tr w:rsidR="002253C4" w:rsidTr="004E1EED">
        <w:trPr>
          <w:trHeight w:val="257"/>
        </w:trPr>
        <w:tc>
          <w:tcPr>
            <w:tcW w:w="468" w:type="pct"/>
            <w:tcBorders>
              <w:top w:val="single" w:sz="4" w:space="0" w:color="auto"/>
              <w:left w:val="single" w:sz="4" w:space="0" w:color="auto"/>
              <w:bottom w:val="single" w:sz="4" w:space="0" w:color="auto"/>
              <w:right w:val="single" w:sz="4" w:space="0" w:color="auto"/>
            </w:tcBorders>
            <w:vAlign w:val="center"/>
          </w:tcPr>
          <w:p w:rsidR="002253C4" w:rsidRDefault="002253C4" w:rsidP="005407AC">
            <w:pPr>
              <w:spacing w:line="240" w:lineRule="auto"/>
              <w:rPr>
                <w:lang w:val="sr-Cyrl-CS" w:eastAsia="sr-Latn-CS"/>
              </w:rPr>
            </w:pPr>
            <w:r>
              <w:rPr>
                <w:lang w:val="sr-Cyrl-CS" w:eastAsia="sr-Latn-CS"/>
              </w:rPr>
              <w:t>202</w:t>
            </w:r>
          </w:p>
        </w:tc>
        <w:tc>
          <w:tcPr>
            <w:tcW w:w="3508" w:type="pct"/>
            <w:tcBorders>
              <w:top w:val="single" w:sz="4" w:space="0" w:color="auto"/>
              <w:left w:val="single" w:sz="4" w:space="0" w:color="auto"/>
              <w:bottom w:val="single" w:sz="4" w:space="0" w:color="auto"/>
              <w:right w:val="single" w:sz="4" w:space="0" w:color="auto"/>
            </w:tcBorders>
            <w:vAlign w:val="center"/>
          </w:tcPr>
          <w:p w:rsidR="002253C4" w:rsidRPr="002253C4" w:rsidRDefault="002253C4" w:rsidP="005407AC">
            <w:pPr>
              <w:spacing w:line="240" w:lineRule="auto"/>
              <w:rPr>
                <w:lang w:val="sr-Cyrl-RS" w:eastAsia="sr-Latn-CS"/>
              </w:rPr>
            </w:pPr>
            <w:r>
              <w:rPr>
                <w:lang w:val="sr-Cyrl-RS" w:eastAsia="sr-Latn-CS"/>
              </w:rPr>
              <w:t>Исправка грешке у матичној књизи венчаних</w:t>
            </w:r>
          </w:p>
        </w:tc>
        <w:tc>
          <w:tcPr>
            <w:tcW w:w="1024" w:type="pct"/>
            <w:tcBorders>
              <w:top w:val="single" w:sz="4" w:space="0" w:color="auto"/>
              <w:left w:val="single" w:sz="4" w:space="0" w:color="auto"/>
              <w:bottom w:val="single" w:sz="4" w:space="0" w:color="auto"/>
              <w:right w:val="single" w:sz="4" w:space="0" w:color="auto"/>
            </w:tcBorders>
            <w:vAlign w:val="center"/>
          </w:tcPr>
          <w:p w:rsidR="002253C4" w:rsidRDefault="002253C4" w:rsidP="005407AC">
            <w:pPr>
              <w:spacing w:line="240" w:lineRule="auto"/>
              <w:jc w:val="center"/>
              <w:rPr>
                <w:lang w:val="sr-Cyrl-RS" w:eastAsia="sr-Latn-CS"/>
              </w:rPr>
            </w:pPr>
            <w:r>
              <w:rPr>
                <w:lang w:val="sr-Cyrl-RS" w:eastAsia="sr-Latn-CS"/>
              </w:rPr>
              <w:t>0</w:t>
            </w:r>
          </w:p>
        </w:tc>
      </w:tr>
      <w:tr w:rsidR="002253C4" w:rsidTr="004E1EED">
        <w:trPr>
          <w:trHeight w:val="257"/>
        </w:trPr>
        <w:tc>
          <w:tcPr>
            <w:tcW w:w="468" w:type="pct"/>
            <w:tcBorders>
              <w:top w:val="single" w:sz="4" w:space="0" w:color="auto"/>
              <w:left w:val="single" w:sz="4" w:space="0" w:color="auto"/>
              <w:bottom w:val="single" w:sz="4" w:space="0" w:color="auto"/>
              <w:right w:val="single" w:sz="4" w:space="0" w:color="auto"/>
            </w:tcBorders>
            <w:vAlign w:val="center"/>
          </w:tcPr>
          <w:p w:rsidR="002253C4" w:rsidRDefault="002253C4" w:rsidP="002253C4">
            <w:pPr>
              <w:spacing w:line="240" w:lineRule="auto"/>
              <w:rPr>
                <w:lang w:val="sr-Cyrl-CS" w:eastAsia="sr-Latn-CS"/>
              </w:rPr>
            </w:pPr>
            <w:r>
              <w:rPr>
                <w:lang w:val="sr-Cyrl-CS" w:eastAsia="sr-Latn-CS"/>
              </w:rPr>
              <w:t>203</w:t>
            </w:r>
          </w:p>
        </w:tc>
        <w:tc>
          <w:tcPr>
            <w:tcW w:w="3508" w:type="pct"/>
            <w:tcBorders>
              <w:top w:val="single" w:sz="4" w:space="0" w:color="auto"/>
              <w:left w:val="single" w:sz="4" w:space="0" w:color="auto"/>
              <w:bottom w:val="single" w:sz="4" w:space="0" w:color="auto"/>
              <w:right w:val="single" w:sz="4" w:space="0" w:color="auto"/>
            </w:tcBorders>
            <w:vAlign w:val="center"/>
          </w:tcPr>
          <w:p w:rsidR="002253C4" w:rsidRPr="003764A0" w:rsidRDefault="002253C4" w:rsidP="002253C4">
            <w:pPr>
              <w:spacing w:line="240" w:lineRule="auto"/>
              <w:rPr>
                <w:rFonts w:eastAsia="Times New Roman" w:cs="Times New Roman"/>
                <w:szCs w:val="24"/>
              </w:rPr>
            </w:pPr>
            <w:r w:rsidRPr="003764A0">
              <w:rPr>
                <w:rFonts w:eastAsia="Times New Roman" w:cs="Times New Roman"/>
                <w:color w:val="000000"/>
                <w:szCs w:val="24"/>
              </w:rPr>
              <w:t>Накнадни упис чињенице смрти </w:t>
            </w:r>
          </w:p>
        </w:tc>
        <w:tc>
          <w:tcPr>
            <w:tcW w:w="1024" w:type="pct"/>
            <w:tcBorders>
              <w:top w:val="single" w:sz="4" w:space="0" w:color="auto"/>
              <w:left w:val="single" w:sz="4" w:space="0" w:color="auto"/>
              <w:bottom w:val="single" w:sz="4" w:space="0" w:color="auto"/>
              <w:right w:val="single" w:sz="4" w:space="0" w:color="auto"/>
            </w:tcBorders>
            <w:vAlign w:val="center"/>
          </w:tcPr>
          <w:p w:rsidR="002253C4" w:rsidRPr="003764A0" w:rsidRDefault="002253C4" w:rsidP="002253C4">
            <w:pPr>
              <w:spacing w:line="240" w:lineRule="auto"/>
              <w:jc w:val="center"/>
              <w:rPr>
                <w:rFonts w:eastAsia="Times New Roman" w:cs="Times New Roman"/>
                <w:szCs w:val="24"/>
              </w:rPr>
            </w:pPr>
            <w:r w:rsidRPr="003764A0">
              <w:rPr>
                <w:rFonts w:eastAsia="Times New Roman" w:cs="Times New Roman"/>
                <w:color w:val="000000"/>
                <w:szCs w:val="24"/>
              </w:rPr>
              <w:t>4</w:t>
            </w:r>
          </w:p>
        </w:tc>
      </w:tr>
    </w:tbl>
    <w:p w:rsidR="004F128F" w:rsidRDefault="004F128F" w:rsidP="00212A55">
      <w:pPr>
        <w:rPr>
          <w:lang w:val="sr-Cyrl-RS"/>
        </w:rPr>
      </w:pPr>
    </w:p>
    <w:p w:rsidR="00A33E23" w:rsidRDefault="00A33E23" w:rsidP="00A33E23">
      <w:pPr>
        <w:rPr>
          <w:szCs w:val="24"/>
          <w:u w:val="single"/>
        </w:rPr>
      </w:pPr>
      <w:r>
        <w:rPr>
          <w:szCs w:val="24"/>
          <w:u w:val="single"/>
        </w:rPr>
        <w:lastRenderedPageBreak/>
        <w:t>Послови бирачког списка: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5137"/>
        <w:gridCol w:w="1551"/>
        <w:gridCol w:w="1550"/>
      </w:tblGrid>
      <w:tr w:rsidR="002253C4" w:rsidTr="00301377">
        <w:trPr>
          <w:trHeight w:val="315"/>
        </w:trPr>
        <w:tc>
          <w:tcPr>
            <w:tcW w:w="335" w:type="pct"/>
            <w:tcBorders>
              <w:top w:val="single" w:sz="4" w:space="0" w:color="auto"/>
              <w:left w:val="single" w:sz="4" w:space="0" w:color="auto"/>
              <w:bottom w:val="single" w:sz="4" w:space="0" w:color="auto"/>
              <w:right w:val="single" w:sz="4" w:space="0" w:color="auto"/>
            </w:tcBorders>
            <w:vAlign w:val="center"/>
            <w:hideMark/>
          </w:tcPr>
          <w:p w:rsidR="002253C4" w:rsidRDefault="002253C4" w:rsidP="002253C4">
            <w:pPr>
              <w:spacing w:line="240" w:lineRule="auto"/>
              <w:rPr>
                <w:rFonts w:eastAsia="Calibri"/>
              </w:rPr>
            </w:pPr>
            <w:r>
              <w:rPr>
                <w:rFonts w:eastAsia="Calibri"/>
              </w:rPr>
              <w:t>класа</w:t>
            </w:r>
          </w:p>
        </w:tc>
        <w:tc>
          <w:tcPr>
            <w:tcW w:w="2882" w:type="pct"/>
            <w:tcBorders>
              <w:top w:val="single" w:sz="4" w:space="0" w:color="auto"/>
              <w:left w:val="single" w:sz="4" w:space="0" w:color="auto"/>
              <w:bottom w:val="single" w:sz="4" w:space="0" w:color="auto"/>
              <w:right w:val="single" w:sz="4" w:space="0" w:color="auto"/>
            </w:tcBorders>
            <w:vAlign w:val="center"/>
            <w:hideMark/>
          </w:tcPr>
          <w:p w:rsidR="002253C4" w:rsidRDefault="002253C4" w:rsidP="002253C4">
            <w:pPr>
              <w:spacing w:line="240" w:lineRule="auto"/>
              <w:rPr>
                <w:lang w:eastAsia="sr-Latn-CS"/>
              </w:rPr>
            </w:pPr>
            <w:r>
              <w:rPr>
                <w:lang w:eastAsia="sr-Latn-CS"/>
              </w:rPr>
              <w:t xml:space="preserve">Укупан број предмета- 2018. година  </w:t>
            </w:r>
          </w:p>
        </w:tc>
        <w:tc>
          <w:tcPr>
            <w:tcW w:w="892" w:type="pct"/>
            <w:tcBorders>
              <w:top w:val="single" w:sz="4" w:space="0" w:color="auto"/>
              <w:left w:val="single" w:sz="4" w:space="0" w:color="auto"/>
              <w:bottom w:val="single" w:sz="4" w:space="0" w:color="auto"/>
              <w:right w:val="single" w:sz="4" w:space="0" w:color="auto"/>
            </w:tcBorders>
            <w:vAlign w:val="center"/>
          </w:tcPr>
          <w:p w:rsidR="002253C4" w:rsidRPr="003764A0" w:rsidRDefault="002253C4" w:rsidP="002253C4">
            <w:pPr>
              <w:spacing w:line="240" w:lineRule="auto"/>
              <w:jc w:val="center"/>
              <w:rPr>
                <w:rFonts w:eastAsia="Times New Roman" w:cs="Times New Roman"/>
                <w:szCs w:val="24"/>
              </w:rPr>
            </w:pPr>
            <w:r w:rsidRPr="003764A0">
              <w:rPr>
                <w:rFonts w:eastAsia="Times New Roman" w:cs="Times New Roman"/>
                <w:color w:val="000000"/>
                <w:szCs w:val="24"/>
              </w:rPr>
              <w:t>1041</w:t>
            </w:r>
          </w:p>
        </w:tc>
        <w:tc>
          <w:tcPr>
            <w:tcW w:w="891" w:type="pct"/>
            <w:tcBorders>
              <w:top w:val="single" w:sz="4" w:space="0" w:color="auto"/>
              <w:left w:val="single" w:sz="4" w:space="0" w:color="auto"/>
              <w:bottom w:val="single" w:sz="4" w:space="0" w:color="auto"/>
              <w:right w:val="single" w:sz="4" w:space="0" w:color="auto"/>
            </w:tcBorders>
            <w:vAlign w:val="center"/>
          </w:tcPr>
          <w:p w:rsidR="002253C4" w:rsidRPr="00AA6031" w:rsidRDefault="002253C4" w:rsidP="002253C4">
            <w:pPr>
              <w:spacing w:line="240" w:lineRule="auto"/>
              <w:jc w:val="center"/>
              <w:rPr>
                <w:lang w:val="sr-Cyrl-RS" w:eastAsia="sr-Latn-CS"/>
              </w:rPr>
            </w:pPr>
            <w:r>
              <w:rPr>
                <w:lang w:val="sr-Cyrl-RS" w:eastAsia="sr-Latn-CS"/>
              </w:rPr>
              <w:t>405</w:t>
            </w:r>
          </w:p>
        </w:tc>
      </w:tr>
      <w:tr w:rsidR="002253C4" w:rsidTr="00301377">
        <w:trPr>
          <w:trHeight w:val="140"/>
        </w:trPr>
        <w:tc>
          <w:tcPr>
            <w:tcW w:w="335" w:type="pct"/>
            <w:tcBorders>
              <w:top w:val="single" w:sz="4" w:space="0" w:color="auto"/>
              <w:left w:val="single" w:sz="4" w:space="0" w:color="auto"/>
              <w:bottom w:val="single" w:sz="4" w:space="0" w:color="auto"/>
              <w:right w:val="single" w:sz="4" w:space="0" w:color="auto"/>
            </w:tcBorders>
            <w:vAlign w:val="center"/>
            <w:hideMark/>
          </w:tcPr>
          <w:p w:rsidR="002253C4" w:rsidRDefault="002253C4" w:rsidP="002253C4">
            <w:pPr>
              <w:spacing w:line="240" w:lineRule="auto"/>
              <w:rPr>
                <w:lang w:eastAsia="sr-Latn-CS"/>
              </w:rPr>
            </w:pPr>
            <w:r>
              <w:rPr>
                <w:lang w:eastAsia="sr-Latn-CS"/>
              </w:rPr>
              <w:t>208</w:t>
            </w:r>
          </w:p>
        </w:tc>
        <w:tc>
          <w:tcPr>
            <w:tcW w:w="2882" w:type="pct"/>
            <w:tcBorders>
              <w:top w:val="single" w:sz="4" w:space="0" w:color="auto"/>
              <w:left w:val="single" w:sz="4" w:space="0" w:color="auto"/>
              <w:bottom w:val="single" w:sz="4" w:space="0" w:color="auto"/>
              <w:right w:val="single" w:sz="4" w:space="0" w:color="auto"/>
            </w:tcBorders>
            <w:vAlign w:val="center"/>
            <w:hideMark/>
          </w:tcPr>
          <w:p w:rsidR="002253C4" w:rsidRDefault="002253C4" w:rsidP="002253C4">
            <w:pPr>
              <w:spacing w:line="240" w:lineRule="auto"/>
              <w:rPr>
                <w:lang w:eastAsia="sr-Latn-CS"/>
              </w:rPr>
            </w:pPr>
            <w:r>
              <w:rPr>
                <w:lang w:eastAsia="sr-Latn-CS"/>
              </w:rPr>
              <w:t>Бирачки списак</w:t>
            </w:r>
          </w:p>
        </w:tc>
        <w:tc>
          <w:tcPr>
            <w:tcW w:w="892" w:type="pct"/>
            <w:tcBorders>
              <w:top w:val="single" w:sz="4" w:space="0" w:color="auto"/>
              <w:left w:val="single" w:sz="4" w:space="0" w:color="auto"/>
              <w:bottom w:val="single" w:sz="4" w:space="0" w:color="auto"/>
              <w:right w:val="single" w:sz="4" w:space="0" w:color="auto"/>
            </w:tcBorders>
            <w:vAlign w:val="center"/>
          </w:tcPr>
          <w:p w:rsidR="002253C4" w:rsidRPr="003764A0" w:rsidRDefault="002253C4" w:rsidP="002253C4">
            <w:pPr>
              <w:spacing w:line="140" w:lineRule="atLeast"/>
              <w:jc w:val="center"/>
              <w:rPr>
                <w:rFonts w:eastAsia="Times New Roman" w:cs="Times New Roman"/>
                <w:szCs w:val="24"/>
              </w:rPr>
            </w:pPr>
            <w:r w:rsidRPr="003764A0">
              <w:rPr>
                <w:rFonts w:eastAsia="Times New Roman" w:cs="Times New Roman"/>
                <w:color w:val="000000"/>
                <w:szCs w:val="24"/>
              </w:rPr>
              <w:t>840</w:t>
            </w:r>
          </w:p>
        </w:tc>
        <w:tc>
          <w:tcPr>
            <w:tcW w:w="891" w:type="pct"/>
            <w:tcBorders>
              <w:top w:val="single" w:sz="4" w:space="0" w:color="auto"/>
              <w:left w:val="single" w:sz="4" w:space="0" w:color="auto"/>
              <w:bottom w:val="single" w:sz="4" w:space="0" w:color="auto"/>
              <w:right w:val="single" w:sz="4" w:space="0" w:color="auto"/>
            </w:tcBorders>
            <w:vAlign w:val="center"/>
          </w:tcPr>
          <w:p w:rsidR="002253C4" w:rsidRPr="00AA6031" w:rsidRDefault="002253C4" w:rsidP="002253C4">
            <w:pPr>
              <w:spacing w:line="240" w:lineRule="auto"/>
              <w:jc w:val="center"/>
              <w:rPr>
                <w:lang w:val="sr-Cyrl-RS" w:eastAsia="sr-Latn-CS"/>
              </w:rPr>
            </w:pPr>
            <w:r>
              <w:rPr>
                <w:lang w:val="sr-Cyrl-RS" w:eastAsia="sr-Latn-CS"/>
              </w:rPr>
              <w:t>400</w:t>
            </w:r>
          </w:p>
        </w:tc>
      </w:tr>
      <w:tr w:rsidR="002253C4" w:rsidTr="00301377">
        <w:trPr>
          <w:trHeight w:val="282"/>
        </w:trPr>
        <w:tc>
          <w:tcPr>
            <w:tcW w:w="335" w:type="pct"/>
            <w:tcBorders>
              <w:top w:val="single" w:sz="4" w:space="0" w:color="auto"/>
              <w:left w:val="single" w:sz="4" w:space="0" w:color="auto"/>
              <w:bottom w:val="single" w:sz="4" w:space="0" w:color="auto"/>
              <w:right w:val="single" w:sz="4" w:space="0" w:color="auto"/>
            </w:tcBorders>
            <w:vAlign w:val="center"/>
            <w:hideMark/>
          </w:tcPr>
          <w:p w:rsidR="002253C4" w:rsidRDefault="002253C4" w:rsidP="002253C4">
            <w:pPr>
              <w:spacing w:line="240" w:lineRule="auto"/>
              <w:rPr>
                <w:lang w:eastAsia="sr-Latn-CS"/>
              </w:rPr>
            </w:pPr>
            <w:r>
              <w:rPr>
                <w:lang w:eastAsia="sr-Latn-CS"/>
              </w:rPr>
              <w:t>208-2</w:t>
            </w:r>
          </w:p>
        </w:tc>
        <w:tc>
          <w:tcPr>
            <w:tcW w:w="2882" w:type="pct"/>
            <w:tcBorders>
              <w:top w:val="single" w:sz="4" w:space="0" w:color="auto"/>
              <w:left w:val="single" w:sz="4" w:space="0" w:color="auto"/>
              <w:bottom w:val="single" w:sz="4" w:space="0" w:color="auto"/>
              <w:right w:val="single" w:sz="4" w:space="0" w:color="auto"/>
            </w:tcBorders>
            <w:vAlign w:val="center"/>
            <w:hideMark/>
          </w:tcPr>
          <w:p w:rsidR="002253C4" w:rsidRDefault="002253C4" w:rsidP="002253C4">
            <w:pPr>
              <w:spacing w:line="240" w:lineRule="auto"/>
              <w:rPr>
                <w:lang w:eastAsia="sr-Latn-CS"/>
              </w:rPr>
            </w:pPr>
            <w:r>
              <w:rPr>
                <w:lang w:eastAsia="sr-Latn-CS"/>
              </w:rPr>
              <w:t xml:space="preserve">Бирачки списак-националне мањине </w:t>
            </w:r>
          </w:p>
        </w:tc>
        <w:tc>
          <w:tcPr>
            <w:tcW w:w="892" w:type="pct"/>
            <w:tcBorders>
              <w:top w:val="single" w:sz="4" w:space="0" w:color="auto"/>
              <w:left w:val="single" w:sz="4" w:space="0" w:color="auto"/>
              <w:bottom w:val="single" w:sz="4" w:space="0" w:color="auto"/>
              <w:right w:val="single" w:sz="4" w:space="0" w:color="auto"/>
            </w:tcBorders>
            <w:vAlign w:val="center"/>
          </w:tcPr>
          <w:p w:rsidR="002253C4" w:rsidRPr="003764A0" w:rsidRDefault="002253C4" w:rsidP="002253C4">
            <w:pPr>
              <w:spacing w:line="240" w:lineRule="auto"/>
              <w:jc w:val="center"/>
              <w:rPr>
                <w:rFonts w:eastAsia="Times New Roman" w:cs="Times New Roman"/>
                <w:szCs w:val="24"/>
              </w:rPr>
            </w:pPr>
            <w:r w:rsidRPr="003764A0">
              <w:rPr>
                <w:rFonts w:eastAsia="Times New Roman" w:cs="Times New Roman"/>
                <w:color w:val="000000"/>
                <w:szCs w:val="24"/>
              </w:rPr>
              <w:t>200</w:t>
            </w:r>
          </w:p>
        </w:tc>
        <w:tc>
          <w:tcPr>
            <w:tcW w:w="891" w:type="pct"/>
            <w:tcBorders>
              <w:top w:val="single" w:sz="4" w:space="0" w:color="auto"/>
              <w:left w:val="single" w:sz="4" w:space="0" w:color="auto"/>
              <w:bottom w:val="single" w:sz="4" w:space="0" w:color="auto"/>
              <w:right w:val="single" w:sz="4" w:space="0" w:color="auto"/>
            </w:tcBorders>
            <w:vAlign w:val="center"/>
          </w:tcPr>
          <w:p w:rsidR="002253C4" w:rsidRPr="00AA6031" w:rsidRDefault="002253C4" w:rsidP="002253C4">
            <w:pPr>
              <w:spacing w:line="240" w:lineRule="auto"/>
              <w:jc w:val="center"/>
              <w:rPr>
                <w:lang w:val="sr-Cyrl-RS" w:eastAsia="sr-Latn-CS"/>
              </w:rPr>
            </w:pPr>
            <w:r>
              <w:rPr>
                <w:lang w:val="sr-Cyrl-RS" w:eastAsia="sr-Latn-CS"/>
              </w:rPr>
              <w:t>5</w:t>
            </w:r>
          </w:p>
        </w:tc>
      </w:tr>
    </w:tbl>
    <w:p w:rsidR="00A33E23" w:rsidRDefault="00A33E23" w:rsidP="00212A55">
      <w:pPr>
        <w:rPr>
          <w:lang w:val="sr-Cyrl-RS"/>
        </w:rPr>
      </w:pPr>
    </w:p>
    <w:p w:rsidR="00A33E23" w:rsidRDefault="00A33E23" w:rsidP="00A33E23">
      <w:pPr>
        <w:rPr>
          <w:szCs w:val="24"/>
          <w:u w:val="single"/>
        </w:rPr>
      </w:pPr>
      <w:r>
        <w:rPr>
          <w:szCs w:val="24"/>
          <w:u w:val="single"/>
        </w:rPr>
        <w:t>Матични послови:</w:t>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6671"/>
        <w:gridCol w:w="1982"/>
      </w:tblGrid>
      <w:tr w:rsidR="00A33E23" w:rsidTr="005407AC">
        <w:trPr>
          <w:trHeight w:val="296"/>
        </w:trPr>
        <w:tc>
          <w:tcPr>
            <w:tcW w:w="416" w:type="pct"/>
            <w:tcBorders>
              <w:top w:val="single" w:sz="4" w:space="0" w:color="auto"/>
              <w:left w:val="single" w:sz="4" w:space="0" w:color="auto"/>
              <w:bottom w:val="single" w:sz="4" w:space="0" w:color="auto"/>
              <w:right w:val="single" w:sz="4" w:space="0" w:color="auto"/>
            </w:tcBorders>
            <w:vAlign w:val="center"/>
            <w:hideMark/>
          </w:tcPr>
          <w:p w:rsidR="00A33E23" w:rsidRDefault="00A33E23" w:rsidP="005407AC">
            <w:pPr>
              <w:rPr>
                <w:szCs w:val="24"/>
                <w:u w:val="single"/>
              </w:rPr>
            </w:pPr>
          </w:p>
        </w:tc>
        <w:tc>
          <w:tcPr>
            <w:tcW w:w="3534" w:type="pct"/>
            <w:tcBorders>
              <w:top w:val="single" w:sz="4" w:space="0" w:color="auto"/>
              <w:left w:val="single" w:sz="4" w:space="0" w:color="auto"/>
              <w:bottom w:val="single" w:sz="4" w:space="0" w:color="auto"/>
              <w:right w:val="single" w:sz="4" w:space="0" w:color="auto"/>
            </w:tcBorders>
            <w:vAlign w:val="center"/>
            <w:hideMark/>
          </w:tcPr>
          <w:p w:rsidR="00A33E23" w:rsidRDefault="00A33E23" w:rsidP="005407AC">
            <w:pPr>
              <w:spacing w:line="240" w:lineRule="auto"/>
              <w:rPr>
                <w:lang w:eastAsia="sr-Latn-CS"/>
              </w:rPr>
            </w:pPr>
            <w:r>
              <w:rPr>
                <w:lang w:eastAsia="sr-Latn-CS"/>
              </w:rPr>
              <w:t xml:space="preserve"> Издати образци -201</w:t>
            </w:r>
            <w:r>
              <w:rPr>
                <w:lang w:val="sr-Cyrl-RS" w:eastAsia="sr-Latn-CS"/>
              </w:rPr>
              <w:t>8</w:t>
            </w:r>
            <w:r>
              <w:rPr>
                <w:lang w:eastAsia="sr-Latn-CS"/>
              </w:rPr>
              <w:t xml:space="preserve">. година  </w:t>
            </w:r>
          </w:p>
        </w:tc>
        <w:tc>
          <w:tcPr>
            <w:tcW w:w="1050" w:type="pct"/>
            <w:tcBorders>
              <w:top w:val="single" w:sz="4" w:space="0" w:color="auto"/>
              <w:left w:val="single" w:sz="4" w:space="0" w:color="auto"/>
              <w:bottom w:val="single" w:sz="4" w:space="0" w:color="auto"/>
              <w:right w:val="single" w:sz="4" w:space="0" w:color="auto"/>
            </w:tcBorders>
            <w:vAlign w:val="center"/>
            <w:hideMark/>
          </w:tcPr>
          <w:p w:rsidR="00A33E23" w:rsidRPr="003F2D15" w:rsidRDefault="00A33E23" w:rsidP="005407AC">
            <w:pPr>
              <w:rPr>
                <w:lang w:eastAsia="sr-Latn-CS"/>
              </w:rPr>
            </w:pPr>
          </w:p>
        </w:tc>
      </w:tr>
      <w:tr w:rsidR="0018424A" w:rsidTr="00A33E23">
        <w:trPr>
          <w:trHeight w:val="296"/>
        </w:trPr>
        <w:tc>
          <w:tcPr>
            <w:tcW w:w="416" w:type="pct"/>
            <w:tcBorders>
              <w:top w:val="single" w:sz="4" w:space="0" w:color="auto"/>
              <w:left w:val="single" w:sz="4" w:space="0" w:color="auto"/>
              <w:bottom w:val="single" w:sz="4" w:space="0" w:color="auto"/>
              <w:right w:val="single" w:sz="4" w:space="0" w:color="auto"/>
            </w:tcBorders>
            <w:vAlign w:val="center"/>
            <w:hideMark/>
          </w:tcPr>
          <w:p w:rsidR="0018424A" w:rsidRDefault="0018424A" w:rsidP="0018424A">
            <w:pPr>
              <w:spacing w:line="240" w:lineRule="auto"/>
              <w:rPr>
                <w:lang w:eastAsia="sr-Latn-CS"/>
              </w:rPr>
            </w:pPr>
            <w:r>
              <w:rPr>
                <w:lang w:eastAsia="sr-Latn-CS"/>
              </w:rPr>
              <w:t>1</w:t>
            </w:r>
          </w:p>
        </w:tc>
        <w:tc>
          <w:tcPr>
            <w:tcW w:w="3534" w:type="pct"/>
            <w:tcBorders>
              <w:top w:val="single" w:sz="4" w:space="0" w:color="auto"/>
              <w:left w:val="single" w:sz="4" w:space="0" w:color="auto"/>
              <w:bottom w:val="single" w:sz="4" w:space="0" w:color="auto"/>
              <w:right w:val="single" w:sz="4" w:space="0" w:color="auto"/>
            </w:tcBorders>
            <w:vAlign w:val="center"/>
            <w:hideMark/>
          </w:tcPr>
          <w:p w:rsidR="0018424A" w:rsidRDefault="0018424A" w:rsidP="0018424A">
            <w:pPr>
              <w:spacing w:line="240" w:lineRule="auto"/>
              <w:rPr>
                <w:lang w:eastAsia="sr-Latn-CS"/>
              </w:rPr>
            </w:pPr>
            <w:r>
              <w:rPr>
                <w:lang w:eastAsia="sr-Latn-CS"/>
              </w:rPr>
              <w:t xml:space="preserve">Матична књига рођених </w:t>
            </w:r>
          </w:p>
        </w:tc>
        <w:tc>
          <w:tcPr>
            <w:tcW w:w="1050" w:type="pct"/>
            <w:tcBorders>
              <w:top w:val="single" w:sz="4" w:space="0" w:color="auto"/>
              <w:left w:val="single" w:sz="4" w:space="0" w:color="auto"/>
              <w:bottom w:val="single" w:sz="4" w:space="0" w:color="auto"/>
              <w:right w:val="single" w:sz="4" w:space="0" w:color="auto"/>
            </w:tcBorders>
            <w:vAlign w:val="center"/>
          </w:tcPr>
          <w:p w:rsidR="0018424A" w:rsidRPr="003764A0" w:rsidRDefault="0018424A" w:rsidP="0018424A">
            <w:pPr>
              <w:spacing w:line="240" w:lineRule="auto"/>
              <w:jc w:val="center"/>
              <w:rPr>
                <w:rFonts w:eastAsia="Times New Roman" w:cs="Times New Roman"/>
                <w:szCs w:val="24"/>
              </w:rPr>
            </w:pPr>
            <w:r w:rsidRPr="003764A0">
              <w:rPr>
                <w:rFonts w:eastAsia="Times New Roman" w:cs="Times New Roman"/>
                <w:color w:val="000000"/>
                <w:szCs w:val="24"/>
              </w:rPr>
              <w:t>1479</w:t>
            </w:r>
          </w:p>
        </w:tc>
      </w:tr>
      <w:tr w:rsidR="0018424A" w:rsidTr="00A33E23">
        <w:trPr>
          <w:trHeight w:val="296"/>
        </w:trPr>
        <w:tc>
          <w:tcPr>
            <w:tcW w:w="416" w:type="pct"/>
            <w:tcBorders>
              <w:top w:val="single" w:sz="4" w:space="0" w:color="auto"/>
              <w:left w:val="single" w:sz="4" w:space="0" w:color="auto"/>
              <w:bottom w:val="single" w:sz="4" w:space="0" w:color="auto"/>
              <w:right w:val="single" w:sz="4" w:space="0" w:color="auto"/>
            </w:tcBorders>
            <w:vAlign w:val="center"/>
            <w:hideMark/>
          </w:tcPr>
          <w:p w:rsidR="0018424A" w:rsidRDefault="0018424A" w:rsidP="0018424A">
            <w:pPr>
              <w:spacing w:line="240" w:lineRule="auto"/>
              <w:rPr>
                <w:lang w:eastAsia="sr-Latn-CS"/>
              </w:rPr>
            </w:pPr>
            <w:r>
              <w:rPr>
                <w:lang w:eastAsia="sr-Latn-CS"/>
              </w:rPr>
              <w:t>2</w:t>
            </w:r>
          </w:p>
        </w:tc>
        <w:tc>
          <w:tcPr>
            <w:tcW w:w="3534" w:type="pct"/>
            <w:tcBorders>
              <w:top w:val="single" w:sz="4" w:space="0" w:color="auto"/>
              <w:left w:val="single" w:sz="4" w:space="0" w:color="auto"/>
              <w:bottom w:val="single" w:sz="4" w:space="0" w:color="auto"/>
              <w:right w:val="single" w:sz="4" w:space="0" w:color="auto"/>
            </w:tcBorders>
            <w:vAlign w:val="center"/>
            <w:hideMark/>
          </w:tcPr>
          <w:p w:rsidR="0018424A" w:rsidRDefault="0018424A" w:rsidP="0018424A">
            <w:pPr>
              <w:spacing w:line="240" w:lineRule="auto"/>
              <w:rPr>
                <w:lang w:eastAsia="sr-Latn-CS"/>
              </w:rPr>
            </w:pPr>
            <w:r>
              <w:rPr>
                <w:lang w:eastAsia="sr-Latn-CS"/>
              </w:rPr>
              <w:t xml:space="preserve">Матична књига рођених-Бечка конвенција </w:t>
            </w:r>
          </w:p>
        </w:tc>
        <w:tc>
          <w:tcPr>
            <w:tcW w:w="1050" w:type="pct"/>
            <w:tcBorders>
              <w:top w:val="single" w:sz="4" w:space="0" w:color="auto"/>
              <w:left w:val="single" w:sz="4" w:space="0" w:color="auto"/>
              <w:bottom w:val="single" w:sz="4" w:space="0" w:color="auto"/>
              <w:right w:val="single" w:sz="4" w:space="0" w:color="auto"/>
            </w:tcBorders>
            <w:vAlign w:val="center"/>
          </w:tcPr>
          <w:p w:rsidR="0018424A" w:rsidRPr="003764A0" w:rsidRDefault="0018424A" w:rsidP="0018424A">
            <w:pPr>
              <w:spacing w:line="240" w:lineRule="auto"/>
              <w:jc w:val="center"/>
              <w:rPr>
                <w:rFonts w:eastAsia="Times New Roman" w:cs="Times New Roman"/>
                <w:szCs w:val="24"/>
              </w:rPr>
            </w:pPr>
            <w:r w:rsidRPr="003764A0">
              <w:rPr>
                <w:rFonts w:eastAsia="Times New Roman" w:cs="Times New Roman"/>
                <w:color w:val="000000"/>
                <w:szCs w:val="24"/>
              </w:rPr>
              <w:t>48</w:t>
            </w:r>
          </w:p>
        </w:tc>
      </w:tr>
      <w:tr w:rsidR="0018424A" w:rsidTr="00A33E23">
        <w:trPr>
          <w:trHeight w:val="296"/>
        </w:trPr>
        <w:tc>
          <w:tcPr>
            <w:tcW w:w="416" w:type="pct"/>
            <w:tcBorders>
              <w:top w:val="single" w:sz="4" w:space="0" w:color="auto"/>
              <w:left w:val="single" w:sz="4" w:space="0" w:color="auto"/>
              <w:bottom w:val="single" w:sz="4" w:space="0" w:color="auto"/>
              <w:right w:val="single" w:sz="4" w:space="0" w:color="auto"/>
            </w:tcBorders>
            <w:vAlign w:val="center"/>
            <w:hideMark/>
          </w:tcPr>
          <w:p w:rsidR="0018424A" w:rsidRDefault="0018424A" w:rsidP="0018424A">
            <w:pPr>
              <w:spacing w:line="240" w:lineRule="auto"/>
              <w:rPr>
                <w:lang w:eastAsia="sr-Latn-CS"/>
              </w:rPr>
            </w:pPr>
            <w:r>
              <w:rPr>
                <w:lang w:eastAsia="sr-Latn-CS"/>
              </w:rPr>
              <w:t>3</w:t>
            </w:r>
          </w:p>
        </w:tc>
        <w:tc>
          <w:tcPr>
            <w:tcW w:w="3534" w:type="pct"/>
            <w:tcBorders>
              <w:top w:val="single" w:sz="4" w:space="0" w:color="auto"/>
              <w:left w:val="single" w:sz="4" w:space="0" w:color="auto"/>
              <w:bottom w:val="single" w:sz="4" w:space="0" w:color="auto"/>
              <w:right w:val="single" w:sz="4" w:space="0" w:color="auto"/>
            </w:tcBorders>
            <w:vAlign w:val="center"/>
            <w:hideMark/>
          </w:tcPr>
          <w:p w:rsidR="0018424A" w:rsidRDefault="0018424A" w:rsidP="0018424A">
            <w:pPr>
              <w:spacing w:line="240" w:lineRule="auto"/>
              <w:rPr>
                <w:lang w:eastAsia="sr-Latn-CS"/>
              </w:rPr>
            </w:pPr>
            <w:r>
              <w:rPr>
                <w:lang w:eastAsia="sr-Latn-CS"/>
              </w:rPr>
              <w:t xml:space="preserve">Матична књига умрлих </w:t>
            </w:r>
          </w:p>
        </w:tc>
        <w:tc>
          <w:tcPr>
            <w:tcW w:w="1050" w:type="pct"/>
            <w:tcBorders>
              <w:top w:val="single" w:sz="4" w:space="0" w:color="auto"/>
              <w:left w:val="single" w:sz="4" w:space="0" w:color="auto"/>
              <w:bottom w:val="single" w:sz="4" w:space="0" w:color="auto"/>
              <w:right w:val="single" w:sz="4" w:space="0" w:color="auto"/>
            </w:tcBorders>
            <w:vAlign w:val="center"/>
          </w:tcPr>
          <w:p w:rsidR="0018424A" w:rsidRPr="003764A0" w:rsidRDefault="0018424A" w:rsidP="0018424A">
            <w:pPr>
              <w:spacing w:line="240" w:lineRule="auto"/>
              <w:jc w:val="center"/>
              <w:rPr>
                <w:rFonts w:eastAsia="Times New Roman" w:cs="Times New Roman"/>
                <w:szCs w:val="24"/>
              </w:rPr>
            </w:pPr>
            <w:r w:rsidRPr="003764A0">
              <w:rPr>
                <w:rFonts w:eastAsia="Times New Roman" w:cs="Times New Roman"/>
                <w:color w:val="000000"/>
                <w:szCs w:val="24"/>
              </w:rPr>
              <w:t>483</w:t>
            </w:r>
          </w:p>
        </w:tc>
      </w:tr>
      <w:tr w:rsidR="0018424A" w:rsidTr="00A33E23">
        <w:trPr>
          <w:trHeight w:val="296"/>
        </w:trPr>
        <w:tc>
          <w:tcPr>
            <w:tcW w:w="416" w:type="pct"/>
            <w:tcBorders>
              <w:top w:val="single" w:sz="4" w:space="0" w:color="auto"/>
              <w:left w:val="single" w:sz="4" w:space="0" w:color="auto"/>
              <w:bottom w:val="single" w:sz="4" w:space="0" w:color="auto"/>
              <w:right w:val="single" w:sz="4" w:space="0" w:color="auto"/>
            </w:tcBorders>
            <w:vAlign w:val="center"/>
            <w:hideMark/>
          </w:tcPr>
          <w:p w:rsidR="0018424A" w:rsidRDefault="0018424A" w:rsidP="0018424A">
            <w:pPr>
              <w:spacing w:line="240" w:lineRule="auto"/>
              <w:rPr>
                <w:lang w:eastAsia="sr-Latn-CS"/>
              </w:rPr>
            </w:pPr>
            <w:r>
              <w:rPr>
                <w:lang w:eastAsia="sr-Latn-CS"/>
              </w:rPr>
              <w:t>4</w:t>
            </w:r>
          </w:p>
        </w:tc>
        <w:tc>
          <w:tcPr>
            <w:tcW w:w="3534" w:type="pct"/>
            <w:tcBorders>
              <w:top w:val="single" w:sz="4" w:space="0" w:color="auto"/>
              <w:left w:val="single" w:sz="4" w:space="0" w:color="auto"/>
              <w:bottom w:val="single" w:sz="4" w:space="0" w:color="auto"/>
              <w:right w:val="single" w:sz="4" w:space="0" w:color="auto"/>
            </w:tcBorders>
            <w:vAlign w:val="center"/>
            <w:hideMark/>
          </w:tcPr>
          <w:p w:rsidR="0018424A" w:rsidRDefault="0018424A" w:rsidP="0018424A">
            <w:pPr>
              <w:spacing w:line="240" w:lineRule="auto"/>
              <w:rPr>
                <w:lang w:eastAsia="sr-Latn-CS"/>
              </w:rPr>
            </w:pPr>
            <w:r>
              <w:rPr>
                <w:lang w:eastAsia="sr-Latn-CS"/>
              </w:rPr>
              <w:t>Матична књига умрлих- Бечка конвенција</w:t>
            </w:r>
          </w:p>
        </w:tc>
        <w:tc>
          <w:tcPr>
            <w:tcW w:w="1050" w:type="pct"/>
            <w:tcBorders>
              <w:top w:val="single" w:sz="4" w:space="0" w:color="auto"/>
              <w:left w:val="single" w:sz="4" w:space="0" w:color="auto"/>
              <w:bottom w:val="single" w:sz="4" w:space="0" w:color="auto"/>
              <w:right w:val="single" w:sz="4" w:space="0" w:color="auto"/>
            </w:tcBorders>
            <w:vAlign w:val="center"/>
          </w:tcPr>
          <w:p w:rsidR="0018424A" w:rsidRPr="003764A0" w:rsidRDefault="0018424A" w:rsidP="0018424A">
            <w:pPr>
              <w:spacing w:line="240" w:lineRule="auto"/>
              <w:jc w:val="center"/>
              <w:rPr>
                <w:rFonts w:eastAsia="Times New Roman" w:cs="Times New Roman"/>
                <w:szCs w:val="24"/>
              </w:rPr>
            </w:pPr>
            <w:r w:rsidRPr="003764A0">
              <w:rPr>
                <w:rFonts w:eastAsia="Times New Roman" w:cs="Times New Roman"/>
                <w:color w:val="000000"/>
                <w:szCs w:val="24"/>
              </w:rPr>
              <w:t>4</w:t>
            </w:r>
          </w:p>
        </w:tc>
      </w:tr>
      <w:tr w:rsidR="0018424A" w:rsidTr="00A33E23">
        <w:trPr>
          <w:trHeight w:val="296"/>
        </w:trPr>
        <w:tc>
          <w:tcPr>
            <w:tcW w:w="416" w:type="pct"/>
            <w:tcBorders>
              <w:top w:val="single" w:sz="4" w:space="0" w:color="auto"/>
              <w:left w:val="single" w:sz="4" w:space="0" w:color="auto"/>
              <w:bottom w:val="single" w:sz="4" w:space="0" w:color="auto"/>
              <w:right w:val="single" w:sz="4" w:space="0" w:color="auto"/>
            </w:tcBorders>
            <w:vAlign w:val="center"/>
            <w:hideMark/>
          </w:tcPr>
          <w:p w:rsidR="0018424A" w:rsidRDefault="0018424A" w:rsidP="0018424A">
            <w:pPr>
              <w:spacing w:line="240" w:lineRule="auto"/>
              <w:rPr>
                <w:lang w:eastAsia="sr-Latn-CS"/>
              </w:rPr>
            </w:pPr>
            <w:r>
              <w:rPr>
                <w:lang w:eastAsia="sr-Latn-CS"/>
              </w:rPr>
              <w:t>5</w:t>
            </w:r>
          </w:p>
        </w:tc>
        <w:tc>
          <w:tcPr>
            <w:tcW w:w="3534" w:type="pct"/>
            <w:tcBorders>
              <w:top w:val="single" w:sz="4" w:space="0" w:color="auto"/>
              <w:left w:val="single" w:sz="4" w:space="0" w:color="auto"/>
              <w:bottom w:val="single" w:sz="4" w:space="0" w:color="auto"/>
              <w:right w:val="single" w:sz="4" w:space="0" w:color="auto"/>
            </w:tcBorders>
            <w:vAlign w:val="center"/>
            <w:hideMark/>
          </w:tcPr>
          <w:p w:rsidR="0018424A" w:rsidRDefault="0018424A" w:rsidP="0018424A">
            <w:pPr>
              <w:spacing w:line="240" w:lineRule="auto"/>
              <w:rPr>
                <w:lang w:eastAsia="sr-Latn-CS"/>
              </w:rPr>
            </w:pPr>
            <w:r>
              <w:rPr>
                <w:lang w:eastAsia="sr-Latn-CS"/>
              </w:rPr>
              <w:t xml:space="preserve">Матична књига венчаних </w:t>
            </w:r>
          </w:p>
        </w:tc>
        <w:tc>
          <w:tcPr>
            <w:tcW w:w="1050" w:type="pct"/>
            <w:tcBorders>
              <w:top w:val="single" w:sz="4" w:space="0" w:color="auto"/>
              <w:left w:val="single" w:sz="4" w:space="0" w:color="auto"/>
              <w:bottom w:val="single" w:sz="4" w:space="0" w:color="auto"/>
              <w:right w:val="single" w:sz="4" w:space="0" w:color="auto"/>
            </w:tcBorders>
            <w:vAlign w:val="center"/>
          </w:tcPr>
          <w:p w:rsidR="0018424A" w:rsidRPr="003764A0" w:rsidRDefault="0018424A" w:rsidP="0018424A">
            <w:pPr>
              <w:spacing w:line="240" w:lineRule="auto"/>
              <w:jc w:val="center"/>
              <w:rPr>
                <w:rFonts w:eastAsia="Times New Roman" w:cs="Times New Roman"/>
                <w:szCs w:val="24"/>
              </w:rPr>
            </w:pPr>
            <w:r w:rsidRPr="003764A0">
              <w:rPr>
                <w:rFonts w:eastAsia="Times New Roman" w:cs="Times New Roman"/>
                <w:color w:val="000000"/>
                <w:szCs w:val="24"/>
              </w:rPr>
              <w:t>376</w:t>
            </w:r>
          </w:p>
        </w:tc>
      </w:tr>
      <w:tr w:rsidR="0018424A" w:rsidTr="00A33E23">
        <w:trPr>
          <w:trHeight w:val="296"/>
        </w:trPr>
        <w:tc>
          <w:tcPr>
            <w:tcW w:w="416" w:type="pct"/>
            <w:tcBorders>
              <w:top w:val="single" w:sz="4" w:space="0" w:color="auto"/>
              <w:left w:val="single" w:sz="4" w:space="0" w:color="auto"/>
              <w:bottom w:val="single" w:sz="4" w:space="0" w:color="auto"/>
              <w:right w:val="single" w:sz="4" w:space="0" w:color="auto"/>
            </w:tcBorders>
            <w:vAlign w:val="center"/>
            <w:hideMark/>
          </w:tcPr>
          <w:p w:rsidR="0018424A" w:rsidRDefault="0018424A" w:rsidP="0018424A">
            <w:pPr>
              <w:spacing w:line="240" w:lineRule="auto"/>
              <w:rPr>
                <w:lang w:eastAsia="sr-Latn-CS"/>
              </w:rPr>
            </w:pPr>
            <w:r>
              <w:rPr>
                <w:lang w:eastAsia="sr-Latn-CS"/>
              </w:rPr>
              <w:t>6</w:t>
            </w:r>
          </w:p>
        </w:tc>
        <w:tc>
          <w:tcPr>
            <w:tcW w:w="3534" w:type="pct"/>
            <w:tcBorders>
              <w:top w:val="single" w:sz="4" w:space="0" w:color="auto"/>
              <w:left w:val="single" w:sz="4" w:space="0" w:color="auto"/>
              <w:bottom w:val="single" w:sz="4" w:space="0" w:color="auto"/>
              <w:right w:val="single" w:sz="4" w:space="0" w:color="auto"/>
            </w:tcBorders>
            <w:vAlign w:val="center"/>
            <w:hideMark/>
          </w:tcPr>
          <w:p w:rsidR="0018424A" w:rsidRDefault="0018424A" w:rsidP="0018424A">
            <w:pPr>
              <w:spacing w:line="240" w:lineRule="auto"/>
              <w:rPr>
                <w:lang w:eastAsia="sr-Latn-CS"/>
              </w:rPr>
            </w:pPr>
            <w:r>
              <w:rPr>
                <w:lang w:eastAsia="sr-Latn-CS"/>
              </w:rPr>
              <w:t xml:space="preserve">Матична књига венчаних-Бечка конвенција </w:t>
            </w:r>
          </w:p>
        </w:tc>
        <w:tc>
          <w:tcPr>
            <w:tcW w:w="1050" w:type="pct"/>
            <w:tcBorders>
              <w:top w:val="single" w:sz="4" w:space="0" w:color="auto"/>
              <w:left w:val="single" w:sz="4" w:space="0" w:color="auto"/>
              <w:bottom w:val="single" w:sz="4" w:space="0" w:color="auto"/>
              <w:right w:val="single" w:sz="4" w:space="0" w:color="auto"/>
            </w:tcBorders>
            <w:vAlign w:val="center"/>
          </w:tcPr>
          <w:p w:rsidR="0018424A" w:rsidRPr="003764A0" w:rsidRDefault="0018424A" w:rsidP="0018424A">
            <w:pPr>
              <w:spacing w:line="240" w:lineRule="auto"/>
              <w:jc w:val="center"/>
              <w:rPr>
                <w:rFonts w:eastAsia="Times New Roman" w:cs="Times New Roman"/>
                <w:szCs w:val="24"/>
              </w:rPr>
            </w:pPr>
            <w:r w:rsidRPr="003764A0">
              <w:rPr>
                <w:rFonts w:eastAsia="Times New Roman" w:cs="Times New Roman"/>
                <w:color w:val="000000"/>
                <w:szCs w:val="24"/>
              </w:rPr>
              <w:t>20</w:t>
            </w:r>
          </w:p>
        </w:tc>
      </w:tr>
    </w:tbl>
    <w:p w:rsidR="00A33E23" w:rsidRDefault="00A33E23" w:rsidP="00212A55">
      <w:pPr>
        <w:rPr>
          <w:lang w:val="sr-Cyrl-RS"/>
        </w:rPr>
      </w:pPr>
    </w:p>
    <w:p w:rsidR="008E2DA4" w:rsidRPr="001D7196" w:rsidRDefault="008E2DA4" w:rsidP="008E2DA4">
      <w:pPr>
        <w:rPr>
          <w:b/>
          <w:szCs w:val="24"/>
          <w:lang w:val="sr-Cyrl-RS"/>
        </w:rPr>
      </w:pPr>
    </w:p>
    <w:tbl>
      <w:tblPr>
        <w:tblStyle w:val="TableGrid"/>
        <w:tblW w:w="9493" w:type="dxa"/>
        <w:tblCellMar>
          <w:left w:w="28" w:type="dxa"/>
          <w:right w:w="28" w:type="dxa"/>
        </w:tblCellMar>
        <w:tblLook w:val="04A0" w:firstRow="1" w:lastRow="0" w:firstColumn="1" w:lastColumn="0" w:noHBand="0" w:noVBand="1"/>
      </w:tblPr>
      <w:tblGrid>
        <w:gridCol w:w="3342"/>
        <w:gridCol w:w="1189"/>
        <w:gridCol w:w="1047"/>
        <w:gridCol w:w="1363"/>
        <w:gridCol w:w="1276"/>
        <w:gridCol w:w="1276"/>
      </w:tblGrid>
      <w:tr w:rsidR="00331C20" w:rsidRPr="00183D0B" w:rsidTr="00331C20">
        <w:trPr>
          <w:trHeight w:val="20"/>
        </w:trPr>
        <w:tc>
          <w:tcPr>
            <w:tcW w:w="0" w:type="auto"/>
          </w:tcPr>
          <w:p w:rsidR="00331C20" w:rsidRPr="00331C20" w:rsidRDefault="00331C20" w:rsidP="00E877FB">
            <w:pPr>
              <w:rPr>
                <w:sz w:val="20"/>
                <w:lang w:val="sr-Cyrl-RS"/>
              </w:rPr>
            </w:pPr>
            <w:r w:rsidRPr="00331C20">
              <w:rPr>
                <w:sz w:val="20"/>
                <w:lang w:val="sr-Cyrl-RS"/>
              </w:rPr>
              <w:t>НАЗИВ ПРУЖЕНЕ УСЛУГЕ ОДНОСНО ЗАХТЕВА ЗА ОСТВАРИВАЊЕ ПРАВА</w:t>
            </w:r>
          </w:p>
        </w:tc>
        <w:tc>
          <w:tcPr>
            <w:tcW w:w="1189" w:type="dxa"/>
          </w:tcPr>
          <w:p w:rsidR="00331C20" w:rsidRPr="00331C20" w:rsidRDefault="00331C20" w:rsidP="00E877FB">
            <w:pPr>
              <w:rPr>
                <w:sz w:val="20"/>
              </w:rPr>
            </w:pPr>
            <w:r w:rsidRPr="00331C20">
              <w:rPr>
                <w:sz w:val="20"/>
              </w:rPr>
              <w:t>БРОЈ ПОДНЕТИХ ЗАХТЕВА</w:t>
            </w:r>
          </w:p>
        </w:tc>
        <w:tc>
          <w:tcPr>
            <w:tcW w:w="1047" w:type="dxa"/>
          </w:tcPr>
          <w:p w:rsidR="00331C20" w:rsidRPr="00331C20" w:rsidRDefault="00331C20" w:rsidP="00E877FB">
            <w:pPr>
              <w:rPr>
                <w:sz w:val="20"/>
              </w:rPr>
            </w:pPr>
            <w:r w:rsidRPr="00331C20">
              <w:rPr>
                <w:sz w:val="20"/>
              </w:rPr>
              <w:t>БРОЈ РЕШЕНИХ ЗАХТЕВА</w:t>
            </w:r>
          </w:p>
        </w:tc>
        <w:tc>
          <w:tcPr>
            <w:tcW w:w="1363" w:type="dxa"/>
          </w:tcPr>
          <w:p w:rsidR="00331C20" w:rsidRPr="00331C20" w:rsidRDefault="00331C20" w:rsidP="00E877FB">
            <w:pPr>
              <w:rPr>
                <w:sz w:val="20"/>
              </w:rPr>
            </w:pPr>
            <w:r w:rsidRPr="00331C20">
              <w:rPr>
                <w:sz w:val="20"/>
              </w:rPr>
              <w:t>БРОЈ НЕРЕШЕНИХ</w:t>
            </w:r>
          </w:p>
          <w:p w:rsidR="00331C20" w:rsidRPr="00331C20" w:rsidRDefault="00331C20" w:rsidP="00E877FB">
            <w:pPr>
              <w:rPr>
                <w:sz w:val="20"/>
              </w:rPr>
            </w:pPr>
            <w:r w:rsidRPr="00331C20">
              <w:rPr>
                <w:sz w:val="20"/>
              </w:rPr>
              <w:t>ЗАХТЕВА</w:t>
            </w:r>
          </w:p>
        </w:tc>
        <w:tc>
          <w:tcPr>
            <w:tcW w:w="1276" w:type="dxa"/>
          </w:tcPr>
          <w:p w:rsidR="00331C20" w:rsidRPr="00331C20" w:rsidRDefault="00331C20" w:rsidP="00E877FB">
            <w:pPr>
              <w:rPr>
                <w:sz w:val="20"/>
              </w:rPr>
            </w:pPr>
            <w:r w:rsidRPr="00331C20">
              <w:rPr>
                <w:sz w:val="20"/>
              </w:rPr>
              <w:t>БРОЈ УЛОЖЕНИХ ЖАЛБИ</w:t>
            </w:r>
          </w:p>
        </w:tc>
        <w:tc>
          <w:tcPr>
            <w:tcW w:w="1276" w:type="dxa"/>
          </w:tcPr>
          <w:p w:rsidR="00331C20" w:rsidRPr="00331C20" w:rsidRDefault="00331C20" w:rsidP="00E877FB">
            <w:pPr>
              <w:rPr>
                <w:lang w:val="sr-Cyrl-RS"/>
              </w:rPr>
            </w:pPr>
            <w:r>
              <w:rPr>
                <w:lang w:val="sr-Cyrl-RS"/>
              </w:rPr>
              <w:t>Број донетих решења по сл. дуж.</w:t>
            </w:r>
          </w:p>
        </w:tc>
      </w:tr>
      <w:tr w:rsidR="008A6A48" w:rsidRPr="00183D0B" w:rsidTr="00331C20">
        <w:trPr>
          <w:trHeight w:val="20"/>
        </w:trPr>
        <w:tc>
          <w:tcPr>
            <w:tcW w:w="0" w:type="auto"/>
          </w:tcPr>
          <w:p w:rsidR="008A6A48" w:rsidRPr="00183D0B" w:rsidRDefault="008A6A48" w:rsidP="008A6A48">
            <w:r w:rsidRPr="00183D0B">
              <w:t xml:space="preserve">Право на дечији додатак </w:t>
            </w:r>
          </w:p>
        </w:tc>
        <w:tc>
          <w:tcPr>
            <w:tcW w:w="1189"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18</w:t>
            </w:r>
          </w:p>
        </w:tc>
        <w:tc>
          <w:tcPr>
            <w:tcW w:w="1047"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18</w:t>
            </w:r>
          </w:p>
        </w:tc>
        <w:tc>
          <w:tcPr>
            <w:tcW w:w="1363"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0</w:t>
            </w:r>
          </w:p>
        </w:tc>
        <w:tc>
          <w:tcPr>
            <w:tcW w:w="1276"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1</w:t>
            </w:r>
          </w:p>
        </w:tc>
        <w:tc>
          <w:tcPr>
            <w:tcW w:w="1276" w:type="dxa"/>
          </w:tcPr>
          <w:p w:rsidR="008A6A48" w:rsidRPr="009168E0" w:rsidRDefault="008A6A48" w:rsidP="008A6A48">
            <w:pPr>
              <w:rPr>
                <w:lang w:val="sr-Cyrl-RS"/>
              </w:rPr>
            </w:pPr>
            <w:r>
              <w:rPr>
                <w:lang w:val="sr-Cyrl-RS"/>
              </w:rPr>
              <w:t>0</w:t>
            </w:r>
          </w:p>
        </w:tc>
      </w:tr>
      <w:tr w:rsidR="008A6A48" w:rsidRPr="00183D0B" w:rsidTr="00331C20">
        <w:trPr>
          <w:trHeight w:val="20"/>
        </w:trPr>
        <w:tc>
          <w:tcPr>
            <w:tcW w:w="0" w:type="auto"/>
          </w:tcPr>
          <w:p w:rsidR="008A6A48" w:rsidRPr="00183D0B" w:rsidRDefault="008A6A48" w:rsidP="008A6A48">
            <w:r w:rsidRPr="00183D0B">
              <w:t>Право на накнаду зараде за време породиљског одсуства и неге детета</w:t>
            </w:r>
          </w:p>
        </w:tc>
        <w:tc>
          <w:tcPr>
            <w:tcW w:w="1189"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43</w:t>
            </w:r>
          </w:p>
        </w:tc>
        <w:tc>
          <w:tcPr>
            <w:tcW w:w="1047"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42</w:t>
            </w:r>
          </w:p>
        </w:tc>
        <w:tc>
          <w:tcPr>
            <w:tcW w:w="1363"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0</w:t>
            </w:r>
          </w:p>
        </w:tc>
        <w:tc>
          <w:tcPr>
            <w:tcW w:w="1276"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0</w:t>
            </w:r>
          </w:p>
        </w:tc>
        <w:tc>
          <w:tcPr>
            <w:tcW w:w="1276" w:type="dxa"/>
          </w:tcPr>
          <w:p w:rsidR="008A6A48" w:rsidRPr="009168E0" w:rsidRDefault="008A6A48" w:rsidP="008A6A48">
            <w:pPr>
              <w:rPr>
                <w:lang w:val="sr-Cyrl-RS"/>
              </w:rPr>
            </w:pPr>
            <w:r>
              <w:rPr>
                <w:lang w:val="sr-Cyrl-RS"/>
              </w:rPr>
              <w:t>0</w:t>
            </w:r>
          </w:p>
        </w:tc>
      </w:tr>
      <w:tr w:rsidR="008A6A48" w:rsidRPr="00183D0B" w:rsidTr="00331C20">
        <w:trPr>
          <w:trHeight w:val="20"/>
        </w:trPr>
        <w:tc>
          <w:tcPr>
            <w:tcW w:w="0" w:type="auto"/>
          </w:tcPr>
          <w:p w:rsidR="008A6A48" w:rsidRPr="00FB4A5B" w:rsidRDefault="008A6A48" w:rsidP="008A6A48">
            <w:pPr>
              <w:rPr>
                <w:lang w:val="sr-Cyrl-RS"/>
              </w:rPr>
            </w:pPr>
            <w:r>
              <w:rPr>
                <w:lang w:val="sr-Cyrl-RS"/>
              </w:rPr>
              <w:t>Једнократна помоћ незапосленим породиљама на територији општине Лајковац</w:t>
            </w:r>
          </w:p>
        </w:tc>
        <w:tc>
          <w:tcPr>
            <w:tcW w:w="1189"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59</w:t>
            </w:r>
          </w:p>
        </w:tc>
        <w:tc>
          <w:tcPr>
            <w:tcW w:w="1047"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59</w:t>
            </w:r>
          </w:p>
        </w:tc>
        <w:tc>
          <w:tcPr>
            <w:tcW w:w="1363"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0</w:t>
            </w:r>
          </w:p>
        </w:tc>
        <w:tc>
          <w:tcPr>
            <w:tcW w:w="1276"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0</w:t>
            </w:r>
          </w:p>
        </w:tc>
        <w:tc>
          <w:tcPr>
            <w:tcW w:w="1276" w:type="dxa"/>
          </w:tcPr>
          <w:p w:rsidR="008A6A48" w:rsidRPr="009168E0" w:rsidRDefault="008A6A48" w:rsidP="008A6A48">
            <w:pPr>
              <w:rPr>
                <w:lang w:val="sr-Cyrl-RS"/>
              </w:rPr>
            </w:pPr>
            <w:r>
              <w:rPr>
                <w:lang w:val="sr-Cyrl-RS"/>
              </w:rPr>
              <w:t>0</w:t>
            </w:r>
          </w:p>
        </w:tc>
      </w:tr>
      <w:tr w:rsidR="008A6A48" w:rsidRPr="00183D0B" w:rsidTr="00331C20">
        <w:trPr>
          <w:trHeight w:val="20"/>
        </w:trPr>
        <w:tc>
          <w:tcPr>
            <w:tcW w:w="0" w:type="auto"/>
          </w:tcPr>
          <w:p w:rsidR="008A6A48" w:rsidRPr="00FB4A5B" w:rsidRDefault="008A6A48" w:rsidP="008A6A48">
            <w:pPr>
              <w:rPr>
                <w:lang w:val="sr-Cyrl-RS"/>
              </w:rPr>
            </w:pPr>
            <w:r>
              <w:rPr>
                <w:lang w:val="sr-Cyrl-RS"/>
              </w:rPr>
              <w:t>Једнократна помоћ запосленим породиљама на територији општине Лајковац</w:t>
            </w:r>
          </w:p>
        </w:tc>
        <w:tc>
          <w:tcPr>
            <w:tcW w:w="1189"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39</w:t>
            </w:r>
          </w:p>
        </w:tc>
        <w:tc>
          <w:tcPr>
            <w:tcW w:w="1047"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39</w:t>
            </w:r>
          </w:p>
        </w:tc>
        <w:tc>
          <w:tcPr>
            <w:tcW w:w="1363"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0</w:t>
            </w:r>
          </w:p>
        </w:tc>
        <w:tc>
          <w:tcPr>
            <w:tcW w:w="1276"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0</w:t>
            </w:r>
          </w:p>
        </w:tc>
        <w:tc>
          <w:tcPr>
            <w:tcW w:w="1276" w:type="dxa"/>
          </w:tcPr>
          <w:p w:rsidR="008A6A48" w:rsidRPr="009168E0" w:rsidRDefault="008A6A48" w:rsidP="008A6A48">
            <w:pPr>
              <w:rPr>
                <w:lang w:val="sr-Cyrl-RS"/>
              </w:rPr>
            </w:pPr>
            <w:r>
              <w:rPr>
                <w:lang w:val="sr-Cyrl-RS"/>
              </w:rPr>
              <w:t>0</w:t>
            </w:r>
          </w:p>
        </w:tc>
      </w:tr>
      <w:tr w:rsidR="008A6A48" w:rsidRPr="00183D0B" w:rsidTr="00331C20">
        <w:trPr>
          <w:trHeight w:val="20"/>
        </w:trPr>
        <w:tc>
          <w:tcPr>
            <w:tcW w:w="0" w:type="auto"/>
          </w:tcPr>
          <w:p w:rsidR="008A6A48" w:rsidRDefault="008A6A48" w:rsidP="008A6A48">
            <w:pPr>
              <w:rPr>
                <w:lang w:val="sr-Cyrl-RS"/>
              </w:rPr>
            </w:pPr>
            <w:r>
              <w:rPr>
                <w:lang w:val="sr-Cyrl-RS"/>
              </w:rPr>
              <w:t>Право на родитељски додатак</w:t>
            </w:r>
          </w:p>
        </w:tc>
        <w:tc>
          <w:tcPr>
            <w:tcW w:w="1189"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110</w:t>
            </w:r>
          </w:p>
        </w:tc>
        <w:tc>
          <w:tcPr>
            <w:tcW w:w="1047"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110</w:t>
            </w:r>
          </w:p>
        </w:tc>
        <w:tc>
          <w:tcPr>
            <w:tcW w:w="1363" w:type="dxa"/>
          </w:tcPr>
          <w:p w:rsidR="008A6A48" w:rsidRDefault="008A6A48" w:rsidP="008A6A48">
            <w:pPr>
              <w:rPr>
                <w:lang w:val="sr-Cyrl-RS"/>
              </w:rPr>
            </w:pPr>
            <w:r>
              <w:rPr>
                <w:lang w:val="sr-Cyrl-RS"/>
              </w:rPr>
              <w:t>0</w:t>
            </w:r>
          </w:p>
        </w:tc>
        <w:tc>
          <w:tcPr>
            <w:tcW w:w="1276" w:type="dxa"/>
          </w:tcPr>
          <w:p w:rsidR="008A6A48" w:rsidRPr="000639CB" w:rsidRDefault="008A6A48" w:rsidP="008A6A48">
            <w:pPr>
              <w:rPr>
                <w:lang w:val="sr-Cyrl-RS"/>
              </w:rPr>
            </w:pPr>
            <w:r>
              <w:rPr>
                <w:lang w:val="sr-Cyrl-RS"/>
              </w:rPr>
              <w:t>0</w:t>
            </w:r>
          </w:p>
        </w:tc>
        <w:tc>
          <w:tcPr>
            <w:tcW w:w="1276" w:type="dxa"/>
          </w:tcPr>
          <w:p w:rsidR="008A6A48" w:rsidRDefault="008A6A48" w:rsidP="008A6A48">
            <w:pPr>
              <w:rPr>
                <w:lang w:val="sr-Cyrl-RS"/>
              </w:rPr>
            </w:pPr>
            <w:r>
              <w:rPr>
                <w:lang w:val="sr-Cyrl-RS"/>
              </w:rPr>
              <w:t>0</w:t>
            </w:r>
          </w:p>
        </w:tc>
      </w:tr>
      <w:tr w:rsidR="008A6A48" w:rsidRPr="00183D0B" w:rsidTr="00331C20">
        <w:trPr>
          <w:trHeight w:val="20"/>
        </w:trPr>
        <w:tc>
          <w:tcPr>
            <w:tcW w:w="0" w:type="auto"/>
          </w:tcPr>
          <w:p w:rsidR="008A6A48" w:rsidRDefault="008A6A48" w:rsidP="008A6A48">
            <w:pPr>
              <w:rPr>
                <w:lang w:val="sr-Cyrl-RS"/>
              </w:rPr>
            </w:pPr>
            <w:r>
              <w:rPr>
                <w:lang w:val="sr-Cyrl-RS"/>
              </w:rPr>
              <w:t>Регресирање трошкова вртића</w:t>
            </w:r>
          </w:p>
        </w:tc>
        <w:tc>
          <w:tcPr>
            <w:tcW w:w="1189"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135</w:t>
            </w:r>
          </w:p>
        </w:tc>
        <w:tc>
          <w:tcPr>
            <w:tcW w:w="1047"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135</w:t>
            </w:r>
          </w:p>
        </w:tc>
        <w:tc>
          <w:tcPr>
            <w:tcW w:w="1363"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0</w:t>
            </w:r>
          </w:p>
        </w:tc>
        <w:tc>
          <w:tcPr>
            <w:tcW w:w="1276" w:type="dxa"/>
          </w:tcPr>
          <w:p w:rsidR="008A6A48" w:rsidRDefault="008A6A48" w:rsidP="008A6A48">
            <w:pPr>
              <w:pStyle w:val="NormalWeb"/>
              <w:spacing w:before="0" w:beforeAutospacing="0" w:after="0" w:afterAutospacing="0" w:line="20" w:lineRule="atLeast"/>
              <w:jc w:val="both"/>
            </w:pPr>
            <w:r>
              <w:rPr>
                <w:rFonts w:ascii="Calibri" w:hAnsi="Calibri" w:cs="Calibri"/>
                <w:color w:val="000000"/>
                <w:sz w:val="22"/>
                <w:szCs w:val="22"/>
              </w:rPr>
              <w:t>0</w:t>
            </w:r>
          </w:p>
        </w:tc>
        <w:tc>
          <w:tcPr>
            <w:tcW w:w="1276" w:type="dxa"/>
          </w:tcPr>
          <w:p w:rsidR="008A6A48" w:rsidRPr="008A6A48" w:rsidRDefault="008A6A48" w:rsidP="008A6A48">
            <w:pPr>
              <w:pStyle w:val="NormalWeb"/>
              <w:spacing w:before="0" w:beforeAutospacing="0" w:after="0" w:afterAutospacing="0" w:line="20" w:lineRule="atLeast"/>
              <w:jc w:val="both"/>
              <w:rPr>
                <w:lang w:val="sr-Cyrl-RS"/>
              </w:rPr>
            </w:pPr>
            <w:r>
              <w:rPr>
                <w:rFonts w:ascii="Calibri" w:hAnsi="Calibri" w:cs="Calibri"/>
                <w:color w:val="000000"/>
                <w:sz w:val="22"/>
                <w:szCs w:val="22"/>
                <w:lang w:val="sr-Cyrl-RS"/>
              </w:rPr>
              <w:t>0</w:t>
            </w:r>
          </w:p>
        </w:tc>
      </w:tr>
      <w:tr w:rsidR="00331C20" w:rsidRPr="00183D0B" w:rsidTr="00331C20">
        <w:trPr>
          <w:trHeight w:val="20"/>
        </w:trPr>
        <w:tc>
          <w:tcPr>
            <w:tcW w:w="0" w:type="auto"/>
          </w:tcPr>
          <w:p w:rsidR="00331C20" w:rsidRPr="00183D0B" w:rsidRDefault="00331C20" w:rsidP="0049785B">
            <w:pPr>
              <w:pStyle w:val="Normal1"/>
              <w:spacing w:before="0" w:beforeAutospacing="0" w:after="0" w:afterAutospacing="0"/>
              <w:rPr>
                <w:rFonts w:ascii="Times New Roman" w:hAnsi="Times New Roman" w:cs="Times New Roman"/>
              </w:rPr>
            </w:pPr>
            <w:r w:rsidRPr="00183D0B">
              <w:rPr>
                <w:rFonts w:ascii="Times New Roman" w:hAnsi="Times New Roman" w:cs="Times New Roman"/>
              </w:rPr>
              <w:t>Стицање својства ратног војног инвалида мирнодопског војног инвалида и остваривање права на личну инвалиднину</w:t>
            </w:r>
          </w:p>
        </w:tc>
        <w:tc>
          <w:tcPr>
            <w:tcW w:w="1189" w:type="dxa"/>
          </w:tcPr>
          <w:p w:rsidR="00331C20" w:rsidRDefault="00331C20" w:rsidP="0049785B">
            <w:r w:rsidRPr="009847A5">
              <w:rPr>
                <w:lang w:val="sr-Cyrl-RS"/>
              </w:rPr>
              <w:t>0</w:t>
            </w:r>
          </w:p>
        </w:tc>
        <w:tc>
          <w:tcPr>
            <w:tcW w:w="1047" w:type="dxa"/>
          </w:tcPr>
          <w:p w:rsidR="00331C20" w:rsidRDefault="00331C20" w:rsidP="0049785B">
            <w:r w:rsidRPr="009847A5">
              <w:rPr>
                <w:lang w:val="sr-Cyrl-RS"/>
              </w:rPr>
              <w:t>0</w:t>
            </w:r>
          </w:p>
        </w:tc>
        <w:tc>
          <w:tcPr>
            <w:tcW w:w="1363" w:type="dxa"/>
          </w:tcPr>
          <w:p w:rsidR="00331C20" w:rsidRDefault="00331C20" w:rsidP="0049785B">
            <w:r w:rsidRPr="009847A5">
              <w:rPr>
                <w:lang w:val="sr-Cyrl-RS"/>
              </w:rPr>
              <w:t>0</w:t>
            </w:r>
          </w:p>
        </w:tc>
        <w:tc>
          <w:tcPr>
            <w:tcW w:w="1276" w:type="dxa"/>
          </w:tcPr>
          <w:p w:rsidR="00331C20" w:rsidRDefault="00331C20" w:rsidP="0049785B">
            <w:r w:rsidRPr="009847A5">
              <w:rPr>
                <w:lang w:val="sr-Cyrl-RS"/>
              </w:rPr>
              <w:t>0</w:t>
            </w:r>
          </w:p>
        </w:tc>
        <w:tc>
          <w:tcPr>
            <w:tcW w:w="1276" w:type="dxa"/>
          </w:tcPr>
          <w:p w:rsidR="00331C20" w:rsidRPr="009847A5" w:rsidRDefault="009B1C62" w:rsidP="0049785B">
            <w:pPr>
              <w:rPr>
                <w:lang w:val="sr-Cyrl-RS"/>
              </w:rPr>
            </w:pPr>
            <w:r>
              <w:rPr>
                <w:lang w:val="sr-Cyrl-RS"/>
              </w:rPr>
              <w:t>0</w:t>
            </w:r>
          </w:p>
        </w:tc>
      </w:tr>
      <w:tr w:rsidR="00331C20" w:rsidRPr="00183D0B" w:rsidTr="00331C20">
        <w:trPr>
          <w:trHeight w:val="20"/>
        </w:trPr>
        <w:tc>
          <w:tcPr>
            <w:tcW w:w="0" w:type="auto"/>
          </w:tcPr>
          <w:p w:rsidR="00331C20" w:rsidRPr="00183D0B" w:rsidRDefault="00331C20" w:rsidP="0049785B">
            <w:pPr>
              <w:pStyle w:val="Normal1"/>
              <w:spacing w:before="0" w:beforeAutospacing="0" w:after="0" w:afterAutospacing="0"/>
              <w:rPr>
                <w:rFonts w:ascii="Times New Roman" w:hAnsi="Times New Roman" w:cs="Times New Roman"/>
              </w:rPr>
            </w:pPr>
            <w:r w:rsidRPr="00183D0B">
              <w:rPr>
                <w:rFonts w:ascii="Times New Roman" w:hAnsi="Times New Roman" w:cs="Times New Roman"/>
              </w:rPr>
              <w:t>Стицање својства цивилног инвалида рата и остваривање права на личну инвалиднину</w:t>
            </w:r>
          </w:p>
        </w:tc>
        <w:tc>
          <w:tcPr>
            <w:tcW w:w="1189" w:type="dxa"/>
          </w:tcPr>
          <w:p w:rsidR="00331C20" w:rsidRDefault="00331C20" w:rsidP="0049785B">
            <w:r w:rsidRPr="009847A5">
              <w:rPr>
                <w:lang w:val="sr-Cyrl-RS"/>
              </w:rPr>
              <w:t>0</w:t>
            </w:r>
          </w:p>
        </w:tc>
        <w:tc>
          <w:tcPr>
            <w:tcW w:w="1047" w:type="dxa"/>
          </w:tcPr>
          <w:p w:rsidR="00331C20" w:rsidRDefault="00331C20" w:rsidP="0049785B">
            <w:r w:rsidRPr="009847A5">
              <w:rPr>
                <w:lang w:val="sr-Cyrl-RS"/>
              </w:rPr>
              <w:t>0</w:t>
            </w:r>
          </w:p>
        </w:tc>
        <w:tc>
          <w:tcPr>
            <w:tcW w:w="1363" w:type="dxa"/>
          </w:tcPr>
          <w:p w:rsidR="00331C20" w:rsidRDefault="00331C20" w:rsidP="0049785B">
            <w:r w:rsidRPr="009847A5">
              <w:rPr>
                <w:lang w:val="sr-Cyrl-RS"/>
              </w:rPr>
              <w:t>0</w:t>
            </w:r>
          </w:p>
        </w:tc>
        <w:tc>
          <w:tcPr>
            <w:tcW w:w="1276" w:type="dxa"/>
          </w:tcPr>
          <w:p w:rsidR="00331C20" w:rsidRDefault="00331C20" w:rsidP="0049785B">
            <w:r w:rsidRPr="009847A5">
              <w:rPr>
                <w:lang w:val="sr-Cyrl-RS"/>
              </w:rPr>
              <w:t>0</w:t>
            </w:r>
          </w:p>
        </w:tc>
        <w:tc>
          <w:tcPr>
            <w:tcW w:w="1276" w:type="dxa"/>
          </w:tcPr>
          <w:p w:rsidR="00331C20" w:rsidRPr="009847A5" w:rsidRDefault="009B1C62" w:rsidP="0049785B">
            <w:pPr>
              <w:rPr>
                <w:lang w:val="sr-Cyrl-RS"/>
              </w:rPr>
            </w:pPr>
            <w:r>
              <w:rPr>
                <w:lang w:val="sr-Cyrl-RS"/>
              </w:rPr>
              <w:t>0</w:t>
            </w:r>
          </w:p>
        </w:tc>
      </w:tr>
      <w:tr w:rsidR="00331C20" w:rsidRPr="00183D0B" w:rsidTr="00331C20">
        <w:trPr>
          <w:trHeight w:val="20"/>
        </w:trPr>
        <w:tc>
          <w:tcPr>
            <w:tcW w:w="0" w:type="auto"/>
          </w:tcPr>
          <w:p w:rsidR="00331C20" w:rsidRPr="00183D0B" w:rsidRDefault="00331C20" w:rsidP="0049785B">
            <w:pPr>
              <w:pStyle w:val="Normal1"/>
              <w:spacing w:before="0" w:beforeAutospacing="0" w:after="0" w:afterAutospacing="0"/>
              <w:rPr>
                <w:rFonts w:ascii="Times New Roman" w:hAnsi="Times New Roman" w:cs="Times New Roman"/>
              </w:rPr>
            </w:pPr>
            <w:r w:rsidRPr="00183D0B">
              <w:rPr>
                <w:rFonts w:ascii="Times New Roman" w:hAnsi="Times New Roman" w:cs="Times New Roman"/>
              </w:rPr>
              <w:t>Право на породичну инвалиднину по палом борцу</w:t>
            </w:r>
          </w:p>
        </w:tc>
        <w:tc>
          <w:tcPr>
            <w:tcW w:w="1189" w:type="dxa"/>
          </w:tcPr>
          <w:p w:rsidR="00331C20" w:rsidRDefault="00331C20" w:rsidP="0049785B">
            <w:r w:rsidRPr="009847A5">
              <w:rPr>
                <w:lang w:val="sr-Cyrl-RS"/>
              </w:rPr>
              <w:t>0</w:t>
            </w:r>
          </w:p>
        </w:tc>
        <w:tc>
          <w:tcPr>
            <w:tcW w:w="1047" w:type="dxa"/>
          </w:tcPr>
          <w:p w:rsidR="00331C20" w:rsidRDefault="00331C20" w:rsidP="0049785B">
            <w:r w:rsidRPr="009847A5">
              <w:rPr>
                <w:lang w:val="sr-Cyrl-RS"/>
              </w:rPr>
              <w:t>0</w:t>
            </w:r>
          </w:p>
        </w:tc>
        <w:tc>
          <w:tcPr>
            <w:tcW w:w="1363" w:type="dxa"/>
          </w:tcPr>
          <w:p w:rsidR="00331C20" w:rsidRDefault="00331C20" w:rsidP="0049785B">
            <w:r w:rsidRPr="009847A5">
              <w:rPr>
                <w:lang w:val="sr-Cyrl-RS"/>
              </w:rPr>
              <w:t>0</w:t>
            </w:r>
          </w:p>
        </w:tc>
        <w:tc>
          <w:tcPr>
            <w:tcW w:w="1276" w:type="dxa"/>
          </w:tcPr>
          <w:p w:rsidR="00331C20" w:rsidRDefault="00331C20" w:rsidP="0049785B">
            <w:r w:rsidRPr="009847A5">
              <w:rPr>
                <w:lang w:val="sr-Cyrl-RS"/>
              </w:rPr>
              <w:t>0</w:t>
            </w:r>
          </w:p>
        </w:tc>
        <w:tc>
          <w:tcPr>
            <w:tcW w:w="1276" w:type="dxa"/>
          </w:tcPr>
          <w:p w:rsidR="00331C20" w:rsidRPr="009847A5" w:rsidRDefault="005E51FB" w:rsidP="0049785B">
            <w:pPr>
              <w:rPr>
                <w:lang w:val="sr-Cyrl-RS"/>
              </w:rPr>
            </w:pPr>
            <w:r>
              <w:rPr>
                <w:lang w:val="sr-Cyrl-RS"/>
              </w:rPr>
              <w:t>0</w:t>
            </w:r>
          </w:p>
        </w:tc>
      </w:tr>
      <w:tr w:rsidR="00331C20" w:rsidRPr="00183D0B" w:rsidTr="00331C20">
        <w:trPr>
          <w:trHeight w:val="20"/>
        </w:trPr>
        <w:tc>
          <w:tcPr>
            <w:tcW w:w="0" w:type="auto"/>
          </w:tcPr>
          <w:p w:rsidR="00331C20" w:rsidRPr="00183D0B" w:rsidRDefault="00331C20" w:rsidP="0049785B">
            <w:pPr>
              <w:pStyle w:val="Normal1"/>
              <w:spacing w:before="0" w:beforeAutospacing="0" w:after="0" w:afterAutospacing="0"/>
              <w:rPr>
                <w:rFonts w:ascii="Times New Roman" w:hAnsi="Times New Roman" w:cs="Times New Roman"/>
              </w:rPr>
            </w:pPr>
            <w:r w:rsidRPr="00183D0B">
              <w:rPr>
                <w:rFonts w:ascii="Times New Roman" w:hAnsi="Times New Roman" w:cs="Times New Roman"/>
              </w:rPr>
              <w:t>Право на породичну инвалиднину по умрлом војном инвалиду</w:t>
            </w:r>
          </w:p>
        </w:tc>
        <w:tc>
          <w:tcPr>
            <w:tcW w:w="1189" w:type="dxa"/>
          </w:tcPr>
          <w:p w:rsidR="00331C20" w:rsidRDefault="00331C20" w:rsidP="0049785B">
            <w:r w:rsidRPr="009847A5">
              <w:rPr>
                <w:lang w:val="sr-Cyrl-RS"/>
              </w:rPr>
              <w:t>0</w:t>
            </w:r>
          </w:p>
        </w:tc>
        <w:tc>
          <w:tcPr>
            <w:tcW w:w="1047" w:type="dxa"/>
          </w:tcPr>
          <w:p w:rsidR="00331C20" w:rsidRDefault="00331C20" w:rsidP="0049785B">
            <w:r w:rsidRPr="009847A5">
              <w:rPr>
                <w:lang w:val="sr-Cyrl-RS"/>
              </w:rPr>
              <w:t>0</w:t>
            </w:r>
          </w:p>
        </w:tc>
        <w:tc>
          <w:tcPr>
            <w:tcW w:w="1363" w:type="dxa"/>
          </w:tcPr>
          <w:p w:rsidR="00331C20" w:rsidRDefault="00331C20" w:rsidP="0049785B">
            <w:r w:rsidRPr="009847A5">
              <w:rPr>
                <w:lang w:val="sr-Cyrl-RS"/>
              </w:rPr>
              <w:t>0</w:t>
            </w:r>
          </w:p>
        </w:tc>
        <w:tc>
          <w:tcPr>
            <w:tcW w:w="1276" w:type="dxa"/>
          </w:tcPr>
          <w:p w:rsidR="00331C20" w:rsidRDefault="00331C20" w:rsidP="0049785B">
            <w:r w:rsidRPr="009847A5">
              <w:rPr>
                <w:lang w:val="sr-Cyrl-RS"/>
              </w:rPr>
              <w:t>0</w:t>
            </w:r>
          </w:p>
        </w:tc>
        <w:tc>
          <w:tcPr>
            <w:tcW w:w="1276" w:type="dxa"/>
          </w:tcPr>
          <w:p w:rsidR="00331C20" w:rsidRPr="009847A5" w:rsidRDefault="005E51FB" w:rsidP="0049785B">
            <w:pPr>
              <w:rPr>
                <w:lang w:val="sr-Cyrl-RS"/>
              </w:rPr>
            </w:pPr>
            <w:r>
              <w:rPr>
                <w:lang w:val="sr-Cyrl-RS"/>
              </w:rPr>
              <w:t>0</w:t>
            </w:r>
          </w:p>
        </w:tc>
      </w:tr>
      <w:tr w:rsidR="00331C20" w:rsidRPr="00183D0B" w:rsidTr="00331C20">
        <w:trPr>
          <w:trHeight w:val="20"/>
        </w:trPr>
        <w:tc>
          <w:tcPr>
            <w:tcW w:w="0" w:type="auto"/>
          </w:tcPr>
          <w:p w:rsidR="00331C20" w:rsidRPr="00183D0B" w:rsidRDefault="00331C20" w:rsidP="0049785B">
            <w:pPr>
              <w:autoSpaceDE w:val="0"/>
              <w:autoSpaceDN w:val="0"/>
              <w:adjustRightInd w:val="0"/>
            </w:pPr>
            <w:r w:rsidRPr="00183D0B">
              <w:t>Право на увећану породичну инвалиднину</w:t>
            </w:r>
          </w:p>
        </w:tc>
        <w:tc>
          <w:tcPr>
            <w:tcW w:w="1189" w:type="dxa"/>
          </w:tcPr>
          <w:p w:rsidR="00331C20" w:rsidRDefault="00331C20" w:rsidP="0049785B">
            <w:r w:rsidRPr="009847A5">
              <w:rPr>
                <w:lang w:val="sr-Cyrl-RS"/>
              </w:rPr>
              <w:t>0</w:t>
            </w:r>
          </w:p>
        </w:tc>
        <w:tc>
          <w:tcPr>
            <w:tcW w:w="1047" w:type="dxa"/>
          </w:tcPr>
          <w:p w:rsidR="00331C20" w:rsidRDefault="00331C20" w:rsidP="0049785B">
            <w:r w:rsidRPr="009847A5">
              <w:rPr>
                <w:lang w:val="sr-Cyrl-RS"/>
              </w:rPr>
              <w:t>0</w:t>
            </w:r>
          </w:p>
        </w:tc>
        <w:tc>
          <w:tcPr>
            <w:tcW w:w="1363" w:type="dxa"/>
          </w:tcPr>
          <w:p w:rsidR="00331C20" w:rsidRDefault="00331C20" w:rsidP="0049785B">
            <w:r w:rsidRPr="009847A5">
              <w:rPr>
                <w:lang w:val="sr-Cyrl-RS"/>
              </w:rPr>
              <w:t>0</w:t>
            </w:r>
          </w:p>
        </w:tc>
        <w:tc>
          <w:tcPr>
            <w:tcW w:w="1276" w:type="dxa"/>
          </w:tcPr>
          <w:p w:rsidR="00331C20" w:rsidRDefault="00331C20" w:rsidP="0049785B">
            <w:r w:rsidRPr="009847A5">
              <w:rPr>
                <w:lang w:val="sr-Cyrl-RS"/>
              </w:rPr>
              <w:t>0</w:t>
            </w:r>
          </w:p>
        </w:tc>
        <w:tc>
          <w:tcPr>
            <w:tcW w:w="1276" w:type="dxa"/>
          </w:tcPr>
          <w:p w:rsidR="00331C20" w:rsidRPr="009847A5" w:rsidRDefault="005E51FB" w:rsidP="005E51FB">
            <w:pPr>
              <w:rPr>
                <w:lang w:val="sr-Cyrl-RS"/>
              </w:rPr>
            </w:pPr>
            <w:r>
              <w:rPr>
                <w:lang w:val="sr-Cyrl-RS"/>
              </w:rPr>
              <w:t>0</w:t>
            </w:r>
          </w:p>
        </w:tc>
      </w:tr>
      <w:tr w:rsidR="00331C20" w:rsidRPr="00183D0B" w:rsidTr="00331C20">
        <w:trPr>
          <w:trHeight w:val="20"/>
        </w:trPr>
        <w:tc>
          <w:tcPr>
            <w:tcW w:w="0" w:type="auto"/>
          </w:tcPr>
          <w:p w:rsidR="00331C20" w:rsidRPr="00183D0B" w:rsidRDefault="00331C20" w:rsidP="0049785B">
            <w:pPr>
              <w:pStyle w:val="Normal1"/>
              <w:spacing w:before="0" w:beforeAutospacing="0" w:after="0" w:afterAutospacing="0"/>
              <w:rPr>
                <w:rFonts w:ascii="Times New Roman" w:hAnsi="Times New Roman" w:cs="Times New Roman"/>
              </w:rPr>
            </w:pPr>
            <w:r w:rsidRPr="00183D0B">
              <w:rPr>
                <w:rFonts w:ascii="Times New Roman" w:hAnsi="Times New Roman" w:cs="Times New Roman"/>
              </w:rPr>
              <w:t>Право на накнаду за време незапослености војног инвалида</w:t>
            </w:r>
          </w:p>
        </w:tc>
        <w:tc>
          <w:tcPr>
            <w:tcW w:w="1189" w:type="dxa"/>
          </w:tcPr>
          <w:p w:rsidR="00331C20" w:rsidRDefault="00331C20" w:rsidP="0049785B">
            <w:r w:rsidRPr="009847A5">
              <w:rPr>
                <w:lang w:val="sr-Cyrl-RS"/>
              </w:rPr>
              <w:t>0</w:t>
            </w:r>
          </w:p>
        </w:tc>
        <w:tc>
          <w:tcPr>
            <w:tcW w:w="1047" w:type="dxa"/>
          </w:tcPr>
          <w:p w:rsidR="00331C20" w:rsidRDefault="00331C20" w:rsidP="0049785B">
            <w:r w:rsidRPr="009847A5">
              <w:rPr>
                <w:lang w:val="sr-Cyrl-RS"/>
              </w:rPr>
              <w:t>0</w:t>
            </w:r>
          </w:p>
        </w:tc>
        <w:tc>
          <w:tcPr>
            <w:tcW w:w="1363" w:type="dxa"/>
          </w:tcPr>
          <w:p w:rsidR="00331C20" w:rsidRDefault="00331C20" w:rsidP="0049785B">
            <w:r w:rsidRPr="009847A5">
              <w:rPr>
                <w:lang w:val="sr-Cyrl-RS"/>
              </w:rPr>
              <w:t>0</w:t>
            </w:r>
          </w:p>
        </w:tc>
        <w:tc>
          <w:tcPr>
            <w:tcW w:w="1276" w:type="dxa"/>
          </w:tcPr>
          <w:p w:rsidR="00331C20" w:rsidRDefault="00331C20" w:rsidP="0049785B">
            <w:r w:rsidRPr="009847A5">
              <w:rPr>
                <w:lang w:val="sr-Cyrl-RS"/>
              </w:rPr>
              <w:t>0</w:t>
            </w:r>
          </w:p>
        </w:tc>
        <w:tc>
          <w:tcPr>
            <w:tcW w:w="1276" w:type="dxa"/>
          </w:tcPr>
          <w:p w:rsidR="00331C20" w:rsidRPr="009847A5" w:rsidRDefault="005E51FB" w:rsidP="0049785B">
            <w:pPr>
              <w:rPr>
                <w:lang w:val="sr-Cyrl-RS"/>
              </w:rPr>
            </w:pPr>
            <w:r>
              <w:rPr>
                <w:lang w:val="sr-Cyrl-RS"/>
              </w:rPr>
              <w:t>0</w:t>
            </w:r>
          </w:p>
        </w:tc>
      </w:tr>
      <w:tr w:rsidR="00331C20" w:rsidRPr="00183D0B" w:rsidTr="00331C20">
        <w:trPr>
          <w:trHeight w:val="20"/>
        </w:trPr>
        <w:tc>
          <w:tcPr>
            <w:tcW w:w="0" w:type="auto"/>
          </w:tcPr>
          <w:p w:rsidR="00331C20" w:rsidRPr="00183D0B" w:rsidRDefault="00331C20" w:rsidP="0049785B">
            <w:pPr>
              <w:pStyle w:val="Normal1"/>
              <w:spacing w:before="0" w:beforeAutospacing="0" w:after="0" w:afterAutospacing="0"/>
              <w:rPr>
                <w:rFonts w:ascii="Times New Roman" w:hAnsi="Times New Roman" w:cs="Times New Roman"/>
              </w:rPr>
            </w:pPr>
            <w:r w:rsidRPr="00183D0B">
              <w:rPr>
                <w:rFonts w:ascii="Times New Roman" w:hAnsi="Times New Roman" w:cs="Times New Roman"/>
              </w:rPr>
              <w:t xml:space="preserve">Право на борачки додатак </w:t>
            </w:r>
          </w:p>
        </w:tc>
        <w:tc>
          <w:tcPr>
            <w:tcW w:w="1189" w:type="dxa"/>
          </w:tcPr>
          <w:p w:rsidR="00331C20" w:rsidRDefault="00331C20" w:rsidP="0049785B">
            <w:r w:rsidRPr="009847A5">
              <w:rPr>
                <w:lang w:val="sr-Cyrl-RS"/>
              </w:rPr>
              <w:t>0</w:t>
            </w:r>
          </w:p>
        </w:tc>
        <w:tc>
          <w:tcPr>
            <w:tcW w:w="1047" w:type="dxa"/>
          </w:tcPr>
          <w:p w:rsidR="00331C20" w:rsidRDefault="00331C20" w:rsidP="0049785B">
            <w:r w:rsidRPr="009847A5">
              <w:rPr>
                <w:lang w:val="sr-Cyrl-RS"/>
              </w:rPr>
              <w:t>0</w:t>
            </w:r>
          </w:p>
        </w:tc>
        <w:tc>
          <w:tcPr>
            <w:tcW w:w="1363" w:type="dxa"/>
          </w:tcPr>
          <w:p w:rsidR="00331C20" w:rsidRDefault="00331C20" w:rsidP="0049785B">
            <w:r w:rsidRPr="009847A5">
              <w:rPr>
                <w:lang w:val="sr-Cyrl-RS"/>
              </w:rPr>
              <w:t>0</w:t>
            </w:r>
          </w:p>
        </w:tc>
        <w:tc>
          <w:tcPr>
            <w:tcW w:w="1276" w:type="dxa"/>
          </w:tcPr>
          <w:p w:rsidR="00331C20" w:rsidRDefault="00331C20" w:rsidP="0049785B">
            <w:r w:rsidRPr="009847A5">
              <w:rPr>
                <w:lang w:val="sr-Cyrl-RS"/>
              </w:rPr>
              <w:t>0</w:t>
            </w:r>
          </w:p>
        </w:tc>
        <w:tc>
          <w:tcPr>
            <w:tcW w:w="1276" w:type="dxa"/>
          </w:tcPr>
          <w:p w:rsidR="00331C20" w:rsidRPr="009847A5" w:rsidRDefault="005E51FB" w:rsidP="0049785B">
            <w:pPr>
              <w:rPr>
                <w:lang w:val="sr-Cyrl-RS"/>
              </w:rPr>
            </w:pPr>
            <w:r>
              <w:rPr>
                <w:lang w:val="sr-Cyrl-RS"/>
              </w:rPr>
              <w:t>1</w:t>
            </w:r>
          </w:p>
        </w:tc>
      </w:tr>
      <w:tr w:rsidR="00331C20" w:rsidRPr="00183D0B" w:rsidTr="00331C20">
        <w:trPr>
          <w:trHeight w:val="20"/>
        </w:trPr>
        <w:tc>
          <w:tcPr>
            <w:tcW w:w="0" w:type="auto"/>
          </w:tcPr>
          <w:p w:rsidR="00331C20" w:rsidRPr="00183D0B" w:rsidRDefault="00331C20" w:rsidP="0049785B">
            <w:pPr>
              <w:pStyle w:val="Normal1"/>
              <w:spacing w:before="0" w:beforeAutospacing="0" w:after="0" w:afterAutospacing="0"/>
              <w:rPr>
                <w:rFonts w:ascii="Times New Roman" w:hAnsi="Times New Roman" w:cs="Times New Roman"/>
              </w:rPr>
            </w:pPr>
            <w:r w:rsidRPr="00183D0B">
              <w:rPr>
                <w:rFonts w:ascii="Times New Roman" w:hAnsi="Times New Roman" w:cs="Times New Roman"/>
              </w:rPr>
              <w:t>Право на ортопедски додатак</w:t>
            </w:r>
          </w:p>
        </w:tc>
        <w:tc>
          <w:tcPr>
            <w:tcW w:w="1189" w:type="dxa"/>
          </w:tcPr>
          <w:p w:rsidR="00331C20" w:rsidRDefault="00331C20" w:rsidP="0049785B">
            <w:r w:rsidRPr="009847A5">
              <w:rPr>
                <w:lang w:val="sr-Cyrl-RS"/>
              </w:rPr>
              <w:t>0</w:t>
            </w:r>
          </w:p>
        </w:tc>
        <w:tc>
          <w:tcPr>
            <w:tcW w:w="1047" w:type="dxa"/>
          </w:tcPr>
          <w:p w:rsidR="00331C20" w:rsidRDefault="00331C20" w:rsidP="0049785B">
            <w:r w:rsidRPr="009847A5">
              <w:rPr>
                <w:lang w:val="sr-Cyrl-RS"/>
              </w:rPr>
              <w:t>0</w:t>
            </w:r>
          </w:p>
        </w:tc>
        <w:tc>
          <w:tcPr>
            <w:tcW w:w="1363" w:type="dxa"/>
          </w:tcPr>
          <w:p w:rsidR="00331C20" w:rsidRDefault="00331C20" w:rsidP="0049785B">
            <w:r w:rsidRPr="009847A5">
              <w:rPr>
                <w:lang w:val="sr-Cyrl-RS"/>
              </w:rPr>
              <w:t>0</w:t>
            </w:r>
          </w:p>
        </w:tc>
        <w:tc>
          <w:tcPr>
            <w:tcW w:w="1276" w:type="dxa"/>
          </w:tcPr>
          <w:p w:rsidR="00331C20" w:rsidRDefault="00331C20" w:rsidP="0049785B">
            <w:r w:rsidRPr="009847A5">
              <w:rPr>
                <w:lang w:val="sr-Cyrl-RS"/>
              </w:rPr>
              <w:t>0</w:t>
            </w:r>
          </w:p>
        </w:tc>
        <w:tc>
          <w:tcPr>
            <w:tcW w:w="1276" w:type="dxa"/>
          </w:tcPr>
          <w:p w:rsidR="00331C20" w:rsidRPr="009847A5" w:rsidRDefault="005E51FB" w:rsidP="0049785B">
            <w:pPr>
              <w:rPr>
                <w:lang w:val="sr-Cyrl-RS"/>
              </w:rPr>
            </w:pPr>
            <w:r>
              <w:rPr>
                <w:lang w:val="sr-Cyrl-RS"/>
              </w:rPr>
              <w:t>0</w:t>
            </w:r>
          </w:p>
        </w:tc>
      </w:tr>
      <w:tr w:rsidR="00331C20" w:rsidRPr="00183D0B" w:rsidTr="00331C20">
        <w:trPr>
          <w:trHeight w:val="20"/>
        </w:trPr>
        <w:tc>
          <w:tcPr>
            <w:tcW w:w="0" w:type="auto"/>
          </w:tcPr>
          <w:p w:rsidR="00331C20" w:rsidRPr="00183D0B" w:rsidRDefault="00331C20" w:rsidP="0049785B">
            <w:pPr>
              <w:pStyle w:val="Normal1"/>
              <w:spacing w:before="0" w:beforeAutospacing="0" w:after="0" w:afterAutospacing="0"/>
              <w:rPr>
                <w:rFonts w:ascii="Times New Roman" w:hAnsi="Times New Roman" w:cs="Times New Roman"/>
              </w:rPr>
            </w:pPr>
            <w:r w:rsidRPr="00183D0B">
              <w:rPr>
                <w:rFonts w:ascii="Times New Roman" w:hAnsi="Times New Roman" w:cs="Times New Roman"/>
              </w:rPr>
              <w:lastRenderedPageBreak/>
              <w:t>Право на ортопедско помагало</w:t>
            </w:r>
          </w:p>
        </w:tc>
        <w:tc>
          <w:tcPr>
            <w:tcW w:w="1189" w:type="dxa"/>
          </w:tcPr>
          <w:p w:rsidR="00331C20" w:rsidRDefault="00331C20" w:rsidP="0049785B">
            <w:r w:rsidRPr="009847A5">
              <w:rPr>
                <w:lang w:val="sr-Cyrl-RS"/>
              </w:rPr>
              <w:t>0</w:t>
            </w:r>
          </w:p>
        </w:tc>
        <w:tc>
          <w:tcPr>
            <w:tcW w:w="1047" w:type="dxa"/>
          </w:tcPr>
          <w:p w:rsidR="00331C20" w:rsidRDefault="00331C20" w:rsidP="0049785B">
            <w:r w:rsidRPr="009847A5">
              <w:rPr>
                <w:lang w:val="sr-Cyrl-RS"/>
              </w:rPr>
              <w:t>0</w:t>
            </w:r>
          </w:p>
        </w:tc>
        <w:tc>
          <w:tcPr>
            <w:tcW w:w="1363" w:type="dxa"/>
          </w:tcPr>
          <w:p w:rsidR="00331C20" w:rsidRDefault="00331C20" w:rsidP="0049785B">
            <w:r w:rsidRPr="009847A5">
              <w:rPr>
                <w:lang w:val="sr-Cyrl-RS"/>
              </w:rPr>
              <w:t>0</w:t>
            </w:r>
          </w:p>
        </w:tc>
        <w:tc>
          <w:tcPr>
            <w:tcW w:w="1276" w:type="dxa"/>
          </w:tcPr>
          <w:p w:rsidR="00331C20" w:rsidRDefault="00331C20" w:rsidP="0049785B">
            <w:r w:rsidRPr="009847A5">
              <w:rPr>
                <w:lang w:val="sr-Cyrl-RS"/>
              </w:rPr>
              <w:t>0</w:t>
            </w:r>
          </w:p>
        </w:tc>
        <w:tc>
          <w:tcPr>
            <w:tcW w:w="1276" w:type="dxa"/>
          </w:tcPr>
          <w:p w:rsidR="00331C20" w:rsidRPr="009847A5" w:rsidRDefault="005E51FB" w:rsidP="0049785B">
            <w:pPr>
              <w:rPr>
                <w:lang w:val="sr-Cyrl-RS"/>
              </w:rPr>
            </w:pPr>
            <w:r>
              <w:rPr>
                <w:lang w:val="sr-Cyrl-RS"/>
              </w:rPr>
              <w:t>0</w:t>
            </w:r>
          </w:p>
        </w:tc>
      </w:tr>
      <w:tr w:rsidR="00331C20" w:rsidRPr="00183D0B" w:rsidTr="00331C20">
        <w:trPr>
          <w:trHeight w:val="20"/>
        </w:trPr>
        <w:tc>
          <w:tcPr>
            <w:tcW w:w="0" w:type="auto"/>
          </w:tcPr>
          <w:p w:rsidR="00331C20" w:rsidRPr="00183D0B" w:rsidRDefault="00331C20" w:rsidP="0049785B">
            <w:pPr>
              <w:pStyle w:val="Normal1"/>
              <w:spacing w:before="0" w:beforeAutospacing="0" w:after="0" w:afterAutospacing="0"/>
              <w:rPr>
                <w:rFonts w:ascii="Times New Roman" w:hAnsi="Times New Roman" w:cs="Times New Roman"/>
              </w:rPr>
            </w:pPr>
            <w:r w:rsidRPr="00183D0B">
              <w:rPr>
                <w:rFonts w:ascii="Times New Roman" w:hAnsi="Times New Roman" w:cs="Times New Roman"/>
              </w:rPr>
              <w:t>Право на негу и помоћ од стране другог лица</w:t>
            </w:r>
          </w:p>
        </w:tc>
        <w:tc>
          <w:tcPr>
            <w:tcW w:w="1189" w:type="dxa"/>
          </w:tcPr>
          <w:p w:rsidR="00331C20" w:rsidRDefault="00331C20" w:rsidP="0049785B">
            <w:r w:rsidRPr="009847A5">
              <w:rPr>
                <w:lang w:val="sr-Cyrl-RS"/>
              </w:rPr>
              <w:t>0</w:t>
            </w:r>
          </w:p>
        </w:tc>
        <w:tc>
          <w:tcPr>
            <w:tcW w:w="1047" w:type="dxa"/>
          </w:tcPr>
          <w:p w:rsidR="00331C20" w:rsidRDefault="00331C20" w:rsidP="0049785B">
            <w:r w:rsidRPr="009847A5">
              <w:rPr>
                <w:lang w:val="sr-Cyrl-RS"/>
              </w:rPr>
              <w:t>0</w:t>
            </w:r>
          </w:p>
        </w:tc>
        <w:tc>
          <w:tcPr>
            <w:tcW w:w="1363" w:type="dxa"/>
          </w:tcPr>
          <w:p w:rsidR="00331C20" w:rsidRDefault="00331C20" w:rsidP="0049785B">
            <w:r w:rsidRPr="009847A5">
              <w:rPr>
                <w:lang w:val="sr-Cyrl-RS"/>
              </w:rPr>
              <w:t>0</w:t>
            </w:r>
          </w:p>
        </w:tc>
        <w:tc>
          <w:tcPr>
            <w:tcW w:w="1276" w:type="dxa"/>
          </w:tcPr>
          <w:p w:rsidR="00331C20" w:rsidRDefault="00331C20" w:rsidP="0049785B">
            <w:r w:rsidRPr="009847A5">
              <w:rPr>
                <w:lang w:val="sr-Cyrl-RS"/>
              </w:rPr>
              <w:t>0</w:t>
            </w:r>
          </w:p>
        </w:tc>
        <w:tc>
          <w:tcPr>
            <w:tcW w:w="1276" w:type="dxa"/>
          </w:tcPr>
          <w:p w:rsidR="00331C20" w:rsidRPr="009847A5" w:rsidRDefault="005E51FB" w:rsidP="0049785B">
            <w:pPr>
              <w:rPr>
                <w:lang w:val="sr-Cyrl-RS"/>
              </w:rPr>
            </w:pPr>
            <w:r>
              <w:rPr>
                <w:lang w:val="sr-Cyrl-RS"/>
              </w:rPr>
              <w:t>0</w:t>
            </w:r>
          </w:p>
        </w:tc>
      </w:tr>
      <w:tr w:rsidR="00331C20" w:rsidRPr="00183D0B" w:rsidTr="00331C20">
        <w:trPr>
          <w:trHeight w:val="20"/>
        </w:trPr>
        <w:tc>
          <w:tcPr>
            <w:tcW w:w="0" w:type="auto"/>
          </w:tcPr>
          <w:p w:rsidR="00331C20" w:rsidRPr="00183D0B" w:rsidRDefault="00331C20" w:rsidP="0049785B">
            <w:pPr>
              <w:pStyle w:val="Normal1"/>
              <w:spacing w:before="0" w:beforeAutospacing="0" w:after="0" w:afterAutospacing="0"/>
              <w:rPr>
                <w:rFonts w:ascii="Times New Roman" w:hAnsi="Times New Roman" w:cs="Times New Roman"/>
              </w:rPr>
            </w:pPr>
            <w:r w:rsidRPr="00183D0B">
              <w:rPr>
                <w:rFonts w:ascii="Times New Roman" w:hAnsi="Times New Roman" w:cs="Times New Roman"/>
              </w:rPr>
              <w:t>Право на једнократну помоћ у случају смрти борца односно војног инвалида</w:t>
            </w:r>
          </w:p>
        </w:tc>
        <w:tc>
          <w:tcPr>
            <w:tcW w:w="1189" w:type="dxa"/>
          </w:tcPr>
          <w:p w:rsidR="00331C20" w:rsidRDefault="00331C20" w:rsidP="0049785B">
            <w:r w:rsidRPr="009847A5">
              <w:rPr>
                <w:lang w:val="sr-Cyrl-RS"/>
              </w:rPr>
              <w:t>0</w:t>
            </w:r>
          </w:p>
        </w:tc>
        <w:tc>
          <w:tcPr>
            <w:tcW w:w="1047" w:type="dxa"/>
          </w:tcPr>
          <w:p w:rsidR="00331C20" w:rsidRDefault="00331C20" w:rsidP="0049785B">
            <w:r w:rsidRPr="009847A5">
              <w:rPr>
                <w:lang w:val="sr-Cyrl-RS"/>
              </w:rPr>
              <w:t>0</w:t>
            </w:r>
          </w:p>
        </w:tc>
        <w:tc>
          <w:tcPr>
            <w:tcW w:w="1363" w:type="dxa"/>
          </w:tcPr>
          <w:p w:rsidR="00331C20" w:rsidRDefault="00331C20" w:rsidP="0049785B">
            <w:r w:rsidRPr="009847A5">
              <w:rPr>
                <w:lang w:val="sr-Cyrl-RS"/>
              </w:rPr>
              <w:t>0</w:t>
            </w:r>
          </w:p>
        </w:tc>
        <w:tc>
          <w:tcPr>
            <w:tcW w:w="1276" w:type="dxa"/>
          </w:tcPr>
          <w:p w:rsidR="00331C20" w:rsidRDefault="00331C20" w:rsidP="0049785B">
            <w:r w:rsidRPr="009847A5">
              <w:rPr>
                <w:lang w:val="sr-Cyrl-RS"/>
              </w:rPr>
              <w:t>0</w:t>
            </w:r>
          </w:p>
        </w:tc>
        <w:tc>
          <w:tcPr>
            <w:tcW w:w="1276" w:type="dxa"/>
          </w:tcPr>
          <w:p w:rsidR="00331C20" w:rsidRPr="009847A5" w:rsidRDefault="005E51FB" w:rsidP="0049785B">
            <w:pPr>
              <w:rPr>
                <w:lang w:val="sr-Cyrl-RS"/>
              </w:rPr>
            </w:pPr>
            <w:r>
              <w:rPr>
                <w:lang w:val="sr-Cyrl-RS"/>
              </w:rPr>
              <w:t>0</w:t>
            </w:r>
          </w:p>
        </w:tc>
      </w:tr>
      <w:tr w:rsidR="00192219" w:rsidRPr="00183D0B" w:rsidTr="00331C20">
        <w:trPr>
          <w:trHeight w:val="20"/>
        </w:trPr>
        <w:tc>
          <w:tcPr>
            <w:tcW w:w="0" w:type="auto"/>
          </w:tcPr>
          <w:p w:rsidR="00192219" w:rsidRDefault="00192219" w:rsidP="00192219">
            <w:pPr>
              <w:pStyle w:val="NormalWeb"/>
              <w:spacing w:before="0" w:beforeAutospacing="0" w:after="0" w:afterAutospacing="0" w:line="20" w:lineRule="atLeast"/>
            </w:pPr>
            <w:r>
              <w:rPr>
                <w:color w:val="000000"/>
                <w:sz w:val="22"/>
                <w:szCs w:val="22"/>
              </w:rPr>
              <w:t>Право на статус борца</w:t>
            </w:r>
          </w:p>
        </w:tc>
        <w:tc>
          <w:tcPr>
            <w:tcW w:w="1189" w:type="dxa"/>
          </w:tcPr>
          <w:p w:rsidR="00192219" w:rsidRDefault="00192219" w:rsidP="00192219">
            <w:pPr>
              <w:pStyle w:val="NormalWeb"/>
              <w:spacing w:before="0" w:beforeAutospacing="0" w:after="0" w:afterAutospacing="0" w:line="20" w:lineRule="atLeast"/>
              <w:jc w:val="both"/>
            </w:pPr>
            <w:r>
              <w:rPr>
                <w:rFonts w:ascii="Calibri" w:hAnsi="Calibri" w:cs="Calibri"/>
                <w:color w:val="000000"/>
                <w:sz w:val="22"/>
                <w:szCs w:val="22"/>
              </w:rPr>
              <w:t>3</w:t>
            </w:r>
          </w:p>
        </w:tc>
        <w:tc>
          <w:tcPr>
            <w:tcW w:w="1047" w:type="dxa"/>
          </w:tcPr>
          <w:p w:rsidR="00192219" w:rsidRDefault="00192219" w:rsidP="00192219">
            <w:pPr>
              <w:pStyle w:val="NormalWeb"/>
              <w:spacing w:before="0" w:beforeAutospacing="0" w:after="0" w:afterAutospacing="0" w:line="20" w:lineRule="atLeast"/>
              <w:jc w:val="both"/>
            </w:pPr>
            <w:r>
              <w:rPr>
                <w:rFonts w:ascii="Calibri" w:hAnsi="Calibri" w:cs="Calibri"/>
                <w:color w:val="000000"/>
                <w:sz w:val="22"/>
                <w:szCs w:val="22"/>
              </w:rPr>
              <w:t>3</w:t>
            </w:r>
          </w:p>
        </w:tc>
        <w:tc>
          <w:tcPr>
            <w:tcW w:w="1363" w:type="dxa"/>
          </w:tcPr>
          <w:p w:rsidR="00192219" w:rsidRDefault="00192219" w:rsidP="00192219">
            <w:pPr>
              <w:pStyle w:val="NormalWeb"/>
              <w:spacing w:before="0" w:beforeAutospacing="0" w:after="0" w:afterAutospacing="0" w:line="20" w:lineRule="atLeast"/>
              <w:jc w:val="both"/>
            </w:pPr>
            <w:r>
              <w:rPr>
                <w:rFonts w:ascii="Calibri" w:hAnsi="Calibri" w:cs="Calibri"/>
                <w:color w:val="000000"/>
                <w:sz w:val="22"/>
                <w:szCs w:val="22"/>
              </w:rPr>
              <w:t>0</w:t>
            </w:r>
          </w:p>
        </w:tc>
        <w:tc>
          <w:tcPr>
            <w:tcW w:w="1276" w:type="dxa"/>
          </w:tcPr>
          <w:p w:rsidR="00192219" w:rsidRDefault="00192219" w:rsidP="00192219">
            <w:pPr>
              <w:pStyle w:val="NormalWeb"/>
              <w:spacing w:before="0" w:beforeAutospacing="0" w:after="0" w:afterAutospacing="0" w:line="20" w:lineRule="atLeast"/>
              <w:jc w:val="both"/>
            </w:pPr>
            <w:r>
              <w:rPr>
                <w:rFonts w:ascii="Calibri" w:hAnsi="Calibri" w:cs="Calibri"/>
                <w:color w:val="000000"/>
                <w:sz w:val="22"/>
                <w:szCs w:val="22"/>
              </w:rPr>
              <w:t>0</w:t>
            </w:r>
          </w:p>
        </w:tc>
        <w:tc>
          <w:tcPr>
            <w:tcW w:w="1276" w:type="dxa"/>
          </w:tcPr>
          <w:p w:rsidR="00192219" w:rsidRDefault="00192219" w:rsidP="00192219">
            <w:pPr>
              <w:pStyle w:val="NormalWeb"/>
              <w:spacing w:before="0" w:beforeAutospacing="0" w:after="0" w:afterAutospacing="0" w:line="20" w:lineRule="atLeast"/>
              <w:jc w:val="both"/>
            </w:pPr>
            <w:r>
              <w:rPr>
                <w:rFonts w:ascii="Calibri" w:hAnsi="Calibri" w:cs="Calibri"/>
                <w:color w:val="000000"/>
                <w:sz w:val="22"/>
                <w:szCs w:val="22"/>
              </w:rPr>
              <w:t>0</w:t>
            </w:r>
          </w:p>
        </w:tc>
      </w:tr>
      <w:tr w:rsidR="00331C20" w:rsidRPr="00183D0B" w:rsidTr="00331C20">
        <w:trPr>
          <w:trHeight w:val="20"/>
        </w:trPr>
        <w:tc>
          <w:tcPr>
            <w:tcW w:w="0" w:type="auto"/>
          </w:tcPr>
          <w:p w:rsidR="00331C20" w:rsidRPr="00183D0B" w:rsidRDefault="00331C20" w:rsidP="0049785B">
            <w:pPr>
              <w:pStyle w:val="Normal1"/>
              <w:spacing w:before="0" w:beforeAutospacing="0" w:after="0" w:afterAutospacing="0"/>
              <w:rPr>
                <w:rFonts w:ascii="Times New Roman" w:hAnsi="Times New Roman" w:cs="Times New Roman"/>
              </w:rPr>
            </w:pPr>
            <w:r w:rsidRPr="00183D0B">
              <w:rPr>
                <w:rFonts w:ascii="Times New Roman" w:hAnsi="Times New Roman" w:cs="Times New Roman"/>
              </w:rPr>
              <w:t>Право на месечно новчано примање</w:t>
            </w:r>
          </w:p>
        </w:tc>
        <w:tc>
          <w:tcPr>
            <w:tcW w:w="1189" w:type="dxa"/>
          </w:tcPr>
          <w:p w:rsidR="00331C20" w:rsidRDefault="00331C20" w:rsidP="0049785B">
            <w:r w:rsidRPr="009847A5">
              <w:rPr>
                <w:lang w:val="sr-Cyrl-RS"/>
              </w:rPr>
              <w:t>0</w:t>
            </w:r>
          </w:p>
        </w:tc>
        <w:tc>
          <w:tcPr>
            <w:tcW w:w="1047" w:type="dxa"/>
          </w:tcPr>
          <w:p w:rsidR="00331C20" w:rsidRDefault="00331C20" w:rsidP="0049785B">
            <w:r w:rsidRPr="009847A5">
              <w:rPr>
                <w:lang w:val="sr-Cyrl-RS"/>
              </w:rPr>
              <w:t>0</w:t>
            </w:r>
          </w:p>
        </w:tc>
        <w:tc>
          <w:tcPr>
            <w:tcW w:w="1363" w:type="dxa"/>
          </w:tcPr>
          <w:p w:rsidR="00331C20" w:rsidRDefault="00331C20" w:rsidP="0049785B">
            <w:r w:rsidRPr="009847A5">
              <w:rPr>
                <w:lang w:val="sr-Cyrl-RS"/>
              </w:rPr>
              <w:t>0</w:t>
            </w:r>
          </w:p>
        </w:tc>
        <w:tc>
          <w:tcPr>
            <w:tcW w:w="1276" w:type="dxa"/>
          </w:tcPr>
          <w:p w:rsidR="00331C20" w:rsidRDefault="00331C20" w:rsidP="0049785B">
            <w:r w:rsidRPr="009847A5">
              <w:rPr>
                <w:lang w:val="sr-Cyrl-RS"/>
              </w:rPr>
              <w:t>0</w:t>
            </w:r>
          </w:p>
        </w:tc>
        <w:tc>
          <w:tcPr>
            <w:tcW w:w="1276" w:type="dxa"/>
          </w:tcPr>
          <w:p w:rsidR="00331C20" w:rsidRPr="009847A5" w:rsidRDefault="005E51FB" w:rsidP="0049785B">
            <w:pPr>
              <w:rPr>
                <w:lang w:val="sr-Cyrl-RS"/>
              </w:rPr>
            </w:pPr>
            <w:r>
              <w:rPr>
                <w:lang w:val="sr-Cyrl-RS"/>
              </w:rPr>
              <w:t>1</w:t>
            </w:r>
          </w:p>
        </w:tc>
      </w:tr>
      <w:tr w:rsidR="00331C20" w:rsidRPr="00183D0B" w:rsidTr="00331C20">
        <w:trPr>
          <w:trHeight w:val="20"/>
        </w:trPr>
        <w:tc>
          <w:tcPr>
            <w:tcW w:w="0" w:type="auto"/>
          </w:tcPr>
          <w:p w:rsidR="00331C20" w:rsidRPr="00183D0B" w:rsidRDefault="00331C20" w:rsidP="0049785B">
            <w:pPr>
              <w:pStyle w:val="Normal1"/>
              <w:spacing w:before="0" w:beforeAutospacing="0" w:after="0" w:afterAutospacing="0"/>
              <w:rPr>
                <w:rFonts w:ascii="Times New Roman" w:hAnsi="Times New Roman" w:cs="Times New Roman"/>
              </w:rPr>
            </w:pPr>
            <w:r w:rsidRPr="00183D0B">
              <w:rPr>
                <w:rFonts w:ascii="Times New Roman" w:hAnsi="Times New Roman" w:cs="Times New Roman"/>
              </w:rPr>
              <w:t>Право на коришћење паркинг места за особе са инвалидитетом</w:t>
            </w:r>
          </w:p>
        </w:tc>
        <w:tc>
          <w:tcPr>
            <w:tcW w:w="1189" w:type="dxa"/>
          </w:tcPr>
          <w:p w:rsidR="00331C20" w:rsidRDefault="00331C20" w:rsidP="0049785B">
            <w:r w:rsidRPr="009847A5">
              <w:rPr>
                <w:lang w:val="sr-Cyrl-RS"/>
              </w:rPr>
              <w:t>0</w:t>
            </w:r>
          </w:p>
        </w:tc>
        <w:tc>
          <w:tcPr>
            <w:tcW w:w="1047" w:type="dxa"/>
          </w:tcPr>
          <w:p w:rsidR="00331C20" w:rsidRDefault="00331C20" w:rsidP="0049785B">
            <w:r w:rsidRPr="009847A5">
              <w:rPr>
                <w:lang w:val="sr-Cyrl-RS"/>
              </w:rPr>
              <w:t>0</w:t>
            </w:r>
          </w:p>
        </w:tc>
        <w:tc>
          <w:tcPr>
            <w:tcW w:w="1363" w:type="dxa"/>
          </w:tcPr>
          <w:p w:rsidR="00331C20" w:rsidRDefault="00331C20" w:rsidP="0049785B">
            <w:r w:rsidRPr="009847A5">
              <w:rPr>
                <w:lang w:val="sr-Cyrl-RS"/>
              </w:rPr>
              <w:t>0</w:t>
            </w:r>
          </w:p>
        </w:tc>
        <w:tc>
          <w:tcPr>
            <w:tcW w:w="1276" w:type="dxa"/>
          </w:tcPr>
          <w:p w:rsidR="00331C20" w:rsidRDefault="00331C20" w:rsidP="0049785B">
            <w:r w:rsidRPr="009847A5">
              <w:rPr>
                <w:lang w:val="sr-Cyrl-RS"/>
              </w:rPr>
              <w:t>0</w:t>
            </w:r>
          </w:p>
        </w:tc>
        <w:tc>
          <w:tcPr>
            <w:tcW w:w="1276" w:type="dxa"/>
          </w:tcPr>
          <w:p w:rsidR="00331C20" w:rsidRPr="009847A5" w:rsidRDefault="005E51FB" w:rsidP="0049785B">
            <w:pPr>
              <w:rPr>
                <w:lang w:val="sr-Cyrl-RS"/>
              </w:rPr>
            </w:pPr>
            <w:r>
              <w:rPr>
                <w:lang w:val="sr-Cyrl-RS"/>
              </w:rPr>
              <w:t>0</w:t>
            </w:r>
          </w:p>
        </w:tc>
      </w:tr>
      <w:tr w:rsidR="0018424A" w:rsidRPr="00183D0B" w:rsidTr="00331C20">
        <w:trPr>
          <w:trHeight w:val="20"/>
        </w:trPr>
        <w:tc>
          <w:tcPr>
            <w:tcW w:w="0" w:type="auto"/>
          </w:tcPr>
          <w:p w:rsidR="0018424A" w:rsidRPr="00183D0B" w:rsidRDefault="0018424A" w:rsidP="0018424A">
            <w:pPr>
              <w:pStyle w:val="Normal1"/>
              <w:spacing w:before="0" w:beforeAutospacing="0" w:after="0" w:afterAutospacing="0"/>
              <w:rPr>
                <w:rFonts w:ascii="Times New Roman" w:hAnsi="Times New Roman" w:cs="Times New Roman"/>
              </w:rPr>
            </w:pPr>
            <w:r w:rsidRPr="00183D0B">
              <w:rPr>
                <w:rFonts w:ascii="Times New Roman" w:hAnsi="Times New Roman" w:cs="Times New Roman"/>
              </w:rPr>
              <w:t xml:space="preserve">Стицање својства енергетски заштићеног купца </w:t>
            </w:r>
          </w:p>
        </w:tc>
        <w:tc>
          <w:tcPr>
            <w:tcW w:w="1189" w:type="dxa"/>
          </w:tcPr>
          <w:p w:rsidR="0018424A" w:rsidRDefault="0018424A" w:rsidP="0018424A">
            <w:pPr>
              <w:pStyle w:val="NormalWeb"/>
              <w:spacing w:before="0" w:beforeAutospacing="0" w:after="0" w:afterAutospacing="0" w:line="20" w:lineRule="atLeast"/>
              <w:jc w:val="both"/>
            </w:pPr>
            <w:r>
              <w:rPr>
                <w:rFonts w:ascii="Calibri" w:hAnsi="Calibri" w:cs="Calibri"/>
                <w:color w:val="000000"/>
                <w:sz w:val="22"/>
                <w:szCs w:val="22"/>
              </w:rPr>
              <w:t>29</w:t>
            </w:r>
          </w:p>
        </w:tc>
        <w:tc>
          <w:tcPr>
            <w:tcW w:w="1047" w:type="dxa"/>
          </w:tcPr>
          <w:p w:rsidR="0018424A" w:rsidRDefault="0018424A" w:rsidP="0018424A">
            <w:pPr>
              <w:pStyle w:val="NormalWeb"/>
              <w:spacing w:before="0" w:beforeAutospacing="0" w:after="0" w:afterAutospacing="0" w:line="20" w:lineRule="atLeast"/>
              <w:jc w:val="both"/>
            </w:pPr>
            <w:r>
              <w:rPr>
                <w:rFonts w:ascii="Calibri" w:hAnsi="Calibri" w:cs="Calibri"/>
                <w:color w:val="000000"/>
                <w:sz w:val="22"/>
                <w:szCs w:val="22"/>
              </w:rPr>
              <w:t>29</w:t>
            </w:r>
          </w:p>
        </w:tc>
        <w:tc>
          <w:tcPr>
            <w:tcW w:w="1363" w:type="dxa"/>
          </w:tcPr>
          <w:p w:rsidR="0018424A" w:rsidRDefault="0018424A" w:rsidP="0018424A">
            <w:pPr>
              <w:pStyle w:val="NormalWeb"/>
              <w:spacing w:before="0" w:beforeAutospacing="0" w:after="0" w:afterAutospacing="0" w:line="20" w:lineRule="atLeast"/>
              <w:jc w:val="both"/>
            </w:pPr>
            <w:r>
              <w:rPr>
                <w:rFonts w:ascii="Calibri" w:hAnsi="Calibri" w:cs="Calibri"/>
                <w:color w:val="000000"/>
                <w:sz w:val="22"/>
                <w:szCs w:val="22"/>
              </w:rPr>
              <w:t>0</w:t>
            </w:r>
          </w:p>
        </w:tc>
        <w:tc>
          <w:tcPr>
            <w:tcW w:w="1276" w:type="dxa"/>
          </w:tcPr>
          <w:p w:rsidR="0018424A" w:rsidRDefault="0018424A" w:rsidP="0018424A">
            <w:pPr>
              <w:pStyle w:val="NormalWeb"/>
              <w:spacing w:before="0" w:beforeAutospacing="0" w:after="0" w:afterAutospacing="0" w:line="20" w:lineRule="atLeast"/>
              <w:jc w:val="both"/>
            </w:pPr>
            <w:r>
              <w:rPr>
                <w:rFonts w:ascii="Calibri" w:hAnsi="Calibri" w:cs="Calibri"/>
                <w:color w:val="000000"/>
                <w:sz w:val="22"/>
                <w:szCs w:val="22"/>
              </w:rPr>
              <w:t>0</w:t>
            </w:r>
          </w:p>
        </w:tc>
        <w:tc>
          <w:tcPr>
            <w:tcW w:w="1276" w:type="dxa"/>
          </w:tcPr>
          <w:p w:rsidR="0018424A" w:rsidRDefault="0018424A" w:rsidP="0018424A">
            <w:pPr>
              <w:pStyle w:val="NormalWeb"/>
              <w:spacing w:before="0" w:beforeAutospacing="0" w:after="0" w:afterAutospacing="0" w:line="20" w:lineRule="atLeast"/>
              <w:jc w:val="both"/>
            </w:pPr>
            <w:r>
              <w:rPr>
                <w:rFonts w:ascii="Calibri" w:hAnsi="Calibri" w:cs="Calibri"/>
                <w:color w:val="000000"/>
                <w:sz w:val="22"/>
                <w:szCs w:val="22"/>
              </w:rPr>
              <w:t>0</w:t>
            </w:r>
          </w:p>
        </w:tc>
      </w:tr>
    </w:tbl>
    <w:p w:rsidR="00A33E23" w:rsidRDefault="00A33E23" w:rsidP="00212A55">
      <w:pPr>
        <w:rPr>
          <w:lang w:val="sr-Cyrl-RS"/>
        </w:rPr>
      </w:pPr>
    </w:p>
    <w:p w:rsidR="00A33E23" w:rsidRDefault="00A33E23" w:rsidP="00A33E23">
      <w:pPr>
        <w:pStyle w:val="Heading2"/>
        <w:rPr>
          <w:lang w:val="sr-Cyrl-RS"/>
        </w:rPr>
      </w:pPr>
      <w:bookmarkStart w:id="160" w:name="_Toc120874227"/>
      <w:r>
        <w:rPr>
          <w:lang w:val="sr-Cyrl-RS"/>
        </w:rPr>
        <w:t xml:space="preserve">11.2 Одељење за </w:t>
      </w:r>
      <w:r w:rsidR="00130E12">
        <w:rPr>
          <w:lang w:val="sr-Cyrl-RS"/>
        </w:rPr>
        <w:t>комунално-стамбене, грађевинске и урбанистичке послове</w:t>
      </w:r>
      <w:bookmarkEnd w:id="160"/>
      <w:r>
        <w:rPr>
          <w:lang w:val="sr-Cyrl-RS"/>
        </w:rPr>
        <w:t xml:space="preserve"> </w:t>
      </w:r>
    </w:p>
    <w:p w:rsidR="00A33E23" w:rsidRDefault="00A33E23" w:rsidP="00A33E23">
      <w:pPr>
        <w:rPr>
          <w:lang w:val="sr-Cyrl-RS"/>
        </w:rPr>
      </w:pPr>
    </w:p>
    <w:p w:rsidR="00A33E23" w:rsidRDefault="00A33E23" w:rsidP="00A33E23">
      <w:pPr>
        <w:spacing w:line="240" w:lineRule="auto"/>
        <w:rPr>
          <w:b/>
          <w:szCs w:val="24"/>
          <w:lang w:val="sr-Cyrl-RS"/>
        </w:rPr>
      </w:pPr>
      <w:r>
        <w:rPr>
          <w:b/>
          <w:szCs w:val="24"/>
          <w:lang w:val="sr-Cyrl-RS"/>
        </w:rPr>
        <w:t>П</w:t>
      </w:r>
      <w:r w:rsidRPr="00607755">
        <w:rPr>
          <w:b/>
          <w:szCs w:val="24"/>
          <w:lang w:val="sr-Cyrl-CS"/>
        </w:rPr>
        <w:t>реглед података о пруженим услугама</w:t>
      </w:r>
      <w:r>
        <w:rPr>
          <w:b/>
          <w:szCs w:val="24"/>
          <w:lang w:val="sr-Cyrl-RS"/>
        </w:rPr>
        <w:t>-</w:t>
      </w:r>
      <w:r>
        <w:rPr>
          <w:b/>
          <w:szCs w:val="24"/>
          <w:lang w:val="sr-Cyrl-CS"/>
        </w:rPr>
        <w:t xml:space="preserve"> за период од 01.0</w:t>
      </w:r>
      <w:r>
        <w:rPr>
          <w:b/>
          <w:szCs w:val="24"/>
          <w:lang w:val="sr-Latn-RS"/>
        </w:rPr>
        <w:t>1</w:t>
      </w:r>
      <w:r>
        <w:rPr>
          <w:b/>
          <w:szCs w:val="24"/>
          <w:lang w:val="sr-Cyrl-CS"/>
        </w:rPr>
        <w:t>.20</w:t>
      </w:r>
      <w:r w:rsidR="00130E12">
        <w:rPr>
          <w:b/>
          <w:szCs w:val="24"/>
          <w:lang w:val="sr-Latn-RS"/>
        </w:rPr>
        <w:t>2</w:t>
      </w:r>
      <w:r w:rsidR="007C15B2">
        <w:rPr>
          <w:b/>
          <w:szCs w:val="24"/>
          <w:lang w:val="sr-Latn-RS"/>
        </w:rPr>
        <w:t>2</w:t>
      </w:r>
      <w:r>
        <w:rPr>
          <w:b/>
          <w:szCs w:val="24"/>
          <w:lang w:val="sr-Cyrl-CS"/>
        </w:rPr>
        <w:t>.</w:t>
      </w:r>
      <w:r>
        <w:rPr>
          <w:b/>
          <w:szCs w:val="24"/>
          <w:lang w:val="sr-Latn-RS"/>
        </w:rPr>
        <w:t xml:space="preserve"> </w:t>
      </w:r>
      <w:r>
        <w:rPr>
          <w:b/>
          <w:szCs w:val="24"/>
          <w:lang w:val="sr-Cyrl-CS"/>
        </w:rPr>
        <w:t xml:space="preserve">године до </w:t>
      </w:r>
      <w:r w:rsidR="007C15B2">
        <w:rPr>
          <w:b/>
          <w:szCs w:val="24"/>
          <w:lang w:val="sr-Latn-RS"/>
        </w:rPr>
        <w:t>21</w:t>
      </w:r>
      <w:r>
        <w:rPr>
          <w:b/>
          <w:szCs w:val="24"/>
          <w:lang w:val="sr-Cyrl-CS"/>
        </w:rPr>
        <w:t>.</w:t>
      </w:r>
      <w:r w:rsidR="007C15B2">
        <w:rPr>
          <w:b/>
          <w:szCs w:val="24"/>
          <w:lang w:val="sr-Latn-RS"/>
        </w:rPr>
        <w:t>10</w:t>
      </w:r>
      <w:r>
        <w:rPr>
          <w:b/>
          <w:szCs w:val="24"/>
          <w:lang w:val="sr-Cyrl-CS"/>
        </w:rPr>
        <w:t>.20</w:t>
      </w:r>
      <w:r w:rsidR="00130E12">
        <w:rPr>
          <w:b/>
          <w:szCs w:val="24"/>
          <w:lang w:val="sr-Latn-RS"/>
        </w:rPr>
        <w:t>2</w:t>
      </w:r>
      <w:r w:rsidR="007C15B2">
        <w:rPr>
          <w:b/>
          <w:szCs w:val="24"/>
          <w:lang w:val="sr-Latn-RS"/>
        </w:rPr>
        <w:t>2</w:t>
      </w:r>
      <w:r>
        <w:rPr>
          <w:b/>
          <w:szCs w:val="24"/>
          <w:lang w:val="sr-Cyrl-CS"/>
        </w:rPr>
        <w:t>.</w:t>
      </w:r>
      <w:r>
        <w:rPr>
          <w:b/>
          <w:szCs w:val="24"/>
          <w:lang w:val="sr-Latn-RS"/>
        </w:rPr>
        <w:t xml:space="preserve"> </w:t>
      </w:r>
      <w:r>
        <w:rPr>
          <w:b/>
          <w:szCs w:val="24"/>
          <w:lang w:val="sr-Cyrl-CS"/>
        </w:rPr>
        <w:t>године</w:t>
      </w:r>
    </w:p>
    <w:p w:rsidR="00A33E23" w:rsidRDefault="00A33E23" w:rsidP="00A33E23">
      <w:pPr>
        <w:rPr>
          <w:lang w:val="sr-Cyrl-RS"/>
        </w:rPr>
      </w:pPr>
    </w:p>
    <w:tbl>
      <w:tblPr>
        <w:tblW w:w="9308" w:type="dxa"/>
        <w:tblBorders>
          <w:insideH w:val="single" w:sz="4" w:space="0" w:color="auto"/>
          <w:insideV w:val="single" w:sz="4" w:space="0" w:color="auto"/>
        </w:tblBorders>
        <w:tblLook w:val="01E0" w:firstRow="1" w:lastRow="1" w:firstColumn="1" w:lastColumn="1" w:noHBand="0" w:noVBand="0"/>
      </w:tblPr>
      <w:tblGrid>
        <w:gridCol w:w="4808"/>
        <w:gridCol w:w="4500"/>
      </w:tblGrid>
      <w:tr w:rsidR="00A33E23" w:rsidTr="00A33E23">
        <w:tc>
          <w:tcPr>
            <w:tcW w:w="930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A33E23" w:rsidRDefault="00A33E23" w:rsidP="005407AC">
            <w:pPr>
              <w:spacing w:line="240" w:lineRule="auto"/>
              <w:jc w:val="center"/>
              <w:rPr>
                <w:lang w:val="sr-Cyrl-CS"/>
              </w:rPr>
            </w:pPr>
          </w:p>
          <w:p w:rsidR="00A33E23" w:rsidRDefault="00A33E23" w:rsidP="005407AC">
            <w:pPr>
              <w:spacing w:line="240" w:lineRule="auto"/>
              <w:jc w:val="center"/>
              <w:rPr>
                <w:szCs w:val="24"/>
                <w:lang w:val="sr-Cyrl-CS"/>
              </w:rPr>
            </w:pPr>
            <w:r>
              <w:rPr>
                <w:szCs w:val="24"/>
                <w:lang w:val="sr-Cyrl-CS"/>
              </w:rPr>
              <w:t xml:space="preserve">ИНФОРМАЦИЈА О ЛОКАЦИЈИ </w:t>
            </w:r>
          </w:p>
          <w:p w:rsidR="00A33E23" w:rsidRDefault="00A33E23" w:rsidP="000514F3">
            <w:pPr>
              <w:spacing w:line="240" w:lineRule="auto"/>
              <w:jc w:val="center"/>
              <w:rPr>
                <w:lang w:val="sr-Cyrl-CS"/>
              </w:rPr>
            </w:pPr>
            <w:r>
              <w:rPr>
                <w:lang w:val="sr-Cyrl-CS"/>
              </w:rPr>
              <w:t>у периоду 01.01.</w:t>
            </w:r>
            <w:r w:rsidR="00C30763">
              <w:rPr>
                <w:lang w:val="sr-Cyrl-CS"/>
              </w:rPr>
              <w:t>202</w:t>
            </w:r>
            <w:r w:rsidR="000514F3">
              <w:rPr>
                <w:lang w:val="sr-Cyrl-CS"/>
              </w:rPr>
              <w:t>2</w:t>
            </w:r>
            <w:r>
              <w:rPr>
                <w:lang w:val="sr-Cyrl-CS"/>
              </w:rPr>
              <w:t xml:space="preserve"> до </w:t>
            </w:r>
            <w:r w:rsidR="000514F3">
              <w:rPr>
                <w:lang w:val="sr-Cyrl-RS"/>
              </w:rPr>
              <w:t>24</w:t>
            </w:r>
            <w:r>
              <w:rPr>
                <w:lang w:val="sr-Cyrl-CS"/>
              </w:rPr>
              <w:t>.</w:t>
            </w:r>
            <w:r w:rsidR="000514F3">
              <w:rPr>
                <w:lang w:val="sr-Cyrl-CS"/>
              </w:rPr>
              <w:t>10</w:t>
            </w:r>
            <w:r>
              <w:rPr>
                <w:lang w:val="sr-Cyrl-CS"/>
              </w:rPr>
              <w:t>.20</w:t>
            </w:r>
            <w:r w:rsidR="00C30763">
              <w:rPr>
                <w:lang w:val="sr-Cyrl-CS"/>
              </w:rPr>
              <w:t>2</w:t>
            </w:r>
            <w:r w:rsidR="000514F3">
              <w:rPr>
                <w:lang w:val="sr-Cyrl-CS"/>
              </w:rPr>
              <w:t>2</w:t>
            </w:r>
            <w:r>
              <w:rPr>
                <w:lang w:val="sr-Cyrl-CS"/>
              </w:rPr>
              <w:t>. године</w:t>
            </w:r>
          </w:p>
        </w:tc>
      </w:tr>
      <w:tr w:rsidR="006A46B3" w:rsidRPr="00E01517" w:rsidTr="00A33E23">
        <w:tc>
          <w:tcPr>
            <w:tcW w:w="4808" w:type="dxa"/>
            <w:tcBorders>
              <w:top w:val="single" w:sz="4" w:space="0" w:color="auto"/>
              <w:left w:val="single" w:sz="4" w:space="0" w:color="auto"/>
              <w:bottom w:val="single" w:sz="4" w:space="0" w:color="auto"/>
              <w:right w:val="single" w:sz="4" w:space="0" w:color="auto"/>
            </w:tcBorders>
            <w:vAlign w:val="center"/>
            <w:hideMark/>
          </w:tcPr>
          <w:p w:rsidR="006A46B3" w:rsidRDefault="006A46B3" w:rsidP="006A46B3">
            <w:pPr>
              <w:spacing w:line="240" w:lineRule="auto"/>
              <w:jc w:val="center"/>
              <w:rPr>
                <w:lang w:val="sr-Cyrl-CS"/>
              </w:rPr>
            </w:pPr>
            <w:r>
              <w:rPr>
                <w:lang w:val="sr-Cyrl-CS"/>
              </w:rPr>
              <w:t>Број захтева</w:t>
            </w:r>
          </w:p>
        </w:tc>
        <w:tc>
          <w:tcPr>
            <w:tcW w:w="4500" w:type="dxa"/>
            <w:tcBorders>
              <w:top w:val="single" w:sz="4" w:space="0" w:color="auto"/>
              <w:left w:val="single" w:sz="4" w:space="0" w:color="auto"/>
              <w:bottom w:val="single" w:sz="4" w:space="0" w:color="auto"/>
              <w:right w:val="single" w:sz="4" w:space="0" w:color="auto"/>
            </w:tcBorders>
            <w:vAlign w:val="center"/>
          </w:tcPr>
          <w:p w:rsidR="006A46B3" w:rsidRPr="00E01517" w:rsidRDefault="000514F3" w:rsidP="006A46B3">
            <w:pPr>
              <w:spacing w:line="240" w:lineRule="auto"/>
              <w:jc w:val="center"/>
              <w:rPr>
                <w:lang w:val="sr-Cyrl-RS"/>
              </w:rPr>
            </w:pPr>
            <w:r>
              <w:rPr>
                <w:lang w:val="sr-Cyrl-RS"/>
              </w:rPr>
              <w:t>46</w:t>
            </w:r>
          </w:p>
        </w:tc>
      </w:tr>
      <w:tr w:rsidR="006A46B3" w:rsidRPr="00E01517" w:rsidTr="00A33E23">
        <w:tc>
          <w:tcPr>
            <w:tcW w:w="4808" w:type="dxa"/>
            <w:tcBorders>
              <w:top w:val="single" w:sz="4" w:space="0" w:color="auto"/>
              <w:left w:val="single" w:sz="4" w:space="0" w:color="auto"/>
              <w:bottom w:val="single" w:sz="4" w:space="0" w:color="auto"/>
              <w:right w:val="single" w:sz="4" w:space="0" w:color="auto"/>
            </w:tcBorders>
            <w:vAlign w:val="center"/>
            <w:hideMark/>
          </w:tcPr>
          <w:p w:rsidR="006A46B3" w:rsidRDefault="006A46B3" w:rsidP="006A46B3">
            <w:pPr>
              <w:spacing w:line="240" w:lineRule="auto"/>
              <w:jc w:val="center"/>
              <w:rPr>
                <w:lang w:val="sr-Cyrl-CS"/>
              </w:rPr>
            </w:pPr>
            <w:r>
              <w:rPr>
                <w:lang w:val="sr-Cyrl-CS"/>
              </w:rPr>
              <w:t>Решено</w:t>
            </w:r>
          </w:p>
        </w:tc>
        <w:tc>
          <w:tcPr>
            <w:tcW w:w="4500" w:type="dxa"/>
            <w:tcBorders>
              <w:top w:val="single" w:sz="4" w:space="0" w:color="auto"/>
              <w:left w:val="single" w:sz="4" w:space="0" w:color="auto"/>
              <w:bottom w:val="single" w:sz="4" w:space="0" w:color="auto"/>
              <w:right w:val="single" w:sz="4" w:space="0" w:color="auto"/>
            </w:tcBorders>
            <w:vAlign w:val="center"/>
          </w:tcPr>
          <w:p w:rsidR="006A46B3" w:rsidRPr="008B3FAB" w:rsidRDefault="000514F3" w:rsidP="006A46B3">
            <w:pPr>
              <w:spacing w:line="240" w:lineRule="auto"/>
              <w:jc w:val="center"/>
              <w:rPr>
                <w:lang w:val="sr-Latn-RS"/>
              </w:rPr>
            </w:pPr>
            <w:r>
              <w:rPr>
                <w:lang w:val="sr-Latn-RS"/>
              </w:rPr>
              <w:t>42</w:t>
            </w:r>
          </w:p>
        </w:tc>
      </w:tr>
      <w:tr w:rsidR="006A46B3" w:rsidRPr="00E01517" w:rsidTr="00A33E23">
        <w:tc>
          <w:tcPr>
            <w:tcW w:w="4808" w:type="dxa"/>
            <w:tcBorders>
              <w:top w:val="single" w:sz="4" w:space="0" w:color="auto"/>
              <w:left w:val="single" w:sz="4" w:space="0" w:color="auto"/>
              <w:bottom w:val="single" w:sz="4" w:space="0" w:color="auto"/>
              <w:right w:val="single" w:sz="4" w:space="0" w:color="auto"/>
            </w:tcBorders>
            <w:vAlign w:val="center"/>
            <w:hideMark/>
          </w:tcPr>
          <w:p w:rsidR="006A46B3" w:rsidRDefault="006A46B3" w:rsidP="006A46B3">
            <w:pPr>
              <w:spacing w:line="240" w:lineRule="auto"/>
              <w:jc w:val="center"/>
              <w:rPr>
                <w:lang w:val="sr-Cyrl-CS"/>
              </w:rPr>
            </w:pPr>
            <w:r>
              <w:rPr>
                <w:lang w:val="sr-Cyrl-CS"/>
              </w:rPr>
              <w:t>У раду</w:t>
            </w:r>
          </w:p>
        </w:tc>
        <w:tc>
          <w:tcPr>
            <w:tcW w:w="4500" w:type="dxa"/>
            <w:tcBorders>
              <w:top w:val="single" w:sz="4" w:space="0" w:color="auto"/>
              <w:left w:val="single" w:sz="4" w:space="0" w:color="auto"/>
              <w:bottom w:val="single" w:sz="4" w:space="0" w:color="auto"/>
              <w:right w:val="single" w:sz="4" w:space="0" w:color="auto"/>
            </w:tcBorders>
            <w:vAlign w:val="center"/>
          </w:tcPr>
          <w:p w:rsidR="006A46B3" w:rsidRPr="008B3FAB" w:rsidRDefault="000514F3" w:rsidP="006A46B3">
            <w:pPr>
              <w:spacing w:line="240" w:lineRule="auto"/>
              <w:jc w:val="center"/>
              <w:rPr>
                <w:lang w:val="sr-Latn-RS"/>
              </w:rPr>
            </w:pPr>
            <w:r>
              <w:rPr>
                <w:lang w:val="sr-Latn-RS"/>
              </w:rPr>
              <w:t>4</w:t>
            </w:r>
          </w:p>
        </w:tc>
      </w:tr>
    </w:tbl>
    <w:p w:rsidR="00A33E23" w:rsidRDefault="00A33E23" w:rsidP="00A33E23">
      <w:pPr>
        <w:rPr>
          <w:lang w:val="sr-Cyrl-RS"/>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808"/>
        <w:gridCol w:w="7"/>
      </w:tblGrid>
      <w:tr w:rsidR="00A33E23" w:rsidTr="00A33E23">
        <w:trPr>
          <w:gridAfter w:val="1"/>
          <w:wAfter w:w="7" w:type="dxa"/>
        </w:trPr>
        <w:tc>
          <w:tcPr>
            <w:tcW w:w="9308" w:type="dxa"/>
            <w:gridSpan w:val="2"/>
            <w:shd w:val="clear" w:color="auto" w:fill="F2F2F2"/>
            <w:vAlign w:val="center"/>
          </w:tcPr>
          <w:p w:rsidR="00A33E23" w:rsidRDefault="00A33E23" w:rsidP="005407AC">
            <w:pPr>
              <w:spacing w:line="240" w:lineRule="auto"/>
              <w:jc w:val="center"/>
              <w:rPr>
                <w:lang w:val="sr-Cyrl-CS"/>
              </w:rPr>
            </w:pPr>
          </w:p>
          <w:p w:rsidR="00A33E23" w:rsidRDefault="00A33E23" w:rsidP="005407AC">
            <w:pPr>
              <w:spacing w:line="240" w:lineRule="auto"/>
              <w:jc w:val="center"/>
              <w:rPr>
                <w:szCs w:val="24"/>
                <w:lang w:val="sr-Cyrl-CS"/>
              </w:rPr>
            </w:pPr>
            <w:r>
              <w:rPr>
                <w:szCs w:val="24"/>
                <w:lang w:val="sr-Cyrl-CS"/>
              </w:rPr>
              <w:t>ЛОКАЦИЈСКИ УСЛОВИ</w:t>
            </w:r>
          </w:p>
          <w:p w:rsidR="00A33E23" w:rsidRDefault="00A33E23" w:rsidP="000514F3">
            <w:pPr>
              <w:spacing w:line="240" w:lineRule="auto"/>
              <w:jc w:val="center"/>
            </w:pPr>
            <w:r>
              <w:rPr>
                <w:lang w:val="sr-Cyrl-CS"/>
              </w:rPr>
              <w:t xml:space="preserve">у периоду </w:t>
            </w:r>
            <w:r w:rsidR="00F72791">
              <w:rPr>
                <w:lang w:val="sr-Cyrl-CS"/>
              </w:rPr>
              <w:t>01.01.202</w:t>
            </w:r>
            <w:r w:rsidR="000514F3">
              <w:rPr>
                <w:lang w:val="sr-Cyrl-CS"/>
              </w:rPr>
              <w:t>2</w:t>
            </w:r>
            <w:r w:rsidR="00F72791">
              <w:rPr>
                <w:lang w:val="sr-Cyrl-CS"/>
              </w:rPr>
              <w:t xml:space="preserve"> до </w:t>
            </w:r>
            <w:r w:rsidR="000514F3">
              <w:rPr>
                <w:lang w:val="sr-Cyrl-CS"/>
              </w:rPr>
              <w:t>24</w:t>
            </w:r>
            <w:r w:rsidR="00F72791">
              <w:rPr>
                <w:lang w:val="sr-Cyrl-CS"/>
              </w:rPr>
              <w:t>.</w:t>
            </w:r>
            <w:r w:rsidR="000514F3">
              <w:rPr>
                <w:lang w:val="sr-Cyrl-CS"/>
              </w:rPr>
              <w:t>10</w:t>
            </w:r>
            <w:r w:rsidR="00F72791">
              <w:rPr>
                <w:lang w:val="sr-Cyrl-CS"/>
              </w:rPr>
              <w:t>.202</w:t>
            </w:r>
            <w:r w:rsidR="000514F3">
              <w:rPr>
                <w:lang w:val="sr-Cyrl-CS"/>
              </w:rPr>
              <w:t>2</w:t>
            </w:r>
            <w:r>
              <w:rPr>
                <w:lang w:val="sr-Cyrl-CS"/>
              </w:rPr>
              <w:t>. године</w:t>
            </w:r>
          </w:p>
        </w:tc>
      </w:tr>
      <w:tr w:rsidR="006A46B3" w:rsidRPr="00E01517" w:rsidTr="00A33E23">
        <w:tc>
          <w:tcPr>
            <w:tcW w:w="4500" w:type="dxa"/>
            <w:tcBorders>
              <w:top w:val="single" w:sz="4" w:space="0" w:color="auto"/>
              <w:left w:val="single" w:sz="4" w:space="0" w:color="auto"/>
              <w:bottom w:val="single" w:sz="4" w:space="0" w:color="auto"/>
              <w:right w:val="single" w:sz="4" w:space="0" w:color="auto"/>
            </w:tcBorders>
            <w:vAlign w:val="center"/>
            <w:hideMark/>
          </w:tcPr>
          <w:p w:rsidR="006A46B3" w:rsidRDefault="006A46B3" w:rsidP="006A46B3">
            <w:pPr>
              <w:spacing w:line="240" w:lineRule="auto"/>
              <w:jc w:val="center"/>
              <w:rPr>
                <w:lang w:val="sr-Cyrl-CS"/>
              </w:rPr>
            </w:pPr>
            <w:r>
              <w:rPr>
                <w:lang w:val="sr-Cyrl-CS"/>
              </w:rPr>
              <w:t>Број поднетих захтева</w:t>
            </w:r>
          </w:p>
        </w:tc>
        <w:tc>
          <w:tcPr>
            <w:tcW w:w="4815" w:type="dxa"/>
            <w:gridSpan w:val="2"/>
            <w:shd w:val="clear" w:color="auto" w:fill="auto"/>
          </w:tcPr>
          <w:p w:rsidR="006A46B3" w:rsidRPr="00FC26A2" w:rsidRDefault="000514F3" w:rsidP="006A46B3">
            <w:pPr>
              <w:jc w:val="center"/>
              <w:rPr>
                <w:lang w:val="sr-Latn-RS"/>
              </w:rPr>
            </w:pPr>
            <w:r>
              <w:rPr>
                <w:lang w:val="sr-Cyrl-RS"/>
              </w:rPr>
              <w:t>45</w:t>
            </w:r>
          </w:p>
        </w:tc>
      </w:tr>
      <w:tr w:rsidR="006A46B3" w:rsidRPr="00E01517" w:rsidTr="00A33E23">
        <w:tc>
          <w:tcPr>
            <w:tcW w:w="4500" w:type="dxa"/>
            <w:tcBorders>
              <w:top w:val="single" w:sz="4" w:space="0" w:color="auto"/>
              <w:left w:val="single" w:sz="4" w:space="0" w:color="auto"/>
              <w:bottom w:val="single" w:sz="4" w:space="0" w:color="auto"/>
              <w:right w:val="single" w:sz="4" w:space="0" w:color="auto"/>
            </w:tcBorders>
            <w:vAlign w:val="center"/>
            <w:hideMark/>
          </w:tcPr>
          <w:p w:rsidR="006A46B3" w:rsidRDefault="006A46B3" w:rsidP="006A46B3">
            <w:pPr>
              <w:spacing w:line="240" w:lineRule="auto"/>
              <w:jc w:val="center"/>
              <w:rPr>
                <w:lang w:val="sr-Cyrl-CS"/>
              </w:rPr>
            </w:pPr>
            <w:r>
              <w:rPr>
                <w:lang w:val="sr-Cyrl-CS"/>
              </w:rPr>
              <w:t>Број решених захтева</w:t>
            </w:r>
          </w:p>
        </w:tc>
        <w:tc>
          <w:tcPr>
            <w:tcW w:w="4815" w:type="dxa"/>
            <w:gridSpan w:val="2"/>
            <w:tcBorders>
              <w:top w:val="nil"/>
              <w:bottom w:val="nil"/>
            </w:tcBorders>
            <w:shd w:val="clear" w:color="auto" w:fill="auto"/>
          </w:tcPr>
          <w:p w:rsidR="006A46B3" w:rsidRPr="00FC26A2" w:rsidRDefault="000514F3" w:rsidP="006A46B3">
            <w:pPr>
              <w:jc w:val="center"/>
              <w:rPr>
                <w:lang w:val="sr-Latn-RS"/>
              </w:rPr>
            </w:pPr>
            <w:r>
              <w:rPr>
                <w:lang w:val="sr-Cyrl-RS"/>
              </w:rPr>
              <w:t>41</w:t>
            </w:r>
          </w:p>
        </w:tc>
      </w:tr>
      <w:tr w:rsidR="006A46B3" w:rsidRPr="00E01517" w:rsidTr="00A33E23">
        <w:tc>
          <w:tcPr>
            <w:tcW w:w="4500" w:type="dxa"/>
            <w:tcBorders>
              <w:top w:val="single" w:sz="4" w:space="0" w:color="auto"/>
              <w:left w:val="single" w:sz="4" w:space="0" w:color="auto"/>
              <w:bottom w:val="single" w:sz="4" w:space="0" w:color="auto"/>
              <w:right w:val="single" w:sz="4" w:space="0" w:color="auto"/>
            </w:tcBorders>
            <w:vAlign w:val="center"/>
            <w:hideMark/>
          </w:tcPr>
          <w:p w:rsidR="006A46B3" w:rsidRDefault="006A46B3" w:rsidP="006A46B3">
            <w:pPr>
              <w:spacing w:line="240" w:lineRule="auto"/>
              <w:jc w:val="center"/>
              <w:rPr>
                <w:lang w:val="sr-Cyrl-CS"/>
              </w:rPr>
            </w:pPr>
            <w:r>
              <w:rPr>
                <w:lang w:val="sr-Cyrl-CS"/>
              </w:rPr>
              <w:t>У раду</w:t>
            </w:r>
          </w:p>
        </w:tc>
        <w:tc>
          <w:tcPr>
            <w:tcW w:w="4815" w:type="dxa"/>
            <w:gridSpan w:val="2"/>
            <w:shd w:val="clear" w:color="auto" w:fill="auto"/>
          </w:tcPr>
          <w:p w:rsidR="006A46B3" w:rsidRPr="00FC26A2" w:rsidRDefault="000514F3" w:rsidP="006A46B3">
            <w:pPr>
              <w:jc w:val="center"/>
              <w:rPr>
                <w:lang w:val="sr-Latn-RS"/>
              </w:rPr>
            </w:pPr>
            <w:r>
              <w:rPr>
                <w:lang w:val="sr-Cyrl-RS"/>
              </w:rPr>
              <w:t>4</w:t>
            </w:r>
          </w:p>
        </w:tc>
      </w:tr>
    </w:tbl>
    <w:p w:rsidR="00A33E23" w:rsidRDefault="00A33E23" w:rsidP="00A33E23">
      <w:pPr>
        <w:rPr>
          <w:lang w:val="sr-Cyrl-RS"/>
        </w:rPr>
      </w:pPr>
    </w:p>
    <w:p w:rsidR="00A33E23" w:rsidRDefault="00A33E23" w:rsidP="00A33E23">
      <w:pPr>
        <w:shd w:val="clear" w:color="auto" w:fill="F2F2F2" w:themeFill="background1" w:themeFillShade="F2"/>
        <w:spacing w:line="240" w:lineRule="auto"/>
        <w:jc w:val="center"/>
        <w:rPr>
          <w:szCs w:val="24"/>
        </w:rPr>
      </w:pPr>
      <w:r>
        <w:rPr>
          <w:szCs w:val="24"/>
        </w:rPr>
        <w:t>ГРАЂЕВИНСКЕ ДОЗВОЛЕ, РЕШЕЊА ИЗ ЧЛАНА 145. ЗАКОНА И ДР.</w:t>
      </w:r>
    </w:p>
    <w:p w:rsidR="00A33E23" w:rsidRDefault="00A33E23" w:rsidP="00A33E23">
      <w:pPr>
        <w:shd w:val="clear" w:color="auto" w:fill="F2F2F2" w:themeFill="background1" w:themeFillShade="F2"/>
        <w:spacing w:line="240" w:lineRule="auto"/>
        <w:jc w:val="center"/>
        <w:rPr>
          <w:sz w:val="28"/>
          <w:szCs w:val="24"/>
        </w:rPr>
      </w:pPr>
      <w:r>
        <w:rPr>
          <w:szCs w:val="24"/>
          <w:lang w:val="sr-Cyrl-CS"/>
        </w:rPr>
        <w:t xml:space="preserve">у периоду </w:t>
      </w:r>
      <w:r w:rsidR="00F72791">
        <w:rPr>
          <w:lang w:val="sr-Cyrl-CS"/>
        </w:rPr>
        <w:t>01.01.202</w:t>
      </w:r>
      <w:r w:rsidR="007C15B2">
        <w:rPr>
          <w:lang w:val="en-GB"/>
        </w:rPr>
        <w:t>2</w:t>
      </w:r>
      <w:r w:rsidR="00F72791">
        <w:rPr>
          <w:lang w:val="sr-Cyrl-CS"/>
        </w:rPr>
        <w:t xml:space="preserve"> до </w:t>
      </w:r>
      <w:r w:rsidR="007C15B2">
        <w:rPr>
          <w:lang w:val="en-GB"/>
        </w:rPr>
        <w:t>21</w:t>
      </w:r>
      <w:r w:rsidR="00F72791">
        <w:rPr>
          <w:lang w:val="sr-Cyrl-CS"/>
        </w:rPr>
        <w:t>.</w:t>
      </w:r>
      <w:r w:rsidR="007C15B2">
        <w:rPr>
          <w:lang w:val="en-GB"/>
        </w:rPr>
        <w:t>10</w:t>
      </w:r>
      <w:r w:rsidR="00F72791">
        <w:rPr>
          <w:lang w:val="sr-Cyrl-CS"/>
        </w:rPr>
        <w:t>.202</w:t>
      </w:r>
      <w:r w:rsidR="007C15B2">
        <w:rPr>
          <w:lang w:val="en-GB"/>
        </w:rPr>
        <w:t>2</w:t>
      </w:r>
      <w:r>
        <w:rPr>
          <w:lang w:val="sr-Cyrl-CS"/>
        </w:rPr>
        <w:t>. године</w:t>
      </w:r>
      <w:r>
        <w:rPr>
          <w:sz w:val="28"/>
          <w:szCs w:val="24"/>
          <w:lang w:val="sr-Cyrl-CS"/>
        </w:rPr>
        <w:t>.</w:t>
      </w:r>
    </w:p>
    <w:p w:rsidR="00A33E23" w:rsidRDefault="00A33E23" w:rsidP="00A33E23">
      <w:pPr>
        <w:spacing w:line="240" w:lineRule="auto"/>
        <w:jc w:val="center"/>
        <w:rPr>
          <w:szCs w:val="24"/>
        </w:rPr>
      </w:pPr>
    </w:p>
    <w:tbl>
      <w:tblPr>
        <w:tblW w:w="9288" w:type="dxa"/>
        <w:tblLook w:val="04A0" w:firstRow="1" w:lastRow="0" w:firstColumn="1" w:lastColumn="0" w:noHBand="0" w:noVBand="1"/>
      </w:tblPr>
      <w:tblGrid>
        <w:gridCol w:w="4670"/>
        <w:gridCol w:w="1129"/>
        <w:gridCol w:w="1006"/>
        <w:gridCol w:w="1262"/>
        <w:gridCol w:w="1221"/>
      </w:tblGrid>
      <w:tr w:rsidR="00A33E23" w:rsidTr="005407AC">
        <w:trPr>
          <w:trHeight w:val="600"/>
        </w:trPr>
        <w:tc>
          <w:tcPr>
            <w:tcW w:w="4670" w:type="dxa"/>
            <w:tcBorders>
              <w:top w:val="single" w:sz="4" w:space="0" w:color="auto"/>
              <w:left w:val="single" w:sz="4" w:space="0" w:color="auto"/>
              <w:bottom w:val="single" w:sz="4" w:space="0" w:color="auto"/>
              <w:right w:val="single" w:sz="4" w:space="0" w:color="auto"/>
            </w:tcBorders>
            <w:vAlign w:val="center"/>
            <w:hideMark/>
          </w:tcPr>
          <w:p w:rsidR="00A33E23" w:rsidRDefault="00A33E23" w:rsidP="005407AC">
            <w:pPr>
              <w:spacing w:line="240" w:lineRule="auto"/>
              <w:jc w:val="center"/>
              <w:rPr>
                <w:bCs/>
                <w:lang w:val="sr-Cyrl-CS"/>
              </w:rPr>
            </w:pPr>
            <w:r>
              <w:rPr>
                <w:bCs/>
                <w:lang w:val="sr-Cyrl-CS"/>
              </w:rPr>
              <w:t>Врста захтева</w:t>
            </w:r>
          </w:p>
        </w:tc>
        <w:tc>
          <w:tcPr>
            <w:tcW w:w="1129" w:type="dxa"/>
            <w:tcBorders>
              <w:top w:val="single" w:sz="4" w:space="0" w:color="auto"/>
              <w:left w:val="single" w:sz="4" w:space="0" w:color="auto"/>
              <w:bottom w:val="single" w:sz="4" w:space="0" w:color="auto"/>
              <w:right w:val="single" w:sz="4" w:space="0" w:color="auto"/>
            </w:tcBorders>
            <w:vAlign w:val="center"/>
            <w:hideMark/>
          </w:tcPr>
          <w:p w:rsidR="00A33E23" w:rsidRDefault="00A33E23" w:rsidP="005407AC">
            <w:pPr>
              <w:spacing w:line="240" w:lineRule="auto"/>
              <w:jc w:val="center"/>
              <w:rPr>
                <w:bCs/>
                <w:sz w:val="20"/>
                <w:szCs w:val="20"/>
                <w:lang w:val="sr-Cyrl-CS"/>
              </w:rPr>
            </w:pPr>
            <w:r>
              <w:rPr>
                <w:bCs/>
                <w:sz w:val="20"/>
                <w:szCs w:val="20"/>
                <w:lang w:val="sr-Cyrl-CS"/>
              </w:rPr>
              <w:t>Број поднетих захтева</w:t>
            </w:r>
          </w:p>
        </w:tc>
        <w:tc>
          <w:tcPr>
            <w:tcW w:w="1006" w:type="dxa"/>
            <w:tcBorders>
              <w:top w:val="single" w:sz="4" w:space="0" w:color="auto"/>
              <w:left w:val="single" w:sz="4" w:space="0" w:color="auto"/>
              <w:bottom w:val="single" w:sz="4" w:space="0" w:color="auto"/>
              <w:right w:val="single" w:sz="4" w:space="0" w:color="auto"/>
            </w:tcBorders>
            <w:vAlign w:val="center"/>
            <w:hideMark/>
          </w:tcPr>
          <w:p w:rsidR="00A33E23" w:rsidRDefault="00A33E23" w:rsidP="005407AC">
            <w:pPr>
              <w:spacing w:line="240" w:lineRule="auto"/>
              <w:jc w:val="center"/>
              <w:rPr>
                <w:bCs/>
                <w:sz w:val="20"/>
                <w:szCs w:val="20"/>
                <w:lang w:val="sr-Cyrl-CS"/>
              </w:rPr>
            </w:pPr>
            <w:r>
              <w:rPr>
                <w:bCs/>
                <w:sz w:val="20"/>
                <w:szCs w:val="20"/>
                <w:lang w:val="sr-Cyrl-CS"/>
              </w:rPr>
              <w:t>Број решених предмета</w:t>
            </w:r>
          </w:p>
        </w:tc>
        <w:tc>
          <w:tcPr>
            <w:tcW w:w="1262" w:type="dxa"/>
            <w:tcBorders>
              <w:top w:val="single" w:sz="4" w:space="0" w:color="auto"/>
              <w:left w:val="single" w:sz="4" w:space="0" w:color="auto"/>
              <w:bottom w:val="single" w:sz="4" w:space="0" w:color="auto"/>
              <w:right w:val="single" w:sz="4" w:space="0" w:color="auto"/>
            </w:tcBorders>
            <w:vAlign w:val="center"/>
            <w:hideMark/>
          </w:tcPr>
          <w:p w:rsidR="00A33E23" w:rsidRDefault="00A33E23" w:rsidP="005407AC">
            <w:pPr>
              <w:spacing w:line="240" w:lineRule="auto"/>
              <w:jc w:val="center"/>
              <w:rPr>
                <w:bCs/>
                <w:sz w:val="20"/>
                <w:szCs w:val="20"/>
                <w:lang w:val="sr-Cyrl-CS"/>
              </w:rPr>
            </w:pPr>
            <w:r>
              <w:rPr>
                <w:bCs/>
                <w:sz w:val="20"/>
                <w:szCs w:val="20"/>
                <w:lang w:val="sr-Cyrl-CS"/>
              </w:rPr>
              <w:t>Број закључка о одбацивању</w:t>
            </w:r>
          </w:p>
        </w:tc>
        <w:tc>
          <w:tcPr>
            <w:tcW w:w="1221" w:type="dxa"/>
            <w:tcBorders>
              <w:top w:val="single" w:sz="4" w:space="0" w:color="auto"/>
              <w:left w:val="single" w:sz="4" w:space="0" w:color="auto"/>
              <w:bottom w:val="single" w:sz="4" w:space="0" w:color="auto"/>
              <w:right w:val="single" w:sz="4" w:space="0" w:color="auto"/>
            </w:tcBorders>
            <w:vAlign w:val="center"/>
            <w:hideMark/>
          </w:tcPr>
          <w:p w:rsidR="00A33E23" w:rsidRDefault="00A33E23" w:rsidP="005407AC">
            <w:pPr>
              <w:spacing w:line="240" w:lineRule="auto"/>
              <w:jc w:val="center"/>
              <w:rPr>
                <w:bCs/>
                <w:sz w:val="20"/>
                <w:szCs w:val="20"/>
                <w:lang w:val="sr-Cyrl-CS"/>
              </w:rPr>
            </w:pPr>
            <w:r>
              <w:rPr>
                <w:bCs/>
                <w:sz w:val="20"/>
                <w:szCs w:val="20"/>
                <w:lang w:val="sr-Cyrl-CS"/>
              </w:rPr>
              <w:t>У раду</w:t>
            </w:r>
          </w:p>
        </w:tc>
      </w:tr>
      <w:tr w:rsidR="00F72791" w:rsidTr="00A33E23">
        <w:trPr>
          <w:trHeight w:val="467"/>
        </w:trPr>
        <w:tc>
          <w:tcPr>
            <w:tcW w:w="4670" w:type="dxa"/>
            <w:tcBorders>
              <w:top w:val="single" w:sz="4" w:space="0" w:color="auto"/>
              <w:left w:val="single" w:sz="4" w:space="0" w:color="auto"/>
              <w:bottom w:val="single" w:sz="4" w:space="0" w:color="auto"/>
              <w:right w:val="single" w:sz="4" w:space="0" w:color="auto"/>
            </w:tcBorders>
            <w:vAlign w:val="center"/>
            <w:hideMark/>
          </w:tcPr>
          <w:p w:rsidR="00F72791" w:rsidRDefault="00F72791" w:rsidP="00F72791">
            <w:pPr>
              <w:spacing w:line="240" w:lineRule="auto"/>
              <w:jc w:val="center"/>
              <w:rPr>
                <w:lang w:val="sr-Cyrl-CS"/>
              </w:rPr>
            </w:pPr>
            <w:r>
              <w:rPr>
                <w:lang w:val="sr-Cyrl-CS"/>
              </w:rPr>
              <w:t>Грађевинска дозвола</w:t>
            </w:r>
          </w:p>
        </w:tc>
        <w:tc>
          <w:tcPr>
            <w:tcW w:w="1129" w:type="dxa"/>
            <w:tcBorders>
              <w:top w:val="single" w:sz="4" w:space="0" w:color="auto"/>
              <w:left w:val="single" w:sz="4" w:space="0" w:color="auto"/>
              <w:bottom w:val="single" w:sz="4" w:space="0" w:color="auto"/>
              <w:right w:val="single" w:sz="4" w:space="0" w:color="auto"/>
            </w:tcBorders>
            <w:vAlign w:val="center"/>
          </w:tcPr>
          <w:p w:rsidR="00F72791" w:rsidRPr="00A87600" w:rsidRDefault="007C15B2" w:rsidP="00F72791">
            <w:pPr>
              <w:spacing w:line="240" w:lineRule="auto"/>
              <w:jc w:val="center"/>
              <w:rPr>
                <w:lang w:val="sr-Latn-RS"/>
              </w:rPr>
            </w:pPr>
            <w:r>
              <w:rPr>
                <w:lang w:val="sr-Latn-RS"/>
              </w:rPr>
              <w:t>33</w:t>
            </w:r>
          </w:p>
        </w:tc>
        <w:tc>
          <w:tcPr>
            <w:tcW w:w="1006" w:type="dxa"/>
            <w:tcBorders>
              <w:top w:val="single" w:sz="4" w:space="0" w:color="auto"/>
              <w:left w:val="single" w:sz="4" w:space="0" w:color="auto"/>
              <w:bottom w:val="single" w:sz="4" w:space="0" w:color="auto"/>
              <w:right w:val="single" w:sz="4" w:space="0" w:color="auto"/>
            </w:tcBorders>
            <w:vAlign w:val="center"/>
          </w:tcPr>
          <w:p w:rsidR="00F72791" w:rsidRPr="00A87600" w:rsidRDefault="007C15B2" w:rsidP="00F72791">
            <w:pPr>
              <w:spacing w:line="240" w:lineRule="auto"/>
              <w:jc w:val="center"/>
              <w:rPr>
                <w:lang w:val="sr-Latn-RS"/>
              </w:rPr>
            </w:pPr>
            <w:r>
              <w:rPr>
                <w:lang w:val="sr-Latn-RS"/>
              </w:rPr>
              <w:t>21</w:t>
            </w:r>
          </w:p>
        </w:tc>
        <w:tc>
          <w:tcPr>
            <w:tcW w:w="1262" w:type="dxa"/>
            <w:tcBorders>
              <w:top w:val="single" w:sz="4" w:space="0" w:color="auto"/>
              <w:left w:val="single" w:sz="4" w:space="0" w:color="auto"/>
              <w:bottom w:val="single" w:sz="4" w:space="0" w:color="auto"/>
              <w:right w:val="single" w:sz="4" w:space="0" w:color="auto"/>
            </w:tcBorders>
            <w:vAlign w:val="center"/>
          </w:tcPr>
          <w:p w:rsidR="00F72791" w:rsidRPr="00A87600" w:rsidRDefault="007C15B2" w:rsidP="00F72791">
            <w:pPr>
              <w:spacing w:line="240" w:lineRule="auto"/>
              <w:jc w:val="center"/>
              <w:rPr>
                <w:lang w:val="sr-Latn-RS"/>
              </w:rPr>
            </w:pPr>
            <w:r>
              <w:rPr>
                <w:lang w:val="sr-Latn-RS"/>
              </w:rPr>
              <w:t>12</w:t>
            </w:r>
          </w:p>
        </w:tc>
        <w:tc>
          <w:tcPr>
            <w:tcW w:w="1221" w:type="dxa"/>
            <w:tcBorders>
              <w:top w:val="single" w:sz="4" w:space="0" w:color="auto"/>
              <w:left w:val="single" w:sz="4" w:space="0" w:color="auto"/>
              <w:bottom w:val="single" w:sz="4" w:space="0" w:color="auto"/>
              <w:right w:val="single" w:sz="4" w:space="0" w:color="auto"/>
            </w:tcBorders>
            <w:vAlign w:val="center"/>
          </w:tcPr>
          <w:p w:rsidR="00F72791" w:rsidRPr="00A87600" w:rsidRDefault="00F72791" w:rsidP="00F72791">
            <w:pPr>
              <w:spacing w:line="240" w:lineRule="auto"/>
              <w:jc w:val="center"/>
              <w:rPr>
                <w:lang w:val="sr-Latn-RS"/>
              </w:rPr>
            </w:pPr>
            <w:r>
              <w:rPr>
                <w:lang w:val="sr-Latn-RS"/>
              </w:rPr>
              <w:t>0</w:t>
            </w:r>
          </w:p>
        </w:tc>
      </w:tr>
      <w:tr w:rsidR="00F72791" w:rsidTr="00A33E23">
        <w:trPr>
          <w:trHeight w:val="319"/>
        </w:trPr>
        <w:tc>
          <w:tcPr>
            <w:tcW w:w="4670" w:type="dxa"/>
            <w:tcBorders>
              <w:top w:val="single" w:sz="4" w:space="0" w:color="auto"/>
              <w:left w:val="single" w:sz="4" w:space="0" w:color="auto"/>
              <w:bottom w:val="single" w:sz="4" w:space="0" w:color="auto"/>
              <w:right w:val="single" w:sz="4" w:space="0" w:color="auto"/>
            </w:tcBorders>
            <w:vAlign w:val="center"/>
            <w:hideMark/>
          </w:tcPr>
          <w:p w:rsidR="00F72791" w:rsidRDefault="00F72791" w:rsidP="00F72791">
            <w:pPr>
              <w:spacing w:line="240" w:lineRule="auto"/>
              <w:jc w:val="center"/>
              <w:rPr>
                <w:lang w:val="sr-Cyrl-CS"/>
              </w:rPr>
            </w:pPr>
            <w:r>
              <w:rPr>
                <w:lang w:val="sr-Cyrl-CS"/>
              </w:rPr>
              <w:t>Решење из члана 145.</w:t>
            </w:r>
          </w:p>
        </w:tc>
        <w:tc>
          <w:tcPr>
            <w:tcW w:w="1129" w:type="dxa"/>
            <w:tcBorders>
              <w:top w:val="single" w:sz="4" w:space="0" w:color="auto"/>
              <w:left w:val="single" w:sz="4" w:space="0" w:color="auto"/>
              <w:bottom w:val="single" w:sz="4" w:space="0" w:color="auto"/>
              <w:right w:val="single" w:sz="4" w:space="0" w:color="auto"/>
            </w:tcBorders>
            <w:vAlign w:val="center"/>
          </w:tcPr>
          <w:p w:rsidR="00F72791" w:rsidRPr="00AD7992" w:rsidRDefault="007C15B2" w:rsidP="00F72791">
            <w:pPr>
              <w:spacing w:line="240" w:lineRule="auto"/>
              <w:jc w:val="center"/>
              <w:rPr>
                <w:lang w:val="sr-Latn-RS"/>
              </w:rPr>
            </w:pPr>
            <w:r>
              <w:rPr>
                <w:lang w:val="sr-Latn-RS"/>
              </w:rPr>
              <w:t>24</w:t>
            </w:r>
          </w:p>
        </w:tc>
        <w:tc>
          <w:tcPr>
            <w:tcW w:w="1006" w:type="dxa"/>
            <w:tcBorders>
              <w:top w:val="single" w:sz="4" w:space="0" w:color="auto"/>
              <w:left w:val="single" w:sz="4" w:space="0" w:color="auto"/>
              <w:bottom w:val="single" w:sz="4" w:space="0" w:color="auto"/>
              <w:right w:val="single" w:sz="4" w:space="0" w:color="auto"/>
            </w:tcBorders>
            <w:vAlign w:val="center"/>
          </w:tcPr>
          <w:p w:rsidR="00F72791" w:rsidRPr="00AD7992" w:rsidRDefault="007C15B2" w:rsidP="00F72791">
            <w:pPr>
              <w:spacing w:line="240" w:lineRule="auto"/>
              <w:jc w:val="center"/>
              <w:rPr>
                <w:lang w:val="sr-Latn-RS"/>
              </w:rPr>
            </w:pPr>
            <w:r>
              <w:rPr>
                <w:lang w:val="sr-Latn-RS"/>
              </w:rPr>
              <w:t>11</w:t>
            </w:r>
          </w:p>
        </w:tc>
        <w:tc>
          <w:tcPr>
            <w:tcW w:w="1262" w:type="dxa"/>
            <w:tcBorders>
              <w:top w:val="single" w:sz="4" w:space="0" w:color="auto"/>
              <w:left w:val="single" w:sz="4" w:space="0" w:color="auto"/>
              <w:bottom w:val="single" w:sz="4" w:space="0" w:color="auto"/>
              <w:right w:val="single" w:sz="4" w:space="0" w:color="auto"/>
            </w:tcBorders>
            <w:vAlign w:val="center"/>
          </w:tcPr>
          <w:p w:rsidR="00F72791" w:rsidRPr="00AD7992" w:rsidRDefault="007C15B2" w:rsidP="00F72791">
            <w:pPr>
              <w:spacing w:line="240" w:lineRule="auto"/>
              <w:jc w:val="center"/>
              <w:rPr>
                <w:lang w:val="sr-Latn-RS"/>
              </w:rPr>
            </w:pPr>
            <w:r>
              <w:rPr>
                <w:lang w:val="sr-Latn-RS"/>
              </w:rPr>
              <w:t>13</w:t>
            </w:r>
          </w:p>
        </w:tc>
        <w:tc>
          <w:tcPr>
            <w:tcW w:w="1221" w:type="dxa"/>
            <w:tcBorders>
              <w:top w:val="single" w:sz="4" w:space="0" w:color="auto"/>
              <w:left w:val="single" w:sz="4" w:space="0" w:color="auto"/>
              <w:bottom w:val="single" w:sz="4" w:space="0" w:color="auto"/>
              <w:right w:val="single" w:sz="4" w:space="0" w:color="auto"/>
            </w:tcBorders>
            <w:vAlign w:val="center"/>
          </w:tcPr>
          <w:p w:rsidR="00F72791" w:rsidRPr="00AD7992" w:rsidRDefault="007C15B2" w:rsidP="00F72791">
            <w:pPr>
              <w:spacing w:line="240" w:lineRule="auto"/>
              <w:jc w:val="center"/>
              <w:rPr>
                <w:lang w:val="sr-Latn-RS"/>
              </w:rPr>
            </w:pPr>
            <w:r>
              <w:rPr>
                <w:lang w:val="sr-Latn-RS"/>
              </w:rPr>
              <w:t>0</w:t>
            </w:r>
          </w:p>
        </w:tc>
      </w:tr>
      <w:tr w:rsidR="00F72791" w:rsidTr="00A33E23">
        <w:trPr>
          <w:trHeight w:val="319"/>
        </w:trPr>
        <w:tc>
          <w:tcPr>
            <w:tcW w:w="4670" w:type="dxa"/>
            <w:tcBorders>
              <w:top w:val="single" w:sz="4" w:space="0" w:color="auto"/>
              <w:left w:val="single" w:sz="4" w:space="0" w:color="auto"/>
              <w:bottom w:val="single" w:sz="4" w:space="0" w:color="auto"/>
              <w:right w:val="single" w:sz="4" w:space="0" w:color="auto"/>
            </w:tcBorders>
            <w:vAlign w:val="center"/>
          </w:tcPr>
          <w:p w:rsidR="00F72791" w:rsidRDefault="00F72791" w:rsidP="00F72791">
            <w:pPr>
              <w:spacing w:line="240" w:lineRule="auto"/>
              <w:jc w:val="center"/>
              <w:rPr>
                <w:lang w:val="sr-Cyrl-CS"/>
              </w:rPr>
            </w:pPr>
            <w:r>
              <w:rPr>
                <w:lang w:val="sr-Cyrl-CS"/>
              </w:rPr>
              <w:t>Употребна дозвола</w:t>
            </w:r>
          </w:p>
        </w:tc>
        <w:tc>
          <w:tcPr>
            <w:tcW w:w="1129" w:type="dxa"/>
            <w:tcBorders>
              <w:top w:val="single" w:sz="4" w:space="0" w:color="auto"/>
              <w:left w:val="single" w:sz="4" w:space="0" w:color="auto"/>
              <w:bottom w:val="single" w:sz="4" w:space="0" w:color="auto"/>
              <w:right w:val="single" w:sz="4" w:space="0" w:color="auto"/>
            </w:tcBorders>
            <w:vAlign w:val="center"/>
          </w:tcPr>
          <w:p w:rsidR="00F72791" w:rsidRPr="00AD7992" w:rsidRDefault="007C15B2" w:rsidP="00F72791">
            <w:pPr>
              <w:spacing w:line="240" w:lineRule="auto"/>
              <w:jc w:val="center"/>
              <w:rPr>
                <w:lang w:val="sr-Latn-RS"/>
              </w:rPr>
            </w:pPr>
            <w:r>
              <w:rPr>
                <w:lang w:val="sr-Latn-RS"/>
              </w:rPr>
              <w:t>5</w:t>
            </w:r>
          </w:p>
        </w:tc>
        <w:tc>
          <w:tcPr>
            <w:tcW w:w="1006" w:type="dxa"/>
            <w:tcBorders>
              <w:top w:val="single" w:sz="4" w:space="0" w:color="auto"/>
              <w:left w:val="single" w:sz="4" w:space="0" w:color="auto"/>
              <w:bottom w:val="single" w:sz="4" w:space="0" w:color="auto"/>
              <w:right w:val="single" w:sz="4" w:space="0" w:color="auto"/>
            </w:tcBorders>
            <w:vAlign w:val="center"/>
          </w:tcPr>
          <w:p w:rsidR="00F72791" w:rsidRPr="00AD7992" w:rsidRDefault="007C15B2" w:rsidP="00F72791">
            <w:pPr>
              <w:spacing w:line="240" w:lineRule="auto"/>
              <w:jc w:val="center"/>
              <w:rPr>
                <w:lang w:val="sr-Latn-RS"/>
              </w:rPr>
            </w:pPr>
            <w:r>
              <w:rPr>
                <w:lang w:val="sr-Latn-RS"/>
              </w:rPr>
              <w:t>2</w:t>
            </w:r>
          </w:p>
        </w:tc>
        <w:tc>
          <w:tcPr>
            <w:tcW w:w="1262" w:type="dxa"/>
            <w:tcBorders>
              <w:top w:val="single" w:sz="4" w:space="0" w:color="auto"/>
              <w:left w:val="single" w:sz="4" w:space="0" w:color="auto"/>
              <w:bottom w:val="single" w:sz="4" w:space="0" w:color="auto"/>
              <w:right w:val="single" w:sz="4" w:space="0" w:color="auto"/>
            </w:tcBorders>
            <w:vAlign w:val="center"/>
          </w:tcPr>
          <w:p w:rsidR="00F72791" w:rsidRPr="00AD7992" w:rsidRDefault="007C15B2" w:rsidP="00F72791">
            <w:pPr>
              <w:spacing w:line="240" w:lineRule="auto"/>
              <w:jc w:val="center"/>
              <w:rPr>
                <w:lang w:val="sr-Latn-RS"/>
              </w:rPr>
            </w:pPr>
            <w:r>
              <w:rPr>
                <w:lang w:val="sr-Latn-RS"/>
              </w:rPr>
              <w:t>3</w:t>
            </w:r>
          </w:p>
        </w:tc>
        <w:tc>
          <w:tcPr>
            <w:tcW w:w="1221" w:type="dxa"/>
            <w:tcBorders>
              <w:top w:val="single" w:sz="4" w:space="0" w:color="auto"/>
              <w:left w:val="single" w:sz="4" w:space="0" w:color="auto"/>
              <w:bottom w:val="single" w:sz="4" w:space="0" w:color="auto"/>
              <w:right w:val="single" w:sz="4" w:space="0" w:color="auto"/>
            </w:tcBorders>
            <w:vAlign w:val="center"/>
          </w:tcPr>
          <w:p w:rsidR="00F72791" w:rsidRPr="00AD7992" w:rsidRDefault="007C15B2" w:rsidP="00F72791">
            <w:pPr>
              <w:spacing w:line="240" w:lineRule="auto"/>
              <w:jc w:val="center"/>
              <w:rPr>
                <w:lang w:val="sr-Latn-RS"/>
              </w:rPr>
            </w:pPr>
            <w:r>
              <w:rPr>
                <w:lang w:val="sr-Latn-RS"/>
              </w:rPr>
              <w:t>0</w:t>
            </w:r>
          </w:p>
        </w:tc>
      </w:tr>
      <w:tr w:rsidR="00F72791" w:rsidTr="00A33E23">
        <w:trPr>
          <w:trHeight w:val="199"/>
        </w:trPr>
        <w:tc>
          <w:tcPr>
            <w:tcW w:w="4670" w:type="dxa"/>
            <w:tcBorders>
              <w:top w:val="single" w:sz="4" w:space="0" w:color="auto"/>
              <w:left w:val="single" w:sz="4" w:space="0" w:color="auto"/>
              <w:bottom w:val="single" w:sz="4" w:space="0" w:color="auto"/>
              <w:right w:val="single" w:sz="4" w:space="0" w:color="auto"/>
            </w:tcBorders>
            <w:vAlign w:val="center"/>
            <w:hideMark/>
          </w:tcPr>
          <w:p w:rsidR="00F72791" w:rsidRDefault="00F72791" w:rsidP="00F72791">
            <w:pPr>
              <w:spacing w:line="240" w:lineRule="auto"/>
              <w:jc w:val="center"/>
              <w:rPr>
                <w:lang w:val="sr-Cyrl-CS"/>
              </w:rPr>
            </w:pPr>
            <w:r>
              <w:rPr>
                <w:lang w:val="sr-Cyrl-CS"/>
              </w:rPr>
              <w:t>Пријава радова</w:t>
            </w:r>
          </w:p>
        </w:tc>
        <w:tc>
          <w:tcPr>
            <w:tcW w:w="1129" w:type="dxa"/>
            <w:tcBorders>
              <w:top w:val="single" w:sz="4" w:space="0" w:color="auto"/>
              <w:left w:val="single" w:sz="4" w:space="0" w:color="auto"/>
              <w:bottom w:val="single" w:sz="4" w:space="0" w:color="auto"/>
              <w:right w:val="single" w:sz="4" w:space="0" w:color="auto"/>
            </w:tcBorders>
            <w:vAlign w:val="center"/>
          </w:tcPr>
          <w:p w:rsidR="00F72791" w:rsidRPr="00AD7992" w:rsidRDefault="00FD30F5" w:rsidP="00F72791">
            <w:pPr>
              <w:spacing w:line="240" w:lineRule="auto"/>
              <w:jc w:val="center"/>
              <w:rPr>
                <w:lang w:val="sr-Latn-RS"/>
              </w:rPr>
            </w:pPr>
            <w:r>
              <w:rPr>
                <w:lang w:val="sr-Latn-RS"/>
              </w:rPr>
              <w:t>29</w:t>
            </w:r>
          </w:p>
        </w:tc>
        <w:tc>
          <w:tcPr>
            <w:tcW w:w="1006" w:type="dxa"/>
            <w:tcBorders>
              <w:top w:val="single" w:sz="4" w:space="0" w:color="auto"/>
              <w:left w:val="single" w:sz="4" w:space="0" w:color="auto"/>
              <w:bottom w:val="single" w:sz="4" w:space="0" w:color="auto"/>
              <w:right w:val="single" w:sz="4" w:space="0" w:color="auto"/>
            </w:tcBorders>
            <w:vAlign w:val="center"/>
          </w:tcPr>
          <w:p w:rsidR="00F72791" w:rsidRPr="00AD7992" w:rsidRDefault="00FD30F5" w:rsidP="00F72791">
            <w:pPr>
              <w:spacing w:line="240" w:lineRule="auto"/>
              <w:jc w:val="center"/>
              <w:rPr>
                <w:lang w:val="sr-Latn-RS"/>
              </w:rPr>
            </w:pPr>
            <w:r>
              <w:rPr>
                <w:lang w:val="sr-Latn-RS"/>
              </w:rPr>
              <w:t>29</w:t>
            </w:r>
          </w:p>
        </w:tc>
        <w:tc>
          <w:tcPr>
            <w:tcW w:w="1262" w:type="dxa"/>
            <w:tcBorders>
              <w:top w:val="single" w:sz="4" w:space="0" w:color="auto"/>
              <w:left w:val="single" w:sz="4" w:space="0" w:color="auto"/>
              <w:bottom w:val="single" w:sz="4" w:space="0" w:color="auto"/>
              <w:right w:val="single" w:sz="4" w:space="0" w:color="auto"/>
            </w:tcBorders>
            <w:vAlign w:val="center"/>
          </w:tcPr>
          <w:p w:rsidR="00F72791" w:rsidRPr="00AD7992" w:rsidRDefault="00FD30F5" w:rsidP="00F72791">
            <w:pPr>
              <w:spacing w:line="240" w:lineRule="auto"/>
              <w:jc w:val="center"/>
              <w:rPr>
                <w:lang w:val="sr-Latn-RS"/>
              </w:rPr>
            </w:pPr>
            <w:r>
              <w:rPr>
                <w:lang w:val="sr-Latn-RS"/>
              </w:rPr>
              <w:t>0</w:t>
            </w:r>
          </w:p>
        </w:tc>
        <w:tc>
          <w:tcPr>
            <w:tcW w:w="1221" w:type="dxa"/>
            <w:tcBorders>
              <w:top w:val="single" w:sz="4" w:space="0" w:color="auto"/>
              <w:left w:val="single" w:sz="4" w:space="0" w:color="auto"/>
              <w:bottom w:val="single" w:sz="4" w:space="0" w:color="auto"/>
              <w:right w:val="single" w:sz="4" w:space="0" w:color="auto"/>
            </w:tcBorders>
            <w:vAlign w:val="center"/>
          </w:tcPr>
          <w:p w:rsidR="00F72791" w:rsidRPr="00AD7992" w:rsidRDefault="00FD30F5" w:rsidP="00F72791">
            <w:pPr>
              <w:spacing w:line="240" w:lineRule="auto"/>
              <w:jc w:val="center"/>
              <w:rPr>
                <w:lang w:val="sr-Latn-RS"/>
              </w:rPr>
            </w:pPr>
            <w:r>
              <w:rPr>
                <w:lang w:val="sr-Latn-RS"/>
              </w:rPr>
              <w:t>0</w:t>
            </w:r>
          </w:p>
        </w:tc>
      </w:tr>
      <w:tr w:rsidR="00F72791" w:rsidTr="00A33E23">
        <w:trPr>
          <w:trHeight w:val="400"/>
        </w:trPr>
        <w:tc>
          <w:tcPr>
            <w:tcW w:w="4670" w:type="dxa"/>
            <w:tcBorders>
              <w:top w:val="single" w:sz="4" w:space="0" w:color="auto"/>
              <w:left w:val="single" w:sz="4" w:space="0" w:color="auto"/>
              <w:bottom w:val="single" w:sz="4" w:space="0" w:color="auto"/>
              <w:right w:val="single" w:sz="4" w:space="0" w:color="auto"/>
            </w:tcBorders>
            <w:vAlign w:val="center"/>
            <w:hideMark/>
          </w:tcPr>
          <w:p w:rsidR="00F72791" w:rsidRDefault="00F72791" w:rsidP="00F72791">
            <w:pPr>
              <w:spacing w:line="240" w:lineRule="auto"/>
              <w:jc w:val="center"/>
              <w:rPr>
                <w:lang w:val="sr-Cyrl-CS"/>
              </w:rPr>
            </w:pPr>
            <w:r>
              <w:rPr>
                <w:lang w:val="sr-Cyrl-CS"/>
              </w:rPr>
              <w:t>Пријава завршетка израде темеља</w:t>
            </w:r>
          </w:p>
        </w:tc>
        <w:tc>
          <w:tcPr>
            <w:tcW w:w="1129" w:type="dxa"/>
            <w:tcBorders>
              <w:top w:val="single" w:sz="4" w:space="0" w:color="auto"/>
              <w:left w:val="single" w:sz="4" w:space="0" w:color="auto"/>
              <w:bottom w:val="single" w:sz="4" w:space="0" w:color="auto"/>
              <w:right w:val="single" w:sz="4" w:space="0" w:color="auto"/>
            </w:tcBorders>
            <w:vAlign w:val="center"/>
          </w:tcPr>
          <w:p w:rsidR="00F72791" w:rsidRPr="00AD7992" w:rsidRDefault="00FD30F5" w:rsidP="00F72791">
            <w:pPr>
              <w:spacing w:line="240" w:lineRule="auto"/>
              <w:jc w:val="center"/>
              <w:rPr>
                <w:lang w:val="sr-Latn-RS"/>
              </w:rPr>
            </w:pPr>
            <w:r>
              <w:rPr>
                <w:lang w:val="sr-Latn-RS"/>
              </w:rPr>
              <w:t>8</w:t>
            </w:r>
          </w:p>
        </w:tc>
        <w:tc>
          <w:tcPr>
            <w:tcW w:w="1006" w:type="dxa"/>
            <w:tcBorders>
              <w:top w:val="single" w:sz="4" w:space="0" w:color="auto"/>
              <w:left w:val="single" w:sz="4" w:space="0" w:color="auto"/>
              <w:bottom w:val="single" w:sz="4" w:space="0" w:color="auto"/>
              <w:right w:val="single" w:sz="4" w:space="0" w:color="auto"/>
            </w:tcBorders>
            <w:vAlign w:val="center"/>
          </w:tcPr>
          <w:p w:rsidR="00F72791" w:rsidRPr="00AD7992" w:rsidRDefault="00FD30F5" w:rsidP="00F72791">
            <w:pPr>
              <w:spacing w:line="240" w:lineRule="auto"/>
              <w:jc w:val="center"/>
              <w:rPr>
                <w:lang w:val="sr-Latn-RS"/>
              </w:rPr>
            </w:pPr>
            <w:r>
              <w:rPr>
                <w:lang w:val="sr-Latn-RS"/>
              </w:rPr>
              <w:t>7</w:t>
            </w:r>
          </w:p>
        </w:tc>
        <w:tc>
          <w:tcPr>
            <w:tcW w:w="1262" w:type="dxa"/>
            <w:tcBorders>
              <w:top w:val="single" w:sz="4" w:space="0" w:color="auto"/>
              <w:left w:val="single" w:sz="4" w:space="0" w:color="auto"/>
              <w:bottom w:val="single" w:sz="4" w:space="0" w:color="auto"/>
              <w:right w:val="single" w:sz="4" w:space="0" w:color="auto"/>
            </w:tcBorders>
            <w:vAlign w:val="center"/>
          </w:tcPr>
          <w:p w:rsidR="00F72791" w:rsidRPr="00AD7992" w:rsidRDefault="00FD30F5" w:rsidP="00F72791">
            <w:pPr>
              <w:spacing w:line="240" w:lineRule="auto"/>
              <w:jc w:val="center"/>
              <w:rPr>
                <w:lang w:val="sr-Latn-RS"/>
              </w:rPr>
            </w:pPr>
            <w:r>
              <w:rPr>
                <w:lang w:val="sr-Latn-RS"/>
              </w:rPr>
              <w:t>1</w:t>
            </w:r>
          </w:p>
        </w:tc>
        <w:tc>
          <w:tcPr>
            <w:tcW w:w="1221" w:type="dxa"/>
            <w:tcBorders>
              <w:top w:val="single" w:sz="4" w:space="0" w:color="auto"/>
              <w:left w:val="single" w:sz="4" w:space="0" w:color="auto"/>
              <w:bottom w:val="single" w:sz="4" w:space="0" w:color="auto"/>
              <w:right w:val="single" w:sz="4" w:space="0" w:color="auto"/>
            </w:tcBorders>
            <w:vAlign w:val="center"/>
          </w:tcPr>
          <w:p w:rsidR="00F72791" w:rsidRPr="00AD7992" w:rsidRDefault="00FD30F5" w:rsidP="00F72791">
            <w:pPr>
              <w:spacing w:line="240" w:lineRule="auto"/>
              <w:jc w:val="center"/>
              <w:rPr>
                <w:lang w:val="sr-Latn-RS"/>
              </w:rPr>
            </w:pPr>
            <w:r>
              <w:rPr>
                <w:lang w:val="sr-Latn-RS"/>
              </w:rPr>
              <w:t>1</w:t>
            </w:r>
          </w:p>
        </w:tc>
      </w:tr>
      <w:tr w:rsidR="00F72791" w:rsidTr="00065C98">
        <w:trPr>
          <w:trHeight w:val="1430"/>
        </w:trPr>
        <w:tc>
          <w:tcPr>
            <w:tcW w:w="4670" w:type="dxa"/>
            <w:tcBorders>
              <w:top w:val="single" w:sz="4" w:space="0" w:color="auto"/>
              <w:left w:val="single" w:sz="4" w:space="0" w:color="auto"/>
              <w:bottom w:val="nil"/>
              <w:right w:val="single" w:sz="4" w:space="0" w:color="auto"/>
            </w:tcBorders>
            <w:vAlign w:val="center"/>
            <w:hideMark/>
          </w:tcPr>
          <w:p w:rsidR="00F72791" w:rsidRDefault="00F72791" w:rsidP="00F72791">
            <w:pPr>
              <w:spacing w:line="240" w:lineRule="auto"/>
              <w:jc w:val="center"/>
              <w:rPr>
                <w:lang w:val="sr-Cyrl-CS"/>
              </w:rPr>
            </w:pPr>
            <w:r>
              <w:rPr>
                <w:lang w:val="sr-Cyrl-CS"/>
              </w:rPr>
              <w:lastRenderedPageBreak/>
              <w:t>Достављање техничке документације у погледу мере заштите од пожара</w:t>
            </w:r>
            <w:r>
              <w:rPr>
                <w:lang w:val="sr-Latn-RS"/>
              </w:rPr>
              <w:t xml:space="preserve">, </w:t>
            </w:r>
            <w:r>
              <w:rPr>
                <w:lang w:val="sr-Cyrl-CS"/>
              </w:rPr>
              <w:t>завршетка објекта у конструктивном смислу</w:t>
            </w:r>
            <w:r>
              <w:rPr>
                <w:lang w:val="sr-Latn-RS"/>
              </w:rPr>
              <w:t xml:space="preserve"> </w:t>
            </w:r>
            <w:r>
              <w:rPr>
                <w:lang w:val="sr-Cyrl-CS"/>
              </w:rPr>
              <w:t>обезбеђење прикључења на инфраструктурну мрежу</w:t>
            </w:r>
          </w:p>
        </w:tc>
        <w:tc>
          <w:tcPr>
            <w:tcW w:w="1129" w:type="dxa"/>
            <w:tcBorders>
              <w:top w:val="single" w:sz="4" w:space="0" w:color="auto"/>
              <w:left w:val="single" w:sz="4" w:space="0" w:color="auto"/>
              <w:bottom w:val="nil"/>
              <w:right w:val="single" w:sz="4" w:space="0" w:color="auto"/>
            </w:tcBorders>
            <w:vAlign w:val="center"/>
          </w:tcPr>
          <w:p w:rsidR="00F72791" w:rsidRPr="00AD7992" w:rsidRDefault="00FD30F5" w:rsidP="00F72791">
            <w:pPr>
              <w:spacing w:line="240" w:lineRule="auto"/>
              <w:jc w:val="center"/>
              <w:rPr>
                <w:lang w:val="sr-Latn-RS"/>
              </w:rPr>
            </w:pPr>
            <w:r>
              <w:rPr>
                <w:lang w:val="sr-Latn-RS"/>
              </w:rPr>
              <w:t>18</w:t>
            </w:r>
          </w:p>
        </w:tc>
        <w:tc>
          <w:tcPr>
            <w:tcW w:w="1006" w:type="dxa"/>
            <w:tcBorders>
              <w:top w:val="single" w:sz="4" w:space="0" w:color="auto"/>
              <w:left w:val="single" w:sz="4" w:space="0" w:color="auto"/>
              <w:bottom w:val="nil"/>
              <w:right w:val="single" w:sz="4" w:space="0" w:color="auto"/>
            </w:tcBorders>
            <w:vAlign w:val="center"/>
          </w:tcPr>
          <w:p w:rsidR="00F72791" w:rsidRPr="00AD7992" w:rsidRDefault="00FD30F5" w:rsidP="00F72791">
            <w:pPr>
              <w:spacing w:line="240" w:lineRule="auto"/>
              <w:jc w:val="center"/>
              <w:rPr>
                <w:lang w:val="sr-Latn-RS"/>
              </w:rPr>
            </w:pPr>
            <w:r>
              <w:rPr>
                <w:lang w:val="sr-Latn-RS"/>
              </w:rPr>
              <w:t>10</w:t>
            </w:r>
          </w:p>
        </w:tc>
        <w:tc>
          <w:tcPr>
            <w:tcW w:w="1262" w:type="dxa"/>
            <w:tcBorders>
              <w:top w:val="single" w:sz="4" w:space="0" w:color="auto"/>
              <w:left w:val="single" w:sz="4" w:space="0" w:color="auto"/>
              <w:bottom w:val="nil"/>
              <w:right w:val="single" w:sz="4" w:space="0" w:color="auto"/>
            </w:tcBorders>
            <w:vAlign w:val="center"/>
          </w:tcPr>
          <w:p w:rsidR="00F72791" w:rsidRPr="00AD7992" w:rsidRDefault="00FD30F5" w:rsidP="00F72791">
            <w:pPr>
              <w:spacing w:line="240" w:lineRule="auto"/>
              <w:jc w:val="center"/>
              <w:rPr>
                <w:lang w:val="sr-Latn-RS"/>
              </w:rPr>
            </w:pPr>
            <w:r>
              <w:rPr>
                <w:lang w:val="sr-Latn-RS"/>
              </w:rPr>
              <w:t>8</w:t>
            </w:r>
          </w:p>
        </w:tc>
        <w:tc>
          <w:tcPr>
            <w:tcW w:w="1221" w:type="dxa"/>
            <w:tcBorders>
              <w:top w:val="single" w:sz="4" w:space="0" w:color="auto"/>
              <w:left w:val="single" w:sz="4" w:space="0" w:color="auto"/>
              <w:bottom w:val="nil"/>
              <w:right w:val="single" w:sz="4" w:space="0" w:color="auto"/>
            </w:tcBorders>
            <w:vAlign w:val="center"/>
          </w:tcPr>
          <w:p w:rsidR="00F72791" w:rsidRPr="00AD7992" w:rsidRDefault="00FD30F5" w:rsidP="00F72791">
            <w:pPr>
              <w:spacing w:line="240" w:lineRule="auto"/>
              <w:jc w:val="center"/>
              <w:rPr>
                <w:lang w:val="sr-Latn-RS"/>
              </w:rPr>
            </w:pPr>
            <w:r>
              <w:rPr>
                <w:lang w:val="sr-Latn-RS"/>
              </w:rPr>
              <w:t>0</w:t>
            </w:r>
          </w:p>
        </w:tc>
      </w:tr>
      <w:tr w:rsidR="00F72791" w:rsidTr="00A33E23">
        <w:trPr>
          <w:trHeight w:val="352"/>
        </w:trPr>
        <w:tc>
          <w:tcPr>
            <w:tcW w:w="4670" w:type="dxa"/>
            <w:tcBorders>
              <w:top w:val="single" w:sz="4" w:space="0" w:color="auto"/>
              <w:left w:val="single" w:sz="4" w:space="0" w:color="auto"/>
              <w:bottom w:val="single" w:sz="4" w:space="0" w:color="auto"/>
              <w:right w:val="single" w:sz="4" w:space="0" w:color="auto"/>
            </w:tcBorders>
            <w:vAlign w:val="center"/>
          </w:tcPr>
          <w:p w:rsidR="00F72791" w:rsidRDefault="00F72791" w:rsidP="00F72791">
            <w:pPr>
              <w:spacing w:line="240" w:lineRule="auto"/>
              <w:jc w:val="center"/>
              <w:rPr>
                <w:lang w:val="sr-Cyrl-CS"/>
              </w:rPr>
            </w:pPr>
            <w:r>
              <w:rPr>
                <w:lang w:val="sr-Cyrl-CS"/>
              </w:rPr>
              <w:t>Остали поступци</w:t>
            </w:r>
          </w:p>
        </w:tc>
        <w:tc>
          <w:tcPr>
            <w:tcW w:w="1129" w:type="dxa"/>
            <w:tcBorders>
              <w:top w:val="single" w:sz="4" w:space="0" w:color="auto"/>
              <w:left w:val="single" w:sz="4" w:space="0" w:color="auto"/>
              <w:bottom w:val="single" w:sz="4" w:space="0" w:color="auto"/>
              <w:right w:val="single" w:sz="4" w:space="0" w:color="auto"/>
            </w:tcBorders>
            <w:vAlign w:val="center"/>
          </w:tcPr>
          <w:p w:rsidR="00F72791" w:rsidRPr="00AD7992" w:rsidRDefault="00FD30F5" w:rsidP="00F72791">
            <w:pPr>
              <w:spacing w:line="240" w:lineRule="auto"/>
              <w:jc w:val="center"/>
              <w:rPr>
                <w:lang w:val="sr-Latn-RS"/>
              </w:rPr>
            </w:pPr>
            <w:r>
              <w:rPr>
                <w:lang w:val="sr-Latn-RS"/>
              </w:rPr>
              <w:t>29</w:t>
            </w:r>
          </w:p>
        </w:tc>
        <w:tc>
          <w:tcPr>
            <w:tcW w:w="1006" w:type="dxa"/>
            <w:tcBorders>
              <w:top w:val="single" w:sz="4" w:space="0" w:color="auto"/>
              <w:left w:val="single" w:sz="4" w:space="0" w:color="auto"/>
              <w:bottom w:val="single" w:sz="4" w:space="0" w:color="auto"/>
              <w:right w:val="single" w:sz="4" w:space="0" w:color="auto"/>
            </w:tcBorders>
            <w:vAlign w:val="center"/>
          </w:tcPr>
          <w:p w:rsidR="00F72791" w:rsidRPr="00AD7992" w:rsidRDefault="00FD30F5" w:rsidP="00F72791">
            <w:pPr>
              <w:spacing w:line="240" w:lineRule="auto"/>
              <w:jc w:val="center"/>
              <w:rPr>
                <w:lang w:val="sr-Latn-RS"/>
              </w:rPr>
            </w:pPr>
            <w:r>
              <w:rPr>
                <w:lang w:val="sr-Latn-RS"/>
              </w:rPr>
              <w:t>29</w:t>
            </w:r>
          </w:p>
        </w:tc>
        <w:tc>
          <w:tcPr>
            <w:tcW w:w="1262" w:type="dxa"/>
            <w:tcBorders>
              <w:top w:val="single" w:sz="4" w:space="0" w:color="auto"/>
              <w:left w:val="single" w:sz="4" w:space="0" w:color="auto"/>
              <w:bottom w:val="single" w:sz="4" w:space="0" w:color="auto"/>
              <w:right w:val="single" w:sz="4" w:space="0" w:color="auto"/>
            </w:tcBorders>
            <w:vAlign w:val="center"/>
          </w:tcPr>
          <w:p w:rsidR="00F72791" w:rsidRPr="00CC4E84" w:rsidRDefault="00FD30F5" w:rsidP="00F72791">
            <w:pPr>
              <w:spacing w:line="240" w:lineRule="auto"/>
              <w:jc w:val="center"/>
              <w:rPr>
                <w:lang w:val="sr-Latn-RS"/>
              </w:rPr>
            </w:pPr>
            <w:r>
              <w:rPr>
                <w:lang w:val="sr-Latn-RS"/>
              </w:rPr>
              <w:t>0</w:t>
            </w:r>
          </w:p>
        </w:tc>
        <w:tc>
          <w:tcPr>
            <w:tcW w:w="1221" w:type="dxa"/>
            <w:tcBorders>
              <w:top w:val="single" w:sz="4" w:space="0" w:color="auto"/>
              <w:left w:val="single" w:sz="4" w:space="0" w:color="auto"/>
              <w:bottom w:val="single" w:sz="4" w:space="0" w:color="auto"/>
              <w:right w:val="single" w:sz="4" w:space="0" w:color="auto"/>
            </w:tcBorders>
            <w:vAlign w:val="center"/>
          </w:tcPr>
          <w:p w:rsidR="00F72791" w:rsidRPr="00CC4E84" w:rsidRDefault="00FD30F5" w:rsidP="00F72791">
            <w:pPr>
              <w:spacing w:line="240" w:lineRule="auto"/>
              <w:jc w:val="center"/>
              <w:rPr>
                <w:lang w:val="sr-Latn-RS"/>
              </w:rPr>
            </w:pPr>
            <w:r>
              <w:rPr>
                <w:lang w:val="sr-Latn-RS"/>
              </w:rPr>
              <w:t>0</w:t>
            </w:r>
          </w:p>
        </w:tc>
      </w:tr>
      <w:tr w:rsidR="00F72791" w:rsidTr="00A33E23">
        <w:trPr>
          <w:trHeight w:val="352"/>
        </w:trPr>
        <w:tc>
          <w:tcPr>
            <w:tcW w:w="4670" w:type="dxa"/>
            <w:tcBorders>
              <w:top w:val="single" w:sz="4" w:space="0" w:color="auto"/>
              <w:left w:val="single" w:sz="4" w:space="0" w:color="auto"/>
              <w:bottom w:val="single" w:sz="4" w:space="0" w:color="auto"/>
              <w:right w:val="single" w:sz="4" w:space="0" w:color="auto"/>
            </w:tcBorders>
            <w:vAlign w:val="center"/>
            <w:hideMark/>
          </w:tcPr>
          <w:p w:rsidR="00F72791" w:rsidRDefault="00F72791" w:rsidP="00F72791">
            <w:pPr>
              <w:spacing w:line="240" w:lineRule="auto"/>
              <w:jc w:val="center"/>
              <w:rPr>
                <w:lang w:val="sr-Cyrl-CS"/>
              </w:rPr>
            </w:pPr>
            <w:r>
              <w:rPr>
                <w:lang w:val="sr-Cyrl-CS"/>
              </w:rPr>
              <w:t>УКУПНО</w:t>
            </w:r>
          </w:p>
        </w:tc>
        <w:tc>
          <w:tcPr>
            <w:tcW w:w="1129" w:type="dxa"/>
            <w:tcBorders>
              <w:top w:val="single" w:sz="4" w:space="0" w:color="auto"/>
              <w:left w:val="single" w:sz="4" w:space="0" w:color="auto"/>
              <w:bottom w:val="single" w:sz="4" w:space="0" w:color="auto"/>
              <w:right w:val="single" w:sz="4" w:space="0" w:color="auto"/>
            </w:tcBorders>
            <w:vAlign w:val="center"/>
          </w:tcPr>
          <w:p w:rsidR="00F72791" w:rsidRPr="000921E4" w:rsidRDefault="00FD30F5" w:rsidP="00F72791">
            <w:pPr>
              <w:spacing w:line="240" w:lineRule="auto"/>
              <w:jc w:val="center"/>
              <w:rPr>
                <w:lang w:val="sr-Latn-RS"/>
              </w:rPr>
            </w:pPr>
            <w:r>
              <w:rPr>
                <w:lang w:val="sr-Latn-RS"/>
              </w:rPr>
              <w:t>146</w:t>
            </w:r>
          </w:p>
        </w:tc>
        <w:tc>
          <w:tcPr>
            <w:tcW w:w="1006" w:type="dxa"/>
            <w:tcBorders>
              <w:top w:val="single" w:sz="4" w:space="0" w:color="auto"/>
              <w:left w:val="single" w:sz="4" w:space="0" w:color="auto"/>
              <w:bottom w:val="single" w:sz="4" w:space="0" w:color="auto"/>
              <w:right w:val="single" w:sz="4" w:space="0" w:color="auto"/>
            </w:tcBorders>
            <w:vAlign w:val="center"/>
          </w:tcPr>
          <w:p w:rsidR="00F72791" w:rsidRPr="000921E4" w:rsidRDefault="00FD30F5" w:rsidP="00F72791">
            <w:pPr>
              <w:spacing w:line="240" w:lineRule="auto"/>
              <w:jc w:val="center"/>
              <w:rPr>
                <w:lang w:val="sr-Latn-RS"/>
              </w:rPr>
            </w:pPr>
            <w:r>
              <w:rPr>
                <w:lang w:val="sr-Latn-RS"/>
              </w:rPr>
              <w:t>134</w:t>
            </w:r>
          </w:p>
        </w:tc>
        <w:tc>
          <w:tcPr>
            <w:tcW w:w="1262" w:type="dxa"/>
            <w:tcBorders>
              <w:top w:val="single" w:sz="4" w:space="0" w:color="auto"/>
              <w:left w:val="single" w:sz="4" w:space="0" w:color="auto"/>
              <w:bottom w:val="single" w:sz="4" w:space="0" w:color="auto"/>
              <w:right w:val="single" w:sz="4" w:space="0" w:color="auto"/>
            </w:tcBorders>
            <w:vAlign w:val="center"/>
          </w:tcPr>
          <w:p w:rsidR="00F72791" w:rsidRPr="000921E4" w:rsidRDefault="00FD30F5" w:rsidP="00F72791">
            <w:pPr>
              <w:spacing w:line="240" w:lineRule="auto"/>
              <w:jc w:val="center"/>
              <w:rPr>
                <w:lang w:val="sr-Latn-RS"/>
              </w:rPr>
            </w:pPr>
            <w:r>
              <w:rPr>
                <w:lang w:val="sr-Latn-RS"/>
              </w:rPr>
              <w:t>37</w:t>
            </w:r>
          </w:p>
        </w:tc>
        <w:tc>
          <w:tcPr>
            <w:tcW w:w="1221" w:type="dxa"/>
            <w:tcBorders>
              <w:top w:val="single" w:sz="4" w:space="0" w:color="auto"/>
              <w:left w:val="single" w:sz="4" w:space="0" w:color="auto"/>
              <w:bottom w:val="single" w:sz="4" w:space="0" w:color="auto"/>
              <w:right w:val="single" w:sz="4" w:space="0" w:color="auto"/>
            </w:tcBorders>
            <w:vAlign w:val="center"/>
          </w:tcPr>
          <w:p w:rsidR="00F72791" w:rsidRPr="000921E4" w:rsidRDefault="00FD30F5" w:rsidP="00F72791">
            <w:pPr>
              <w:spacing w:line="240" w:lineRule="auto"/>
              <w:jc w:val="center"/>
              <w:rPr>
                <w:lang w:val="sr-Latn-RS"/>
              </w:rPr>
            </w:pPr>
            <w:r>
              <w:rPr>
                <w:lang w:val="sr-Latn-RS"/>
              </w:rPr>
              <w:t>1</w:t>
            </w:r>
          </w:p>
        </w:tc>
      </w:tr>
    </w:tbl>
    <w:p w:rsidR="00A33E23" w:rsidRDefault="00A33E23" w:rsidP="00A33E23">
      <w:pPr>
        <w:rPr>
          <w:lang w:val="sr-Cyrl-R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8"/>
        <w:gridCol w:w="4500"/>
      </w:tblGrid>
      <w:tr w:rsidR="005D1C26" w:rsidTr="005D1C26">
        <w:tc>
          <w:tcPr>
            <w:tcW w:w="9308" w:type="dxa"/>
            <w:gridSpan w:val="2"/>
            <w:shd w:val="clear" w:color="auto" w:fill="F2F2F2"/>
            <w:vAlign w:val="center"/>
          </w:tcPr>
          <w:p w:rsidR="005D1C26" w:rsidRDefault="005D1C26" w:rsidP="005407AC">
            <w:pPr>
              <w:spacing w:line="240" w:lineRule="auto"/>
              <w:jc w:val="center"/>
              <w:rPr>
                <w:lang w:val="sr-Cyrl-CS"/>
              </w:rPr>
            </w:pPr>
          </w:p>
          <w:p w:rsidR="005D1C26" w:rsidRDefault="005D1C26" w:rsidP="005407AC">
            <w:pPr>
              <w:spacing w:line="240" w:lineRule="auto"/>
              <w:jc w:val="center"/>
              <w:rPr>
                <w:szCs w:val="24"/>
                <w:lang w:val="sr-Cyrl-CS"/>
              </w:rPr>
            </w:pPr>
            <w:r>
              <w:rPr>
                <w:szCs w:val="24"/>
                <w:lang w:val="sr-Cyrl-CS"/>
              </w:rPr>
              <w:t>ПРОЈЕКТИ ПАРЦЕЛАЦИЈЕ И ПРЕПАРЦЕЛАЦИЈЕ</w:t>
            </w:r>
          </w:p>
          <w:p w:rsidR="005D1C26" w:rsidRDefault="005D1C26" w:rsidP="00531BD2">
            <w:pPr>
              <w:spacing w:line="240" w:lineRule="auto"/>
              <w:jc w:val="center"/>
            </w:pPr>
            <w:r>
              <w:rPr>
                <w:lang w:val="sr-Cyrl-CS"/>
              </w:rPr>
              <w:t xml:space="preserve">у периоду </w:t>
            </w:r>
            <w:r w:rsidR="00B9245D">
              <w:rPr>
                <w:lang w:val="sr-Cyrl-CS"/>
              </w:rPr>
              <w:t xml:space="preserve">01.01.2021 до </w:t>
            </w:r>
            <w:r w:rsidR="00B9245D">
              <w:rPr>
                <w:lang w:val="sr-Cyrl-RS"/>
              </w:rPr>
              <w:t>2</w:t>
            </w:r>
            <w:r w:rsidR="00B9245D">
              <w:rPr>
                <w:lang w:val="sr-Latn-RS"/>
              </w:rPr>
              <w:t>8</w:t>
            </w:r>
            <w:r w:rsidR="00B9245D">
              <w:rPr>
                <w:lang w:val="sr-Cyrl-CS"/>
              </w:rPr>
              <w:t>.</w:t>
            </w:r>
            <w:r w:rsidR="00B9245D">
              <w:rPr>
                <w:lang w:val="sr-Latn-RS"/>
              </w:rPr>
              <w:t>09</w:t>
            </w:r>
            <w:r w:rsidR="00B9245D">
              <w:rPr>
                <w:lang w:val="sr-Cyrl-CS"/>
              </w:rPr>
              <w:t>.202</w:t>
            </w:r>
            <w:r w:rsidR="00B9245D">
              <w:rPr>
                <w:lang w:val="sr-Latn-RS"/>
              </w:rPr>
              <w:t>1</w:t>
            </w:r>
            <w:r>
              <w:rPr>
                <w:lang w:val="sr-Cyrl-CS"/>
              </w:rPr>
              <w:t>. године</w:t>
            </w:r>
          </w:p>
        </w:tc>
      </w:tr>
      <w:tr w:rsidR="00B9245D" w:rsidTr="005D1C26">
        <w:tc>
          <w:tcPr>
            <w:tcW w:w="4808" w:type="dxa"/>
            <w:vAlign w:val="center"/>
            <w:hideMark/>
          </w:tcPr>
          <w:p w:rsidR="00B9245D" w:rsidRDefault="00B9245D" w:rsidP="00B9245D">
            <w:pPr>
              <w:spacing w:line="240" w:lineRule="auto"/>
              <w:jc w:val="center"/>
              <w:rPr>
                <w:lang w:val="sr-Cyrl-CS"/>
              </w:rPr>
            </w:pPr>
            <w:r>
              <w:rPr>
                <w:lang w:val="sr-Cyrl-CS"/>
              </w:rPr>
              <w:t>Број поднетих захтева</w:t>
            </w:r>
          </w:p>
        </w:tc>
        <w:tc>
          <w:tcPr>
            <w:tcW w:w="4500" w:type="dxa"/>
            <w:vAlign w:val="center"/>
          </w:tcPr>
          <w:p w:rsidR="00B9245D" w:rsidRPr="0037504F" w:rsidRDefault="00B9245D" w:rsidP="00B9245D">
            <w:pPr>
              <w:spacing w:line="240" w:lineRule="auto"/>
              <w:jc w:val="center"/>
              <w:rPr>
                <w:lang w:val="sr-Latn-RS"/>
              </w:rPr>
            </w:pPr>
            <w:r>
              <w:rPr>
                <w:lang w:val="sr-Latn-RS"/>
              </w:rPr>
              <w:t>13</w:t>
            </w:r>
          </w:p>
        </w:tc>
      </w:tr>
      <w:tr w:rsidR="00B9245D" w:rsidTr="005D1C26">
        <w:tc>
          <w:tcPr>
            <w:tcW w:w="4808" w:type="dxa"/>
            <w:vAlign w:val="center"/>
            <w:hideMark/>
          </w:tcPr>
          <w:p w:rsidR="00B9245D" w:rsidRDefault="00B9245D" w:rsidP="00B9245D">
            <w:pPr>
              <w:spacing w:line="240" w:lineRule="auto"/>
              <w:jc w:val="center"/>
              <w:rPr>
                <w:lang w:val="sr-Cyrl-CS"/>
              </w:rPr>
            </w:pPr>
            <w:r>
              <w:rPr>
                <w:lang w:val="sr-Cyrl-CS"/>
              </w:rPr>
              <w:t>Број решених захтева</w:t>
            </w:r>
          </w:p>
        </w:tc>
        <w:tc>
          <w:tcPr>
            <w:tcW w:w="4500" w:type="dxa"/>
            <w:vAlign w:val="center"/>
          </w:tcPr>
          <w:p w:rsidR="00B9245D" w:rsidRPr="0037504F" w:rsidRDefault="00B9245D" w:rsidP="00B9245D">
            <w:pPr>
              <w:spacing w:line="240" w:lineRule="auto"/>
              <w:jc w:val="center"/>
              <w:rPr>
                <w:lang w:val="sr-Latn-RS"/>
              </w:rPr>
            </w:pPr>
            <w:r>
              <w:rPr>
                <w:lang w:val="sr-Latn-RS"/>
              </w:rPr>
              <w:t>13</w:t>
            </w:r>
          </w:p>
        </w:tc>
      </w:tr>
      <w:tr w:rsidR="00B9245D" w:rsidTr="005D1C26">
        <w:tc>
          <w:tcPr>
            <w:tcW w:w="4808" w:type="dxa"/>
            <w:vAlign w:val="center"/>
            <w:hideMark/>
          </w:tcPr>
          <w:p w:rsidR="00B9245D" w:rsidRDefault="00B9245D" w:rsidP="00B9245D">
            <w:pPr>
              <w:spacing w:line="240" w:lineRule="auto"/>
              <w:jc w:val="center"/>
              <w:rPr>
                <w:lang w:val="sr-Cyrl-CS"/>
              </w:rPr>
            </w:pPr>
            <w:r>
              <w:rPr>
                <w:lang w:val="sr-Cyrl-CS"/>
              </w:rPr>
              <w:t>У раду</w:t>
            </w:r>
          </w:p>
        </w:tc>
        <w:tc>
          <w:tcPr>
            <w:tcW w:w="4500" w:type="dxa"/>
            <w:vAlign w:val="center"/>
          </w:tcPr>
          <w:p w:rsidR="00B9245D" w:rsidRPr="0037504F" w:rsidRDefault="00B9245D" w:rsidP="00B9245D">
            <w:pPr>
              <w:spacing w:line="240" w:lineRule="auto"/>
              <w:jc w:val="center"/>
              <w:rPr>
                <w:lang w:val="sr-Latn-RS"/>
              </w:rPr>
            </w:pPr>
            <w:r>
              <w:rPr>
                <w:lang w:val="sr-Latn-RS"/>
              </w:rPr>
              <w:t>0</w:t>
            </w:r>
          </w:p>
        </w:tc>
      </w:tr>
      <w:tr w:rsidR="005D1C26" w:rsidTr="005D1C26">
        <w:tc>
          <w:tcPr>
            <w:tcW w:w="4808" w:type="dxa"/>
            <w:vAlign w:val="center"/>
            <w:hideMark/>
          </w:tcPr>
          <w:p w:rsidR="005D1C26" w:rsidRDefault="005D1C26" w:rsidP="005407AC">
            <w:pPr>
              <w:spacing w:line="240" w:lineRule="auto"/>
              <w:jc w:val="center"/>
              <w:rPr>
                <w:lang w:val="sr-Cyrl-CS"/>
              </w:rPr>
            </w:pPr>
          </w:p>
        </w:tc>
        <w:tc>
          <w:tcPr>
            <w:tcW w:w="4500" w:type="dxa"/>
            <w:vAlign w:val="center"/>
            <w:hideMark/>
          </w:tcPr>
          <w:p w:rsidR="005D1C26" w:rsidRPr="008250D0" w:rsidRDefault="005D1C26" w:rsidP="005407AC">
            <w:pPr>
              <w:spacing w:line="240" w:lineRule="auto"/>
              <w:jc w:val="center"/>
            </w:pPr>
          </w:p>
        </w:tc>
      </w:tr>
    </w:tbl>
    <w:p w:rsidR="005D1C26" w:rsidRDefault="005D1C26" w:rsidP="00A33E23">
      <w:pPr>
        <w:rPr>
          <w:lang w:val="sr-Cyrl-R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8"/>
        <w:gridCol w:w="4500"/>
      </w:tblGrid>
      <w:tr w:rsidR="005D1C26" w:rsidTr="005D1C26">
        <w:tc>
          <w:tcPr>
            <w:tcW w:w="9308" w:type="dxa"/>
            <w:gridSpan w:val="2"/>
            <w:shd w:val="clear" w:color="auto" w:fill="F2F2F2"/>
            <w:vAlign w:val="center"/>
          </w:tcPr>
          <w:p w:rsidR="005D1C26" w:rsidRDefault="005D1C26" w:rsidP="005407AC">
            <w:pPr>
              <w:spacing w:line="240" w:lineRule="auto"/>
              <w:jc w:val="center"/>
              <w:rPr>
                <w:lang w:val="sr-Cyrl-CS"/>
              </w:rPr>
            </w:pPr>
          </w:p>
          <w:p w:rsidR="005D1C26" w:rsidRDefault="005D1C26" w:rsidP="005407AC">
            <w:pPr>
              <w:spacing w:line="240" w:lineRule="auto"/>
              <w:jc w:val="center"/>
              <w:rPr>
                <w:szCs w:val="24"/>
                <w:lang w:val="sr-Cyrl-CS"/>
              </w:rPr>
            </w:pPr>
            <w:r>
              <w:rPr>
                <w:szCs w:val="24"/>
                <w:lang w:val="sr-Cyrl-CS"/>
              </w:rPr>
              <w:t>УРБАНИСТИЧКИ ПРОЈЕКТИ</w:t>
            </w:r>
          </w:p>
          <w:p w:rsidR="005D1C26" w:rsidRDefault="005D1C26" w:rsidP="009E00E3">
            <w:pPr>
              <w:spacing w:line="240" w:lineRule="auto"/>
              <w:jc w:val="center"/>
            </w:pPr>
            <w:r>
              <w:rPr>
                <w:lang w:val="sr-Cyrl-CS"/>
              </w:rPr>
              <w:t xml:space="preserve">у периоду </w:t>
            </w:r>
            <w:r w:rsidR="00B9245D">
              <w:rPr>
                <w:lang w:val="sr-Cyrl-CS"/>
              </w:rPr>
              <w:t xml:space="preserve">01.01.2021 до </w:t>
            </w:r>
            <w:r w:rsidR="00B9245D">
              <w:rPr>
                <w:lang w:val="sr-Cyrl-RS"/>
              </w:rPr>
              <w:t>2</w:t>
            </w:r>
            <w:r w:rsidR="00B9245D">
              <w:rPr>
                <w:lang w:val="sr-Latn-RS"/>
              </w:rPr>
              <w:t>8</w:t>
            </w:r>
            <w:r w:rsidR="00B9245D">
              <w:rPr>
                <w:lang w:val="sr-Cyrl-CS"/>
              </w:rPr>
              <w:t>.</w:t>
            </w:r>
            <w:r w:rsidR="00B9245D">
              <w:rPr>
                <w:lang w:val="sr-Latn-RS"/>
              </w:rPr>
              <w:t>09</w:t>
            </w:r>
            <w:r w:rsidR="00B9245D">
              <w:rPr>
                <w:lang w:val="sr-Cyrl-CS"/>
              </w:rPr>
              <w:t>.202</w:t>
            </w:r>
            <w:r w:rsidR="00B9245D">
              <w:rPr>
                <w:lang w:val="sr-Latn-RS"/>
              </w:rPr>
              <w:t>1</w:t>
            </w:r>
            <w:r>
              <w:rPr>
                <w:lang w:val="sr-Cyrl-CS"/>
              </w:rPr>
              <w:t>. године</w:t>
            </w:r>
          </w:p>
        </w:tc>
      </w:tr>
      <w:tr w:rsidR="005D1C26" w:rsidTr="005D1C26">
        <w:tc>
          <w:tcPr>
            <w:tcW w:w="4808" w:type="dxa"/>
            <w:vAlign w:val="center"/>
            <w:hideMark/>
          </w:tcPr>
          <w:p w:rsidR="005D1C26" w:rsidRDefault="005D1C26" w:rsidP="005407AC">
            <w:pPr>
              <w:spacing w:line="240" w:lineRule="auto"/>
              <w:jc w:val="center"/>
              <w:rPr>
                <w:lang w:val="sr-Cyrl-CS"/>
              </w:rPr>
            </w:pPr>
            <w:r>
              <w:rPr>
                <w:lang w:val="sr-Cyrl-CS"/>
              </w:rPr>
              <w:t>Број поднетих захтева</w:t>
            </w:r>
          </w:p>
        </w:tc>
        <w:tc>
          <w:tcPr>
            <w:tcW w:w="4500" w:type="dxa"/>
            <w:vAlign w:val="center"/>
          </w:tcPr>
          <w:p w:rsidR="005D1C26" w:rsidRPr="00B9245D" w:rsidRDefault="00B9245D" w:rsidP="005407AC">
            <w:pPr>
              <w:spacing w:line="240" w:lineRule="auto"/>
              <w:jc w:val="center"/>
              <w:rPr>
                <w:lang w:val="sr-Latn-RS"/>
              </w:rPr>
            </w:pPr>
            <w:r>
              <w:rPr>
                <w:lang w:val="sr-Latn-RS"/>
              </w:rPr>
              <w:t>1</w:t>
            </w:r>
          </w:p>
        </w:tc>
      </w:tr>
      <w:tr w:rsidR="005D1C26" w:rsidTr="005D1C26">
        <w:tc>
          <w:tcPr>
            <w:tcW w:w="4808" w:type="dxa"/>
            <w:vAlign w:val="center"/>
            <w:hideMark/>
          </w:tcPr>
          <w:p w:rsidR="005D1C26" w:rsidRDefault="005D1C26" w:rsidP="005407AC">
            <w:pPr>
              <w:spacing w:line="240" w:lineRule="auto"/>
              <w:jc w:val="center"/>
              <w:rPr>
                <w:lang w:val="sr-Cyrl-CS"/>
              </w:rPr>
            </w:pPr>
            <w:r>
              <w:rPr>
                <w:lang w:val="sr-Cyrl-CS"/>
              </w:rPr>
              <w:t>Број решених захтева</w:t>
            </w:r>
          </w:p>
        </w:tc>
        <w:tc>
          <w:tcPr>
            <w:tcW w:w="4500" w:type="dxa"/>
            <w:vAlign w:val="center"/>
          </w:tcPr>
          <w:p w:rsidR="005D1C26" w:rsidRPr="00B9245D" w:rsidRDefault="00B9245D" w:rsidP="005407AC">
            <w:pPr>
              <w:spacing w:line="240" w:lineRule="auto"/>
              <w:jc w:val="center"/>
              <w:rPr>
                <w:lang w:val="sr-Latn-RS"/>
              </w:rPr>
            </w:pPr>
            <w:r>
              <w:rPr>
                <w:lang w:val="sr-Latn-RS"/>
              </w:rPr>
              <w:t>1</w:t>
            </w:r>
          </w:p>
        </w:tc>
      </w:tr>
      <w:tr w:rsidR="005D1C26" w:rsidTr="005D1C26">
        <w:tc>
          <w:tcPr>
            <w:tcW w:w="4808" w:type="dxa"/>
            <w:vAlign w:val="center"/>
            <w:hideMark/>
          </w:tcPr>
          <w:p w:rsidR="005D1C26" w:rsidRDefault="005D1C26" w:rsidP="005407AC">
            <w:pPr>
              <w:spacing w:line="240" w:lineRule="auto"/>
              <w:jc w:val="center"/>
              <w:rPr>
                <w:lang w:val="sr-Cyrl-CS"/>
              </w:rPr>
            </w:pPr>
            <w:r>
              <w:rPr>
                <w:lang w:val="sr-Cyrl-CS"/>
              </w:rPr>
              <w:t>У раду</w:t>
            </w:r>
          </w:p>
        </w:tc>
        <w:tc>
          <w:tcPr>
            <w:tcW w:w="4500" w:type="dxa"/>
            <w:vAlign w:val="center"/>
          </w:tcPr>
          <w:p w:rsidR="005D1C26" w:rsidRPr="00E01517" w:rsidRDefault="00F5208B" w:rsidP="005407AC">
            <w:pPr>
              <w:spacing w:line="240" w:lineRule="auto"/>
              <w:jc w:val="center"/>
              <w:rPr>
                <w:lang w:val="sr-Cyrl-RS"/>
              </w:rPr>
            </w:pPr>
            <w:r>
              <w:rPr>
                <w:lang w:val="sr-Cyrl-RS"/>
              </w:rPr>
              <w:t>0</w:t>
            </w:r>
          </w:p>
        </w:tc>
      </w:tr>
      <w:tr w:rsidR="005D1C26" w:rsidTr="005D1C26">
        <w:tc>
          <w:tcPr>
            <w:tcW w:w="4808" w:type="dxa"/>
            <w:vAlign w:val="center"/>
            <w:hideMark/>
          </w:tcPr>
          <w:p w:rsidR="005D1C26" w:rsidRDefault="005D1C26" w:rsidP="005407AC">
            <w:pPr>
              <w:spacing w:line="240" w:lineRule="auto"/>
              <w:jc w:val="center"/>
              <w:rPr>
                <w:lang w:val="sr-Cyrl-CS"/>
              </w:rPr>
            </w:pPr>
          </w:p>
        </w:tc>
        <w:tc>
          <w:tcPr>
            <w:tcW w:w="4500" w:type="dxa"/>
            <w:vAlign w:val="center"/>
            <w:hideMark/>
          </w:tcPr>
          <w:p w:rsidR="005D1C26" w:rsidRPr="008250D0" w:rsidRDefault="005D1C26" w:rsidP="005407AC">
            <w:pPr>
              <w:spacing w:line="240" w:lineRule="auto"/>
              <w:jc w:val="center"/>
            </w:pPr>
          </w:p>
        </w:tc>
      </w:tr>
    </w:tbl>
    <w:p w:rsidR="005D1C26" w:rsidRDefault="005D1C26" w:rsidP="00A33E23">
      <w:pPr>
        <w:rPr>
          <w:lang w:val="sr-Cyrl-R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2"/>
        <w:gridCol w:w="4653"/>
      </w:tblGrid>
      <w:tr w:rsidR="005D1C26" w:rsidTr="00F5208B">
        <w:trPr>
          <w:trHeight w:val="477"/>
        </w:trPr>
        <w:tc>
          <w:tcPr>
            <w:tcW w:w="9355" w:type="dxa"/>
            <w:gridSpan w:val="2"/>
            <w:shd w:val="clear" w:color="auto" w:fill="F2F2F2"/>
            <w:vAlign w:val="center"/>
            <w:hideMark/>
          </w:tcPr>
          <w:p w:rsidR="005D1C26" w:rsidRDefault="005D1C26" w:rsidP="005407AC">
            <w:pPr>
              <w:spacing w:line="240" w:lineRule="auto"/>
              <w:jc w:val="center"/>
              <w:rPr>
                <w:szCs w:val="24"/>
                <w:lang w:val="sr-Cyrl-CS"/>
              </w:rPr>
            </w:pPr>
            <w:r>
              <w:rPr>
                <w:szCs w:val="24"/>
                <w:lang w:val="sr-Cyrl-CS"/>
              </w:rPr>
              <w:t xml:space="preserve">РЕШЕЊА О ОЗАКОЊЕЊУ </w:t>
            </w:r>
          </w:p>
          <w:p w:rsidR="005D1C26" w:rsidRDefault="005D1C26" w:rsidP="009E6CF8">
            <w:pPr>
              <w:shd w:val="clear" w:color="auto" w:fill="F2F2F2" w:themeFill="background1" w:themeFillShade="F2"/>
              <w:autoSpaceDE w:val="0"/>
              <w:autoSpaceDN w:val="0"/>
              <w:adjustRightInd w:val="0"/>
              <w:jc w:val="center"/>
              <w:rPr>
                <w:szCs w:val="24"/>
                <w:lang w:val="sr-Latn-RS" w:eastAsia="sl-SI"/>
              </w:rPr>
            </w:pPr>
            <w:r>
              <w:rPr>
                <w:lang w:val="sr-Cyrl-CS"/>
              </w:rPr>
              <w:t xml:space="preserve">у периоду </w:t>
            </w:r>
            <w:r w:rsidR="00B9245D">
              <w:rPr>
                <w:lang w:val="sr-Cyrl-CS"/>
              </w:rPr>
              <w:t xml:space="preserve">01.01.2021 до </w:t>
            </w:r>
            <w:r w:rsidR="00B9245D">
              <w:rPr>
                <w:lang w:val="sr-Cyrl-RS"/>
              </w:rPr>
              <w:t>2</w:t>
            </w:r>
            <w:r w:rsidR="00B9245D">
              <w:rPr>
                <w:lang w:val="sr-Latn-RS"/>
              </w:rPr>
              <w:t>8</w:t>
            </w:r>
            <w:r w:rsidR="00B9245D">
              <w:rPr>
                <w:lang w:val="sr-Cyrl-CS"/>
              </w:rPr>
              <w:t>.</w:t>
            </w:r>
            <w:r w:rsidR="00B9245D">
              <w:rPr>
                <w:lang w:val="sr-Latn-RS"/>
              </w:rPr>
              <w:t>09</w:t>
            </w:r>
            <w:r w:rsidR="00B9245D">
              <w:rPr>
                <w:lang w:val="sr-Cyrl-CS"/>
              </w:rPr>
              <w:t>.202</w:t>
            </w:r>
            <w:r w:rsidR="00B9245D">
              <w:rPr>
                <w:lang w:val="sr-Latn-RS"/>
              </w:rPr>
              <w:t>1</w:t>
            </w:r>
            <w:r>
              <w:rPr>
                <w:lang w:val="sr-Cyrl-CS"/>
              </w:rPr>
              <w:t>. године</w:t>
            </w:r>
          </w:p>
        </w:tc>
      </w:tr>
      <w:tr w:rsidR="005D1C26" w:rsidTr="00F5208B">
        <w:trPr>
          <w:trHeight w:val="291"/>
        </w:trPr>
        <w:tc>
          <w:tcPr>
            <w:tcW w:w="4702" w:type="dxa"/>
            <w:vAlign w:val="center"/>
            <w:hideMark/>
          </w:tcPr>
          <w:p w:rsidR="005D1C26" w:rsidRDefault="005D1C26" w:rsidP="005407AC">
            <w:pPr>
              <w:jc w:val="center"/>
              <w:rPr>
                <w:lang w:val="sr-Cyrl-CS"/>
              </w:rPr>
            </w:pPr>
            <w:r>
              <w:rPr>
                <w:lang w:val="sr-Cyrl-CS"/>
              </w:rPr>
              <w:t>Решено</w:t>
            </w:r>
          </w:p>
        </w:tc>
        <w:tc>
          <w:tcPr>
            <w:tcW w:w="4653" w:type="dxa"/>
            <w:vAlign w:val="center"/>
            <w:hideMark/>
          </w:tcPr>
          <w:p w:rsidR="005D1C26" w:rsidRPr="00B9245D" w:rsidRDefault="00B9245D" w:rsidP="005407AC">
            <w:pPr>
              <w:jc w:val="center"/>
              <w:rPr>
                <w:lang w:val="sr-Latn-RS"/>
              </w:rPr>
            </w:pPr>
            <w:r>
              <w:rPr>
                <w:lang w:val="sr-Latn-RS"/>
              </w:rPr>
              <w:t>42</w:t>
            </w:r>
          </w:p>
        </w:tc>
      </w:tr>
    </w:tbl>
    <w:p w:rsidR="005D1C26" w:rsidRDefault="005D1C26" w:rsidP="00A33E23">
      <w:pPr>
        <w:rPr>
          <w:lang w:val="sr-Cyrl-RS"/>
        </w:rPr>
      </w:pPr>
    </w:p>
    <w:p w:rsidR="000508F0" w:rsidRPr="0096233D" w:rsidRDefault="000508F0" w:rsidP="00A33E23">
      <w:pPr>
        <w:rPr>
          <w:lang w:val="sr-Cyrl-R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1984"/>
        <w:gridCol w:w="1843"/>
        <w:gridCol w:w="2272"/>
      </w:tblGrid>
      <w:tr w:rsidR="000508F0" w:rsidTr="00790D6A">
        <w:trPr>
          <w:trHeight w:val="477"/>
        </w:trPr>
        <w:tc>
          <w:tcPr>
            <w:tcW w:w="9355" w:type="dxa"/>
            <w:gridSpan w:val="4"/>
            <w:shd w:val="clear" w:color="auto" w:fill="F2F2F2"/>
            <w:vAlign w:val="center"/>
            <w:hideMark/>
          </w:tcPr>
          <w:p w:rsidR="000508F0" w:rsidRPr="000508F0" w:rsidRDefault="000508F0" w:rsidP="000508F0">
            <w:pPr>
              <w:shd w:val="clear" w:color="auto" w:fill="F2F2F2" w:themeFill="background1" w:themeFillShade="F2"/>
              <w:autoSpaceDE w:val="0"/>
              <w:autoSpaceDN w:val="0"/>
              <w:adjustRightInd w:val="0"/>
              <w:jc w:val="center"/>
              <w:rPr>
                <w:color w:val="C00000"/>
                <w:szCs w:val="24"/>
                <w:lang w:val="sr-Latn-RS" w:eastAsia="sl-SI"/>
              </w:rPr>
            </w:pPr>
            <w:r w:rsidRPr="005407AC">
              <w:rPr>
                <w:szCs w:val="24"/>
                <w:lang w:val="sr-Cyrl-CS"/>
              </w:rPr>
              <w:t>ОБРАЧУН ДОПРИНОСА ЗА УРЕЂИВАЊЕ ГРАЂЕВИНСКОГ ЗЕМЉИШТА</w:t>
            </w:r>
            <w:r w:rsidRPr="005407AC">
              <w:rPr>
                <w:lang w:val="sr-Latn-RS"/>
              </w:rPr>
              <w:br/>
            </w:r>
            <w:r w:rsidRPr="005407AC">
              <w:rPr>
                <w:lang w:val="sr-Cyrl-CS"/>
              </w:rPr>
              <w:t xml:space="preserve">у периоду </w:t>
            </w:r>
            <w:r w:rsidR="00413211">
              <w:rPr>
                <w:lang w:val="sr-Cyrl-CS"/>
              </w:rPr>
              <w:t xml:space="preserve">01.01.2021 до </w:t>
            </w:r>
            <w:r w:rsidR="00413211">
              <w:rPr>
                <w:lang w:val="sr-Cyrl-RS"/>
              </w:rPr>
              <w:t>2</w:t>
            </w:r>
            <w:r w:rsidR="00413211">
              <w:rPr>
                <w:lang w:val="sr-Latn-RS"/>
              </w:rPr>
              <w:t>8</w:t>
            </w:r>
            <w:r w:rsidR="00413211">
              <w:rPr>
                <w:lang w:val="sr-Cyrl-CS"/>
              </w:rPr>
              <w:t>.</w:t>
            </w:r>
            <w:r w:rsidR="00413211">
              <w:rPr>
                <w:lang w:val="sr-Latn-RS"/>
              </w:rPr>
              <w:t>09</w:t>
            </w:r>
            <w:r w:rsidR="00413211">
              <w:rPr>
                <w:lang w:val="sr-Cyrl-CS"/>
              </w:rPr>
              <w:t>.202</w:t>
            </w:r>
            <w:r w:rsidR="00413211">
              <w:rPr>
                <w:lang w:val="sr-Latn-RS"/>
              </w:rPr>
              <w:t>1</w:t>
            </w:r>
            <w:r>
              <w:rPr>
                <w:lang w:val="sr-Cyrl-CS"/>
              </w:rPr>
              <w:t>. године</w:t>
            </w:r>
          </w:p>
        </w:tc>
      </w:tr>
      <w:tr w:rsidR="00333098" w:rsidTr="001F49EC">
        <w:trPr>
          <w:trHeight w:val="750"/>
        </w:trPr>
        <w:tc>
          <w:tcPr>
            <w:tcW w:w="3256" w:type="dxa"/>
            <w:vMerge w:val="restart"/>
            <w:vAlign w:val="center"/>
            <w:hideMark/>
          </w:tcPr>
          <w:p w:rsidR="00333098" w:rsidRDefault="00333098" w:rsidP="001F49EC">
            <w:pPr>
              <w:jc w:val="center"/>
              <w:rPr>
                <w:lang w:val="sr-Cyrl-CS"/>
              </w:rPr>
            </w:pPr>
            <w:r>
              <w:rPr>
                <w:lang w:val="sr-Cyrl-CS"/>
              </w:rPr>
              <w:t>ОБРАЧУН ДОПРИНОСА</w:t>
            </w:r>
          </w:p>
        </w:tc>
        <w:tc>
          <w:tcPr>
            <w:tcW w:w="1984" w:type="dxa"/>
            <w:vAlign w:val="center"/>
            <w:hideMark/>
          </w:tcPr>
          <w:p w:rsidR="00333098" w:rsidRPr="00133393" w:rsidRDefault="00333098" w:rsidP="00333098">
            <w:pPr>
              <w:jc w:val="center"/>
              <w:rPr>
                <w:lang w:val="sr-Cyrl-RS"/>
              </w:rPr>
            </w:pPr>
            <w:r>
              <w:rPr>
                <w:lang w:val="sr-Cyrl-RS"/>
              </w:rPr>
              <w:t>Број поднетих захтева</w:t>
            </w:r>
          </w:p>
        </w:tc>
        <w:tc>
          <w:tcPr>
            <w:tcW w:w="1843" w:type="dxa"/>
            <w:vAlign w:val="center"/>
          </w:tcPr>
          <w:p w:rsidR="00333098" w:rsidRDefault="00333098" w:rsidP="00790D6A">
            <w:pPr>
              <w:jc w:val="center"/>
              <w:rPr>
                <w:lang w:val="sr-Cyrl-RS"/>
              </w:rPr>
            </w:pPr>
          </w:p>
          <w:p w:rsidR="00333098" w:rsidRDefault="00333098" w:rsidP="00790D6A">
            <w:pPr>
              <w:jc w:val="center"/>
              <w:rPr>
                <w:lang w:val="sr-Cyrl-RS"/>
              </w:rPr>
            </w:pPr>
            <w:r>
              <w:rPr>
                <w:lang w:val="sr-Cyrl-RS"/>
              </w:rPr>
              <w:t>Број предмета у раду</w:t>
            </w:r>
          </w:p>
          <w:p w:rsidR="00333098" w:rsidRPr="00133393" w:rsidRDefault="00333098" w:rsidP="00790D6A">
            <w:pPr>
              <w:jc w:val="center"/>
              <w:rPr>
                <w:lang w:val="sr-Cyrl-RS"/>
              </w:rPr>
            </w:pPr>
          </w:p>
        </w:tc>
        <w:tc>
          <w:tcPr>
            <w:tcW w:w="2272" w:type="dxa"/>
            <w:vAlign w:val="center"/>
          </w:tcPr>
          <w:p w:rsidR="00333098" w:rsidRDefault="00333098" w:rsidP="00790D6A">
            <w:pPr>
              <w:jc w:val="center"/>
              <w:rPr>
                <w:lang w:val="sr-Cyrl-RS"/>
              </w:rPr>
            </w:pPr>
          </w:p>
          <w:p w:rsidR="00333098" w:rsidRDefault="00333098" w:rsidP="00790D6A">
            <w:pPr>
              <w:jc w:val="center"/>
              <w:rPr>
                <w:lang w:val="sr-Cyrl-RS"/>
              </w:rPr>
            </w:pPr>
            <w:r>
              <w:rPr>
                <w:lang w:val="sr-Cyrl-RS"/>
              </w:rPr>
              <w:t>Број решених предмета</w:t>
            </w:r>
          </w:p>
          <w:p w:rsidR="00333098" w:rsidRPr="00133393" w:rsidRDefault="00333098" w:rsidP="00790D6A">
            <w:pPr>
              <w:jc w:val="center"/>
              <w:rPr>
                <w:lang w:val="sr-Cyrl-RS"/>
              </w:rPr>
            </w:pPr>
          </w:p>
        </w:tc>
      </w:tr>
      <w:tr w:rsidR="00333098" w:rsidTr="00333098">
        <w:trPr>
          <w:trHeight w:val="281"/>
        </w:trPr>
        <w:tc>
          <w:tcPr>
            <w:tcW w:w="3256" w:type="dxa"/>
            <w:vMerge/>
            <w:vAlign w:val="center"/>
          </w:tcPr>
          <w:p w:rsidR="00333098" w:rsidRDefault="00333098" w:rsidP="00790D6A">
            <w:pPr>
              <w:jc w:val="center"/>
              <w:rPr>
                <w:lang w:val="sr-Cyrl-CS"/>
              </w:rPr>
            </w:pPr>
          </w:p>
        </w:tc>
        <w:tc>
          <w:tcPr>
            <w:tcW w:w="1984" w:type="dxa"/>
            <w:vAlign w:val="center"/>
          </w:tcPr>
          <w:p w:rsidR="00333098" w:rsidRPr="00180207" w:rsidRDefault="00180207" w:rsidP="00790D6A">
            <w:pPr>
              <w:jc w:val="center"/>
              <w:rPr>
                <w:lang w:val="sr-Latn-RS"/>
              </w:rPr>
            </w:pPr>
            <w:r>
              <w:rPr>
                <w:lang w:val="sr-Latn-RS"/>
              </w:rPr>
              <w:t>16</w:t>
            </w:r>
          </w:p>
        </w:tc>
        <w:tc>
          <w:tcPr>
            <w:tcW w:w="1843" w:type="dxa"/>
            <w:vAlign w:val="center"/>
          </w:tcPr>
          <w:p w:rsidR="00333098" w:rsidRPr="00180207" w:rsidRDefault="00180207" w:rsidP="00790D6A">
            <w:pPr>
              <w:jc w:val="center"/>
              <w:rPr>
                <w:lang w:val="sr-Latn-RS"/>
              </w:rPr>
            </w:pPr>
            <w:r>
              <w:rPr>
                <w:lang w:val="sr-Latn-RS"/>
              </w:rPr>
              <w:t>0</w:t>
            </w:r>
          </w:p>
        </w:tc>
        <w:tc>
          <w:tcPr>
            <w:tcW w:w="2272" w:type="dxa"/>
            <w:vAlign w:val="center"/>
          </w:tcPr>
          <w:p w:rsidR="00333098" w:rsidRPr="00180207" w:rsidRDefault="00180207" w:rsidP="00790D6A">
            <w:pPr>
              <w:jc w:val="center"/>
              <w:rPr>
                <w:lang w:val="sr-Latn-RS"/>
              </w:rPr>
            </w:pPr>
            <w:r>
              <w:rPr>
                <w:lang w:val="sr-Latn-RS"/>
              </w:rPr>
              <w:t>16</w:t>
            </w:r>
          </w:p>
        </w:tc>
      </w:tr>
    </w:tbl>
    <w:p w:rsidR="00456142" w:rsidRDefault="00456142" w:rsidP="00A33E23">
      <w:pPr>
        <w:rPr>
          <w:lang w:val="sr-Cyrl-RS"/>
        </w:rPr>
      </w:pPr>
    </w:p>
    <w:p w:rsidR="00456142" w:rsidRDefault="00456142" w:rsidP="00A33E23">
      <w:pPr>
        <w:rPr>
          <w:lang w:val="sr-Cyrl-RS"/>
        </w:rPr>
      </w:pPr>
    </w:p>
    <w:p w:rsidR="005D1C26" w:rsidRDefault="005D1C26" w:rsidP="005D1C26">
      <w:pPr>
        <w:pStyle w:val="Heading2"/>
        <w:rPr>
          <w:lang w:val="sr-Cyrl-RS"/>
        </w:rPr>
      </w:pPr>
      <w:bookmarkStart w:id="161" w:name="_Toc120874228"/>
      <w:r>
        <w:rPr>
          <w:lang w:val="sr-Cyrl-RS"/>
        </w:rPr>
        <w:t>11.3 Одељење за привреду и имовинско правне послове</w:t>
      </w:r>
      <w:bookmarkEnd w:id="161"/>
    </w:p>
    <w:p w:rsidR="005D1C26" w:rsidRDefault="005D1C26" w:rsidP="00A33E23">
      <w:pPr>
        <w:rPr>
          <w:lang w:val="sr-Cyrl-RS"/>
        </w:rPr>
      </w:pPr>
    </w:p>
    <w:p w:rsidR="00F5208B" w:rsidRPr="00F5208B" w:rsidRDefault="00F5208B" w:rsidP="00F5208B">
      <w:pPr>
        <w:shd w:val="clear" w:color="auto" w:fill="F2F2F2" w:themeFill="background1" w:themeFillShade="F2"/>
        <w:spacing w:line="240" w:lineRule="auto"/>
        <w:jc w:val="center"/>
        <w:rPr>
          <w:szCs w:val="24"/>
          <w:lang w:val="sr-Cyrl-RS"/>
        </w:rPr>
      </w:pPr>
      <w:r w:rsidRPr="00F5208B">
        <w:rPr>
          <w:szCs w:val="24"/>
          <w:lang w:val="sr-Cyrl-RS"/>
        </w:rPr>
        <w:t>ИМОВИНСКО-ПРАВНИ ПОСЛОВИ</w:t>
      </w:r>
    </w:p>
    <w:p w:rsidR="00F5208B" w:rsidRPr="00F5208B" w:rsidRDefault="00F5208B" w:rsidP="00F5208B">
      <w:pPr>
        <w:shd w:val="clear" w:color="auto" w:fill="F2F2F2" w:themeFill="background1" w:themeFillShade="F2"/>
        <w:tabs>
          <w:tab w:val="center" w:pos="4819"/>
          <w:tab w:val="right" w:pos="9072"/>
        </w:tabs>
        <w:spacing w:line="240" w:lineRule="auto"/>
        <w:rPr>
          <w:szCs w:val="24"/>
          <w:lang w:val="sr-Cyrl-RS"/>
        </w:rPr>
      </w:pPr>
      <w:r w:rsidRPr="00F5208B">
        <w:rPr>
          <w:szCs w:val="24"/>
          <w:lang w:val="sr-Cyrl-CS"/>
        </w:rPr>
        <w:tab/>
        <w:t xml:space="preserve">у периоду </w:t>
      </w:r>
      <w:r w:rsidRPr="00F5208B">
        <w:rPr>
          <w:szCs w:val="24"/>
        </w:rPr>
        <w:t>01.0</w:t>
      </w:r>
      <w:r w:rsidRPr="00F5208B">
        <w:rPr>
          <w:szCs w:val="24"/>
          <w:lang w:val="sr-Cyrl-RS"/>
        </w:rPr>
        <w:t>1</w:t>
      </w:r>
      <w:r w:rsidRPr="00F5208B">
        <w:rPr>
          <w:szCs w:val="24"/>
        </w:rPr>
        <w:t>.</w:t>
      </w:r>
      <w:r w:rsidR="00790D6A">
        <w:rPr>
          <w:szCs w:val="24"/>
        </w:rPr>
        <w:t>202</w:t>
      </w:r>
      <w:r w:rsidR="001E6A33">
        <w:rPr>
          <w:szCs w:val="24"/>
        </w:rPr>
        <w:t>1</w:t>
      </w:r>
      <w:r w:rsidRPr="00F5208B">
        <w:rPr>
          <w:szCs w:val="24"/>
        </w:rPr>
        <w:t xml:space="preserve"> до</w:t>
      </w:r>
      <w:r>
        <w:rPr>
          <w:szCs w:val="24"/>
          <w:lang w:val="sr-Cyrl-RS"/>
        </w:rPr>
        <w:t xml:space="preserve"> </w:t>
      </w:r>
      <w:r w:rsidR="00790D6A">
        <w:rPr>
          <w:szCs w:val="24"/>
          <w:lang w:val="sr-Latn-RS"/>
        </w:rPr>
        <w:t>2</w:t>
      </w:r>
      <w:r w:rsidR="001E6A33">
        <w:rPr>
          <w:szCs w:val="24"/>
          <w:lang w:val="sr-Latn-RS"/>
        </w:rPr>
        <w:t>8</w:t>
      </w:r>
      <w:r w:rsidRPr="00F5208B">
        <w:rPr>
          <w:szCs w:val="24"/>
        </w:rPr>
        <w:t>.</w:t>
      </w:r>
      <w:r w:rsidR="001E6A33">
        <w:rPr>
          <w:szCs w:val="24"/>
        </w:rPr>
        <w:t>09</w:t>
      </w:r>
      <w:r w:rsidRPr="00F5208B">
        <w:rPr>
          <w:szCs w:val="24"/>
        </w:rPr>
        <w:t>.20</w:t>
      </w:r>
      <w:r w:rsidR="00790D6A">
        <w:rPr>
          <w:szCs w:val="24"/>
        </w:rPr>
        <w:t>2</w:t>
      </w:r>
      <w:r w:rsidR="001E6A33">
        <w:rPr>
          <w:szCs w:val="24"/>
        </w:rPr>
        <w:t>1</w:t>
      </w:r>
      <w:r w:rsidRPr="00F5208B">
        <w:rPr>
          <w:szCs w:val="24"/>
        </w:rPr>
        <w:t>. године</w:t>
      </w:r>
      <w:r w:rsidRPr="00F5208B">
        <w:rPr>
          <w:szCs w:val="24"/>
        </w:rPr>
        <w:tab/>
      </w:r>
    </w:p>
    <w:tbl>
      <w:tblPr>
        <w:tblW w:w="9322" w:type="dxa"/>
        <w:tblLook w:val="04A0" w:firstRow="1" w:lastRow="0" w:firstColumn="1" w:lastColumn="0" w:noHBand="0" w:noVBand="1"/>
      </w:tblPr>
      <w:tblGrid>
        <w:gridCol w:w="3480"/>
        <w:gridCol w:w="1738"/>
        <w:gridCol w:w="1743"/>
        <w:gridCol w:w="2361"/>
      </w:tblGrid>
      <w:tr w:rsidR="00F5208B" w:rsidRPr="00F5208B" w:rsidTr="00F5208B">
        <w:tc>
          <w:tcPr>
            <w:tcW w:w="3480" w:type="dxa"/>
            <w:tcBorders>
              <w:top w:val="single" w:sz="4" w:space="0" w:color="auto"/>
              <w:left w:val="single" w:sz="4" w:space="0" w:color="auto"/>
              <w:bottom w:val="single" w:sz="4" w:space="0" w:color="auto"/>
              <w:right w:val="single" w:sz="4" w:space="0" w:color="auto"/>
            </w:tcBorders>
            <w:hideMark/>
          </w:tcPr>
          <w:p w:rsidR="00F5208B" w:rsidRPr="00F5208B" w:rsidRDefault="00F5208B" w:rsidP="005407AC">
            <w:pPr>
              <w:spacing w:line="240" w:lineRule="auto"/>
              <w:rPr>
                <w:bCs/>
                <w:szCs w:val="24"/>
                <w:lang w:val="sr-Cyrl-CS"/>
              </w:rPr>
            </w:pPr>
            <w:r w:rsidRPr="00F5208B">
              <w:rPr>
                <w:bCs/>
                <w:szCs w:val="24"/>
                <w:lang w:val="sr-Cyrl-CS"/>
              </w:rPr>
              <w:t>Врста захтева</w:t>
            </w:r>
          </w:p>
        </w:tc>
        <w:tc>
          <w:tcPr>
            <w:tcW w:w="1738" w:type="dxa"/>
            <w:tcBorders>
              <w:top w:val="single" w:sz="4" w:space="0" w:color="auto"/>
              <w:left w:val="single" w:sz="4" w:space="0" w:color="auto"/>
              <w:bottom w:val="single" w:sz="4" w:space="0" w:color="auto"/>
              <w:right w:val="single" w:sz="4" w:space="0" w:color="auto"/>
            </w:tcBorders>
            <w:hideMark/>
          </w:tcPr>
          <w:p w:rsidR="00F5208B" w:rsidRPr="00F5208B" w:rsidRDefault="00F5208B" w:rsidP="005407AC">
            <w:pPr>
              <w:spacing w:line="240" w:lineRule="auto"/>
              <w:rPr>
                <w:bCs/>
                <w:szCs w:val="24"/>
                <w:lang w:val="sr-Cyrl-CS"/>
              </w:rPr>
            </w:pPr>
            <w:r w:rsidRPr="00F5208B">
              <w:rPr>
                <w:bCs/>
                <w:szCs w:val="24"/>
                <w:lang w:val="sr-Cyrl-CS"/>
              </w:rPr>
              <w:t>Број поднетих захтева</w:t>
            </w:r>
          </w:p>
        </w:tc>
        <w:tc>
          <w:tcPr>
            <w:tcW w:w="1743" w:type="dxa"/>
            <w:tcBorders>
              <w:top w:val="single" w:sz="4" w:space="0" w:color="auto"/>
              <w:left w:val="single" w:sz="4" w:space="0" w:color="auto"/>
              <w:bottom w:val="single" w:sz="4" w:space="0" w:color="auto"/>
              <w:right w:val="single" w:sz="4" w:space="0" w:color="auto"/>
            </w:tcBorders>
            <w:hideMark/>
          </w:tcPr>
          <w:p w:rsidR="00F5208B" w:rsidRPr="00F5208B" w:rsidRDefault="00F5208B" w:rsidP="005407AC">
            <w:pPr>
              <w:spacing w:line="240" w:lineRule="auto"/>
              <w:rPr>
                <w:bCs/>
                <w:szCs w:val="24"/>
                <w:lang w:val="sr-Cyrl-CS"/>
              </w:rPr>
            </w:pPr>
            <w:r w:rsidRPr="00F5208B">
              <w:rPr>
                <w:bCs/>
                <w:szCs w:val="24"/>
                <w:lang w:val="sr-Cyrl-CS"/>
              </w:rPr>
              <w:t>Број решених предмета</w:t>
            </w:r>
          </w:p>
        </w:tc>
        <w:tc>
          <w:tcPr>
            <w:tcW w:w="2361" w:type="dxa"/>
            <w:tcBorders>
              <w:top w:val="single" w:sz="4" w:space="0" w:color="auto"/>
              <w:left w:val="single" w:sz="4" w:space="0" w:color="auto"/>
              <w:bottom w:val="single" w:sz="4" w:space="0" w:color="auto"/>
              <w:right w:val="single" w:sz="4" w:space="0" w:color="auto"/>
            </w:tcBorders>
            <w:hideMark/>
          </w:tcPr>
          <w:p w:rsidR="00F5208B" w:rsidRPr="00F5208B" w:rsidRDefault="00F5208B" w:rsidP="005407AC">
            <w:pPr>
              <w:spacing w:line="240" w:lineRule="auto"/>
              <w:rPr>
                <w:bCs/>
                <w:szCs w:val="24"/>
                <w:lang w:val="sr-Cyrl-CS"/>
              </w:rPr>
            </w:pPr>
            <w:r w:rsidRPr="00F5208B">
              <w:rPr>
                <w:bCs/>
                <w:szCs w:val="24"/>
                <w:lang w:val="sr-Cyrl-CS"/>
              </w:rPr>
              <w:t>У раду</w:t>
            </w:r>
          </w:p>
        </w:tc>
      </w:tr>
      <w:tr w:rsidR="00F5208B" w:rsidRPr="00F5208B" w:rsidTr="00F5208B">
        <w:trPr>
          <w:trHeight w:val="592"/>
        </w:trPr>
        <w:tc>
          <w:tcPr>
            <w:tcW w:w="3480" w:type="dxa"/>
            <w:tcBorders>
              <w:top w:val="single" w:sz="4" w:space="0" w:color="auto"/>
              <w:left w:val="single" w:sz="4" w:space="0" w:color="auto"/>
              <w:bottom w:val="single" w:sz="4" w:space="0" w:color="auto"/>
              <w:right w:val="single" w:sz="4" w:space="0" w:color="auto"/>
            </w:tcBorders>
            <w:hideMark/>
          </w:tcPr>
          <w:p w:rsidR="00F5208B" w:rsidRPr="00F5208B" w:rsidRDefault="00F5208B" w:rsidP="005407AC">
            <w:pPr>
              <w:spacing w:line="240" w:lineRule="auto"/>
              <w:rPr>
                <w:szCs w:val="24"/>
                <w:lang w:val="sr-Cyrl-CS"/>
              </w:rPr>
            </w:pPr>
            <w:r w:rsidRPr="00F5208B">
              <w:rPr>
                <w:szCs w:val="24"/>
                <w:lang w:val="sr-Cyrl-CS"/>
              </w:rPr>
              <w:t>Предлог за експропријацију</w:t>
            </w:r>
          </w:p>
        </w:tc>
        <w:tc>
          <w:tcPr>
            <w:tcW w:w="1738" w:type="dxa"/>
            <w:tcBorders>
              <w:top w:val="single" w:sz="4" w:space="0" w:color="auto"/>
              <w:left w:val="single" w:sz="4" w:space="0" w:color="auto"/>
              <w:bottom w:val="single" w:sz="4" w:space="0" w:color="auto"/>
              <w:right w:val="single" w:sz="4" w:space="0" w:color="auto"/>
            </w:tcBorders>
            <w:vAlign w:val="center"/>
          </w:tcPr>
          <w:p w:rsidR="00F5208B" w:rsidRPr="00790D6A" w:rsidRDefault="001E6A33" w:rsidP="005407AC">
            <w:pPr>
              <w:spacing w:line="240" w:lineRule="auto"/>
              <w:jc w:val="center"/>
              <w:rPr>
                <w:szCs w:val="24"/>
                <w:lang w:val="sr-Latn-RS"/>
              </w:rPr>
            </w:pPr>
            <w:r>
              <w:rPr>
                <w:szCs w:val="24"/>
                <w:lang w:val="sr-Latn-RS"/>
              </w:rPr>
              <w:t>40</w:t>
            </w:r>
          </w:p>
        </w:tc>
        <w:tc>
          <w:tcPr>
            <w:tcW w:w="1743" w:type="dxa"/>
            <w:tcBorders>
              <w:top w:val="single" w:sz="4" w:space="0" w:color="auto"/>
              <w:left w:val="single" w:sz="4" w:space="0" w:color="auto"/>
              <w:bottom w:val="single" w:sz="4" w:space="0" w:color="auto"/>
              <w:right w:val="single" w:sz="4" w:space="0" w:color="auto"/>
            </w:tcBorders>
            <w:vAlign w:val="center"/>
          </w:tcPr>
          <w:p w:rsidR="00F5208B" w:rsidRPr="00790D6A" w:rsidRDefault="001E6A33" w:rsidP="005407AC">
            <w:pPr>
              <w:spacing w:line="240" w:lineRule="auto"/>
              <w:jc w:val="center"/>
              <w:rPr>
                <w:szCs w:val="24"/>
                <w:lang w:val="sr-Latn-RS"/>
              </w:rPr>
            </w:pPr>
            <w:r>
              <w:rPr>
                <w:szCs w:val="24"/>
                <w:lang w:val="sr-Latn-RS"/>
              </w:rPr>
              <w:t>30</w:t>
            </w:r>
          </w:p>
        </w:tc>
        <w:tc>
          <w:tcPr>
            <w:tcW w:w="2361" w:type="dxa"/>
            <w:tcBorders>
              <w:top w:val="single" w:sz="4" w:space="0" w:color="auto"/>
              <w:left w:val="single" w:sz="4" w:space="0" w:color="auto"/>
              <w:bottom w:val="single" w:sz="4" w:space="0" w:color="auto"/>
              <w:right w:val="single" w:sz="4" w:space="0" w:color="auto"/>
            </w:tcBorders>
            <w:vAlign w:val="center"/>
          </w:tcPr>
          <w:p w:rsidR="00F5208B" w:rsidRPr="00790D6A" w:rsidRDefault="001E6A33" w:rsidP="005407AC">
            <w:pPr>
              <w:spacing w:line="240" w:lineRule="auto"/>
              <w:jc w:val="center"/>
              <w:rPr>
                <w:szCs w:val="24"/>
                <w:lang w:val="sr-Latn-RS"/>
              </w:rPr>
            </w:pPr>
            <w:r>
              <w:rPr>
                <w:szCs w:val="24"/>
                <w:lang w:val="sr-Latn-RS"/>
              </w:rPr>
              <w:t>10</w:t>
            </w:r>
          </w:p>
        </w:tc>
      </w:tr>
      <w:tr w:rsidR="00F5208B" w:rsidRPr="00F5208B" w:rsidTr="00F5208B">
        <w:trPr>
          <w:trHeight w:val="405"/>
        </w:trPr>
        <w:tc>
          <w:tcPr>
            <w:tcW w:w="3480" w:type="dxa"/>
            <w:tcBorders>
              <w:top w:val="single" w:sz="4" w:space="0" w:color="auto"/>
              <w:left w:val="single" w:sz="4" w:space="0" w:color="auto"/>
              <w:bottom w:val="single" w:sz="4" w:space="0" w:color="auto"/>
              <w:right w:val="single" w:sz="4" w:space="0" w:color="auto"/>
            </w:tcBorders>
          </w:tcPr>
          <w:p w:rsidR="00F5208B" w:rsidRPr="00F5208B" w:rsidRDefault="00F5208B" w:rsidP="005407AC">
            <w:pPr>
              <w:spacing w:line="240" w:lineRule="auto"/>
              <w:rPr>
                <w:szCs w:val="24"/>
                <w:lang w:val="sr-Cyrl-CS"/>
              </w:rPr>
            </w:pPr>
            <w:r w:rsidRPr="00F5208B">
              <w:rPr>
                <w:szCs w:val="24"/>
                <w:lang w:val="sr-Cyrl-CS"/>
              </w:rPr>
              <w:t>Поступак одређивања накнаде</w:t>
            </w:r>
          </w:p>
          <w:p w:rsidR="00F5208B" w:rsidRPr="00F5208B" w:rsidRDefault="00F5208B" w:rsidP="005407AC">
            <w:pPr>
              <w:spacing w:line="240" w:lineRule="auto"/>
              <w:rPr>
                <w:szCs w:val="24"/>
                <w:lang w:val="sr-Cyrl-CS"/>
              </w:rPr>
            </w:pPr>
          </w:p>
        </w:tc>
        <w:tc>
          <w:tcPr>
            <w:tcW w:w="1738" w:type="dxa"/>
            <w:tcBorders>
              <w:top w:val="single" w:sz="4" w:space="0" w:color="auto"/>
              <w:left w:val="single" w:sz="4" w:space="0" w:color="auto"/>
              <w:bottom w:val="single" w:sz="4" w:space="0" w:color="auto"/>
              <w:right w:val="single" w:sz="4" w:space="0" w:color="auto"/>
            </w:tcBorders>
            <w:vAlign w:val="center"/>
          </w:tcPr>
          <w:p w:rsidR="00F5208B" w:rsidRPr="00790D6A" w:rsidRDefault="001E6A33" w:rsidP="005407AC">
            <w:pPr>
              <w:spacing w:line="240" w:lineRule="auto"/>
              <w:jc w:val="center"/>
              <w:rPr>
                <w:szCs w:val="24"/>
                <w:lang w:val="sr-Latn-RS"/>
              </w:rPr>
            </w:pPr>
            <w:r>
              <w:rPr>
                <w:szCs w:val="24"/>
                <w:lang w:val="sr-Latn-RS"/>
              </w:rPr>
              <w:t>50</w:t>
            </w:r>
          </w:p>
        </w:tc>
        <w:tc>
          <w:tcPr>
            <w:tcW w:w="1743" w:type="dxa"/>
            <w:tcBorders>
              <w:top w:val="single" w:sz="4" w:space="0" w:color="auto"/>
              <w:left w:val="single" w:sz="4" w:space="0" w:color="auto"/>
              <w:bottom w:val="single" w:sz="4" w:space="0" w:color="auto"/>
              <w:right w:val="single" w:sz="4" w:space="0" w:color="auto"/>
            </w:tcBorders>
            <w:vAlign w:val="center"/>
          </w:tcPr>
          <w:p w:rsidR="00F5208B" w:rsidRPr="00790D6A" w:rsidRDefault="001E6A33" w:rsidP="005407AC">
            <w:pPr>
              <w:spacing w:line="240" w:lineRule="auto"/>
              <w:jc w:val="center"/>
              <w:rPr>
                <w:szCs w:val="24"/>
                <w:lang w:val="sr-Latn-RS"/>
              </w:rPr>
            </w:pPr>
            <w:r>
              <w:rPr>
                <w:szCs w:val="24"/>
                <w:lang w:val="sr-Latn-RS"/>
              </w:rPr>
              <w:t>21</w:t>
            </w:r>
          </w:p>
        </w:tc>
        <w:tc>
          <w:tcPr>
            <w:tcW w:w="2361" w:type="dxa"/>
            <w:tcBorders>
              <w:top w:val="single" w:sz="4" w:space="0" w:color="auto"/>
              <w:left w:val="single" w:sz="4" w:space="0" w:color="auto"/>
              <w:bottom w:val="single" w:sz="4" w:space="0" w:color="auto"/>
              <w:right w:val="single" w:sz="4" w:space="0" w:color="auto"/>
            </w:tcBorders>
            <w:vAlign w:val="center"/>
          </w:tcPr>
          <w:p w:rsidR="00F5208B" w:rsidRPr="00790D6A" w:rsidRDefault="001E6A33" w:rsidP="005407AC">
            <w:pPr>
              <w:spacing w:line="240" w:lineRule="auto"/>
              <w:jc w:val="center"/>
              <w:rPr>
                <w:szCs w:val="24"/>
                <w:lang w:val="sr-Latn-RS"/>
              </w:rPr>
            </w:pPr>
            <w:r>
              <w:rPr>
                <w:szCs w:val="24"/>
                <w:lang w:val="sr-Latn-RS"/>
              </w:rPr>
              <w:t>29</w:t>
            </w:r>
          </w:p>
        </w:tc>
      </w:tr>
      <w:tr w:rsidR="00F5208B" w:rsidRPr="00F5208B" w:rsidTr="00F5208B">
        <w:tc>
          <w:tcPr>
            <w:tcW w:w="3480" w:type="dxa"/>
            <w:tcBorders>
              <w:top w:val="single" w:sz="4" w:space="0" w:color="auto"/>
              <w:left w:val="single" w:sz="4" w:space="0" w:color="auto"/>
              <w:bottom w:val="single" w:sz="4" w:space="0" w:color="auto"/>
              <w:right w:val="single" w:sz="4" w:space="0" w:color="auto"/>
            </w:tcBorders>
          </w:tcPr>
          <w:p w:rsidR="00F5208B" w:rsidRPr="00F5208B" w:rsidRDefault="00F5208B" w:rsidP="005407AC">
            <w:pPr>
              <w:spacing w:line="240" w:lineRule="auto"/>
              <w:rPr>
                <w:szCs w:val="24"/>
                <w:lang w:val="sr-Cyrl-CS"/>
              </w:rPr>
            </w:pPr>
            <w:r w:rsidRPr="00F5208B">
              <w:rPr>
                <w:szCs w:val="24"/>
                <w:lang w:val="sr-Cyrl-CS"/>
              </w:rPr>
              <w:t>Административни пренос</w:t>
            </w:r>
          </w:p>
          <w:p w:rsidR="00F5208B" w:rsidRPr="00F5208B" w:rsidRDefault="00F5208B" w:rsidP="005407AC">
            <w:pPr>
              <w:spacing w:line="240" w:lineRule="auto"/>
              <w:rPr>
                <w:szCs w:val="24"/>
                <w:lang w:val="sr-Cyrl-CS"/>
              </w:rPr>
            </w:pPr>
          </w:p>
        </w:tc>
        <w:tc>
          <w:tcPr>
            <w:tcW w:w="1738" w:type="dxa"/>
            <w:tcBorders>
              <w:top w:val="single" w:sz="4" w:space="0" w:color="auto"/>
              <w:left w:val="single" w:sz="4" w:space="0" w:color="auto"/>
              <w:bottom w:val="single" w:sz="4" w:space="0" w:color="auto"/>
              <w:right w:val="single" w:sz="4" w:space="0" w:color="auto"/>
            </w:tcBorders>
            <w:vAlign w:val="center"/>
          </w:tcPr>
          <w:p w:rsidR="00F5208B" w:rsidRPr="001E6A33" w:rsidRDefault="001E6A33" w:rsidP="005407AC">
            <w:pPr>
              <w:spacing w:line="240" w:lineRule="auto"/>
              <w:jc w:val="center"/>
              <w:rPr>
                <w:szCs w:val="24"/>
                <w:lang w:val="sr-Latn-RS"/>
              </w:rPr>
            </w:pPr>
            <w:r>
              <w:rPr>
                <w:szCs w:val="24"/>
                <w:lang w:val="sr-Latn-RS"/>
              </w:rPr>
              <w:lastRenderedPageBreak/>
              <w:t>4</w:t>
            </w:r>
          </w:p>
        </w:tc>
        <w:tc>
          <w:tcPr>
            <w:tcW w:w="1743" w:type="dxa"/>
            <w:tcBorders>
              <w:top w:val="single" w:sz="4" w:space="0" w:color="auto"/>
              <w:left w:val="single" w:sz="4" w:space="0" w:color="auto"/>
              <w:bottom w:val="single" w:sz="4" w:space="0" w:color="auto"/>
              <w:right w:val="single" w:sz="4" w:space="0" w:color="auto"/>
            </w:tcBorders>
            <w:vAlign w:val="center"/>
          </w:tcPr>
          <w:p w:rsidR="00F5208B" w:rsidRPr="00790D6A" w:rsidRDefault="001E6A33" w:rsidP="005407AC">
            <w:pPr>
              <w:spacing w:line="240" w:lineRule="auto"/>
              <w:jc w:val="center"/>
              <w:rPr>
                <w:szCs w:val="24"/>
                <w:lang w:val="sr-Latn-RS"/>
              </w:rPr>
            </w:pPr>
            <w:r>
              <w:rPr>
                <w:szCs w:val="24"/>
                <w:lang w:val="sr-Latn-RS"/>
              </w:rPr>
              <w:t>4</w:t>
            </w:r>
          </w:p>
        </w:tc>
        <w:tc>
          <w:tcPr>
            <w:tcW w:w="2361" w:type="dxa"/>
            <w:tcBorders>
              <w:top w:val="single" w:sz="4" w:space="0" w:color="auto"/>
              <w:left w:val="single" w:sz="4" w:space="0" w:color="auto"/>
              <w:bottom w:val="single" w:sz="4" w:space="0" w:color="auto"/>
              <w:right w:val="single" w:sz="4" w:space="0" w:color="auto"/>
            </w:tcBorders>
            <w:vAlign w:val="center"/>
          </w:tcPr>
          <w:p w:rsidR="00F5208B" w:rsidRPr="00790D6A" w:rsidRDefault="001E6A33" w:rsidP="005407AC">
            <w:pPr>
              <w:spacing w:line="240" w:lineRule="auto"/>
              <w:jc w:val="center"/>
              <w:rPr>
                <w:szCs w:val="24"/>
                <w:lang w:val="sr-Latn-RS"/>
              </w:rPr>
            </w:pPr>
            <w:r>
              <w:rPr>
                <w:szCs w:val="24"/>
                <w:lang w:val="sr-Latn-RS"/>
              </w:rPr>
              <w:t>0</w:t>
            </w:r>
          </w:p>
        </w:tc>
      </w:tr>
      <w:tr w:rsidR="00F5208B" w:rsidRPr="00F5208B" w:rsidTr="00F5208B">
        <w:tc>
          <w:tcPr>
            <w:tcW w:w="3480" w:type="dxa"/>
            <w:tcBorders>
              <w:top w:val="single" w:sz="4" w:space="0" w:color="auto"/>
              <w:left w:val="single" w:sz="4" w:space="0" w:color="auto"/>
              <w:bottom w:val="single" w:sz="4" w:space="0" w:color="auto"/>
              <w:right w:val="single" w:sz="4" w:space="0" w:color="auto"/>
            </w:tcBorders>
          </w:tcPr>
          <w:p w:rsidR="00F5208B" w:rsidRPr="00F5208B" w:rsidRDefault="00F5208B" w:rsidP="005407AC">
            <w:pPr>
              <w:spacing w:line="240" w:lineRule="auto"/>
              <w:rPr>
                <w:szCs w:val="24"/>
                <w:lang w:val="sr-Cyrl-CS"/>
              </w:rPr>
            </w:pPr>
            <w:r w:rsidRPr="00F5208B">
              <w:rPr>
                <w:szCs w:val="24"/>
                <w:lang w:val="sr-Cyrl-CS"/>
              </w:rPr>
              <w:t>Право коришћења – конверзија</w:t>
            </w:r>
          </w:p>
          <w:p w:rsidR="00F5208B" w:rsidRPr="00F5208B" w:rsidRDefault="00F5208B" w:rsidP="005407AC">
            <w:pPr>
              <w:spacing w:line="240" w:lineRule="auto"/>
              <w:rPr>
                <w:szCs w:val="24"/>
                <w:lang w:val="sr-Cyrl-CS"/>
              </w:rPr>
            </w:pPr>
          </w:p>
        </w:tc>
        <w:tc>
          <w:tcPr>
            <w:tcW w:w="1738" w:type="dxa"/>
            <w:tcBorders>
              <w:top w:val="single" w:sz="4" w:space="0" w:color="auto"/>
              <w:left w:val="single" w:sz="4" w:space="0" w:color="auto"/>
              <w:bottom w:val="single" w:sz="4" w:space="0" w:color="auto"/>
              <w:right w:val="single" w:sz="4" w:space="0" w:color="auto"/>
            </w:tcBorders>
            <w:vAlign w:val="center"/>
          </w:tcPr>
          <w:p w:rsidR="00F5208B" w:rsidRPr="00790D6A" w:rsidRDefault="00790D6A" w:rsidP="005407AC">
            <w:pPr>
              <w:spacing w:line="240" w:lineRule="auto"/>
              <w:jc w:val="center"/>
              <w:rPr>
                <w:szCs w:val="24"/>
                <w:lang w:val="sr-Latn-RS"/>
              </w:rPr>
            </w:pPr>
            <w:r>
              <w:rPr>
                <w:szCs w:val="24"/>
                <w:lang w:val="sr-Latn-RS"/>
              </w:rPr>
              <w:t>0</w:t>
            </w:r>
          </w:p>
        </w:tc>
        <w:tc>
          <w:tcPr>
            <w:tcW w:w="1743" w:type="dxa"/>
            <w:tcBorders>
              <w:top w:val="single" w:sz="4" w:space="0" w:color="auto"/>
              <w:left w:val="single" w:sz="4" w:space="0" w:color="auto"/>
              <w:bottom w:val="single" w:sz="4" w:space="0" w:color="auto"/>
              <w:right w:val="single" w:sz="4" w:space="0" w:color="auto"/>
            </w:tcBorders>
            <w:vAlign w:val="center"/>
          </w:tcPr>
          <w:p w:rsidR="00F5208B" w:rsidRPr="00F5208B" w:rsidRDefault="003F678C" w:rsidP="005407AC">
            <w:pPr>
              <w:spacing w:line="240" w:lineRule="auto"/>
              <w:jc w:val="center"/>
              <w:rPr>
                <w:szCs w:val="24"/>
                <w:lang w:val="sr-Cyrl-RS"/>
              </w:rPr>
            </w:pPr>
            <w:r>
              <w:rPr>
                <w:szCs w:val="24"/>
                <w:lang w:val="sr-Cyrl-RS"/>
              </w:rPr>
              <w:t>0</w:t>
            </w:r>
          </w:p>
        </w:tc>
        <w:tc>
          <w:tcPr>
            <w:tcW w:w="2361" w:type="dxa"/>
            <w:tcBorders>
              <w:top w:val="single" w:sz="4" w:space="0" w:color="auto"/>
              <w:left w:val="single" w:sz="4" w:space="0" w:color="auto"/>
              <w:bottom w:val="single" w:sz="4" w:space="0" w:color="auto"/>
              <w:right w:val="single" w:sz="4" w:space="0" w:color="auto"/>
            </w:tcBorders>
            <w:vAlign w:val="center"/>
          </w:tcPr>
          <w:p w:rsidR="00F5208B" w:rsidRPr="00790D6A" w:rsidRDefault="00790D6A" w:rsidP="005407AC">
            <w:pPr>
              <w:spacing w:line="240" w:lineRule="auto"/>
              <w:jc w:val="center"/>
              <w:rPr>
                <w:szCs w:val="24"/>
                <w:lang w:val="sr-Latn-RS"/>
              </w:rPr>
            </w:pPr>
            <w:r>
              <w:rPr>
                <w:szCs w:val="24"/>
                <w:lang w:val="sr-Latn-RS"/>
              </w:rPr>
              <w:t>0</w:t>
            </w:r>
          </w:p>
        </w:tc>
      </w:tr>
      <w:tr w:rsidR="00F5208B" w:rsidRPr="00F5208B" w:rsidTr="00F5208B">
        <w:trPr>
          <w:trHeight w:val="368"/>
        </w:trPr>
        <w:tc>
          <w:tcPr>
            <w:tcW w:w="3480" w:type="dxa"/>
            <w:tcBorders>
              <w:top w:val="single" w:sz="4" w:space="0" w:color="auto"/>
              <w:left w:val="single" w:sz="4" w:space="0" w:color="auto"/>
              <w:bottom w:val="single" w:sz="4" w:space="0" w:color="auto"/>
              <w:right w:val="single" w:sz="4" w:space="0" w:color="auto"/>
            </w:tcBorders>
            <w:hideMark/>
          </w:tcPr>
          <w:p w:rsidR="00F5208B" w:rsidRPr="00F5208B" w:rsidRDefault="00F5208B" w:rsidP="005407AC">
            <w:pPr>
              <w:spacing w:line="240" w:lineRule="auto"/>
              <w:rPr>
                <w:szCs w:val="24"/>
                <w:lang w:val="sr-Cyrl-CS"/>
              </w:rPr>
            </w:pPr>
            <w:r w:rsidRPr="00F5208B">
              <w:rPr>
                <w:szCs w:val="24"/>
                <w:lang w:val="sr-Cyrl-CS"/>
              </w:rPr>
              <w:t>УКУПНО</w:t>
            </w:r>
          </w:p>
        </w:tc>
        <w:tc>
          <w:tcPr>
            <w:tcW w:w="1738" w:type="dxa"/>
            <w:tcBorders>
              <w:top w:val="single" w:sz="4" w:space="0" w:color="auto"/>
              <w:left w:val="single" w:sz="4" w:space="0" w:color="auto"/>
              <w:bottom w:val="single" w:sz="4" w:space="0" w:color="auto"/>
              <w:right w:val="single" w:sz="4" w:space="0" w:color="auto"/>
            </w:tcBorders>
            <w:vAlign w:val="center"/>
          </w:tcPr>
          <w:p w:rsidR="00F5208B" w:rsidRPr="00790D6A" w:rsidRDefault="00F068E2" w:rsidP="005407AC">
            <w:pPr>
              <w:spacing w:line="240" w:lineRule="auto"/>
              <w:jc w:val="center"/>
              <w:rPr>
                <w:szCs w:val="24"/>
                <w:lang w:val="sr-Latn-RS"/>
              </w:rPr>
            </w:pPr>
            <w:r>
              <w:rPr>
                <w:szCs w:val="24"/>
                <w:lang w:val="sr-Latn-RS"/>
              </w:rPr>
              <w:t>94</w:t>
            </w:r>
          </w:p>
        </w:tc>
        <w:tc>
          <w:tcPr>
            <w:tcW w:w="1743" w:type="dxa"/>
            <w:tcBorders>
              <w:top w:val="single" w:sz="4" w:space="0" w:color="auto"/>
              <w:left w:val="single" w:sz="4" w:space="0" w:color="auto"/>
              <w:bottom w:val="single" w:sz="4" w:space="0" w:color="auto"/>
              <w:right w:val="single" w:sz="4" w:space="0" w:color="auto"/>
            </w:tcBorders>
            <w:vAlign w:val="center"/>
          </w:tcPr>
          <w:p w:rsidR="00F5208B" w:rsidRPr="00790D6A" w:rsidRDefault="00F068E2" w:rsidP="005407AC">
            <w:pPr>
              <w:spacing w:line="240" w:lineRule="auto"/>
              <w:jc w:val="center"/>
              <w:rPr>
                <w:szCs w:val="24"/>
                <w:lang w:val="sr-Latn-RS"/>
              </w:rPr>
            </w:pPr>
            <w:r>
              <w:rPr>
                <w:szCs w:val="24"/>
                <w:lang w:val="sr-Latn-RS"/>
              </w:rPr>
              <w:t>55</w:t>
            </w:r>
          </w:p>
        </w:tc>
        <w:tc>
          <w:tcPr>
            <w:tcW w:w="2361" w:type="dxa"/>
            <w:tcBorders>
              <w:top w:val="single" w:sz="4" w:space="0" w:color="auto"/>
              <w:left w:val="single" w:sz="4" w:space="0" w:color="auto"/>
              <w:bottom w:val="single" w:sz="4" w:space="0" w:color="auto"/>
              <w:right w:val="single" w:sz="4" w:space="0" w:color="auto"/>
            </w:tcBorders>
            <w:vAlign w:val="center"/>
          </w:tcPr>
          <w:p w:rsidR="00F5208B" w:rsidRPr="00790D6A" w:rsidRDefault="00F068E2" w:rsidP="005407AC">
            <w:pPr>
              <w:spacing w:line="240" w:lineRule="auto"/>
              <w:jc w:val="center"/>
              <w:rPr>
                <w:szCs w:val="24"/>
                <w:lang w:val="sr-Latn-RS"/>
              </w:rPr>
            </w:pPr>
            <w:r>
              <w:rPr>
                <w:szCs w:val="24"/>
                <w:lang w:val="sr-Latn-RS"/>
              </w:rPr>
              <w:t>39</w:t>
            </w:r>
          </w:p>
        </w:tc>
      </w:tr>
    </w:tbl>
    <w:p w:rsidR="00F5208B" w:rsidRPr="003502D0" w:rsidRDefault="00F5208B" w:rsidP="00F5208B">
      <w:pPr>
        <w:rPr>
          <w:lang w:val="sr-Cyrl-RS"/>
        </w:rPr>
      </w:pPr>
    </w:p>
    <w:p w:rsidR="005D1C26" w:rsidRDefault="005D1C26" w:rsidP="00A33E23">
      <w:pPr>
        <w:rPr>
          <w:lang w:val="sr-Cyrl-RS"/>
        </w:rPr>
      </w:pPr>
    </w:p>
    <w:p w:rsidR="005407AC" w:rsidRPr="003C4B1E" w:rsidRDefault="003C4B1E" w:rsidP="005407AC">
      <w:pPr>
        <w:pBdr>
          <w:bottom w:val="single" w:sz="4" w:space="1" w:color="auto"/>
        </w:pBdr>
        <w:shd w:val="clear" w:color="auto" w:fill="F2F2F2" w:themeFill="background1" w:themeFillShade="F2"/>
        <w:autoSpaceDE w:val="0"/>
        <w:autoSpaceDN w:val="0"/>
        <w:adjustRightInd w:val="0"/>
        <w:spacing w:line="0" w:lineRule="atLeast"/>
        <w:contextualSpacing/>
        <w:jc w:val="center"/>
        <w:rPr>
          <w:bCs/>
          <w:szCs w:val="24"/>
          <w:lang w:val="sr-Cyrl-RS"/>
        </w:rPr>
      </w:pPr>
      <w:r>
        <w:rPr>
          <w:bCs/>
          <w:szCs w:val="24"/>
        </w:rPr>
        <w:t xml:space="preserve">ЗАШТИТА ЖИВОТНЕ СРЕДИНЕ, </w:t>
      </w:r>
      <w:r>
        <w:rPr>
          <w:bCs/>
          <w:szCs w:val="24"/>
          <w:lang w:val="sr-Cyrl-RS"/>
        </w:rPr>
        <w:t>ПОЉОПРИВРЕДА</w:t>
      </w:r>
    </w:p>
    <w:p w:rsidR="005407AC" w:rsidRPr="005407AC" w:rsidRDefault="005407AC" w:rsidP="005407AC">
      <w:pPr>
        <w:autoSpaceDE w:val="0"/>
        <w:autoSpaceDN w:val="0"/>
        <w:adjustRightInd w:val="0"/>
        <w:spacing w:line="0" w:lineRule="atLeast"/>
        <w:contextualSpacing/>
        <w:rPr>
          <w:szCs w:val="24"/>
          <w:lang w:val="sr-Cyrl-CS"/>
        </w:rPr>
      </w:pPr>
      <w:r w:rsidRPr="005407AC">
        <w:rPr>
          <w:szCs w:val="24"/>
          <w:lang w:val="sr-Cyrl-CS"/>
        </w:rPr>
        <w:t xml:space="preserve">У </w:t>
      </w:r>
      <w:r w:rsidRPr="005407AC">
        <w:rPr>
          <w:szCs w:val="24"/>
        </w:rPr>
        <w:t>извештајном периоду од 01.0</w:t>
      </w:r>
      <w:r w:rsidRPr="005407AC">
        <w:rPr>
          <w:szCs w:val="24"/>
          <w:lang w:val="sr-Cyrl-RS"/>
        </w:rPr>
        <w:t>1</w:t>
      </w:r>
      <w:r w:rsidRPr="005407AC">
        <w:rPr>
          <w:szCs w:val="24"/>
        </w:rPr>
        <w:t>.</w:t>
      </w:r>
      <w:r w:rsidR="003C4B1E">
        <w:rPr>
          <w:szCs w:val="24"/>
          <w:lang w:val="sr-Cyrl-RS"/>
        </w:rPr>
        <w:t>202</w:t>
      </w:r>
      <w:r w:rsidR="00F068E2">
        <w:rPr>
          <w:szCs w:val="24"/>
          <w:lang w:val="sr-Latn-RS"/>
        </w:rPr>
        <w:t>1</w:t>
      </w:r>
      <w:r w:rsidRPr="005407AC">
        <w:rPr>
          <w:szCs w:val="24"/>
        </w:rPr>
        <w:t xml:space="preserve"> до </w:t>
      </w:r>
      <w:r w:rsidR="003C4B1E">
        <w:rPr>
          <w:szCs w:val="24"/>
          <w:lang w:val="sr-Cyrl-RS"/>
        </w:rPr>
        <w:t>2</w:t>
      </w:r>
      <w:r w:rsidR="00F068E2">
        <w:rPr>
          <w:szCs w:val="24"/>
          <w:lang w:val="sr-Latn-RS"/>
        </w:rPr>
        <w:t>8</w:t>
      </w:r>
      <w:r w:rsidRPr="005407AC">
        <w:rPr>
          <w:szCs w:val="24"/>
        </w:rPr>
        <w:t>.</w:t>
      </w:r>
      <w:r w:rsidR="00F068E2">
        <w:rPr>
          <w:szCs w:val="24"/>
        </w:rPr>
        <w:t>09</w:t>
      </w:r>
      <w:r w:rsidRPr="005407AC">
        <w:rPr>
          <w:szCs w:val="24"/>
        </w:rPr>
        <w:t>.20</w:t>
      </w:r>
      <w:r w:rsidR="003C4B1E">
        <w:rPr>
          <w:szCs w:val="24"/>
          <w:lang w:val="sr-Cyrl-RS"/>
        </w:rPr>
        <w:t>2</w:t>
      </w:r>
      <w:r w:rsidR="00F068E2">
        <w:rPr>
          <w:szCs w:val="24"/>
          <w:lang w:val="sr-Latn-RS"/>
        </w:rPr>
        <w:t>1</w:t>
      </w:r>
      <w:r w:rsidRPr="005407AC">
        <w:rPr>
          <w:szCs w:val="24"/>
        </w:rPr>
        <w:t>. године године</w:t>
      </w:r>
      <w:r w:rsidRPr="005407AC">
        <w:rPr>
          <w:szCs w:val="24"/>
          <w:lang w:val="sr-Cyrl-CS"/>
        </w:rPr>
        <w:t xml:space="preserve"> Одељењу је поднето захтева.  У табели је приказана структура поднетих захтева: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287"/>
        <w:gridCol w:w="1635"/>
        <w:gridCol w:w="1645"/>
        <w:gridCol w:w="1664"/>
      </w:tblGrid>
      <w:tr w:rsidR="005407AC" w:rsidRPr="005407AC" w:rsidTr="005407AC">
        <w:trPr>
          <w:trHeight w:val="515"/>
        </w:trPr>
        <w:tc>
          <w:tcPr>
            <w:tcW w:w="4378" w:type="dxa"/>
            <w:gridSpan w:val="2"/>
          </w:tcPr>
          <w:p w:rsidR="005407AC" w:rsidRPr="005407AC" w:rsidRDefault="005407AC" w:rsidP="005407AC">
            <w:pPr>
              <w:spacing w:line="0" w:lineRule="atLeast"/>
              <w:contextualSpacing/>
              <w:rPr>
                <w:bCs/>
                <w:lang w:val="sr-Cyrl-CS"/>
              </w:rPr>
            </w:pPr>
          </w:p>
        </w:tc>
        <w:tc>
          <w:tcPr>
            <w:tcW w:w="1635" w:type="dxa"/>
          </w:tcPr>
          <w:p w:rsidR="005407AC" w:rsidRPr="005407AC" w:rsidRDefault="005407AC" w:rsidP="005407AC">
            <w:pPr>
              <w:spacing w:line="0" w:lineRule="atLeast"/>
              <w:contextualSpacing/>
              <w:rPr>
                <w:bCs/>
                <w:lang w:val="sr-Cyrl-CS"/>
              </w:rPr>
            </w:pPr>
            <w:r w:rsidRPr="005407AC">
              <w:rPr>
                <w:bCs/>
                <w:lang w:val="sr-Cyrl-CS"/>
              </w:rPr>
              <w:t>Број поднетих захтева</w:t>
            </w:r>
          </w:p>
          <w:p w:rsidR="005407AC" w:rsidRPr="005407AC" w:rsidRDefault="005407AC" w:rsidP="005407AC">
            <w:pPr>
              <w:spacing w:line="0" w:lineRule="atLeast"/>
              <w:contextualSpacing/>
              <w:rPr>
                <w:bCs/>
                <w:lang w:val="sr-Cyrl-CS"/>
              </w:rPr>
            </w:pPr>
          </w:p>
        </w:tc>
        <w:tc>
          <w:tcPr>
            <w:tcW w:w="1645" w:type="dxa"/>
            <w:hideMark/>
          </w:tcPr>
          <w:p w:rsidR="005407AC" w:rsidRPr="005407AC" w:rsidRDefault="005407AC" w:rsidP="005407AC">
            <w:pPr>
              <w:spacing w:line="0" w:lineRule="atLeast"/>
              <w:contextualSpacing/>
              <w:rPr>
                <w:bCs/>
                <w:lang w:val="sr-Cyrl-CS"/>
              </w:rPr>
            </w:pPr>
            <w:r w:rsidRPr="005407AC">
              <w:rPr>
                <w:bCs/>
                <w:lang w:val="sr-Cyrl-CS"/>
              </w:rPr>
              <w:t>Број предмета у раду</w:t>
            </w:r>
          </w:p>
        </w:tc>
        <w:tc>
          <w:tcPr>
            <w:tcW w:w="1664" w:type="dxa"/>
            <w:hideMark/>
          </w:tcPr>
          <w:p w:rsidR="005407AC" w:rsidRPr="005407AC" w:rsidRDefault="005407AC" w:rsidP="005407AC">
            <w:pPr>
              <w:spacing w:line="0" w:lineRule="atLeast"/>
              <w:contextualSpacing/>
              <w:rPr>
                <w:bCs/>
                <w:lang w:val="sr-Cyrl-CS"/>
              </w:rPr>
            </w:pPr>
            <w:r w:rsidRPr="005407AC">
              <w:rPr>
                <w:bCs/>
                <w:lang w:val="sr-Cyrl-CS"/>
              </w:rPr>
              <w:t>Број решених предмета</w:t>
            </w:r>
          </w:p>
        </w:tc>
      </w:tr>
      <w:tr w:rsidR="005407AC" w:rsidRPr="005407AC" w:rsidTr="005407AC">
        <w:trPr>
          <w:trHeight w:val="285"/>
        </w:trPr>
        <w:tc>
          <w:tcPr>
            <w:tcW w:w="2091" w:type="dxa"/>
            <w:vMerge w:val="restart"/>
            <w:hideMark/>
          </w:tcPr>
          <w:p w:rsidR="005407AC" w:rsidRPr="005407AC" w:rsidRDefault="005407AC" w:rsidP="005407AC">
            <w:pPr>
              <w:spacing w:line="0" w:lineRule="atLeast"/>
              <w:contextualSpacing/>
            </w:pPr>
            <w:r w:rsidRPr="005407AC">
              <w:rPr>
                <w:lang w:val="sr-Latn-CS"/>
              </w:rPr>
              <w:t>Процена утицаја на</w:t>
            </w:r>
            <w:r w:rsidRPr="005407AC">
              <w:rPr>
                <w:lang w:val="sr-Latn-RS"/>
              </w:rPr>
              <w:t xml:space="preserve"> </w:t>
            </w:r>
            <w:r w:rsidRPr="005407AC">
              <w:rPr>
                <w:lang w:val="sr-Latn-CS"/>
              </w:rPr>
              <w:t>животну среди</w:t>
            </w:r>
            <w:r w:rsidRPr="005407AC">
              <w:t>ну</w:t>
            </w:r>
          </w:p>
        </w:tc>
        <w:tc>
          <w:tcPr>
            <w:tcW w:w="2287" w:type="dxa"/>
            <w:vAlign w:val="center"/>
          </w:tcPr>
          <w:p w:rsidR="005407AC" w:rsidRPr="005407AC" w:rsidRDefault="005407AC" w:rsidP="005407AC">
            <w:pPr>
              <w:spacing w:line="0" w:lineRule="atLeast"/>
              <w:contextualSpacing/>
              <w:rPr>
                <w:lang w:val="sr-Cyrl-CS"/>
              </w:rPr>
            </w:pPr>
            <w:r w:rsidRPr="005407AC">
              <w:rPr>
                <w:lang w:val="sr-Latn-CS"/>
              </w:rPr>
              <w:t xml:space="preserve">I </w:t>
            </w:r>
            <w:r w:rsidRPr="005407AC">
              <w:rPr>
                <w:lang w:val="sr-Cyrl-CS"/>
              </w:rPr>
              <w:t>фаза</w:t>
            </w:r>
          </w:p>
          <w:p w:rsidR="005407AC" w:rsidRPr="005407AC" w:rsidRDefault="005407AC" w:rsidP="005407AC">
            <w:pPr>
              <w:spacing w:line="0" w:lineRule="atLeast"/>
              <w:contextualSpacing/>
              <w:rPr>
                <w:lang w:val="sr-Cyrl-CS"/>
              </w:rPr>
            </w:pPr>
          </w:p>
        </w:tc>
        <w:tc>
          <w:tcPr>
            <w:tcW w:w="1635" w:type="dxa"/>
          </w:tcPr>
          <w:p w:rsidR="005407AC" w:rsidRPr="00F068E2" w:rsidRDefault="00F068E2" w:rsidP="005407AC">
            <w:pPr>
              <w:spacing w:line="0" w:lineRule="atLeast"/>
              <w:contextualSpacing/>
              <w:rPr>
                <w:lang w:val="sr-Latn-RS"/>
              </w:rPr>
            </w:pPr>
            <w:r>
              <w:rPr>
                <w:lang w:val="sr-Latn-RS"/>
              </w:rPr>
              <w:t>2</w:t>
            </w:r>
          </w:p>
        </w:tc>
        <w:tc>
          <w:tcPr>
            <w:tcW w:w="1645" w:type="dxa"/>
          </w:tcPr>
          <w:p w:rsidR="005407AC" w:rsidRPr="00F068E2" w:rsidRDefault="00F068E2" w:rsidP="005407AC">
            <w:pPr>
              <w:spacing w:line="0" w:lineRule="atLeast"/>
              <w:contextualSpacing/>
              <w:rPr>
                <w:lang w:val="sr-Latn-RS"/>
              </w:rPr>
            </w:pPr>
            <w:r>
              <w:rPr>
                <w:lang w:val="sr-Latn-RS"/>
              </w:rPr>
              <w:t>0</w:t>
            </w:r>
          </w:p>
        </w:tc>
        <w:tc>
          <w:tcPr>
            <w:tcW w:w="1664" w:type="dxa"/>
          </w:tcPr>
          <w:p w:rsidR="005407AC" w:rsidRPr="005407AC" w:rsidRDefault="003F678C" w:rsidP="005407AC">
            <w:pPr>
              <w:spacing w:line="0" w:lineRule="atLeast"/>
              <w:contextualSpacing/>
              <w:rPr>
                <w:lang w:val="sr-Cyrl-RS"/>
              </w:rPr>
            </w:pPr>
            <w:r>
              <w:rPr>
                <w:lang w:val="sr-Cyrl-RS"/>
              </w:rPr>
              <w:t>2</w:t>
            </w:r>
          </w:p>
        </w:tc>
      </w:tr>
      <w:tr w:rsidR="005407AC" w:rsidRPr="005407AC" w:rsidTr="005407AC">
        <w:trPr>
          <w:trHeight w:val="263"/>
        </w:trPr>
        <w:tc>
          <w:tcPr>
            <w:tcW w:w="0" w:type="auto"/>
            <w:vMerge/>
            <w:vAlign w:val="center"/>
            <w:hideMark/>
          </w:tcPr>
          <w:p w:rsidR="005407AC" w:rsidRPr="005407AC" w:rsidRDefault="005407AC" w:rsidP="005407AC">
            <w:pPr>
              <w:spacing w:line="240" w:lineRule="auto"/>
            </w:pPr>
          </w:p>
        </w:tc>
        <w:tc>
          <w:tcPr>
            <w:tcW w:w="2287" w:type="dxa"/>
            <w:vAlign w:val="center"/>
            <w:hideMark/>
          </w:tcPr>
          <w:p w:rsidR="005407AC" w:rsidRPr="005407AC" w:rsidRDefault="005407AC" w:rsidP="005407AC">
            <w:pPr>
              <w:spacing w:line="0" w:lineRule="atLeast"/>
              <w:contextualSpacing/>
              <w:rPr>
                <w:lang w:val="sr-Cyrl-CS"/>
              </w:rPr>
            </w:pPr>
            <w:r w:rsidRPr="005407AC">
              <w:rPr>
                <w:lang w:val="sr-Latn-CS"/>
              </w:rPr>
              <w:t xml:space="preserve">III </w:t>
            </w:r>
            <w:r w:rsidRPr="005407AC">
              <w:rPr>
                <w:lang w:val="sr-Cyrl-CS"/>
              </w:rPr>
              <w:t>фаза</w:t>
            </w:r>
          </w:p>
        </w:tc>
        <w:tc>
          <w:tcPr>
            <w:tcW w:w="1635" w:type="dxa"/>
          </w:tcPr>
          <w:p w:rsidR="005407AC" w:rsidRPr="005407AC" w:rsidRDefault="003C4B1E" w:rsidP="005407AC">
            <w:pPr>
              <w:spacing w:line="0" w:lineRule="atLeast"/>
              <w:contextualSpacing/>
              <w:rPr>
                <w:lang w:val="sr-Cyrl-RS"/>
              </w:rPr>
            </w:pPr>
            <w:r>
              <w:rPr>
                <w:lang w:val="sr-Cyrl-RS"/>
              </w:rPr>
              <w:t>1</w:t>
            </w:r>
          </w:p>
        </w:tc>
        <w:tc>
          <w:tcPr>
            <w:tcW w:w="1645" w:type="dxa"/>
          </w:tcPr>
          <w:p w:rsidR="005407AC" w:rsidRPr="005407AC" w:rsidRDefault="00F068E2" w:rsidP="005407AC">
            <w:pPr>
              <w:spacing w:line="0" w:lineRule="atLeast"/>
              <w:contextualSpacing/>
              <w:rPr>
                <w:lang w:val="sr-Cyrl-RS"/>
              </w:rPr>
            </w:pPr>
            <w:r>
              <w:rPr>
                <w:lang w:val="sr-Cyrl-RS"/>
              </w:rPr>
              <w:t>0</w:t>
            </w:r>
          </w:p>
        </w:tc>
        <w:tc>
          <w:tcPr>
            <w:tcW w:w="1664" w:type="dxa"/>
          </w:tcPr>
          <w:p w:rsidR="005407AC" w:rsidRPr="00F068E2" w:rsidRDefault="00F068E2" w:rsidP="005407AC">
            <w:pPr>
              <w:spacing w:line="0" w:lineRule="atLeast"/>
              <w:contextualSpacing/>
              <w:rPr>
                <w:lang w:val="sr-Latn-RS"/>
              </w:rPr>
            </w:pPr>
            <w:r>
              <w:rPr>
                <w:lang w:val="sr-Latn-RS"/>
              </w:rPr>
              <w:t>1</w:t>
            </w:r>
          </w:p>
        </w:tc>
      </w:tr>
      <w:tr w:rsidR="005407AC" w:rsidRPr="005407AC" w:rsidTr="005407AC">
        <w:tc>
          <w:tcPr>
            <w:tcW w:w="2091" w:type="dxa"/>
            <w:vMerge w:val="restart"/>
          </w:tcPr>
          <w:p w:rsidR="005407AC" w:rsidRPr="005407AC" w:rsidRDefault="005407AC" w:rsidP="005407AC">
            <w:pPr>
              <w:spacing w:line="0" w:lineRule="atLeast"/>
              <w:contextualSpacing/>
              <w:rPr>
                <w:lang w:val="sr-Cyrl-CS"/>
              </w:rPr>
            </w:pPr>
          </w:p>
          <w:p w:rsidR="005407AC" w:rsidRPr="005407AC" w:rsidRDefault="005407AC" w:rsidP="005407AC">
            <w:pPr>
              <w:spacing w:line="0" w:lineRule="atLeast"/>
              <w:contextualSpacing/>
              <w:rPr>
                <w:lang w:val="sr-Cyrl-CS"/>
              </w:rPr>
            </w:pPr>
            <w:r w:rsidRPr="005407AC">
              <w:rPr>
                <w:lang w:val="sr-Cyrl-CS"/>
              </w:rPr>
              <w:t>Стратешка процена утицаја на животну средину</w:t>
            </w:r>
          </w:p>
        </w:tc>
        <w:tc>
          <w:tcPr>
            <w:tcW w:w="2287" w:type="dxa"/>
            <w:hideMark/>
          </w:tcPr>
          <w:p w:rsidR="005407AC" w:rsidRPr="005407AC" w:rsidRDefault="005407AC" w:rsidP="005407AC">
            <w:pPr>
              <w:spacing w:line="0" w:lineRule="atLeast"/>
              <w:contextualSpacing/>
              <w:rPr>
                <w:lang w:val="sr-Cyrl-CS"/>
              </w:rPr>
            </w:pPr>
            <w:r w:rsidRPr="005407AC">
              <w:rPr>
                <w:lang w:val="sr-Cyrl-CS"/>
              </w:rPr>
              <w:t>Потреба израде извештаја СП</w:t>
            </w:r>
          </w:p>
        </w:tc>
        <w:tc>
          <w:tcPr>
            <w:tcW w:w="1635" w:type="dxa"/>
          </w:tcPr>
          <w:p w:rsidR="005407AC" w:rsidRPr="005407AC" w:rsidRDefault="003F678C" w:rsidP="005407AC">
            <w:pPr>
              <w:spacing w:line="0" w:lineRule="atLeast"/>
              <w:contextualSpacing/>
              <w:rPr>
                <w:lang w:val="sr-Cyrl-RS"/>
              </w:rPr>
            </w:pPr>
            <w:r>
              <w:rPr>
                <w:lang w:val="sr-Cyrl-RS"/>
              </w:rPr>
              <w:t>0</w:t>
            </w:r>
          </w:p>
        </w:tc>
        <w:tc>
          <w:tcPr>
            <w:tcW w:w="1645" w:type="dxa"/>
          </w:tcPr>
          <w:p w:rsidR="005407AC" w:rsidRPr="005407AC" w:rsidRDefault="003F678C" w:rsidP="005407AC">
            <w:pPr>
              <w:spacing w:line="0" w:lineRule="atLeast"/>
              <w:contextualSpacing/>
              <w:rPr>
                <w:lang w:val="sr-Cyrl-RS"/>
              </w:rPr>
            </w:pPr>
            <w:r>
              <w:rPr>
                <w:lang w:val="sr-Cyrl-RS"/>
              </w:rPr>
              <w:t>0</w:t>
            </w:r>
          </w:p>
        </w:tc>
        <w:tc>
          <w:tcPr>
            <w:tcW w:w="1664" w:type="dxa"/>
          </w:tcPr>
          <w:p w:rsidR="005407AC" w:rsidRPr="003F678C" w:rsidRDefault="003F678C" w:rsidP="005407AC">
            <w:pPr>
              <w:spacing w:line="0" w:lineRule="atLeast"/>
              <w:contextualSpacing/>
              <w:rPr>
                <w:lang w:val="sr-Cyrl-RS"/>
              </w:rPr>
            </w:pPr>
            <w:r>
              <w:rPr>
                <w:lang w:val="sr-Cyrl-RS"/>
              </w:rPr>
              <w:t>0</w:t>
            </w:r>
          </w:p>
        </w:tc>
      </w:tr>
      <w:tr w:rsidR="005407AC" w:rsidRPr="005407AC" w:rsidTr="005407AC">
        <w:tc>
          <w:tcPr>
            <w:tcW w:w="0" w:type="auto"/>
            <w:vMerge/>
            <w:vAlign w:val="center"/>
            <w:hideMark/>
          </w:tcPr>
          <w:p w:rsidR="005407AC" w:rsidRPr="005407AC" w:rsidRDefault="005407AC" w:rsidP="005407AC">
            <w:pPr>
              <w:spacing w:line="240" w:lineRule="auto"/>
              <w:rPr>
                <w:lang w:val="sr-Cyrl-CS"/>
              </w:rPr>
            </w:pPr>
          </w:p>
        </w:tc>
        <w:tc>
          <w:tcPr>
            <w:tcW w:w="2287" w:type="dxa"/>
            <w:hideMark/>
          </w:tcPr>
          <w:p w:rsidR="005407AC" w:rsidRPr="005407AC" w:rsidRDefault="005407AC" w:rsidP="005407AC">
            <w:pPr>
              <w:spacing w:line="0" w:lineRule="atLeast"/>
              <w:contextualSpacing/>
              <w:rPr>
                <w:lang w:val="sr-Latn-RS"/>
              </w:rPr>
            </w:pPr>
            <w:r w:rsidRPr="005407AC">
              <w:rPr>
                <w:lang w:val="sr-Cyrl-CS"/>
              </w:rPr>
              <w:t>Оцена извештаја СП</w:t>
            </w:r>
          </w:p>
        </w:tc>
        <w:tc>
          <w:tcPr>
            <w:tcW w:w="1635" w:type="dxa"/>
          </w:tcPr>
          <w:p w:rsidR="005407AC" w:rsidRPr="00F068E2" w:rsidRDefault="00F068E2" w:rsidP="005407AC">
            <w:pPr>
              <w:spacing w:line="0" w:lineRule="atLeast"/>
              <w:contextualSpacing/>
              <w:rPr>
                <w:lang w:val="sr-Latn-RS"/>
              </w:rPr>
            </w:pPr>
            <w:r>
              <w:rPr>
                <w:lang w:val="sr-Latn-RS"/>
              </w:rPr>
              <w:t>0</w:t>
            </w:r>
          </w:p>
        </w:tc>
        <w:tc>
          <w:tcPr>
            <w:tcW w:w="1645" w:type="dxa"/>
          </w:tcPr>
          <w:p w:rsidR="005407AC" w:rsidRPr="003F678C" w:rsidRDefault="003F678C" w:rsidP="005407AC">
            <w:pPr>
              <w:spacing w:line="0" w:lineRule="atLeast"/>
              <w:contextualSpacing/>
              <w:rPr>
                <w:lang w:val="sr-Cyrl-RS"/>
              </w:rPr>
            </w:pPr>
            <w:r>
              <w:rPr>
                <w:lang w:val="sr-Cyrl-RS"/>
              </w:rPr>
              <w:t>0</w:t>
            </w:r>
          </w:p>
        </w:tc>
        <w:tc>
          <w:tcPr>
            <w:tcW w:w="1664" w:type="dxa"/>
          </w:tcPr>
          <w:p w:rsidR="005407AC" w:rsidRPr="00F068E2" w:rsidRDefault="00F068E2" w:rsidP="005407AC">
            <w:pPr>
              <w:spacing w:line="0" w:lineRule="atLeast"/>
              <w:contextualSpacing/>
              <w:rPr>
                <w:lang w:val="sr-Latn-RS"/>
              </w:rPr>
            </w:pPr>
            <w:r>
              <w:rPr>
                <w:lang w:val="sr-Latn-RS"/>
              </w:rPr>
              <w:t>0</w:t>
            </w:r>
          </w:p>
        </w:tc>
      </w:tr>
      <w:tr w:rsidR="005407AC" w:rsidRPr="005407AC" w:rsidTr="005407AC">
        <w:tc>
          <w:tcPr>
            <w:tcW w:w="0" w:type="auto"/>
            <w:vMerge/>
            <w:vAlign w:val="center"/>
            <w:hideMark/>
          </w:tcPr>
          <w:p w:rsidR="005407AC" w:rsidRPr="005407AC" w:rsidRDefault="005407AC" w:rsidP="005407AC">
            <w:pPr>
              <w:spacing w:line="240" w:lineRule="auto"/>
              <w:rPr>
                <w:lang w:val="sr-Cyrl-CS"/>
              </w:rPr>
            </w:pPr>
          </w:p>
        </w:tc>
        <w:tc>
          <w:tcPr>
            <w:tcW w:w="2287" w:type="dxa"/>
            <w:hideMark/>
          </w:tcPr>
          <w:p w:rsidR="005407AC" w:rsidRPr="005407AC" w:rsidRDefault="005407AC" w:rsidP="005407AC">
            <w:pPr>
              <w:spacing w:line="0" w:lineRule="atLeast"/>
              <w:contextualSpacing/>
              <w:rPr>
                <w:lang w:val="sr-Cyrl-CS"/>
              </w:rPr>
            </w:pPr>
            <w:r w:rsidRPr="005407AC">
              <w:rPr>
                <w:lang w:val="sr-Cyrl-CS"/>
              </w:rPr>
              <w:t>Мишљења</w:t>
            </w:r>
          </w:p>
        </w:tc>
        <w:tc>
          <w:tcPr>
            <w:tcW w:w="1635" w:type="dxa"/>
          </w:tcPr>
          <w:p w:rsidR="005407AC" w:rsidRPr="00CA3D39" w:rsidRDefault="00CA3D39" w:rsidP="005407AC">
            <w:pPr>
              <w:spacing w:line="0" w:lineRule="atLeast"/>
              <w:contextualSpacing/>
              <w:rPr>
                <w:lang w:val="sr-Latn-RS"/>
              </w:rPr>
            </w:pPr>
            <w:r>
              <w:rPr>
                <w:lang w:val="sr-Latn-RS"/>
              </w:rPr>
              <w:t>1</w:t>
            </w:r>
          </w:p>
        </w:tc>
        <w:tc>
          <w:tcPr>
            <w:tcW w:w="1645" w:type="dxa"/>
          </w:tcPr>
          <w:p w:rsidR="005407AC" w:rsidRPr="003F678C" w:rsidRDefault="003F678C" w:rsidP="005407AC">
            <w:pPr>
              <w:spacing w:line="0" w:lineRule="atLeast"/>
              <w:contextualSpacing/>
              <w:rPr>
                <w:lang w:val="sr-Cyrl-RS"/>
              </w:rPr>
            </w:pPr>
            <w:r>
              <w:rPr>
                <w:lang w:val="sr-Cyrl-RS"/>
              </w:rPr>
              <w:t>0</w:t>
            </w:r>
          </w:p>
        </w:tc>
        <w:tc>
          <w:tcPr>
            <w:tcW w:w="1664" w:type="dxa"/>
          </w:tcPr>
          <w:p w:rsidR="005407AC" w:rsidRPr="00CA3D39" w:rsidRDefault="00CA3D39" w:rsidP="005407AC">
            <w:pPr>
              <w:spacing w:line="0" w:lineRule="atLeast"/>
              <w:contextualSpacing/>
              <w:rPr>
                <w:lang w:val="sr-Latn-RS"/>
              </w:rPr>
            </w:pPr>
            <w:r>
              <w:rPr>
                <w:lang w:val="sr-Latn-RS"/>
              </w:rPr>
              <w:t>1</w:t>
            </w:r>
          </w:p>
        </w:tc>
      </w:tr>
      <w:tr w:rsidR="005407AC" w:rsidRPr="005407AC" w:rsidTr="005407AC">
        <w:trPr>
          <w:trHeight w:val="611"/>
        </w:trPr>
        <w:tc>
          <w:tcPr>
            <w:tcW w:w="4378" w:type="dxa"/>
            <w:gridSpan w:val="2"/>
            <w:hideMark/>
          </w:tcPr>
          <w:p w:rsidR="005407AC" w:rsidRPr="005407AC" w:rsidRDefault="005407AC" w:rsidP="005407AC">
            <w:pPr>
              <w:spacing w:line="0" w:lineRule="atLeast"/>
              <w:contextualSpacing/>
              <w:rPr>
                <w:lang w:val="sr-Cyrl-CS"/>
              </w:rPr>
            </w:pPr>
            <w:r w:rsidRPr="005407AC">
              <w:rPr>
                <w:lang w:val="sr-Cyrl-CS"/>
              </w:rPr>
              <w:t>Дозвола за сакупљање, транпорт, складиштење, третман и одлагање отпада</w:t>
            </w:r>
          </w:p>
        </w:tc>
        <w:tc>
          <w:tcPr>
            <w:tcW w:w="1635" w:type="dxa"/>
          </w:tcPr>
          <w:p w:rsidR="005407AC" w:rsidRPr="00CA3D39" w:rsidRDefault="00CA3D39" w:rsidP="005407AC">
            <w:pPr>
              <w:spacing w:line="0" w:lineRule="atLeast"/>
              <w:contextualSpacing/>
              <w:rPr>
                <w:lang w:val="sr-Latn-RS"/>
              </w:rPr>
            </w:pPr>
            <w:r>
              <w:rPr>
                <w:lang w:val="sr-Latn-RS"/>
              </w:rPr>
              <w:t>1</w:t>
            </w:r>
          </w:p>
        </w:tc>
        <w:tc>
          <w:tcPr>
            <w:tcW w:w="1645" w:type="dxa"/>
          </w:tcPr>
          <w:p w:rsidR="005407AC" w:rsidRPr="003F678C" w:rsidRDefault="003F678C" w:rsidP="005407AC">
            <w:pPr>
              <w:spacing w:line="0" w:lineRule="atLeast"/>
              <w:contextualSpacing/>
              <w:rPr>
                <w:lang w:val="sr-Cyrl-RS"/>
              </w:rPr>
            </w:pPr>
            <w:r>
              <w:rPr>
                <w:lang w:val="sr-Cyrl-RS"/>
              </w:rPr>
              <w:t>0</w:t>
            </w:r>
          </w:p>
        </w:tc>
        <w:tc>
          <w:tcPr>
            <w:tcW w:w="1664" w:type="dxa"/>
          </w:tcPr>
          <w:p w:rsidR="005407AC" w:rsidRPr="00CA3D39" w:rsidRDefault="00CA3D39" w:rsidP="005407AC">
            <w:pPr>
              <w:spacing w:line="0" w:lineRule="atLeast"/>
              <w:contextualSpacing/>
              <w:rPr>
                <w:lang w:val="sr-Latn-RS"/>
              </w:rPr>
            </w:pPr>
            <w:r>
              <w:rPr>
                <w:lang w:val="sr-Latn-RS"/>
              </w:rPr>
              <w:t>1</w:t>
            </w:r>
          </w:p>
        </w:tc>
      </w:tr>
      <w:tr w:rsidR="002F07A0" w:rsidRPr="005407AC" w:rsidTr="005407AC">
        <w:trPr>
          <w:trHeight w:val="611"/>
        </w:trPr>
        <w:tc>
          <w:tcPr>
            <w:tcW w:w="4378" w:type="dxa"/>
            <w:gridSpan w:val="2"/>
          </w:tcPr>
          <w:p w:rsidR="002F07A0" w:rsidRPr="005407AC" w:rsidRDefault="00CA3D39" w:rsidP="005407AC">
            <w:pPr>
              <w:spacing w:line="0" w:lineRule="atLeast"/>
              <w:contextualSpacing/>
              <w:rPr>
                <w:lang w:val="sr-Cyrl-CS"/>
              </w:rPr>
            </w:pPr>
            <w:r>
              <w:rPr>
                <w:lang w:val="sr-Cyrl-CS"/>
              </w:rPr>
              <w:t>ОСТАЛО</w:t>
            </w:r>
          </w:p>
        </w:tc>
        <w:tc>
          <w:tcPr>
            <w:tcW w:w="1635" w:type="dxa"/>
          </w:tcPr>
          <w:p w:rsidR="002F07A0" w:rsidRDefault="00CA3D39" w:rsidP="005407AC">
            <w:pPr>
              <w:spacing w:line="0" w:lineRule="atLeast"/>
              <w:contextualSpacing/>
              <w:rPr>
                <w:lang w:val="sr-Cyrl-RS"/>
              </w:rPr>
            </w:pPr>
            <w:r>
              <w:rPr>
                <w:lang w:val="sr-Cyrl-RS"/>
              </w:rPr>
              <w:t>0</w:t>
            </w:r>
          </w:p>
        </w:tc>
        <w:tc>
          <w:tcPr>
            <w:tcW w:w="1645" w:type="dxa"/>
          </w:tcPr>
          <w:p w:rsidR="002F07A0" w:rsidRDefault="00CA3D39" w:rsidP="005407AC">
            <w:pPr>
              <w:spacing w:line="0" w:lineRule="atLeast"/>
              <w:contextualSpacing/>
              <w:rPr>
                <w:lang w:val="sr-Cyrl-RS"/>
              </w:rPr>
            </w:pPr>
            <w:r>
              <w:rPr>
                <w:lang w:val="sr-Cyrl-RS"/>
              </w:rPr>
              <w:t>0</w:t>
            </w:r>
          </w:p>
        </w:tc>
        <w:tc>
          <w:tcPr>
            <w:tcW w:w="1664" w:type="dxa"/>
          </w:tcPr>
          <w:p w:rsidR="002F07A0" w:rsidRDefault="00CA3D39" w:rsidP="005407AC">
            <w:pPr>
              <w:spacing w:line="0" w:lineRule="atLeast"/>
              <w:contextualSpacing/>
              <w:rPr>
                <w:lang w:val="sr-Cyrl-RS"/>
              </w:rPr>
            </w:pPr>
            <w:r>
              <w:rPr>
                <w:lang w:val="sr-Cyrl-RS"/>
              </w:rPr>
              <w:t>0</w:t>
            </w:r>
          </w:p>
        </w:tc>
      </w:tr>
      <w:tr w:rsidR="005407AC" w:rsidRPr="005407AC" w:rsidTr="005407AC">
        <w:tc>
          <w:tcPr>
            <w:tcW w:w="4378" w:type="dxa"/>
            <w:gridSpan w:val="2"/>
            <w:hideMark/>
          </w:tcPr>
          <w:p w:rsidR="005407AC" w:rsidRPr="005407AC" w:rsidRDefault="005407AC" w:rsidP="005407AC">
            <w:pPr>
              <w:spacing w:line="0" w:lineRule="atLeast"/>
              <w:contextualSpacing/>
              <w:rPr>
                <w:lang w:val="sr-Cyrl-CS"/>
              </w:rPr>
            </w:pPr>
            <w:r w:rsidRPr="005407AC">
              <w:rPr>
                <w:lang w:val="sr-Cyrl-CS"/>
              </w:rPr>
              <w:t>УКУПНО</w:t>
            </w:r>
          </w:p>
        </w:tc>
        <w:tc>
          <w:tcPr>
            <w:tcW w:w="1635" w:type="dxa"/>
          </w:tcPr>
          <w:p w:rsidR="005407AC" w:rsidRPr="005407AC" w:rsidRDefault="00CA3D39" w:rsidP="005407AC">
            <w:pPr>
              <w:spacing w:line="0" w:lineRule="atLeast"/>
              <w:contextualSpacing/>
              <w:rPr>
                <w:lang w:val="sr-Cyrl-RS"/>
              </w:rPr>
            </w:pPr>
            <w:r>
              <w:rPr>
                <w:lang w:val="sr-Cyrl-RS"/>
              </w:rPr>
              <w:t>5</w:t>
            </w:r>
          </w:p>
        </w:tc>
        <w:tc>
          <w:tcPr>
            <w:tcW w:w="1645" w:type="dxa"/>
          </w:tcPr>
          <w:p w:rsidR="005407AC" w:rsidRPr="005407AC" w:rsidRDefault="00CA3D39" w:rsidP="005407AC">
            <w:pPr>
              <w:spacing w:line="0" w:lineRule="atLeast"/>
              <w:contextualSpacing/>
              <w:rPr>
                <w:lang w:val="sr-Cyrl-RS"/>
              </w:rPr>
            </w:pPr>
            <w:r>
              <w:rPr>
                <w:lang w:val="sr-Cyrl-RS"/>
              </w:rPr>
              <w:t>0</w:t>
            </w:r>
          </w:p>
        </w:tc>
        <w:tc>
          <w:tcPr>
            <w:tcW w:w="1664" w:type="dxa"/>
          </w:tcPr>
          <w:p w:rsidR="005407AC" w:rsidRPr="005407AC" w:rsidRDefault="00CA3D39" w:rsidP="005407AC">
            <w:pPr>
              <w:spacing w:line="0" w:lineRule="atLeast"/>
              <w:contextualSpacing/>
              <w:rPr>
                <w:lang w:val="sr-Cyrl-RS"/>
              </w:rPr>
            </w:pPr>
            <w:r>
              <w:rPr>
                <w:lang w:val="sr-Cyrl-RS"/>
              </w:rPr>
              <w:t>5</w:t>
            </w:r>
          </w:p>
        </w:tc>
      </w:tr>
    </w:tbl>
    <w:p w:rsidR="005D1C26" w:rsidRDefault="005D1C26" w:rsidP="00A33E23">
      <w:pPr>
        <w:rPr>
          <w:lang w:val="sr-Cyrl-RS"/>
        </w:rPr>
      </w:pPr>
    </w:p>
    <w:p w:rsidR="005407AC" w:rsidRDefault="005407AC" w:rsidP="00A33E23">
      <w:pPr>
        <w:rPr>
          <w:lang w:val="sr-Cyrl-RS"/>
        </w:rPr>
      </w:pPr>
    </w:p>
    <w:p w:rsidR="005407AC" w:rsidRDefault="005407AC" w:rsidP="005407AC">
      <w:pPr>
        <w:pStyle w:val="Heading2"/>
        <w:rPr>
          <w:lang w:val="sr-Cyrl-RS"/>
        </w:rPr>
      </w:pPr>
      <w:bookmarkStart w:id="162" w:name="_Toc120874229"/>
      <w:r>
        <w:rPr>
          <w:lang w:val="sr-Cyrl-RS"/>
        </w:rPr>
        <w:t>11.4 Служба за скупштинске послове</w:t>
      </w:r>
      <w:bookmarkEnd w:id="162"/>
      <w:r>
        <w:rPr>
          <w:lang w:val="sr-Cyrl-RS"/>
        </w:rPr>
        <w:t xml:space="preserve"> </w:t>
      </w:r>
    </w:p>
    <w:p w:rsidR="005407AC" w:rsidRDefault="005407AC" w:rsidP="00A33E23">
      <w:pPr>
        <w:rPr>
          <w:lang w:val="sr-Cyrl-RS"/>
        </w:rPr>
      </w:pPr>
    </w:p>
    <w:p w:rsidR="005407AC" w:rsidRPr="001A0A56" w:rsidRDefault="005407AC" w:rsidP="005407AC">
      <w:pPr>
        <w:rPr>
          <w:szCs w:val="24"/>
          <w:lang w:val="sr-Cyrl-RS"/>
        </w:rPr>
      </w:pPr>
      <w:r w:rsidRPr="001A0A56">
        <w:rPr>
          <w:szCs w:val="24"/>
          <w:lang w:val="sr-Cyrl-RS"/>
        </w:rPr>
        <w:t>Послови правне помоћи:</w:t>
      </w:r>
    </w:p>
    <w:p w:rsidR="005407AC" w:rsidRPr="001A0A56" w:rsidRDefault="005407AC" w:rsidP="005407AC">
      <w:pPr>
        <w:rPr>
          <w:szCs w:val="24"/>
          <w:lang w:val="sr-Cyrl-RS"/>
        </w:rPr>
      </w:pPr>
      <w:r>
        <w:rPr>
          <w:szCs w:val="24"/>
          <w:lang w:val="sr-Cyrl-RS"/>
        </w:rPr>
        <w:t xml:space="preserve">Састав поднесака:   </w:t>
      </w:r>
      <w:r w:rsidR="007B3D72">
        <w:rPr>
          <w:szCs w:val="24"/>
          <w:lang w:val="sr-Latn-RS"/>
        </w:rPr>
        <w:t>54</w:t>
      </w:r>
      <w:r>
        <w:rPr>
          <w:szCs w:val="24"/>
          <w:lang w:val="sr-Cyrl-RS"/>
        </w:rPr>
        <w:t xml:space="preserve"> </w:t>
      </w:r>
      <w:r w:rsidRPr="001A0A56">
        <w:rPr>
          <w:szCs w:val="24"/>
          <w:lang w:val="sr-Cyrl-RS"/>
        </w:rPr>
        <w:t>поднесака,</w:t>
      </w:r>
    </w:p>
    <w:p w:rsidR="005407AC" w:rsidRPr="001A0A56" w:rsidRDefault="005407AC" w:rsidP="005407AC">
      <w:pPr>
        <w:rPr>
          <w:szCs w:val="24"/>
          <w:lang w:val="sr-Cyrl-RS"/>
        </w:rPr>
      </w:pPr>
      <w:r w:rsidRPr="001A0A56">
        <w:rPr>
          <w:szCs w:val="24"/>
          <w:lang w:val="sr-Cyrl-RS"/>
        </w:rPr>
        <w:t xml:space="preserve">Правни савети: око </w:t>
      </w:r>
      <w:r>
        <w:rPr>
          <w:szCs w:val="24"/>
          <w:lang w:val="sr-Cyrl-RS"/>
        </w:rPr>
        <w:t xml:space="preserve"> </w:t>
      </w:r>
      <w:r w:rsidR="007B3D72">
        <w:rPr>
          <w:szCs w:val="24"/>
          <w:lang w:val="sr-Latn-RS"/>
        </w:rPr>
        <w:t>120</w:t>
      </w:r>
      <w:r>
        <w:rPr>
          <w:szCs w:val="24"/>
          <w:lang w:val="sr-Cyrl-RS"/>
        </w:rPr>
        <w:t xml:space="preserve"> </w:t>
      </w:r>
      <w:r w:rsidRPr="001A0A56">
        <w:rPr>
          <w:szCs w:val="24"/>
          <w:lang w:val="sr-Cyrl-RS"/>
        </w:rPr>
        <w:t>правних савета,</w:t>
      </w:r>
    </w:p>
    <w:p w:rsidR="005407AC" w:rsidRPr="001A0A56" w:rsidRDefault="005407AC" w:rsidP="005407AC">
      <w:pPr>
        <w:rPr>
          <w:szCs w:val="24"/>
          <w:lang w:val="sr-Cyrl-RS"/>
        </w:rPr>
      </w:pPr>
      <w:r w:rsidRPr="001A0A56">
        <w:rPr>
          <w:szCs w:val="24"/>
          <w:lang w:val="sr-Cyrl-RS"/>
        </w:rPr>
        <w:t xml:space="preserve">Обрасци: Обрасци појединих изјава, уз упутство, учињени су доступуним странкама, како би исте сами преузели и попунили. </w:t>
      </w:r>
    </w:p>
    <w:p w:rsidR="005407AC" w:rsidRPr="001A0A56" w:rsidRDefault="005407AC" w:rsidP="005407AC">
      <w:pPr>
        <w:rPr>
          <w:szCs w:val="24"/>
          <w:lang w:val="sr-Cyrl-RS"/>
        </w:rPr>
      </w:pPr>
      <w:r w:rsidRPr="001A0A56">
        <w:rPr>
          <w:szCs w:val="24"/>
          <w:lang w:val="sr-Cyrl-RS"/>
        </w:rPr>
        <w:t xml:space="preserve">Дневно странке преузму око </w:t>
      </w:r>
      <w:r>
        <w:rPr>
          <w:szCs w:val="24"/>
          <w:lang w:val="sr-Cyrl-RS"/>
        </w:rPr>
        <w:t xml:space="preserve">   </w:t>
      </w:r>
      <w:r w:rsidR="000B5C23">
        <w:rPr>
          <w:szCs w:val="24"/>
          <w:lang w:val="sr-Cyrl-RS"/>
        </w:rPr>
        <w:t>0</w:t>
      </w:r>
      <w:r w:rsidR="007B3D72">
        <w:rPr>
          <w:szCs w:val="24"/>
          <w:lang w:val="sr-Latn-RS"/>
        </w:rPr>
        <w:t xml:space="preserve"> </w:t>
      </w:r>
      <w:r w:rsidRPr="001A0A56">
        <w:rPr>
          <w:szCs w:val="24"/>
          <w:lang w:val="sr-Cyrl-RS"/>
        </w:rPr>
        <w:t xml:space="preserve">образаца. </w:t>
      </w:r>
    </w:p>
    <w:p w:rsidR="005407AC" w:rsidRPr="001A0A56" w:rsidRDefault="005407AC" w:rsidP="005407AC">
      <w:pPr>
        <w:rPr>
          <w:szCs w:val="24"/>
          <w:lang w:val="sr-Cyrl-RS"/>
        </w:rPr>
      </w:pPr>
      <w:r w:rsidRPr="001A0A56">
        <w:rPr>
          <w:szCs w:val="24"/>
          <w:lang w:val="sr-Cyrl-RS"/>
        </w:rPr>
        <w:t xml:space="preserve">Обрасци су формирани за изјаве сагласности родитеља за путовање млдб.деце са другим лицем/има, за изјаве сагласности пријаве пребивалишта, за изјаву сагласности једног родитеља другом у сврху исходовања личних и путних докумената за млдб.децу и др. </w:t>
      </w:r>
    </w:p>
    <w:p w:rsidR="005407AC" w:rsidRDefault="005407AC" w:rsidP="005407AC">
      <w:pPr>
        <w:rPr>
          <w:szCs w:val="24"/>
        </w:rPr>
      </w:pPr>
    </w:p>
    <w:p w:rsidR="005407AC" w:rsidRPr="00AB0D49" w:rsidRDefault="005407AC" w:rsidP="005407AC">
      <w:pPr>
        <w:rPr>
          <w:szCs w:val="24"/>
        </w:rPr>
      </w:pPr>
    </w:p>
    <w:p w:rsidR="005407AC" w:rsidRDefault="005407AC" w:rsidP="005407AC">
      <w:pPr>
        <w:spacing w:after="120" w:line="240" w:lineRule="auto"/>
        <w:rPr>
          <w:b/>
          <w:szCs w:val="24"/>
          <w:lang w:val="sr-Latn-RS"/>
        </w:rPr>
      </w:pPr>
      <w:r w:rsidRPr="001A0A56">
        <w:rPr>
          <w:b/>
          <w:szCs w:val="24"/>
          <w:lang w:val="sr-Cyrl-RS"/>
        </w:rPr>
        <w:t>П</w:t>
      </w:r>
      <w:r w:rsidRPr="001A0A56">
        <w:rPr>
          <w:b/>
          <w:szCs w:val="24"/>
        </w:rPr>
        <w:t>реглед података о пруженим услугама</w:t>
      </w:r>
      <w:r>
        <w:rPr>
          <w:b/>
          <w:szCs w:val="24"/>
          <w:lang w:val="sr-Cyrl-RS"/>
        </w:rPr>
        <w:t xml:space="preserve">: од </w:t>
      </w:r>
      <w:r>
        <w:rPr>
          <w:b/>
          <w:szCs w:val="24"/>
          <w:lang w:val="sr-Cyrl-CS"/>
        </w:rPr>
        <w:t>01.0</w:t>
      </w:r>
      <w:r>
        <w:rPr>
          <w:b/>
          <w:szCs w:val="24"/>
        </w:rPr>
        <w:t>1</w:t>
      </w:r>
      <w:r>
        <w:rPr>
          <w:b/>
          <w:szCs w:val="24"/>
          <w:lang w:val="sr-Cyrl-CS"/>
        </w:rPr>
        <w:t>.20</w:t>
      </w:r>
      <w:r w:rsidR="007B3D72">
        <w:rPr>
          <w:b/>
          <w:szCs w:val="24"/>
          <w:lang w:val="sr-Latn-RS"/>
        </w:rPr>
        <w:t>21</w:t>
      </w:r>
      <w:r>
        <w:rPr>
          <w:b/>
          <w:szCs w:val="24"/>
          <w:lang w:val="sr-Cyrl-CS"/>
        </w:rPr>
        <w:t xml:space="preserve">. године- </w:t>
      </w:r>
      <w:r>
        <w:rPr>
          <w:b/>
          <w:szCs w:val="24"/>
          <w:lang w:val="sr-Cyrl-RS"/>
        </w:rPr>
        <w:t>29</w:t>
      </w:r>
      <w:r>
        <w:rPr>
          <w:b/>
          <w:szCs w:val="24"/>
          <w:lang w:val="sr-Cyrl-CS"/>
        </w:rPr>
        <w:t>.</w:t>
      </w:r>
      <w:r w:rsidR="007B3D72">
        <w:rPr>
          <w:b/>
          <w:szCs w:val="24"/>
          <w:lang w:val="sr-Latn-RS"/>
        </w:rPr>
        <w:t>09</w:t>
      </w:r>
      <w:r>
        <w:rPr>
          <w:b/>
          <w:szCs w:val="24"/>
          <w:lang w:val="sr-Cyrl-CS"/>
        </w:rPr>
        <w:t>.</w:t>
      </w:r>
      <w:r w:rsidRPr="001A0A56">
        <w:rPr>
          <w:b/>
          <w:szCs w:val="24"/>
          <w:lang w:val="sr-Cyrl-CS"/>
        </w:rPr>
        <w:t>20</w:t>
      </w:r>
      <w:r w:rsidR="007B3D72">
        <w:rPr>
          <w:b/>
          <w:szCs w:val="24"/>
          <w:lang w:val="sr-Latn-RS"/>
        </w:rPr>
        <w:t>21</w:t>
      </w:r>
      <w:r w:rsidRPr="001A0A56">
        <w:rPr>
          <w:b/>
          <w:szCs w:val="24"/>
          <w:lang w:val="sr-Cyrl-CS"/>
        </w:rPr>
        <w:t>.године</w:t>
      </w:r>
    </w:p>
    <w:tbl>
      <w:tblPr>
        <w:tblStyle w:val="TableGrid"/>
        <w:tblpPr w:leftFromText="180" w:rightFromText="180" w:vertAnchor="text" w:horzAnchor="margin" w:tblpXSpec="center" w:tblpY="335"/>
        <w:tblW w:w="10806" w:type="dxa"/>
        <w:tblLook w:val="04A0" w:firstRow="1" w:lastRow="0" w:firstColumn="1" w:lastColumn="0" w:noHBand="0" w:noVBand="1"/>
      </w:tblPr>
      <w:tblGrid>
        <w:gridCol w:w="778"/>
        <w:gridCol w:w="824"/>
        <w:gridCol w:w="1135"/>
        <w:gridCol w:w="1286"/>
        <w:gridCol w:w="1382"/>
        <w:gridCol w:w="1104"/>
        <w:gridCol w:w="854"/>
        <w:gridCol w:w="1433"/>
        <w:gridCol w:w="882"/>
        <w:gridCol w:w="1128"/>
      </w:tblGrid>
      <w:tr w:rsidR="005407AC" w:rsidRPr="00CC506F" w:rsidTr="005407AC">
        <w:trPr>
          <w:trHeight w:val="842"/>
        </w:trPr>
        <w:tc>
          <w:tcPr>
            <w:tcW w:w="778" w:type="dxa"/>
            <w:tcBorders>
              <w:top w:val="single" w:sz="4" w:space="0" w:color="auto"/>
              <w:left w:val="single" w:sz="4" w:space="0" w:color="auto"/>
              <w:bottom w:val="single" w:sz="4" w:space="0" w:color="auto"/>
              <w:right w:val="single" w:sz="4" w:space="0" w:color="auto"/>
            </w:tcBorders>
            <w:hideMark/>
          </w:tcPr>
          <w:p w:rsidR="005407AC" w:rsidRPr="001D7196" w:rsidRDefault="005407AC" w:rsidP="005407AC">
            <w:pPr>
              <w:rPr>
                <w:sz w:val="16"/>
                <w:szCs w:val="16"/>
                <w:lang w:val="sr-Cyrl-RS"/>
              </w:rPr>
            </w:pPr>
          </w:p>
          <w:p w:rsidR="005407AC" w:rsidRPr="00CC506F" w:rsidRDefault="005407AC" w:rsidP="005407AC">
            <w:pPr>
              <w:rPr>
                <w:sz w:val="16"/>
                <w:szCs w:val="16"/>
              </w:rPr>
            </w:pPr>
            <w:r w:rsidRPr="00CC506F">
              <w:rPr>
                <w:sz w:val="16"/>
                <w:szCs w:val="16"/>
              </w:rPr>
              <w:t>ТУЖБА</w:t>
            </w:r>
          </w:p>
        </w:tc>
        <w:tc>
          <w:tcPr>
            <w:tcW w:w="824" w:type="dxa"/>
            <w:tcBorders>
              <w:top w:val="single" w:sz="4" w:space="0" w:color="auto"/>
              <w:left w:val="single" w:sz="4" w:space="0" w:color="auto"/>
              <w:bottom w:val="single" w:sz="4" w:space="0" w:color="auto"/>
              <w:right w:val="single" w:sz="4" w:space="0" w:color="auto"/>
            </w:tcBorders>
            <w:hideMark/>
          </w:tcPr>
          <w:p w:rsidR="005407AC" w:rsidRPr="00CC506F" w:rsidRDefault="005407AC" w:rsidP="005407AC">
            <w:pPr>
              <w:rPr>
                <w:sz w:val="16"/>
                <w:szCs w:val="16"/>
              </w:rPr>
            </w:pPr>
          </w:p>
          <w:p w:rsidR="005407AC" w:rsidRPr="00CC506F" w:rsidRDefault="005407AC" w:rsidP="005407AC">
            <w:pPr>
              <w:rPr>
                <w:sz w:val="16"/>
                <w:szCs w:val="16"/>
              </w:rPr>
            </w:pPr>
            <w:r w:rsidRPr="00CC506F">
              <w:rPr>
                <w:sz w:val="16"/>
                <w:szCs w:val="16"/>
              </w:rPr>
              <w:t>ЖАЛБА</w:t>
            </w:r>
          </w:p>
        </w:tc>
        <w:tc>
          <w:tcPr>
            <w:tcW w:w="1135" w:type="dxa"/>
            <w:tcBorders>
              <w:top w:val="single" w:sz="4" w:space="0" w:color="auto"/>
              <w:left w:val="single" w:sz="4" w:space="0" w:color="auto"/>
              <w:bottom w:val="single" w:sz="4" w:space="0" w:color="auto"/>
              <w:right w:val="single" w:sz="4" w:space="0" w:color="auto"/>
            </w:tcBorders>
            <w:hideMark/>
          </w:tcPr>
          <w:p w:rsidR="005407AC" w:rsidRPr="00CC506F" w:rsidRDefault="005407AC" w:rsidP="005407AC">
            <w:pPr>
              <w:rPr>
                <w:sz w:val="16"/>
                <w:szCs w:val="16"/>
              </w:rPr>
            </w:pPr>
          </w:p>
          <w:p w:rsidR="005407AC" w:rsidRPr="00CC506F" w:rsidRDefault="005407AC" w:rsidP="005407AC">
            <w:pPr>
              <w:rPr>
                <w:sz w:val="16"/>
                <w:szCs w:val="16"/>
              </w:rPr>
            </w:pPr>
            <w:r w:rsidRPr="00CC506F">
              <w:rPr>
                <w:sz w:val="16"/>
                <w:szCs w:val="16"/>
              </w:rPr>
              <w:t>СПОРАЗУМ.</w:t>
            </w:r>
          </w:p>
          <w:p w:rsidR="005407AC" w:rsidRPr="00CC506F" w:rsidRDefault="005407AC" w:rsidP="005407AC">
            <w:pPr>
              <w:rPr>
                <w:sz w:val="16"/>
                <w:szCs w:val="16"/>
              </w:rPr>
            </w:pPr>
            <w:r w:rsidRPr="00CC506F">
              <w:rPr>
                <w:sz w:val="16"/>
                <w:szCs w:val="16"/>
              </w:rPr>
              <w:t>ПРЕДЛОГ</w:t>
            </w:r>
          </w:p>
        </w:tc>
        <w:tc>
          <w:tcPr>
            <w:tcW w:w="1286" w:type="dxa"/>
            <w:tcBorders>
              <w:top w:val="single" w:sz="4" w:space="0" w:color="auto"/>
              <w:left w:val="single" w:sz="4" w:space="0" w:color="auto"/>
              <w:bottom w:val="single" w:sz="4" w:space="0" w:color="auto"/>
              <w:right w:val="single" w:sz="4" w:space="0" w:color="auto"/>
            </w:tcBorders>
            <w:hideMark/>
          </w:tcPr>
          <w:p w:rsidR="005407AC" w:rsidRPr="00CC506F" w:rsidRDefault="005407AC" w:rsidP="005407AC">
            <w:pPr>
              <w:rPr>
                <w:sz w:val="16"/>
                <w:szCs w:val="16"/>
              </w:rPr>
            </w:pPr>
          </w:p>
          <w:p w:rsidR="005407AC" w:rsidRPr="00CC506F" w:rsidRDefault="005407AC" w:rsidP="005407AC">
            <w:pPr>
              <w:rPr>
                <w:sz w:val="16"/>
                <w:szCs w:val="16"/>
              </w:rPr>
            </w:pPr>
            <w:r w:rsidRPr="00CC506F">
              <w:rPr>
                <w:sz w:val="16"/>
                <w:szCs w:val="16"/>
              </w:rPr>
              <w:t>ДР.ПРЕДЛОЗИ</w:t>
            </w:r>
          </w:p>
        </w:tc>
        <w:tc>
          <w:tcPr>
            <w:tcW w:w="1382" w:type="dxa"/>
            <w:tcBorders>
              <w:top w:val="single" w:sz="4" w:space="0" w:color="auto"/>
              <w:left w:val="single" w:sz="4" w:space="0" w:color="auto"/>
              <w:bottom w:val="single" w:sz="4" w:space="0" w:color="auto"/>
              <w:right w:val="single" w:sz="4" w:space="0" w:color="auto"/>
            </w:tcBorders>
            <w:hideMark/>
          </w:tcPr>
          <w:p w:rsidR="005407AC" w:rsidRPr="00CC506F" w:rsidRDefault="005407AC" w:rsidP="005407AC">
            <w:pPr>
              <w:rPr>
                <w:sz w:val="16"/>
                <w:szCs w:val="16"/>
              </w:rPr>
            </w:pPr>
          </w:p>
          <w:p w:rsidR="005407AC" w:rsidRPr="00CC506F" w:rsidRDefault="005407AC" w:rsidP="005407AC">
            <w:pPr>
              <w:rPr>
                <w:sz w:val="16"/>
                <w:szCs w:val="16"/>
              </w:rPr>
            </w:pPr>
            <w:r w:rsidRPr="00CC506F">
              <w:rPr>
                <w:sz w:val="16"/>
                <w:szCs w:val="16"/>
              </w:rPr>
              <w:t>ДР.ПОДНЕСЦИ</w:t>
            </w:r>
          </w:p>
          <w:p w:rsidR="005407AC" w:rsidRPr="00CC506F" w:rsidRDefault="005407AC" w:rsidP="005407AC">
            <w:pPr>
              <w:rPr>
                <w:sz w:val="16"/>
                <w:szCs w:val="16"/>
              </w:rPr>
            </w:pPr>
            <w:r w:rsidRPr="00CC506F">
              <w:rPr>
                <w:sz w:val="16"/>
                <w:szCs w:val="16"/>
              </w:rPr>
              <w:t>(ОПОМЕНА</w:t>
            </w:r>
          </w:p>
          <w:p w:rsidR="005407AC" w:rsidRPr="00CC506F" w:rsidRDefault="005407AC" w:rsidP="005407AC">
            <w:pPr>
              <w:rPr>
                <w:sz w:val="16"/>
                <w:szCs w:val="16"/>
              </w:rPr>
            </w:pPr>
            <w:r w:rsidRPr="00CC506F">
              <w:rPr>
                <w:sz w:val="16"/>
                <w:szCs w:val="16"/>
              </w:rPr>
              <w:t>МОЛБА И ДР.)</w:t>
            </w:r>
          </w:p>
        </w:tc>
        <w:tc>
          <w:tcPr>
            <w:tcW w:w="1104" w:type="dxa"/>
            <w:tcBorders>
              <w:top w:val="single" w:sz="4" w:space="0" w:color="auto"/>
              <w:left w:val="single" w:sz="4" w:space="0" w:color="auto"/>
              <w:bottom w:val="single" w:sz="4" w:space="0" w:color="auto"/>
              <w:right w:val="single" w:sz="4" w:space="0" w:color="auto"/>
            </w:tcBorders>
            <w:hideMark/>
          </w:tcPr>
          <w:p w:rsidR="005407AC" w:rsidRPr="00CC506F" w:rsidRDefault="005407AC" w:rsidP="005407AC">
            <w:pPr>
              <w:rPr>
                <w:sz w:val="16"/>
                <w:szCs w:val="16"/>
              </w:rPr>
            </w:pPr>
          </w:p>
          <w:p w:rsidR="005407AC" w:rsidRPr="00CC506F" w:rsidRDefault="005407AC" w:rsidP="005407AC">
            <w:pPr>
              <w:rPr>
                <w:sz w:val="16"/>
                <w:szCs w:val="16"/>
              </w:rPr>
            </w:pPr>
            <w:r w:rsidRPr="00CC506F">
              <w:rPr>
                <w:sz w:val="16"/>
                <w:szCs w:val="16"/>
              </w:rPr>
              <w:t>ПУНОМОЋ</w:t>
            </w:r>
          </w:p>
        </w:tc>
        <w:tc>
          <w:tcPr>
            <w:tcW w:w="854" w:type="dxa"/>
            <w:tcBorders>
              <w:top w:val="single" w:sz="4" w:space="0" w:color="auto"/>
              <w:left w:val="single" w:sz="4" w:space="0" w:color="auto"/>
              <w:bottom w:val="single" w:sz="4" w:space="0" w:color="auto"/>
              <w:right w:val="single" w:sz="4" w:space="0" w:color="auto"/>
            </w:tcBorders>
            <w:hideMark/>
          </w:tcPr>
          <w:p w:rsidR="005407AC" w:rsidRPr="00CC506F" w:rsidRDefault="005407AC" w:rsidP="005407AC">
            <w:pPr>
              <w:rPr>
                <w:sz w:val="16"/>
                <w:szCs w:val="16"/>
              </w:rPr>
            </w:pPr>
          </w:p>
          <w:p w:rsidR="005407AC" w:rsidRPr="00CC506F" w:rsidRDefault="005407AC" w:rsidP="005407AC">
            <w:pPr>
              <w:rPr>
                <w:sz w:val="16"/>
                <w:szCs w:val="16"/>
              </w:rPr>
            </w:pPr>
            <w:r w:rsidRPr="00CC506F">
              <w:rPr>
                <w:sz w:val="16"/>
                <w:szCs w:val="16"/>
              </w:rPr>
              <w:t>ИЗЈАВА</w:t>
            </w:r>
          </w:p>
        </w:tc>
        <w:tc>
          <w:tcPr>
            <w:tcW w:w="1433" w:type="dxa"/>
            <w:tcBorders>
              <w:top w:val="single" w:sz="4" w:space="0" w:color="auto"/>
              <w:left w:val="single" w:sz="4" w:space="0" w:color="auto"/>
              <w:bottom w:val="single" w:sz="4" w:space="0" w:color="auto"/>
              <w:right w:val="single" w:sz="4" w:space="0" w:color="auto"/>
            </w:tcBorders>
            <w:hideMark/>
          </w:tcPr>
          <w:p w:rsidR="005407AC" w:rsidRPr="00CC506F" w:rsidRDefault="005407AC" w:rsidP="005407AC">
            <w:pPr>
              <w:rPr>
                <w:sz w:val="16"/>
                <w:szCs w:val="16"/>
              </w:rPr>
            </w:pPr>
          </w:p>
          <w:p w:rsidR="005407AC" w:rsidRPr="00CC506F" w:rsidRDefault="005407AC" w:rsidP="005407AC">
            <w:pPr>
              <w:rPr>
                <w:sz w:val="16"/>
                <w:szCs w:val="16"/>
              </w:rPr>
            </w:pPr>
            <w:r w:rsidRPr="00CC506F">
              <w:rPr>
                <w:sz w:val="16"/>
                <w:szCs w:val="16"/>
              </w:rPr>
              <w:t>КРИВ.ПРИЈАВА</w:t>
            </w:r>
          </w:p>
        </w:tc>
        <w:tc>
          <w:tcPr>
            <w:tcW w:w="882" w:type="dxa"/>
            <w:tcBorders>
              <w:top w:val="single" w:sz="4" w:space="0" w:color="auto"/>
              <w:left w:val="single" w:sz="4" w:space="0" w:color="auto"/>
              <w:bottom w:val="single" w:sz="4" w:space="0" w:color="auto"/>
              <w:right w:val="single" w:sz="4" w:space="0" w:color="auto"/>
            </w:tcBorders>
            <w:hideMark/>
          </w:tcPr>
          <w:p w:rsidR="005407AC" w:rsidRPr="00CC506F" w:rsidRDefault="005407AC" w:rsidP="005407AC">
            <w:pPr>
              <w:rPr>
                <w:sz w:val="16"/>
                <w:szCs w:val="16"/>
              </w:rPr>
            </w:pPr>
          </w:p>
          <w:p w:rsidR="005407AC" w:rsidRPr="00CC506F" w:rsidRDefault="005407AC" w:rsidP="005407AC">
            <w:pPr>
              <w:rPr>
                <w:sz w:val="16"/>
                <w:szCs w:val="16"/>
              </w:rPr>
            </w:pPr>
            <w:r w:rsidRPr="00CC506F">
              <w:rPr>
                <w:sz w:val="16"/>
                <w:szCs w:val="16"/>
              </w:rPr>
              <w:t>УГОВОР</w:t>
            </w:r>
          </w:p>
        </w:tc>
        <w:tc>
          <w:tcPr>
            <w:tcW w:w="1128" w:type="dxa"/>
            <w:tcBorders>
              <w:top w:val="single" w:sz="4" w:space="0" w:color="auto"/>
              <w:left w:val="single" w:sz="4" w:space="0" w:color="auto"/>
              <w:bottom w:val="single" w:sz="4" w:space="0" w:color="auto"/>
              <w:right w:val="single" w:sz="4" w:space="0" w:color="auto"/>
            </w:tcBorders>
            <w:hideMark/>
          </w:tcPr>
          <w:p w:rsidR="005407AC" w:rsidRPr="00CC506F" w:rsidRDefault="005407AC" w:rsidP="005407AC">
            <w:pPr>
              <w:rPr>
                <w:sz w:val="16"/>
                <w:szCs w:val="16"/>
              </w:rPr>
            </w:pPr>
          </w:p>
          <w:p w:rsidR="005407AC" w:rsidRPr="00CC506F" w:rsidRDefault="005407AC" w:rsidP="005407AC">
            <w:pPr>
              <w:rPr>
                <w:sz w:val="16"/>
                <w:szCs w:val="16"/>
              </w:rPr>
            </w:pPr>
            <w:r w:rsidRPr="00CC506F">
              <w:rPr>
                <w:sz w:val="16"/>
                <w:szCs w:val="16"/>
              </w:rPr>
              <w:t>УКУПНО</w:t>
            </w:r>
          </w:p>
        </w:tc>
      </w:tr>
      <w:tr w:rsidR="0015795B" w:rsidRPr="00CC506F" w:rsidTr="005407AC">
        <w:trPr>
          <w:trHeight w:val="287"/>
        </w:trPr>
        <w:tc>
          <w:tcPr>
            <w:tcW w:w="778" w:type="dxa"/>
            <w:tcBorders>
              <w:top w:val="single" w:sz="4" w:space="0" w:color="auto"/>
              <w:left w:val="single" w:sz="4" w:space="0" w:color="auto"/>
              <w:bottom w:val="single" w:sz="4" w:space="0" w:color="auto"/>
              <w:right w:val="single" w:sz="4" w:space="0" w:color="auto"/>
            </w:tcBorders>
          </w:tcPr>
          <w:p w:rsidR="0015795B" w:rsidRPr="00747EB0" w:rsidRDefault="0015795B" w:rsidP="0015795B">
            <w:pPr>
              <w:rPr>
                <w:color w:val="000000" w:themeColor="text1"/>
                <w:sz w:val="16"/>
                <w:szCs w:val="16"/>
                <w:lang w:val="sr-Cyrl-RS"/>
              </w:rPr>
            </w:pPr>
            <w:r>
              <w:rPr>
                <w:color w:val="000000" w:themeColor="text1"/>
                <w:sz w:val="16"/>
                <w:szCs w:val="16"/>
                <w:lang w:val="sr-Cyrl-RS"/>
              </w:rPr>
              <w:lastRenderedPageBreak/>
              <w:t>23</w:t>
            </w:r>
          </w:p>
        </w:tc>
        <w:tc>
          <w:tcPr>
            <w:tcW w:w="824" w:type="dxa"/>
            <w:tcBorders>
              <w:top w:val="single" w:sz="4" w:space="0" w:color="auto"/>
              <w:left w:val="single" w:sz="4" w:space="0" w:color="auto"/>
              <w:bottom w:val="single" w:sz="4" w:space="0" w:color="auto"/>
              <w:right w:val="single" w:sz="4" w:space="0" w:color="auto"/>
            </w:tcBorders>
          </w:tcPr>
          <w:p w:rsidR="0015795B" w:rsidRPr="00FC127C" w:rsidRDefault="0015795B" w:rsidP="0015795B">
            <w:pPr>
              <w:rPr>
                <w:color w:val="000000" w:themeColor="text1"/>
                <w:sz w:val="16"/>
                <w:szCs w:val="16"/>
                <w:lang w:val="sr-Cyrl-RS"/>
              </w:rPr>
            </w:pPr>
            <w:r>
              <w:rPr>
                <w:color w:val="000000" w:themeColor="text1"/>
                <w:sz w:val="16"/>
                <w:szCs w:val="16"/>
                <w:lang w:val="sr-Cyrl-RS"/>
              </w:rPr>
              <w:t>12</w:t>
            </w:r>
          </w:p>
        </w:tc>
        <w:tc>
          <w:tcPr>
            <w:tcW w:w="1135" w:type="dxa"/>
            <w:tcBorders>
              <w:top w:val="single" w:sz="4" w:space="0" w:color="auto"/>
              <w:left w:val="single" w:sz="4" w:space="0" w:color="auto"/>
              <w:bottom w:val="single" w:sz="4" w:space="0" w:color="auto"/>
              <w:right w:val="single" w:sz="4" w:space="0" w:color="auto"/>
            </w:tcBorders>
          </w:tcPr>
          <w:p w:rsidR="0015795B" w:rsidRPr="00FC127C" w:rsidRDefault="0015795B" w:rsidP="0015795B">
            <w:pPr>
              <w:rPr>
                <w:color w:val="000000" w:themeColor="text1"/>
                <w:sz w:val="16"/>
                <w:szCs w:val="16"/>
                <w:lang w:val="sr-Cyrl-RS"/>
              </w:rPr>
            </w:pPr>
            <w:r>
              <w:rPr>
                <w:color w:val="000000" w:themeColor="text1"/>
                <w:sz w:val="16"/>
                <w:szCs w:val="16"/>
                <w:lang w:val="sr-Cyrl-RS"/>
              </w:rPr>
              <w:t>4</w:t>
            </w:r>
          </w:p>
        </w:tc>
        <w:tc>
          <w:tcPr>
            <w:tcW w:w="1286" w:type="dxa"/>
            <w:tcBorders>
              <w:top w:val="single" w:sz="4" w:space="0" w:color="auto"/>
              <w:left w:val="single" w:sz="4" w:space="0" w:color="auto"/>
              <w:bottom w:val="single" w:sz="4" w:space="0" w:color="auto"/>
              <w:right w:val="single" w:sz="4" w:space="0" w:color="auto"/>
            </w:tcBorders>
          </w:tcPr>
          <w:p w:rsidR="0015795B" w:rsidRPr="00FC127C" w:rsidRDefault="0015795B" w:rsidP="0015795B">
            <w:pPr>
              <w:rPr>
                <w:color w:val="000000" w:themeColor="text1"/>
                <w:sz w:val="16"/>
                <w:szCs w:val="16"/>
                <w:lang w:val="sr-Cyrl-RS"/>
              </w:rPr>
            </w:pPr>
            <w:r>
              <w:rPr>
                <w:color w:val="000000" w:themeColor="text1"/>
                <w:sz w:val="16"/>
                <w:szCs w:val="16"/>
                <w:lang w:val="sr-Cyrl-RS"/>
              </w:rPr>
              <w:t>11</w:t>
            </w:r>
          </w:p>
        </w:tc>
        <w:tc>
          <w:tcPr>
            <w:tcW w:w="1382" w:type="dxa"/>
            <w:tcBorders>
              <w:top w:val="single" w:sz="4" w:space="0" w:color="auto"/>
              <w:left w:val="single" w:sz="4" w:space="0" w:color="auto"/>
              <w:bottom w:val="single" w:sz="4" w:space="0" w:color="auto"/>
              <w:right w:val="single" w:sz="4" w:space="0" w:color="auto"/>
            </w:tcBorders>
          </w:tcPr>
          <w:p w:rsidR="0015795B" w:rsidRPr="00FC127C" w:rsidRDefault="0015795B" w:rsidP="0015795B">
            <w:pPr>
              <w:rPr>
                <w:color w:val="000000" w:themeColor="text1"/>
                <w:sz w:val="16"/>
                <w:szCs w:val="16"/>
                <w:lang w:val="sr-Cyrl-RS"/>
              </w:rPr>
            </w:pPr>
            <w:r>
              <w:rPr>
                <w:color w:val="000000" w:themeColor="text1"/>
                <w:sz w:val="16"/>
                <w:szCs w:val="16"/>
                <w:lang w:val="sr-Cyrl-RS"/>
              </w:rPr>
              <w:t>8</w:t>
            </w:r>
          </w:p>
        </w:tc>
        <w:tc>
          <w:tcPr>
            <w:tcW w:w="1104" w:type="dxa"/>
            <w:tcBorders>
              <w:top w:val="single" w:sz="4" w:space="0" w:color="auto"/>
              <w:left w:val="single" w:sz="4" w:space="0" w:color="auto"/>
              <w:bottom w:val="single" w:sz="4" w:space="0" w:color="auto"/>
              <w:right w:val="single" w:sz="4" w:space="0" w:color="auto"/>
            </w:tcBorders>
          </w:tcPr>
          <w:p w:rsidR="0015795B" w:rsidRPr="00FC127C" w:rsidRDefault="0015795B" w:rsidP="0015795B">
            <w:pPr>
              <w:rPr>
                <w:color w:val="000000" w:themeColor="text1"/>
                <w:sz w:val="16"/>
                <w:szCs w:val="16"/>
                <w:lang w:val="sr-Cyrl-RS"/>
              </w:rPr>
            </w:pPr>
            <w:r>
              <w:rPr>
                <w:color w:val="000000" w:themeColor="text1"/>
                <w:sz w:val="16"/>
                <w:szCs w:val="16"/>
                <w:lang w:val="sr-Cyrl-RS"/>
              </w:rPr>
              <w:t>2</w:t>
            </w:r>
          </w:p>
        </w:tc>
        <w:tc>
          <w:tcPr>
            <w:tcW w:w="854" w:type="dxa"/>
            <w:tcBorders>
              <w:top w:val="single" w:sz="4" w:space="0" w:color="auto"/>
              <w:left w:val="single" w:sz="4" w:space="0" w:color="auto"/>
              <w:bottom w:val="single" w:sz="4" w:space="0" w:color="auto"/>
              <w:right w:val="single" w:sz="4" w:space="0" w:color="auto"/>
            </w:tcBorders>
          </w:tcPr>
          <w:p w:rsidR="0015795B" w:rsidRPr="00FC127C" w:rsidRDefault="0015795B" w:rsidP="0015795B">
            <w:pPr>
              <w:rPr>
                <w:color w:val="000000" w:themeColor="text1"/>
                <w:sz w:val="16"/>
                <w:szCs w:val="16"/>
                <w:lang w:val="sr-Cyrl-RS"/>
              </w:rPr>
            </w:pPr>
            <w:r>
              <w:rPr>
                <w:color w:val="000000" w:themeColor="text1"/>
                <w:sz w:val="16"/>
                <w:szCs w:val="16"/>
                <w:lang w:val="sr-Cyrl-RS"/>
              </w:rPr>
              <w:t>4</w:t>
            </w:r>
          </w:p>
        </w:tc>
        <w:tc>
          <w:tcPr>
            <w:tcW w:w="1433" w:type="dxa"/>
            <w:tcBorders>
              <w:top w:val="single" w:sz="4" w:space="0" w:color="auto"/>
              <w:left w:val="single" w:sz="4" w:space="0" w:color="auto"/>
              <w:bottom w:val="single" w:sz="4" w:space="0" w:color="auto"/>
              <w:right w:val="single" w:sz="4" w:space="0" w:color="auto"/>
            </w:tcBorders>
          </w:tcPr>
          <w:p w:rsidR="0015795B" w:rsidRPr="00747EB0" w:rsidRDefault="0015795B" w:rsidP="0015795B">
            <w:pPr>
              <w:rPr>
                <w:color w:val="000000" w:themeColor="text1"/>
                <w:sz w:val="16"/>
                <w:szCs w:val="16"/>
                <w:lang w:val="sr-Cyrl-RS"/>
              </w:rPr>
            </w:pPr>
            <w:r>
              <w:rPr>
                <w:color w:val="000000" w:themeColor="text1"/>
                <w:sz w:val="16"/>
                <w:szCs w:val="16"/>
                <w:lang w:val="sr-Cyrl-RS"/>
              </w:rPr>
              <w:t>0</w:t>
            </w:r>
          </w:p>
        </w:tc>
        <w:tc>
          <w:tcPr>
            <w:tcW w:w="882" w:type="dxa"/>
            <w:tcBorders>
              <w:top w:val="single" w:sz="4" w:space="0" w:color="auto"/>
              <w:left w:val="single" w:sz="4" w:space="0" w:color="auto"/>
              <w:bottom w:val="single" w:sz="4" w:space="0" w:color="auto"/>
              <w:right w:val="single" w:sz="4" w:space="0" w:color="auto"/>
            </w:tcBorders>
          </w:tcPr>
          <w:p w:rsidR="0015795B" w:rsidRPr="00FC127C" w:rsidRDefault="0015795B" w:rsidP="0015795B">
            <w:pPr>
              <w:rPr>
                <w:color w:val="000000" w:themeColor="text1"/>
                <w:sz w:val="16"/>
                <w:szCs w:val="16"/>
                <w:lang w:val="sr-Cyrl-RS"/>
              </w:rPr>
            </w:pPr>
            <w:r>
              <w:rPr>
                <w:color w:val="000000" w:themeColor="text1"/>
                <w:sz w:val="16"/>
                <w:szCs w:val="16"/>
                <w:lang w:val="sr-Cyrl-RS"/>
              </w:rPr>
              <w:t>5</w:t>
            </w:r>
          </w:p>
        </w:tc>
        <w:tc>
          <w:tcPr>
            <w:tcW w:w="1128" w:type="dxa"/>
            <w:tcBorders>
              <w:top w:val="single" w:sz="4" w:space="0" w:color="auto"/>
              <w:left w:val="single" w:sz="4" w:space="0" w:color="auto"/>
              <w:bottom w:val="single" w:sz="4" w:space="0" w:color="auto"/>
              <w:right w:val="single" w:sz="4" w:space="0" w:color="auto"/>
            </w:tcBorders>
          </w:tcPr>
          <w:p w:rsidR="0015795B" w:rsidRPr="00FC127C" w:rsidRDefault="0015795B" w:rsidP="0015795B">
            <w:pPr>
              <w:rPr>
                <w:color w:val="000000" w:themeColor="text1"/>
                <w:sz w:val="16"/>
                <w:szCs w:val="16"/>
                <w:lang w:val="sr-Cyrl-RS"/>
              </w:rPr>
            </w:pPr>
            <w:r>
              <w:rPr>
                <w:color w:val="000000" w:themeColor="text1"/>
                <w:sz w:val="16"/>
                <w:szCs w:val="16"/>
                <w:lang w:val="sr-Cyrl-RS"/>
              </w:rPr>
              <w:t>59</w:t>
            </w:r>
          </w:p>
        </w:tc>
      </w:tr>
    </w:tbl>
    <w:p w:rsidR="005407AC" w:rsidRDefault="005407AC" w:rsidP="00A33E23">
      <w:pPr>
        <w:rPr>
          <w:lang w:val="sr-Cyrl-RS"/>
        </w:rPr>
      </w:pPr>
    </w:p>
    <w:p w:rsidR="005407AC" w:rsidRDefault="005407AC" w:rsidP="00A33E23">
      <w:pPr>
        <w:rPr>
          <w:b/>
          <w:sz w:val="32"/>
          <w:lang w:val="sr-Cyrl-RS"/>
        </w:rPr>
      </w:pPr>
    </w:p>
    <w:p w:rsidR="005407AC" w:rsidRDefault="005407AC" w:rsidP="005407AC">
      <w:pPr>
        <w:pStyle w:val="Heading2"/>
        <w:rPr>
          <w:lang w:val="sr-Cyrl-RS"/>
        </w:rPr>
      </w:pPr>
      <w:bookmarkStart w:id="163" w:name="_Toc120874230"/>
      <w:r>
        <w:rPr>
          <w:lang w:val="sr-Cyrl-RS"/>
        </w:rPr>
        <w:t>10.5 Одељење за буџет и финансије – одсек за утврђивање и наплату јавних прихода</w:t>
      </w:r>
      <w:bookmarkEnd w:id="163"/>
      <w:r>
        <w:rPr>
          <w:lang w:val="sr-Cyrl-RS"/>
        </w:rPr>
        <w:t xml:space="preserve"> </w:t>
      </w:r>
    </w:p>
    <w:p w:rsidR="008F27DC" w:rsidRPr="00E30159" w:rsidRDefault="008F27DC" w:rsidP="008F27DC">
      <w:pPr>
        <w:spacing w:line="240" w:lineRule="auto"/>
        <w:rPr>
          <w:b/>
          <w:szCs w:val="24"/>
          <w:lang w:val="sr-Latn-RS"/>
        </w:rPr>
      </w:pPr>
      <w:r w:rsidRPr="00E30159">
        <w:rPr>
          <w:b/>
          <w:szCs w:val="24"/>
          <w:lang w:val="sr-Cyrl-RS"/>
        </w:rPr>
        <w:t>Преглед података о пруженим услугама</w:t>
      </w:r>
      <w:r w:rsidRPr="00E30159">
        <w:rPr>
          <w:b/>
          <w:szCs w:val="24"/>
          <w:lang w:val="sr-Cyrl-CS"/>
        </w:rPr>
        <w:t xml:space="preserve"> за период</w:t>
      </w:r>
      <w:r w:rsidRPr="00E30159">
        <w:rPr>
          <w:b/>
          <w:szCs w:val="24"/>
          <w:lang w:val="sr-Latn-RS"/>
        </w:rPr>
        <w:t xml:space="preserve"> </w:t>
      </w:r>
      <w:r w:rsidRPr="00E30159">
        <w:rPr>
          <w:b/>
          <w:szCs w:val="24"/>
          <w:lang w:val="sr-Cyrl-CS"/>
        </w:rPr>
        <w:t>од 01</w:t>
      </w:r>
      <w:r>
        <w:rPr>
          <w:b/>
          <w:szCs w:val="24"/>
          <w:lang w:val="sr-Cyrl-CS"/>
        </w:rPr>
        <w:t>.01</w:t>
      </w:r>
      <w:r w:rsidRPr="00E30159">
        <w:rPr>
          <w:b/>
          <w:szCs w:val="24"/>
          <w:lang w:val="sr-Cyrl-CS"/>
        </w:rPr>
        <w:t>.</w:t>
      </w:r>
      <w:r>
        <w:rPr>
          <w:b/>
          <w:szCs w:val="24"/>
          <w:lang w:val="sr-Cyrl-CS"/>
        </w:rPr>
        <w:t>202</w:t>
      </w:r>
      <w:r w:rsidR="00DF1667">
        <w:rPr>
          <w:b/>
          <w:szCs w:val="24"/>
          <w:lang w:val="sr-Cyrl-RS"/>
        </w:rPr>
        <w:t>2</w:t>
      </w:r>
      <w:r w:rsidRPr="00E30159">
        <w:rPr>
          <w:b/>
          <w:szCs w:val="24"/>
          <w:lang w:val="sr-Cyrl-CS"/>
        </w:rPr>
        <w:t>.</w:t>
      </w:r>
      <w:r w:rsidRPr="00E30159">
        <w:rPr>
          <w:b/>
          <w:szCs w:val="24"/>
          <w:lang w:val="sr-Latn-RS"/>
        </w:rPr>
        <w:t xml:space="preserve"> </w:t>
      </w:r>
      <w:r w:rsidRPr="00E30159">
        <w:rPr>
          <w:b/>
          <w:szCs w:val="24"/>
          <w:lang w:val="sr-Cyrl-CS"/>
        </w:rPr>
        <w:t xml:space="preserve">године до </w:t>
      </w:r>
      <w:r w:rsidR="00DF1667">
        <w:rPr>
          <w:b/>
          <w:szCs w:val="24"/>
          <w:lang w:val="sr-Cyrl-RS"/>
        </w:rPr>
        <w:t>30</w:t>
      </w:r>
      <w:r>
        <w:rPr>
          <w:b/>
          <w:szCs w:val="24"/>
          <w:lang w:val="sr-Latn-RS"/>
        </w:rPr>
        <w:t>.</w:t>
      </w:r>
      <w:r>
        <w:rPr>
          <w:b/>
          <w:szCs w:val="24"/>
          <w:lang w:val="sr-Cyrl-RS"/>
        </w:rPr>
        <w:t>0</w:t>
      </w:r>
      <w:r w:rsidR="00BA478D">
        <w:rPr>
          <w:b/>
          <w:szCs w:val="24"/>
          <w:lang w:val="sr-Latn-RS"/>
        </w:rPr>
        <w:t>9</w:t>
      </w:r>
      <w:r w:rsidRPr="00E30159">
        <w:rPr>
          <w:b/>
          <w:szCs w:val="24"/>
          <w:lang w:val="sr-Latn-RS"/>
        </w:rPr>
        <w:t>.</w:t>
      </w:r>
      <w:r>
        <w:rPr>
          <w:b/>
          <w:szCs w:val="24"/>
          <w:lang w:val="sr-Cyrl-RS"/>
        </w:rPr>
        <w:t>202</w:t>
      </w:r>
      <w:r w:rsidR="00DF1667">
        <w:rPr>
          <w:b/>
          <w:szCs w:val="24"/>
          <w:lang w:val="sr-Cyrl-RS"/>
        </w:rPr>
        <w:t>2</w:t>
      </w:r>
      <w:r w:rsidRPr="00E30159">
        <w:rPr>
          <w:b/>
          <w:szCs w:val="24"/>
          <w:lang w:val="sr-Cyrl-CS"/>
        </w:rPr>
        <w:t>.</w:t>
      </w:r>
      <w:r w:rsidRPr="00E30159">
        <w:rPr>
          <w:b/>
          <w:szCs w:val="24"/>
          <w:lang w:val="sr-Latn-RS"/>
        </w:rPr>
        <w:t xml:space="preserve"> </w:t>
      </w:r>
      <w:r w:rsidRPr="00E30159">
        <w:rPr>
          <w:b/>
          <w:szCs w:val="24"/>
          <w:lang w:val="sr-Cyrl-CS"/>
        </w:rPr>
        <w:t>године</w:t>
      </w:r>
    </w:p>
    <w:p w:rsidR="005407AC" w:rsidRPr="008C4759" w:rsidRDefault="005407AC" w:rsidP="005407AC">
      <w:pPr>
        <w:pStyle w:val="ListParagraph"/>
        <w:ind w:left="0"/>
        <w:rPr>
          <w:szCs w:val="24"/>
          <w:lang w:val="sr-Cyrl-CS"/>
        </w:rPr>
      </w:pPr>
      <w:r w:rsidRPr="008C4759">
        <w:rPr>
          <w:szCs w:val="24"/>
          <w:lang w:val="sr-Cyrl-CS"/>
        </w:rPr>
        <w:t xml:space="preserve">Одсек за </w:t>
      </w:r>
      <w:r w:rsidRPr="008C4759">
        <w:rPr>
          <w:szCs w:val="24"/>
          <w:lang w:val="sr-Cyrl-RS"/>
        </w:rPr>
        <w:t xml:space="preserve">контролу и </w:t>
      </w:r>
      <w:r w:rsidRPr="008C4759">
        <w:rPr>
          <w:szCs w:val="24"/>
          <w:lang w:val="sr-Cyrl-CS"/>
        </w:rPr>
        <w:t>утврђивање јавних прихода-донета Решења</w:t>
      </w:r>
      <w:r w:rsidRPr="002F26AE">
        <w:rPr>
          <w:szCs w:val="24"/>
          <w:lang w:val="sr-Cyrl-CS"/>
        </w:rPr>
        <w:t>:</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5103"/>
        <w:gridCol w:w="2693"/>
      </w:tblGrid>
      <w:tr w:rsidR="005407AC" w:rsidRPr="008C4759" w:rsidTr="005407AC">
        <w:trPr>
          <w:trHeight w:val="635"/>
        </w:trPr>
        <w:tc>
          <w:tcPr>
            <w:tcW w:w="1135" w:type="dxa"/>
            <w:tcBorders>
              <w:top w:val="single" w:sz="4" w:space="0" w:color="auto"/>
              <w:left w:val="single" w:sz="4" w:space="0" w:color="auto"/>
              <w:bottom w:val="single" w:sz="4" w:space="0" w:color="auto"/>
              <w:right w:val="single" w:sz="4" w:space="0" w:color="auto"/>
            </w:tcBorders>
            <w:shd w:val="clear" w:color="auto" w:fill="auto"/>
          </w:tcPr>
          <w:p w:rsidR="005407AC" w:rsidRPr="008C4759" w:rsidRDefault="005407AC" w:rsidP="005407AC">
            <w:pPr>
              <w:spacing w:line="240" w:lineRule="auto"/>
              <w:rPr>
                <w:szCs w:val="24"/>
              </w:rPr>
            </w:pPr>
            <w:r w:rsidRPr="008C4759">
              <w:rPr>
                <w:szCs w:val="24"/>
              </w:rPr>
              <w:t>Р.бр.</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407AC" w:rsidRPr="008C4759" w:rsidRDefault="005407AC" w:rsidP="005407AC">
            <w:pPr>
              <w:spacing w:line="240" w:lineRule="auto"/>
              <w:jc w:val="center"/>
              <w:rPr>
                <w:szCs w:val="24"/>
              </w:rPr>
            </w:pPr>
            <w:r w:rsidRPr="008C4759">
              <w:rPr>
                <w:szCs w:val="24"/>
              </w:rPr>
              <w:t>Назив јавних прихода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407AC" w:rsidRPr="0057504A" w:rsidRDefault="008F27DC" w:rsidP="00BA478D">
            <w:pPr>
              <w:spacing w:line="240" w:lineRule="auto"/>
              <w:jc w:val="center"/>
              <w:rPr>
                <w:szCs w:val="24"/>
                <w:lang w:val="sr-Cyrl-RS"/>
              </w:rPr>
            </w:pPr>
            <w:r w:rsidRPr="008C4759">
              <w:rPr>
                <w:szCs w:val="24"/>
              </w:rPr>
              <w:t>Утврђено решења</w:t>
            </w:r>
            <w:r>
              <w:rPr>
                <w:szCs w:val="24"/>
                <w:lang w:val="sr-Cyrl-RS"/>
              </w:rPr>
              <w:t xml:space="preserve">  </w:t>
            </w:r>
          </w:p>
        </w:tc>
      </w:tr>
      <w:tr w:rsidR="005407AC" w:rsidRPr="008C4759" w:rsidTr="005407AC">
        <w:trPr>
          <w:trHeight w:val="339"/>
        </w:trPr>
        <w:tc>
          <w:tcPr>
            <w:tcW w:w="1135" w:type="dxa"/>
            <w:vMerge w:val="restart"/>
            <w:tcBorders>
              <w:top w:val="single" w:sz="4" w:space="0" w:color="auto"/>
              <w:left w:val="single" w:sz="4" w:space="0" w:color="auto"/>
              <w:right w:val="single" w:sz="4" w:space="0" w:color="auto"/>
            </w:tcBorders>
            <w:shd w:val="clear" w:color="auto" w:fill="auto"/>
          </w:tcPr>
          <w:p w:rsidR="005407AC" w:rsidRPr="008C4759" w:rsidRDefault="005407AC" w:rsidP="005407AC">
            <w:pPr>
              <w:spacing w:line="240" w:lineRule="auto"/>
              <w:rPr>
                <w:szCs w:val="24"/>
              </w:rPr>
            </w:pPr>
            <w:r w:rsidRPr="008C4759">
              <w:rPr>
                <w:szCs w:val="24"/>
              </w:rPr>
              <w:t>1.</w:t>
            </w:r>
          </w:p>
          <w:p w:rsidR="005407AC" w:rsidRPr="008C4759" w:rsidRDefault="005407AC" w:rsidP="005407AC">
            <w:pPr>
              <w:spacing w:line="240" w:lineRule="auto"/>
              <w:rPr>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407AC" w:rsidRPr="008C4759" w:rsidRDefault="005407AC" w:rsidP="005407AC">
            <w:pPr>
              <w:spacing w:line="240" w:lineRule="auto"/>
              <w:rPr>
                <w:szCs w:val="24"/>
              </w:rPr>
            </w:pPr>
            <w:r w:rsidRPr="008C4759">
              <w:rPr>
                <w:szCs w:val="24"/>
              </w:rPr>
              <w:t>Порез на имовину:</w:t>
            </w:r>
          </w:p>
        </w:tc>
        <w:tc>
          <w:tcPr>
            <w:tcW w:w="2693" w:type="dxa"/>
            <w:tcBorders>
              <w:top w:val="single" w:sz="4" w:space="0" w:color="auto"/>
              <w:left w:val="single" w:sz="4" w:space="0" w:color="auto"/>
              <w:right w:val="single" w:sz="4" w:space="0" w:color="auto"/>
            </w:tcBorders>
            <w:shd w:val="clear" w:color="auto" w:fill="auto"/>
          </w:tcPr>
          <w:p w:rsidR="005407AC" w:rsidRPr="008C4759" w:rsidRDefault="005407AC" w:rsidP="005407AC">
            <w:pPr>
              <w:spacing w:line="240" w:lineRule="auto"/>
              <w:jc w:val="right"/>
              <w:rPr>
                <w:szCs w:val="24"/>
              </w:rPr>
            </w:pPr>
          </w:p>
        </w:tc>
      </w:tr>
      <w:tr w:rsidR="00DF1667" w:rsidRPr="008C4759" w:rsidTr="005407AC">
        <w:trPr>
          <w:trHeight w:val="63"/>
        </w:trPr>
        <w:tc>
          <w:tcPr>
            <w:tcW w:w="1135" w:type="dxa"/>
            <w:vMerge/>
            <w:tcBorders>
              <w:left w:val="single" w:sz="4" w:space="0" w:color="auto"/>
              <w:right w:val="single" w:sz="4" w:space="0" w:color="auto"/>
            </w:tcBorders>
            <w:shd w:val="clear" w:color="auto" w:fill="auto"/>
          </w:tcPr>
          <w:p w:rsidR="00DF1667" w:rsidRPr="008C4759" w:rsidRDefault="00DF1667" w:rsidP="00DF1667">
            <w:pPr>
              <w:spacing w:line="240" w:lineRule="auto"/>
              <w:jc w:val="center"/>
              <w:rPr>
                <w:szCs w:val="24"/>
                <w:lang w:val="sr-Cyrl-CS"/>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F1667" w:rsidRPr="008C4759" w:rsidRDefault="00DF1667" w:rsidP="00DF1667">
            <w:pPr>
              <w:spacing w:line="240" w:lineRule="auto"/>
              <w:rPr>
                <w:szCs w:val="24"/>
                <w:lang w:val="sr-Cyrl-CS"/>
              </w:rPr>
            </w:pPr>
            <w:r w:rsidRPr="008C4759">
              <w:rPr>
                <w:szCs w:val="24"/>
              </w:rPr>
              <w:t>- физичка лица</w:t>
            </w:r>
          </w:p>
        </w:tc>
        <w:tc>
          <w:tcPr>
            <w:tcW w:w="2693" w:type="dxa"/>
            <w:tcBorders>
              <w:left w:val="single" w:sz="4" w:space="0" w:color="auto"/>
              <w:right w:val="single" w:sz="4" w:space="0" w:color="auto"/>
            </w:tcBorders>
            <w:shd w:val="clear" w:color="auto" w:fill="auto"/>
          </w:tcPr>
          <w:p w:rsidR="00DF1667" w:rsidRPr="00666A5D" w:rsidRDefault="00DF1667" w:rsidP="00DF1667">
            <w:pPr>
              <w:spacing w:line="240" w:lineRule="auto"/>
              <w:jc w:val="right"/>
              <w:rPr>
                <w:rFonts w:eastAsia="Calibri" w:cs="Times New Roman"/>
                <w:szCs w:val="24"/>
              </w:rPr>
            </w:pPr>
            <w:r w:rsidRPr="00666A5D">
              <w:rPr>
                <w:rFonts w:eastAsia="Calibri" w:cs="Times New Roman"/>
                <w:szCs w:val="24"/>
              </w:rPr>
              <w:t>5</w:t>
            </w:r>
            <w:r>
              <w:rPr>
                <w:rFonts w:eastAsia="Calibri" w:cs="Times New Roman"/>
                <w:szCs w:val="24"/>
              </w:rPr>
              <w:t>830</w:t>
            </w:r>
          </w:p>
        </w:tc>
      </w:tr>
      <w:tr w:rsidR="00DF1667" w:rsidRPr="008C4759" w:rsidTr="005407AC">
        <w:trPr>
          <w:trHeight w:val="63"/>
        </w:trPr>
        <w:tc>
          <w:tcPr>
            <w:tcW w:w="1135" w:type="dxa"/>
            <w:vMerge/>
            <w:tcBorders>
              <w:left w:val="single" w:sz="4" w:space="0" w:color="auto"/>
              <w:right w:val="single" w:sz="4" w:space="0" w:color="auto"/>
            </w:tcBorders>
            <w:shd w:val="clear" w:color="auto" w:fill="auto"/>
          </w:tcPr>
          <w:p w:rsidR="00DF1667" w:rsidRPr="008C4759" w:rsidRDefault="00DF1667" w:rsidP="00DF1667">
            <w:pPr>
              <w:spacing w:line="240" w:lineRule="auto"/>
              <w:jc w:val="center"/>
              <w:rPr>
                <w:szCs w:val="24"/>
                <w:lang w:val="sr-Cyrl-CS"/>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F1667" w:rsidRPr="008C4759" w:rsidRDefault="00DF1667" w:rsidP="00DF1667">
            <w:pPr>
              <w:spacing w:line="240" w:lineRule="auto"/>
              <w:rPr>
                <w:szCs w:val="24"/>
                <w:lang w:val="sr-Cyrl-CS"/>
              </w:rPr>
            </w:pPr>
            <w:r w:rsidRPr="008C4759">
              <w:rPr>
                <w:szCs w:val="24"/>
              </w:rPr>
              <w:t>- правна лица</w:t>
            </w:r>
          </w:p>
        </w:tc>
        <w:tc>
          <w:tcPr>
            <w:tcW w:w="2693" w:type="dxa"/>
            <w:tcBorders>
              <w:left w:val="single" w:sz="4" w:space="0" w:color="auto"/>
              <w:bottom w:val="single" w:sz="4" w:space="0" w:color="auto"/>
              <w:right w:val="single" w:sz="4" w:space="0" w:color="auto"/>
            </w:tcBorders>
            <w:shd w:val="clear" w:color="auto" w:fill="auto"/>
          </w:tcPr>
          <w:p w:rsidR="00DF1667" w:rsidRPr="00666A5D" w:rsidRDefault="00DF1667" w:rsidP="00DF1667">
            <w:pPr>
              <w:spacing w:line="240" w:lineRule="auto"/>
              <w:jc w:val="right"/>
              <w:rPr>
                <w:rFonts w:eastAsia="Calibri" w:cs="Times New Roman"/>
                <w:szCs w:val="24"/>
              </w:rPr>
            </w:pPr>
            <w:r w:rsidRPr="00666A5D">
              <w:rPr>
                <w:rFonts w:eastAsia="Calibri" w:cs="Times New Roman"/>
                <w:szCs w:val="24"/>
              </w:rPr>
              <w:t>7</w:t>
            </w:r>
            <w:r>
              <w:rPr>
                <w:rFonts w:eastAsia="Calibri" w:cs="Times New Roman"/>
                <w:szCs w:val="24"/>
              </w:rPr>
              <w:t>1</w:t>
            </w:r>
          </w:p>
        </w:tc>
      </w:tr>
      <w:tr w:rsidR="00DF1667" w:rsidRPr="008C4759" w:rsidTr="005407AC">
        <w:trPr>
          <w:trHeight w:val="255"/>
        </w:trPr>
        <w:tc>
          <w:tcPr>
            <w:tcW w:w="1135" w:type="dxa"/>
            <w:vMerge/>
            <w:tcBorders>
              <w:left w:val="single" w:sz="4" w:space="0" w:color="auto"/>
              <w:right w:val="single" w:sz="4" w:space="0" w:color="auto"/>
            </w:tcBorders>
            <w:shd w:val="clear" w:color="auto" w:fill="auto"/>
          </w:tcPr>
          <w:p w:rsidR="00DF1667" w:rsidRPr="008C4759" w:rsidRDefault="00DF1667" w:rsidP="00DF1667">
            <w:pPr>
              <w:spacing w:line="240" w:lineRule="auto"/>
              <w:jc w:val="center"/>
              <w:rPr>
                <w:szCs w:val="24"/>
                <w:lang w:val="sr-Cyrl-CS"/>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F1667" w:rsidRPr="008C4759" w:rsidRDefault="00DF1667" w:rsidP="00DF1667">
            <w:pPr>
              <w:spacing w:line="240" w:lineRule="auto"/>
              <w:jc w:val="right"/>
              <w:rPr>
                <w:szCs w:val="24"/>
                <w:lang w:val="sr-Cyrl-CS"/>
              </w:rPr>
            </w:pPr>
            <w:r w:rsidRPr="008C4759">
              <w:rPr>
                <w:szCs w:val="24"/>
              </w:rPr>
              <w:t>Укупно:</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F1667" w:rsidRPr="00666A5D" w:rsidRDefault="00DF1667" w:rsidP="00DF1667">
            <w:pPr>
              <w:spacing w:line="240" w:lineRule="auto"/>
              <w:jc w:val="right"/>
              <w:rPr>
                <w:rFonts w:eastAsia="Calibri" w:cs="Times New Roman"/>
                <w:szCs w:val="24"/>
              </w:rPr>
            </w:pPr>
            <w:r>
              <w:rPr>
                <w:rFonts w:eastAsia="Calibri" w:cs="Times New Roman"/>
                <w:szCs w:val="24"/>
              </w:rPr>
              <w:t>5901</w:t>
            </w:r>
          </w:p>
        </w:tc>
      </w:tr>
      <w:tr w:rsidR="00DF1667" w:rsidRPr="008C4759" w:rsidTr="005407AC">
        <w:trPr>
          <w:trHeight w:val="273"/>
        </w:trPr>
        <w:tc>
          <w:tcPr>
            <w:tcW w:w="1135" w:type="dxa"/>
            <w:tcBorders>
              <w:top w:val="single" w:sz="4" w:space="0" w:color="auto"/>
              <w:left w:val="single" w:sz="4" w:space="0" w:color="auto"/>
              <w:bottom w:val="single" w:sz="4" w:space="0" w:color="auto"/>
              <w:right w:val="single" w:sz="4" w:space="0" w:color="auto"/>
            </w:tcBorders>
            <w:shd w:val="clear" w:color="auto" w:fill="auto"/>
          </w:tcPr>
          <w:p w:rsidR="00DF1667" w:rsidRPr="008C4759" w:rsidRDefault="00DF1667" w:rsidP="00DF1667">
            <w:pPr>
              <w:spacing w:line="240" w:lineRule="auto"/>
              <w:rPr>
                <w:szCs w:val="24"/>
              </w:rPr>
            </w:pPr>
            <w:r w:rsidRPr="008C4759">
              <w:rPr>
                <w:szCs w:val="24"/>
              </w:rPr>
              <w:t>2.</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F1667" w:rsidRPr="008C4759" w:rsidRDefault="00DF1667" w:rsidP="00DF1667">
            <w:pPr>
              <w:spacing w:line="240" w:lineRule="auto"/>
              <w:rPr>
                <w:szCs w:val="24"/>
              </w:rPr>
            </w:pPr>
            <w:r w:rsidRPr="008C4759">
              <w:rPr>
                <w:szCs w:val="24"/>
              </w:rPr>
              <w:t>Комуналне таксе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F1667" w:rsidRPr="00666A5D" w:rsidRDefault="00DF1667" w:rsidP="00DF1667">
            <w:pPr>
              <w:spacing w:line="240" w:lineRule="auto"/>
              <w:jc w:val="right"/>
              <w:rPr>
                <w:rFonts w:eastAsia="Calibri" w:cs="Times New Roman"/>
                <w:szCs w:val="24"/>
              </w:rPr>
            </w:pPr>
            <w:r>
              <w:rPr>
                <w:rFonts w:eastAsia="Calibri" w:cs="Times New Roman"/>
                <w:szCs w:val="24"/>
              </w:rPr>
              <w:t>79</w:t>
            </w:r>
          </w:p>
        </w:tc>
      </w:tr>
      <w:tr w:rsidR="00DF1667" w:rsidRPr="008C4759" w:rsidTr="005407AC">
        <w:trPr>
          <w:trHeight w:val="273"/>
        </w:trPr>
        <w:tc>
          <w:tcPr>
            <w:tcW w:w="1135" w:type="dxa"/>
            <w:vMerge w:val="restart"/>
            <w:tcBorders>
              <w:top w:val="single" w:sz="4" w:space="0" w:color="auto"/>
              <w:left w:val="single" w:sz="4" w:space="0" w:color="auto"/>
              <w:right w:val="single" w:sz="4" w:space="0" w:color="auto"/>
            </w:tcBorders>
            <w:shd w:val="clear" w:color="auto" w:fill="auto"/>
          </w:tcPr>
          <w:p w:rsidR="00DF1667" w:rsidRPr="008C4759" w:rsidRDefault="00DF1667" w:rsidP="00DF1667">
            <w:pPr>
              <w:spacing w:line="240" w:lineRule="auto"/>
              <w:rPr>
                <w:szCs w:val="24"/>
              </w:rPr>
            </w:pPr>
            <w:r w:rsidRPr="008C4759">
              <w:rPr>
                <w:szCs w:val="24"/>
              </w:rPr>
              <w:t>3.</w:t>
            </w:r>
          </w:p>
          <w:p w:rsidR="00DF1667" w:rsidRPr="008C4759" w:rsidRDefault="00DF1667" w:rsidP="00DF1667">
            <w:pPr>
              <w:spacing w:line="240" w:lineRule="auto"/>
              <w:rPr>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F1667" w:rsidRPr="008C4759" w:rsidRDefault="00DF1667" w:rsidP="00DF1667">
            <w:pPr>
              <w:spacing w:line="240" w:lineRule="auto"/>
              <w:rPr>
                <w:szCs w:val="24"/>
              </w:rPr>
            </w:pPr>
            <w:r w:rsidRPr="008C4759">
              <w:rPr>
                <w:szCs w:val="24"/>
              </w:rPr>
              <w:t>Накнада за заштиту и унапређење животне средине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F1667" w:rsidRPr="00666A5D" w:rsidRDefault="00DF1667" w:rsidP="00DF1667">
            <w:pPr>
              <w:spacing w:line="240" w:lineRule="auto"/>
              <w:jc w:val="right"/>
              <w:rPr>
                <w:rFonts w:eastAsia="Calibri" w:cs="Times New Roman"/>
                <w:szCs w:val="24"/>
              </w:rPr>
            </w:pPr>
          </w:p>
        </w:tc>
      </w:tr>
      <w:tr w:rsidR="00DF1667" w:rsidRPr="008C4759" w:rsidTr="005407AC">
        <w:trPr>
          <w:trHeight w:val="273"/>
        </w:trPr>
        <w:tc>
          <w:tcPr>
            <w:tcW w:w="1135" w:type="dxa"/>
            <w:vMerge/>
            <w:tcBorders>
              <w:left w:val="single" w:sz="4" w:space="0" w:color="auto"/>
              <w:right w:val="single" w:sz="4" w:space="0" w:color="auto"/>
            </w:tcBorders>
            <w:shd w:val="clear" w:color="auto" w:fill="auto"/>
          </w:tcPr>
          <w:p w:rsidR="00DF1667" w:rsidRPr="008C4759" w:rsidRDefault="00DF1667" w:rsidP="00DF1667">
            <w:pPr>
              <w:spacing w:line="240" w:lineRule="auto"/>
              <w:jc w:val="center"/>
              <w:rPr>
                <w:szCs w:val="24"/>
                <w:lang w:val="sr-Cyrl-CS"/>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F1667" w:rsidRPr="008C4759" w:rsidRDefault="00DF1667" w:rsidP="00DF1667">
            <w:pPr>
              <w:spacing w:line="240" w:lineRule="auto"/>
              <w:rPr>
                <w:szCs w:val="24"/>
                <w:lang w:val="sr-Cyrl-CS"/>
              </w:rPr>
            </w:pPr>
            <w:r w:rsidRPr="008C4759">
              <w:rPr>
                <w:szCs w:val="24"/>
              </w:rPr>
              <w:t>- физичка лица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F1667" w:rsidRPr="00666A5D" w:rsidRDefault="00DF1667" w:rsidP="00DF1667">
            <w:pPr>
              <w:spacing w:line="240" w:lineRule="auto"/>
              <w:jc w:val="right"/>
              <w:rPr>
                <w:rFonts w:eastAsia="Calibri" w:cs="Times New Roman"/>
                <w:szCs w:val="24"/>
              </w:rPr>
            </w:pPr>
            <w:r>
              <w:rPr>
                <w:rFonts w:eastAsia="Calibri" w:cs="Times New Roman"/>
                <w:szCs w:val="24"/>
              </w:rPr>
              <w:t>0</w:t>
            </w:r>
          </w:p>
        </w:tc>
      </w:tr>
      <w:tr w:rsidR="00DF1667" w:rsidRPr="008C4759" w:rsidTr="005407AC">
        <w:trPr>
          <w:trHeight w:val="273"/>
        </w:trPr>
        <w:tc>
          <w:tcPr>
            <w:tcW w:w="1135" w:type="dxa"/>
            <w:vMerge/>
            <w:tcBorders>
              <w:left w:val="single" w:sz="4" w:space="0" w:color="auto"/>
              <w:bottom w:val="single" w:sz="4" w:space="0" w:color="auto"/>
              <w:right w:val="single" w:sz="4" w:space="0" w:color="auto"/>
            </w:tcBorders>
            <w:shd w:val="clear" w:color="auto" w:fill="auto"/>
          </w:tcPr>
          <w:p w:rsidR="00DF1667" w:rsidRPr="008C4759" w:rsidRDefault="00DF1667" w:rsidP="00DF1667">
            <w:pPr>
              <w:spacing w:line="240" w:lineRule="auto"/>
              <w:jc w:val="center"/>
              <w:rPr>
                <w:szCs w:val="24"/>
                <w:lang w:val="sr-Cyrl-CS"/>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F1667" w:rsidRPr="008C4759" w:rsidRDefault="00DF1667" w:rsidP="00DF1667">
            <w:pPr>
              <w:spacing w:line="240" w:lineRule="auto"/>
              <w:rPr>
                <w:szCs w:val="24"/>
                <w:lang w:val="sr-Cyrl-CS"/>
              </w:rPr>
            </w:pPr>
            <w:r w:rsidRPr="008C4759">
              <w:rPr>
                <w:szCs w:val="24"/>
              </w:rPr>
              <w:t>- правна лица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F1667" w:rsidRPr="00666A5D" w:rsidRDefault="00DF1667" w:rsidP="00DF1667">
            <w:pPr>
              <w:spacing w:line="240" w:lineRule="auto"/>
              <w:jc w:val="right"/>
              <w:rPr>
                <w:rFonts w:eastAsia="Calibri" w:cs="Times New Roman"/>
                <w:szCs w:val="24"/>
              </w:rPr>
            </w:pPr>
            <w:r>
              <w:rPr>
                <w:rFonts w:eastAsia="Calibri" w:cs="Times New Roman"/>
                <w:szCs w:val="24"/>
              </w:rPr>
              <w:t>248</w:t>
            </w:r>
          </w:p>
        </w:tc>
      </w:tr>
      <w:tr w:rsidR="00DF1667" w:rsidRPr="008C4759" w:rsidTr="005407AC">
        <w:trPr>
          <w:trHeight w:val="273"/>
        </w:trPr>
        <w:tc>
          <w:tcPr>
            <w:tcW w:w="1135" w:type="dxa"/>
            <w:tcBorders>
              <w:top w:val="single" w:sz="4" w:space="0" w:color="auto"/>
              <w:left w:val="single" w:sz="4" w:space="0" w:color="auto"/>
              <w:bottom w:val="single" w:sz="4" w:space="0" w:color="auto"/>
              <w:right w:val="single" w:sz="4" w:space="0" w:color="auto"/>
            </w:tcBorders>
            <w:shd w:val="clear" w:color="auto" w:fill="auto"/>
          </w:tcPr>
          <w:p w:rsidR="00DF1667" w:rsidRPr="008C4759" w:rsidRDefault="00DF1667" w:rsidP="00DF1667">
            <w:pPr>
              <w:spacing w:line="240" w:lineRule="auto"/>
              <w:rPr>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F1667" w:rsidRPr="008C4759" w:rsidRDefault="00DF1667" w:rsidP="00DF1667">
            <w:pPr>
              <w:spacing w:line="240" w:lineRule="auto"/>
              <w:jc w:val="right"/>
              <w:rPr>
                <w:szCs w:val="24"/>
              </w:rPr>
            </w:pPr>
            <w:r w:rsidRPr="008C4759">
              <w:rPr>
                <w:szCs w:val="24"/>
              </w:rPr>
              <w:t>Укупно:</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F1667" w:rsidRPr="00666A5D" w:rsidRDefault="00DF1667" w:rsidP="00DF1667">
            <w:pPr>
              <w:spacing w:line="240" w:lineRule="auto"/>
              <w:jc w:val="right"/>
              <w:rPr>
                <w:rFonts w:eastAsia="Calibri" w:cs="Times New Roman"/>
                <w:szCs w:val="24"/>
              </w:rPr>
            </w:pPr>
            <w:r w:rsidRPr="00666A5D">
              <w:rPr>
                <w:rFonts w:eastAsia="Calibri" w:cs="Times New Roman"/>
                <w:szCs w:val="24"/>
              </w:rPr>
              <w:t>2</w:t>
            </w:r>
            <w:r>
              <w:rPr>
                <w:rFonts w:eastAsia="Calibri" w:cs="Times New Roman"/>
                <w:szCs w:val="24"/>
              </w:rPr>
              <w:t>48</w:t>
            </w:r>
          </w:p>
        </w:tc>
      </w:tr>
      <w:tr w:rsidR="00DF1667" w:rsidRPr="008C4759" w:rsidTr="005407AC">
        <w:trPr>
          <w:trHeight w:val="273"/>
        </w:trPr>
        <w:tc>
          <w:tcPr>
            <w:tcW w:w="1135" w:type="dxa"/>
            <w:tcBorders>
              <w:top w:val="single" w:sz="4" w:space="0" w:color="auto"/>
              <w:left w:val="single" w:sz="4" w:space="0" w:color="auto"/>
              <w:bottom w:val="single" w:sz="4" w:space="0" w:color="auto"/>
              <w:right w:val="single" w:sz="4" w:space="0" w:color="auto"/>
            </w:tcBorders>
            <w:shd w:val="clear" w:color="auto" w:fill="auto"/>
          </w:tcPr>
          <w:p w:rsidR="00DF1667" w:rsidRPr="008C4759" w:rsidRDefault="00DF1667" w:rsidP="00DF1667">
            <w:pPr>
              <w:spacing w:line="240" w:lineRule="auto"/>
              <w:rPr>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F1667" w:rsidRPr="00CE43B8" w:rsidRDefault="00DF1667" w:rsidP="00DF1667">
            <w:pPr>
              <w:spacing w:line="240" w:lineRule="auto"/>
              <w:jc w:val="right"/>
              <w:rPr>
                <w:szCs w:val="24"/>
                <w:lang w:val="sr-Cyrl-RS"/>
              </w:rPr>
            </w:pPr>
            <w:r>
              <w:rPr>
                <w:szCs w:val="24"/>
                <w:lang w:val="sr-Cyrl-RS"/>
              </w:rPr>
              <w:t>УКУПНО ДОНЕТИХ РЕШЕЊА: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F1667" w:rsidRPr="00666A5D" w:rsidRDefault="00DF1667" w:rsidP="00DF1667">
            <w:pPr>
              <w:spacing w:line="240" w:lineRule="auto"/>
              <w:jc w:val="right"/>
              <w:rPr>
                <w:rFonts w:eastAsia="Calibri" w:cs="Times New Roman"/>
                <w:szCs w:val="24"/>
              </w:rPr>
            </w:pPr>
            <w:r>
              <w:rPr>
                <w:rFonts w:eastAsia="Calibri" w:cs="Times New Roman"/>
                <w:szCs w:val="24"/>
              </w:rPr>
              <w:t>6228</w:t>
            </w:r>
          </w:p>
        </w:tc>
      </w:tr>
    </w:tbl>
    <w:p w:rsidR="005407AC" w:rsidRDefault="005407AC" w:rsidP="00A33E23">
      <w:pPr>
        <w:rPr>
          <w:b/>
          <w:sz w:val="32"/>
          <w:lang w:val="sr-Cyrl-RS"/>
        </w:rPr>
      </w:pPr>
    </w:p>
    <w:p w:rsidR="00B9453D" w:rsidRDefault="00B9453D" w:rsidP="00B9453D">
      <w:pPr>
        <w:spacing w:line="240" w:lineRule="auto"/>
        <w:rPr>
          <w:szCs w:val="24"/>
          <w:lang w:val="sr-Cyrl-CS"/>
        </w:rPr>
      </w:pPr>
      <w:r w:rsidRPr="008C4759">
        <w:rPr>
          <w:szCs w:val="24"/>
          <w:lang w:val="sr-Cyrl-CS"/>
        </w:rPr>
        <w:t xml:space="preserve">ПРЕГЛЕД ЕВИДЕНТИРАНИХ ПОРЕСКИХ ПРИЈАВА ЗА ИМОВИНУ У ПЕРИОДУ од </w:t>
      </w:r>
      <w:r w:rsidR="00DF1667" w:rsidRPr="00666A5D">
        <w:rPr>
          <w:rFonts w:eastAsia="Calibri" w:cs="Times New Roman"/>
          <w:szCs w:val="24"/>
          <w:lang w:val="sr-Cyrl-CS"/>
        </w:rPr>
        <w:t>01.01.20</w:t>
      </w:r>
      <w:r w:rsidR="00DF1667">
        <w:rPr>
          <w:rFonts w:eastAsia="Calibri" w:cs="Times New Roman"/>
          <w:szCs w:val="24"/>
        </w:rPr>
        <w:t>2</w:t>
      </w:r>
      <w:r w:rsidR="00DF1667">
        <w:rPr>
          <w:rFonts w:eastAsia="Calibri" w:cs="Times New Roman"/>
          <w:szCs w:val="24"/>
          <w:lang w:val="sr-Cyrl-RS"/>
        </w:rPr>
        <w:t>2</w:t>
      </w:r>
      <w:r w:rsidR="00DF1667" w:rsidRPr="00666A5D">
        <w:rPr>
          <w:rFonts w:eastAsia="Calibri" w:cs="Times New Roman"/>
          <w:szCs w:val="24"/>
          <w:lang w:val="sr-Cyrl-CS"/>
        </w:rPr>
        <w:t xml:space="preserve">.године до </w:t>
      </w:r>
      <w:r w:rsidR="00DF1667">
        <w:rPr>
          <w:rFonts w:eastAsia="Calibri" w:cs="Times New Roman"/>
          <w:szCs w:val="24"/>
          <w:lang w:val="sr-Cyrl-RS"/>
        </w:rPr>
        <w:t>30</w:t>
      </w:r>
      <w:r w:rsidR="00DF1667" w:rsidRPr="00666A5D">
        <w:rPr>
          <w:rFonts w:eastAsia="Calibri" w:cs="Times New Roman"/>
          <w:szCs w:val="24"/>
          <w:lang w:val="sr-Latn-RS"/>
        </w:rPr>
        <w:t>.</w:t>
      </w:r>
      <w:r w:rsidR="00DF1667" w:rsidRPr="00666A5D">
        <w:rPr>
          <w:rFonts w:eastAsia="Calibri" w:cs="Times New Roman"/>
          <w:szCs w:val="24"/>
          <w:lang w:val="sr-Cyrl-RS"/>
        </w:rPr>
        <w:t>0</w:t>
      </w:r>
      <w:r w:rsidR="00DF1667" w:rsidRPr="00666A5D">
        <w:rPr>
          <w:rFonts w:eastAsia="Calibri" w:cs="Times New Roman"/>
          <w:szCs w:val="24"/>
          <w:lang w:val="sr-Latn-RS"/>
        </w:rPr>
        <w:t>9.</w:t>
      </w:r>
      <w:r w:rsidR="00DF1667" w:rsidRPr="00666A5D">
        <w:rPr>
          <w:rFonts w:eastAsia="Calibri" w:cs="Times New Roman"/>
          <w:szCs w:val="24"/>
          <w:lang w:val="sr-Cyrl-RS"/>
        </w:rPr>
        <w:t>202</w:t>
      </w:r>
      <w:r w:rsidR="00DF1667">
        <w:rPr>
          <w:rFonts w:eastAsia="Calibri" w:cs="Times New Roman"/>
          <w:szCs w:val="24"/>
          <w:lang w:val="sr-Cyrl-RS"/>
        </w:rPr>
        <w:t>2</w:t>
      </w:r>
      <w:r w:rsidR="00DF1667" w:rsidRPr="00666A5D">
        <w:rPr>
          <w:rFonts w:eastAsia="Calibri" w:cs="Times New Roman"/>
          <w:szCs w:val="24"/>
          <w:lang w:val="sr-Cyrl-CS"/>
        </w:rPr>
        <w:t>.</w:t>
      </w:r>
      <w:r w:rsidR="00DF1667">
        <w:rPr>
          <w:rFonts w:eastAsia="Calibri" w:cs="Times New Roman"/>
          <w:szCs w:val="24"/>
          <w:lang w:val="sr-Cyrl-CS"/>
        </w:rPr>
        <w:t xml:space="preserve"> </w:t>
      </w:r>
      <w:r w:rsidRPr="0057504A">
        <w:rPr>
          <w:szCs w:val="24"/>
          <w:lang w:val="sr-Cyrl-CS"/>
        </w:rPr>
        <w:t>године</w:t>
      </w:r>
    </w:p>
    <w:tbl>
      <w:tblPr>
        <w:tblpPr w:leftFromText="180" w:rightFromText="180" w:vertAnchor="text" w:horzAnchor="margin" w:tblpX="74" w:tblpY="13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488"/>
        <w:gridCol w:w="2450"/>
      </w:tblGrid>
      <w:tr w:rsidR="005407AC" w:rsidRPr="005A6D0B" w:rsidTr="005407AC">
        <w:trPr>
          <w:trHeight w:val="4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5407AC" w:rsidRPr="005A6D0B" w:rsidRDefault="005407AC" w:rsidP="005407AC">
            <w:pPr>
              <w:spacing w:line="240" w:lineRule="auto"/>
              <w:rPr>
                <w:b/>
                <w:lang w:val="sr-Cyrl-CS"/>
              </w:rPr>
            </w:pPr>
            <w:r>
              <w:rPr>
                <w:b/>
                <w:lang w:val="sr-Cyrl-CS"/>
              </w:rPr>
              <w:t>Р</w:t>
            </w:r>
            <w:r w:rsidRPr="005A6D0B">
              <w:rPr>
                <w:b/>
                <w:lang w:val="sr-Cyrl-CS"/>
              </w:rPr>
              <w:t>. Бр.</w:t>
            </w:r>
          </w:p>
        </w:tc>
        <w:tc>
          <w:tcPr>
            <w:tcW w:w="5488" w:type="dxa"/>
            <w:tcBorders>
              <w:top w:val="single" w:sz="4" w:space="0" w:color="auto"/>
              <w:left w:val="single" w:sz="4" w:space="0" w:color="auto"/>
              <w:bottom w:val="single" w:sz="4" w:space="0" w:color="auto"/>
              <w:right w:val="single" w:sz="4" w:space="0" w:color="auto"/>
            </w:tcBorders>
            <w:shd w:val="clear" w:color="auto" w:fill="auto"/>
            <w:vAlign w:val="center"/>
          </w:tcPr>
          <w:p w:rsidR="005407AC" w:rsidRPr="005A6D0B" w:rsidRDefault="005407AC" w:rsidP="005407AC">
            <w:pPr>
              <w:spacing w:line="240" w:lineRule="auto"/>
              <w:jc w:val="center"/>
              <w:rPr>
                <w:b/>
                <w:lang w:val="sr-Cyrl-CS"/>
              </w:rPr>
            </w:pPr>
            <w:r w:rsidRPr="005A6D0B">
              <w:rPr>
                <w:b/>
                <w:lang w:val="sr-Cyrl-CS"/>
              </w:rPr>
              <w:t>Назив јавних прихода</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rsidR="005407AC" w:rsidRPr="005A6D0B" w:rsidRDefault="005407AC" w:rsidP="005407AC">
            <w:pPr>
              <w:spacing w:line="240" w:lineRule="auto"/>
              <w:jc w:val="center"/>
              <w:rPr>
                <w:b/>
                <w:lang w:val="sr-Cyrl-RS"/>
              </w:rPr>
            </w:pPr>
            <w:r w:rsidRPr="005A6D0B">
              <w:rPr>
                <w:b/>
                <w:lang w:val="sr-Cyrl-RS"/>
              </w:rPr>
              <w:t>Евидентирано пореских  пријава</w:t>
            </w:r>
          </w:p>
        </w:tc>
      </w:tr>
      <w:tr w:rsidR="005407AC" w:rsidRPr="005A6D0B" w:rsidTr="005407AC">
        <w:trPr>
          <w:trHeight w:val="66"/>
        </w:trPr>
        <w:tc>
          <w:tcPr>
            <w:tcW w:w="959" w:type="dxa"/>
            <w:vMerge w:val="restart"/>
            <w:tcBorders>
              <w:top w:val="single" w:sz="4" w:space="0" w:color="auto"/>
              <w:left w:val="single" w:sz="4" w:space="0" w:color="auto"/>
              <w:right w:val="single" w:sz="4" w:space="0" w:color="auto"/>
            </w:tcBorders>
            <w:shd w:val="clear" w:color="auto" w:fill="auto"/>
            <w:vAlign w:val="center"/>
          </w:tcPr>
          <w:p w:rsidR="005407AC" w:rsidRPr="005A6D0B" w:rsidRDefault="005407AC" w:rsidP="005407AC">
            <w:pPr>
              <w:spacing w:line="240" w:lineRule="auto"/>
              <w:jc w:val="center"/>
              <w:rPr>
                <w:b/>
                <w:lang w:val="sr-Cyrl-CS"/>
              </w:rPr>
            </w:pPr>
            <w:r w:rsidRPr="005A6D0B">
              <w:rPr>
                <w:b/>
                <w:lang w:val="sr-Cyrl-CS"/>
              </w:rPr>
              <w:t>1.</w:t>
            </w:r>
          </w:p>
        </w:tc>
        <w:tc>
          <w:tcPr>
            <w:tcW w:w="5488" w:type="dxa"/>
            <w:tcBorders>
              <w:top w:val="single" w:sz="4" w:space="0" w:color="auto"/>
              <w:left w:val="single" w:sz="4" w:space="0" w:color="auto"/>
              <w:bottom w:val="single" w:sz="4" w:space="0" w:color="auto"/>
              <w:right w:val="single" w:sz="4" w:space="0" w:color="auto"/>
            </w:tcBorders>
            <w:shd w:val="clear" w:color="auto" w:fill="auto"/>
            <w:vAlign w:val="center"/>
          </w:tcPr>
          <w:p w:rsidR="005407AC" w:rsidRPr="005A6D0B" w:rsidRDefault="005407AC" w:rsidP="005407AC">
            <w:pPr>
              <w:spacing w:line="240" w:lineRule="auto"/>
              <w:rPr>
                <w:b/>
                <w:lang w:val="sr-Cyrl-CS"/>
              </w:rPr>
            </w:pPr>
            <w:r w:rsidRPr="005A6D0B">
              <w:rPr>
                <w:b/>
                <w:lang w:val="sr-Cyrl-CS"/>
              </w:rPr>
              <w:t>Порез на имовину:</w:t>
            </w:r>
          </w:p>
        </w:tc>
        <w:tc>
          <w:tcPr>
            <w:tcW w:w="2450" w:type="dxa"/>
            <w:tcBorders>
              <w:top w:val="single" w:sz="4" w:space="0" w:color="auto"/>
              <w:left w:val="single" w:sz="4" w:space="0" w:color="auto"/>
              <w:right w:val="single" w:sz="4" w:space="0" w:color="auto"/>
            </w:tcBorders>
            <w:shd w:val="clear" w:color="auto" w:fill="auto"/>
            <w:vAlign w:val="center"/>
          </w:tcPr>
          <w:p w:rsidR="005407AC" w:rsidRPr="005A6D0B" w:rsidRDefault="005407AC" w:rsidP="005407AC">
            <w:pPr>
              <w:spacing w:line="240" w:lineRule="auto"/>
              <w:jc w:val="right"/>
              <w:rPr>
                <w:lang w:val="sr-Cyrl-CS"/>
              </w:rPr>
            </w:pPr>
          </w:p>
        </w:tc>
      </w:tr>
      <w:tr w:rsidR="003A353A" w:rsidRPr="005A6D0B" w:rsidTr="005407AC">
        <w:trPr>
          <w:trHeight w:val="63"/>
        </w:trPr>
        <w:tc>
          <w:tcPr>
            <w:tcW w:w="959" w:type="dxa"/>
            <w:vMerge/>
            <w:tcBorders>
              <w:left w:val="single" w:sz="4" w:space="0" w:color="auto"/>
              <w:right w:val="single" w:sz="4" w:space="0" w:color="auto"/>
            </w:tcBorders>
            <w:shd w:val="clear" w:color="auto" w:fill="auto"/>
            <w:vAlign w:val="center"/>
          </w:tcPr>
          <w:p w:rsidR="003A353A" w:rsidRPr="005A6D0B" w:rsidRDefault="003A353A" w:rsidP="003A353A">
            <w:pPr>
              <w:spacing w:line="240" w:lineRule="auto"/>
              <w:jc w:val="center"/>
              <w:rPr>
                <w:b/>
                <w:lang w:val="sr-Cyrl-CS"/>
              </w:rPr>
            </w:pPr>
          </w:p>
        </w:tc>
        <w:tc>
          <w:tcPr>
            <w:tcW w:w="5488" w:type="dxa"/>
            <w:tcBorders>
              <w:top w:val="single" w:sz="4" w:space="0" w:color="auto"/>
              <w:left w:val="single" w:sz="4" w:space="0" w:color="auto"/>
              <w:bottom w:val="single" w:sz="4" w:space="0" w:color="auto"/>
              <w:right w:val="single" w:sz="4" w:space="0" w:color="auto"/>
            </w:tcBorders>
            <w:shd w:val="clear" w:color="auto" w:fill="auto"/>
            <w:vAlign w:val="center"/>
          </w:tcPr>
          <w:p w:rsidR="003A353A" w:rsidRPr="005A6D0B" w:rsidRDefault="003A353A" w:rsidP="003A353A">
            <w:pPr>
              <w:spacing w:line="240" w:lineRule="auto"/>
              <w:rPr>
                <w:lang w:val="sr-Cyrl-CS"/>
              </w:rPr>
            </w:pPr>
            <w:r w:rsidRPr="005A6D0B">
              <w:rPr>
                <w:lang w:val="sr-Cyrl-CS"/>
              </w:rPr>
              <w:t>- физичка лица</w:t>
            </w:r>
            <w:r>
              <w:rPr>
                <w:lang w:val="sr-Cyrl-CS"/>
              </w:rPr>
              <w:t>- поднете пореске пријаве</w:t>
            </w:r>
          </w:p>
        </w:tc>
        <w:tc>
          <w:tcPr>
            <w:tcW w:w="2450" w:type="dxa"/>
            <w:tcBorders>
              <w:left w:val="single" w:sz="4" w:space="0" w:color="auto"/>
              <w:right w:val="single" w:sz="4" w:space="0" w:color="auto"/>
            </w:tcBorders>
            <w:shd w:val="clear" w:color="auto" w:fill="auto"/>
            <w:vAlign w:val="center"/>
          </w:tcPr>
          <w:p w:rsidR="003A353A" w:rsidRPr="00DF1667" w:rsidRDefault="00DF1667" w:rsidP="003A353A">
            <w:pPr>
              <w:spacing w:line="240" w:lineRule="auto"/>
              <w:jc w:val="right"/>
              <w:rPr>
                <w:lang w:val="sr-Cyrl-RS"/>
              </w:rPr>
            </w:pPr>
            <w:r>
              <w:rPr>
                <w:lang w:val="sr-Cyrl-RS"/>
              </w:rPr>
              <w:t>1200</w:t>
            </w:r>
          </w:p>
        </w:tc>
      </w:tr>
      <w:tr w:rsidR="003A353A" w:rsidRPr="005A6D0B" w:rsidTr="005407AC">
        <w:trPr>
          <w:trHeight w:val="63"/>
        </w:trPr>
        <w:tc>
          <w:tcPr>
            <w:tcW w:w="959" w:type="dxa"/>
            <w:vMerge/>
            <w:tcBorders>
              <w:left w:val="single" w:sz="4" w:space="0" w:color="auto"/>
              <w:right w:val="single" w:sz="4" w:space="0" w:color="auto"/>
            </w:tcBorders>
            <w:shd w:val="clear" w:color="auto" w:fill="auto"/>
            <w:vAlign w:val="center"/>
          </w:tcPr>
          <w:p w:rsidR="003A353A" w:rsidRPr="005A6D0B" w:rsidRDefault="003A353A" w:rsidP="003A353A">
            <w:pPr>
              <w:spacing w:line="240" w:lineRule="auto"/>
              <w:jc w:val="center"/>
              <w:rPr>
                <w:b/>
                <w:lang w:val="sr-Cyrl-CS"/>
              </w:rPr>
            </w:pPr>
          </w:p>
        </w:tc>
        <w:tc>
          <w:tcPr>
            <w:tcW w:w="5488" w:type="dxa"/>
            <w:tcBorders>
              <w:top w:val="single" w:sz="4" w:space="0" w:color="auto"/>
              <w:left w:val="single" w:sz="4" w:space="0" w:color="auto"/>
              <w:bottom w:val="single" w:sz="4" w:space="0" w:color="auto"/>
              <w:right w:val="single" w:sz="4" w:space="0" w:color="auto"/>
            </w:tcBorders>
            <w:shd w:val="clear" w:color="auto" w:fill="auto"/>
            <w:vAlign w:val="center"/>
          </w:tcPr>
          <w:p w:rsidR="003A353A" w:rsidRPr="005A6D0B" w:rsidRDefault="003A353A" w:rsidP="003A353A">
            <w:pPr>
              <w:spacing w:line="240" w:lineRule="auto"/>
              <w:rPr>
                <w:lang w:val="sr-Cyrl-CS"/>
              </w:rPr>
            </w:pPr>
            <w:r w:rsidRPr="005A6D0B">
              <w:rPr>
                <w:lang w:val="sr-Cyrl-CS"/>
              </w:rPr>
              <w:t>- правна лица</w:t>
            </w:r>
            <w:r>
              <w:rPr>
                <w:lang w:val="sr-Cyrl-CS"/>
              </w:rPr>
              <w:t>- поднете пореске пријаве</w:t>
            </w:r>
          </w:p>
        </w:tc>
        <w:tc>
          <w:tcPr>
            <w:tcW w:w="2450" w:type="dxa"/>
            <w:tcBorders>
              <w:left w:val="single" w:sz="4" w:space="0" w:color="auto"/>
              <w:bottom w:val="single" w:sz="4" w:space="0" w:color="auto"/>
              <w:right w:val="single" w:sz="4" w:space="0" w:color="auto"/>
            </w:tcBorders>
            <w:shd w:val="clear" w:color="auto" w:fill="auto"/>
            <w:vAlign w:val="center"/>
          </w:tcPr>
          <w:p w:rsidR="003A353A" w:rsidRPr="00DF1667" w:rsidRDefault="00DF1667" w:rsidP="003A353A">
            <w:pPr>
              <w:spacing w:line="240" w:lineRule="auto"/>
              <w:jc w:val="right"/>
              <w:rPr>
                <w:lang w:val="sr-Cyrl-RS"/>
              </w:rPr>
            </w:pPr>
            <w:r>
              <w:rPr>
                <w:lang w:val="sr-Cyrl-RS"/>
              </w:rPr>
              <w:t>72</w:t>
            </w:r>
          </w:p>
        </w:tc>
      </w:tr>
      <w:tr w:rsidR="005407AC" w:rsidRPr="005A6D0B" w:rsidTr="005407AC">
        <w:trPr>
          <w:gridAfter w:val="2"/>
          <w:wAfter w:w="7938" w:type="dxa"/>
          <w:trHeight w:val="276"/>
        </w:trPr>
        <w:tc>
          <w:tcPr>
            <w:tcW w:w="959" w:type="dxa"/>
            <w:vMerge/>
            <w:tcBorders>
              <w:left w:val="single" w:sz="4" w:space="0" w:color="auto"/>
              <w:right w:val="single" w:sz="4" w:space="0" w:color="auto"/>
            </w:tcBorders>
            <w:shd w:val="clear" w:color="auto" w:fill="auto"/>
            <w:vAlign w:val="center"/>
          </w:tcPr>
          <w:p w:rsidR="005407AC" w:rsidRPr="005A6D0B" w:rsidRDefault="005407AC" w:rsidP="005407AC">
            <w:pPr>
              <w:spacing w:line="240" w:lineRule="auto"/>
              <w:jc w:val="center"/>
              <w:rPr>
                <w:b/>
                <w:lang w:val="sr-Cyrl-CS"/>
              </w:rPr>
            </w:pPr>
          </w:p>
        </w:tc>
      </w:tr>
      <w:tr w:rsidR="005407AC" w:rsidRPr="005A6D0B" w:rsidTr="005407AC">
        <w:trPr>
          <w:trHeight w:val="255"/>
        </w:trPr>
        <w:tc>
          <w:tcPr>
            <w:tcW w:w="959" w:type="dxa"/>
            <w:vMerge/>
            <w:tcBorders>
              <w:left w:val="single" w:sz="4" w:space="0" w:color="auto"/>
              <w:right w:val="single" w:sz="4" w:space="0" w:color="auto"/>
            </w:tcBorders>
            <w:shd w:val="clear" w:color="auto" w:fill="auto"/>
            <w:vAlign w:val="center"/>
          </w:tcPr>
          <w:p w:rsidR="005407AC" w:rsidRPr="005A6D0B" w:rsidRDefault="005407AC" w:rsidP="005407AC">
            <w:pPr>
              <w:spacing w:line="240" w:lineRule="auto"/>
              <w:jc w:val="center"/>
              <w:rPr>
                <w:b/>
                <w:lang w:val="sr-Cyrl-CS"/>
              </w:rPr>
            </w:pPr>
          </w:p>
        </w:tc>
        <w:tc>
          <w:tcPr>
            <w:tcW w:w="5488" w:type="dxa"/>
            <w:tcBorders>
              <w:top w:val="single" w:sz="4" w:space="0" w:color="auto"/>
              <w:left w:val="single" w:sz="4" w:space="0" w:color="auto"/>
              <w:bottom w:val="single" w:sz="4" w:space="0" w:color="auto"/>
              <w:right w:val="single" w:sz="4" w:space="0" w:color="auto"/>
            </w:tcBorders>
            <w:shd w:val="clear" w:color="auto" w:fill="auto"/>
            <w:vAlign w:val="center"/>
          </w:tcPr>
          <w:p w:rsidR="005407AC" w:rsidRPr="005A6D0B" w:rsidRDefault="005407AC" w:rsidP="005407AC">
            <w:pPr>
              <w:spacing w:line="240" w:lineRule="auto"/>
              <w:jc w:val="right"/>
              <w:rPr>
                <w:lang w:val="sr-Cyrl-CS"/>
              </w:rPr>
            </w:pPr>
            <w:r w:rsidRPr="005A6D0B">
              <w:rPr>
                <w:b/>
                <w:lang w:val="sr-Cyrl-CS"/>
              </w:rPr>
              <w:t>Укупно:</w:t>
            </w:r>
          </w:p>
        </w:tc>
        <w:tc>
          <w:tcPr>
            <w:tcW w:w="2450" w:type="dxa"/>
            <w:tcBorders>
              <w:top w:val="single" w:sz="4" w:space="0" w:color="auto"/>
              <w:left w:val="single" w:sz="4" w:space="0" w:color="auto"/>
              <w:bottom w:val="single" w:sz="4" w:space="0" w:color="auto"/>
              <w:right w:val="single" w:sz="4" w:space="0" w:color="auto"/>
            </w:tcBorders>
            <w:shd w:val="clear" w:color="auto" w:fill="auto"/>
            <w:vAlign w:val="center"/>
          </w:tcPr>
          <w:p w:rsidR="005407AC" w:rsidRPr="00DF1667" w:rsidRDefault="00DF1667" w:rsidP="00B9453D">
            <w:pPr>
              <w:spacing w:line="240" w:lineRule="auto"/>
              <w:jc w:val="center"/>
              <w:rPr>
                <w:b/>
                <w:lang w:val="sr-Cyrl-RS"/>
              </w:rPr>
            </w:pPr>
            <w:r>
              <w:rPr>
                <w:b/>
                <w:lang w:val="sr-Cyrl-RS"/>
              </w:rPr>
              <w:t>1272</w:t>
            </w:r>
          </w:p>
        </w:tc>
      </w:tr>
    </w:tbl>
    <w:p w:rsidR="005407AC" w:rsidRDefault="005407AC" w:rsidP="00A33E23">
      <w:pPr>
        <w:rPr>
          <w:b/>
          <w:sz w:val="32"/>
          <w:lang w:val="sr-Cyrl-RS"/>
        </w:rPr>
      </w:pPr>
    </w:p>
    <w:p w:rsidR="00C22AA1" w:rsidRDefault="005407AC" w:rsidP="00C22AA1">
      <w:pPr>
        <w:rPr>
          <w:szCs w:val="24"/>
          <w:lang w:val="sr-Cyrl-CS"/>
        </w:rPr>
      </w:pPr>
      <w:r w:rsidRPr="008C4759">
        <w:rPr>
          <w:szCs w:val="24"/>
          <w:lang w:val="sr-Cyrl-CS"/>
        </w:rPr>
        <w:t xml:space="preserve">ПРЕГЛЕД УТВРЂЕНИХ ПОРЕСКИХ АКАТА У ПЕРИОДУ од </w:t>
      </w:r>
      <w:r w:rsidR="00DF1667" w:rsidRPr="00666A5D">
        <w:rPr>
          <w:rFonts w:eastAsia="Calibri" w:cs="Times New Roman"/>
          <w:szCs w:val="24"/>
          <w:lang w:val="sr-Cyrl-CS"/>
        </w:rPr>
        <w:t>01.01.20</w:t>
      </w:r>
      <w:r w:rsidR="00DF1667">
        <w:rPr>
          <w:rFonts w:eastAsia="Calibri" w:cs="Times New Roman"/>
          <w:szCs w:val="24"/>
        </w:rPr>
        <w:t>2</w:t>
      </w:r>
      <w:r w:rsidR="00DF1667">
        <w:rPr>
          <w:rFonts w:eastAsia="Calibri" w:cs="Times New Roman"/>
          <w:szCs w:val="24"/>
          <w:lang w:val="sr-Cyrl-RS"/>
        </w:rPr>
        <w:t>2</w:t>
      </w:r>
      <w:r w:rsidR="00DF1667" w:rsidRPr="00666A5D">
        <w:rPr>
          <w:rFonts w:eastAsia="Calibri" w:cs="Times New Roman"/>
          <w:szCs w:val="24"/>
          <w:lang w:val="sr-Cyrl-CS"/>
        </w:rPr>
        <w:t xml:space="preserve">.године до </w:t>
      </w:r>
      <w:r w:rsidR="00DF1667">
        <w:rPr>
          <w:rFonts w:eastAsia="Calibri" w:cs="Times New Roman"/>
          <w:szCs w:val="24"/>
          <w:lang w:val="sr-Cyrl-RS"/>
        </w:rPr>
        <w:t>30</w:t>
      </w:r>
      <w:r w:rsidR="00DF1667" w:rsidRPr="00666A5D">
        <w:rPr>
          <w:rFonts w:eastAsia="Calibri" w:cs="Times New Roman"/>
          <w:szCs w:val="24"/>
          <w:lang w:val="sr-Latn-RS"/>
        </w:rPr>
        <w:t>.</w:t>
      </w:r>
      <w:r w:rsidR="00DF1667" w:rsidRPr="00666A5D">
        <w:rPr>
          <w:rFonts w:eastAsia="Calibri" w:cs="Times New Roman"/>
          <w:szCs w:val="24"/>
          <w:lang w:val="sr-Cyrl-RS"/>
        </w:rPr>
        <w:t>0</w:t>
      </w:r>
      <w:r w:rsidR="00DF1667" w:rsidRPr="00666A5D">
        <w:rPr>
          <w:rFonts w:eastAsia="Calibri" w:cs="Times New Roman"/>
          <w:szCs w:val="24"/>
          <w:lang w:val="sr-Latn-RS"/>
        </w:rPr>
        <w:t>9.</w:t>
      </w:r>
      <w:r w:rsidR="00DF1667" w:rsidRPr="00666A5D">
        <w:rPr>
          <w:rFonts w:eastAsia="Calibri" w:cs="Times New Roman"/>
          <w:szCs w:val="24"/>
          <w:lang w:val="sr-Cyrl-RS"/>
        </w:rPr>
        <w:t>202</w:t>
      </w:r>
      <w:r w:rsidR="00DF1667">
        <w:rPr>
          <w:rFonts w:eastAsia="Calibri" w:cs="Times New Roman"/>
          <w:szCs w:val="24"/>
          <w:lang w:val="sr-Cyrl-RS"/>
        </w:rPr>
        <w:t>2</w:t>
      </w:r>
      <w:r w:rsidR="00DF1667" w:rsidRPr="00666A5D">
        <w:rPr>
          <w:rFonts w:eastAsia="Calibri" w:cs="Times New Roman"/>
          <w:szCs w:val="24"/>
          <w:lang w:val="sr-Cyrl-CS"/>
        </w:rPr>
        <w:t>.</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386"/>
        <w:gridCol w:w="2410"/>
      </w:tblGrid>
      <w:tr w:rsidR="005407AC" w:rsidRPr="008C4759" w:rsidTr="005407AC">
        <w:trPr>
          <w:trHeight w:val="265"/>
        </w:trPr>
        <w:tc>
          <w:tcPr>
            <w:tcW w:w="993" w:type="dxa"/>
            <w:tcBorders>
              <w:top w:val="single" w:sz="4" w:space="0" w:color="auto"/>
              <w:left w:val="single" w:sz="4" w:space="0" w:color="auto"/>
              <w:bottom w:val="single" w:sz="4" w:space="0" w:color="auto"/>
              <w:right w:val="single" w:sz="4" w:space="0" w:color="auto"/>
            </w:tcBorders>
            <w:shd w:val="clear" w:color="auto" w:fill="auto"/>
          </w:tcPr>
          <w:p w:rsidR="005407AC" w:rsidRPr="008C4759" w:rsidRDefault="005407AC" w:rsidP="005407AC">
            <w:pPr>
              <w:spacing w:line="240" w:lineRule="auto"/>
              <w:rPr>
                <w:szCs w:val="24"/>
              </w:rPr>
            </w:pPr>
            <w:r w:rsidRPr="008C4759">
              <w:rPr>
                <w:szCs w:val="24"/>
              </w:rPr>
              <w:t>Р. бр.</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5407AC" w:rsidRPr="008C4759" w:rsidRDefault="005407AC" w:rsidP="005407AC">
            <w:pPr>
              <w:spacing w:line="240" w:lineRule="auto"/>
              <w:jc w:val="center"/>
              <w:rPr>
                <w:szCs w:val="24"/>
              </w:rPr>
            </w:pPr>
            <w:r w:rsidRPr="008C4759">
              <w:rPr>
                <w:szCs w:val="24"/>
              </w:rPr>
              <w:t>Назив пореског акта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407AC" w:rsidRPr="008C4759" w:rsidRDefault="005407AC" w:rsidP="005407AC">
            <w:pPr>
              <w:spacing w:line="240" w:lineRule="auto"/>
              <w:jc w:val="center"/>
              <w:rPr>
                <w:szCs w:val="24"/>
              </w:rPr>
            </w:pPr>
            <w:r w:rsidRPr="008C4759">
              <w:rPr>
                <w:szCs w:val="24"/>
              </w:rPr>
              <w:t>Број</w:t>
            </w:r>
          </w:p>
        </w:tc>
      </w:tr>
      <w:tr w:rsidR="003A353A" w:rsidRPr="008C4759" w:rsidTr="005407AC">
        <w:trPr>
          <w:trHeight w:val="2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3A353A" w:rsidRPr="008C4759" w:rsidRDefault="003A353A" w:rsidP="003A353A">
            <w:pPr>
              <w:spacing w:line="240" w:lineRule="auto"/>
              <w:jc w:val="center"/>
              <w:rPr>
                <w:szCs w:val="24"/>
              </w:rPr>
            </w:pPr>
            <w:r w:rsidRPr="008C4759">
              <w:rPr>
                <w:szCs w:val="24"/>
              </w:rPr>
              <w:t>1.</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3A353A" w:rsidRPr="008C4759" w:rsidRDefault="003A353A" w:rsidP="003A353A">
            <w:pPr>
              <w:spacing w:line="240" w:lineRule="auto"/>
              <w:rPr>
                <w:szCs w:val="24"/>
              </w:rPr>
            </w:pPr>
            <w:r w:rsidRPr="008C4759">
              <w:rPr>
                <w:szCs w:val="24"/>
              </w:rPr>
              <w:t>Позив за подношење пореских пријава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A353A" w:rsidRPr="003C5164" w:rsidRDefault="003C5164" w:rsidP="003A353A">
            <w:pPr>
              <w:spacing w:line="240" w:lineRule="auto"/>
              <w:jc w:val="right"/>
              <w:rPr>
                <w:szCs w:val="24"/>
                <w:lang w:val="sr-Cyrl-RS"/>
              </w:rPr>
            </w:pPr>
            <w:r>
              <w:rPr>
                <w:szCs w:val="24"/>
                <w:lang w:val="sr-Cyrl-RS"/>
              </w:rPr>
              <w:t>30</w:t>
            </w:r>
          </w:p>
        </w:tc>
      </w:tr>
      <w:tr w:rsidR="003A353A" w:rsidRPr="008C4759" w:rsidTr="005407AC">
        <w:trPr>
          <w:trHeight w:val="2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3A353A" w:rsidRPr="00F01E5C" w:rsidRDefault="003A353A" w:rsidP="003A353A">
            <w:pPr>
              <w:spacing w:line="240" w:lineRule="auto"/>
              <w:jc w:val="center"/>
              <w:rPr>
                <w:szCs w:val="24"/>
                <w:lang w:val="sr-Cyrl-RS"/>
              </w:rPr>
            </w:pPr>
            <w:r>
              <w:rPr>
                <w:szCs w:val="24"/>
                <w:lang w:val="sr-Cyrl-RS"/>
              </w:rPr>
              <w:t>2.</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3A353A" w:rsidRPr="00F01E5C" w:rsidRDefault="003A353A" w:rsidP="003A353A">
            <w:pPr>
              <w:spacing w:line="240" w:lineRule="auto"/>
              <w:rPr>
                <w:szCs w:val="24"/>
                <w:lang w:val="sr-Cyrl-RS"/>
              </w:rPr>
            </w:pPr>
            <w:r>
              <w:rPr>
                <w:szCs w:val="24"/>
                <w:lang w:val="sr-Cyrl-RS"/>
              </w:rPr>
              <w:t>Позив за учешће у канцеларијској пореској контроли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A353A" w:rsidRPr="003A2BBB" w:rsidRDefault="003A353A" w:rsidP="003A353A">
            <w:pPr>
              <w:spacing w:line="240" w:lineRule="auto"/>
              <w:jc w:val="right"/>
              <w:rPr>
                <w:szCs w:val="24"/>
              </w:rPr>
            </w:pPr>
            <w:r>
              <w:rPr>
                <w:szCs w:val="24"/>
              </w:rPr>
              <w:t>20</w:t>
            </w:r>
          </w:p>
        </w:tc>
      </w:tr>
      <w:tr w:rsidR="003A353A" w:rsidRPr="008C4759" w:rsidTr="005407AC">
        <w:trPr>
          <w:trHeight w:val="2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3A353A" w:rsidRDefault="003A353A" w:rsidP="003A353A">
            <w:pPr>
              <w:spacing w:line="240" w:lineRule="auto"/>
              <w:jc w:val="center"/>
              <w:rPr>
                <w:szCs w:val="24"/>
                <w:lang w:val="sr-Cyrl-RS"/>
              </w:rPr>
            </w:pPr>
            <w:r>
              <w:rPr>
                <w:szCs w:val="24"/>
                <w:lang w:val="sr-Cyrl-RS"/>
              </w:rPr>
              <w:t>3.</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3A353A" w:rsidRDefault="003A353A" w:rsidP="003A353A">
            <w:pPr>
              <w:spacing w:line="240" w:lineRule="auto"/>
              <w:rPr>
                <w:szCs w:val="24"/>
                <w:lang w:val="sr-Cyrl-RS"/>
              </w:rPr>
            </w:pPr>
            <w:r>
              <w:rPr>
                <w:szCs w:val="24"/>
                <w:lang w:val="sr-Cyrl-RS"/>
              </w:rPr>
              <w:t xml:space="preserve">Решене жалбе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A353A" w:rsidRPr="003C5164" w:rsidRDefault="003C5164" w:rsidP="003A353A">
            <w:pPr>
              <w:spacing w:line="240" w:lineRule="auto"/>
              <w:jc w:val="right"/>
              <w:rPr>
                <w:szCs w:val="24"/>
                <w:lang w:val="sr-Cyrl-RS"/>
              </w:rPr>
            </w:pPr>
            <w:r>
              <w:rPr>
                <w:szCs w:val="24"/>
                <w:lang w:val="sr-Cyrl-RS"/>
              </w:rPr>
              <w:t>0</w:t>
            </w:r>
          </w:p>
        </w:tc>
      </w:tr>
      <w:tr w:rsidR="003A353A" w:rsidRPr="008C4759" w:rsidTr="005407AC">
        <w:trPr>
          <w:trHeight w:val="2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3A353A" w:rsidRPr="008C4759" w:rsidRDefault="003A353A" w:rsidP="003A353A">
            <w:pPr>
              <w:spacing w:line="240" w:lineRule="auto"/>
              <w:jc w:val="center"/>
              <w:rPr>
                <w:szCs w:val="24"/>
              </w:rPr>
            </w:pPr>
            <w:r>
              <w:rPr>
                <w:szCs w:val="24"/>
                <w:lang w:val="sr-Cyrl-RS"/>
              </w:rPr>
              <w:t>4</w:t>
            </w:r>
            <w:r w:rsidRPr="008C4759">
              <w:rPr>
                <w:szCs w:val="24"/>
              </w:rPr>
              <w:t>.</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3A353A" w:rsidRPr="00F01E5C" w:rsidRDefault="003A353A" w:rsidP="003A353A">
            <w:pPr>
              <w:spacing w:line="240" w:lineRule="auto"/>
              <w:rPr>
                <w:szCs w:val="24"/>
                <w:lang w:val="sr-Cyrl-RS"/>
              </w:rPr>
            </w:pPr>
            <w:r>
              <w:rPr>
                <w:szCs w:val="24"/>
              </w:rPr>
              <w:t xml:space="preserve">Решење канцеларијске </w:t>
            </w:r>
            <w:r w:rsidRPr="008C4759">
              <w:rPr>
                <w:szCs w:val="24"/>
              </w:rPr>
              <w:t xml:space="preserve"> контроле</w:t>
            </w:r>
            <w:r>
              <w:rPr>
                <w:szCs w:val="24"/>
                <w:lang w:val="sr-Cyrl-RS"/>
              </w:rPr>
              <w:t xml:space="preserve"> припис/отпис пореских обавеза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A353A" w:rsidRPr="003C5164" w:rsidRDefault="003C5164" w:rsidP="003A353A">
            <w:pPr>
              <w:spacing w:line="240" w:lineRule="auto"/>
              <w:jc w:val="right"/>
              <w:rPr>
                <w:szCs w:val="24"/>
                <w:lang w:val="sr-Cyrl-RS"/>
              </w:rPr>
            </w:pPr>
            <w:r>
              <w:rPr>
                <w:szCs w:val="24"/>
                <w:lang w:val="sr-Cyrl-RS"/>
              </w:rPr>
              <w:t>60</w:t>
            </w:r>
          </w:p>
        </w:tc>
      </w:tr>
      <w:tr w:rsidR="003A353A" w:rsidRPr="008C4759" w:rsidTr="005407AC">
        <w:trPr>
          <w:trHeight w:val="2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3A353A" w:rsidRPr="008C4759" w:rsidRDefault="003A353A" w:rsidP="003A353A">
            <w:pPr>
              <w:spacing w:line="240" w:lineRule="auto"/>
              <w:jc w:val="center"/>
              <w:rPr>
                <w:szCs w:val="24"/>
              </w:rPr>
            </w:pPr>
            <w:r>
              <w:rPr>
                <w:szCs w:val="24"/>
                <w:lang w:val="sr-Cyrl-RS"/>
              </w:rPr>
              <w:t>5</w:t>
            </w:r>
            <w:r w:rsidRPr="008C4759">
              <w:rPr>
                <w:szCs w:val="24"/>
              </w:rPr>
              <w:t>.</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3A353A" w:rsidRPr="008C4759" w:rsidRDefault="003A353A" w:rsidP="003A353A">
            <w:pPr>
              <w:spacing w:line="240" w:lineRule="auto"/>
              <w:rPr>
                <w:szCs w:val="24"/>
              </w:rPr>
            </w:pPr>
            <w:r w:rsidRPr="008C4759">
              <w:rPr>
                <w:szCs w:val="24"/>
              </w:rPr>
              <w:t>Измењени књиговодствени налози за књижење приписа/отписа пореских обавеза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A353A" w:rsidRPr="003C5164" w:rsidRDefault="003C5164" w:rsidP="003A353A">
            <w:pPr>
              <w:spacing w:line="240" w:lineRule="auto"/>
              <w:jc w:val="right"/>
              <w:rPr>
                <w:szCs w:val="24"/>
                <w:lang w:val="sr-Cyrl-RS"/>
              </w:rPr>
            </w:pPr>
            <w:r>
              <w:rPr>
                <w:szCs w:val="24"/>
                <w:lang w:val="sr-Cyrl-RS"/>
              </w:rPr>
              <w:t>65</w:t>
            </w:r>
          </w:p>
        </w:tc>
      </w:tr>
      <w:tr w:rsidR="003A353A" w:rsidRPr="008C4759" w:rsidTr="005407AC">
        <w:trPr>
          <w:trHeight w:val="2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3A353A" w:rsidRPr="008C4759" w:rsidRDefault="003A353A" w:rsidP="003A353A">
            <w:pPr>
              <w:spacing w:line="240" w:lineRule="auto"/>
              <w:jc w:val="center"/>
              <w:rPr>
                <w:szCs w:val="24"/>
              </w:rPr>
            </w:pPr>
            <w:r w:rsidRPr="008C4759">
              <w:rPr>
                <w:szCs w:val="24"/>
              </w:rPr>
              <w:t>4.</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3A353A" w:rsidRPr="00F01E5C" w:rsidRDefault="003A353A" w:rsidP="003A353A">
            <w:pPr>
              <w:spacing w:line="240" w:lineRule="auto"/>
              <w:rPr>
                <w:szCs w:val="24"/>
                <w:lang w:val="sr-Cyrl-RS"/>
              </w:rPr>
            </w:pPr>
            <w:r w:rsidRPr="008C4759">
              <w:rPr>
                <w:szCs w:val="24"/>
              </w:rPr>
              <w:t>Издавање пр</w:t>
            </w:r>
            <w:r>
              <w:rPr>
                <w:szCs w:val="24"/>
              </w:rPr>
              <w:t>еписа пореских решења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A353A" w:rsidRPr="003C5164" w:rsidRDefault="003C5164" w:rsidP="003A353A">
            <w:pPr>
              <w:spacing w:line="240" w:lineRule="auto"/>
              <w:jc w:val="right"/>
              <w:rPr>
                <w:szCs w:val="24"/>
                <w:lang w:val="sr-Cyrl-RS"/>
              </w:rPr>
            </w:pPr>
            <w:r>
              <w:rPr>
                <w:szCs w:val="24"/>
                <w:lang w:val="sr-Cyrl-RS"/>
              </w:rPr>
              <w:t>150</w:t>
            </w:r>
          </w:p>
        </w:tc>
      </w:tr>
      <w:tr w:rsidR="003A353A" w:rsidRPr="008C4759" w:rsidTr="005407AC">
        <w:trPr>
          <w:trHeight w:val="2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3A353A" w:rsidRPr="008C4759" w:rsidRDefault="003A353A" w:rsidP="003A353A">
            <w:pPr>
              <w:spacing w:line="240" w:lineRule="auto"/>
              <w:rPr>
                <w:szCs w:val="24"/>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3A353A" w:rsidRPr="008C4759" w:rsidRDefault="003A353A" w:rsidP="003A353A">
            <w:pPr>
              <w:spacing w:line="240" w:lineRule="auto"/>
              <w:rPr>
                <w:szCs w:val="24"/>
              </w:rPr>
            </w:pPr>
            <w:r w:rsidRPr="008C4759">
              <w:rPr>
                <w:szCs w:val="24"/>
              </w:rPr>
              <w:t>Укупно: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A353A" w:rsidRPr="003C5164" w:rsidRDefault="003C5164" w:rsidP="003A353A">
            <w:pPr>
              <w:spacing w:line="240" w:lineRule="auto"/>
              <w:jc w:val="right"/>
              <w:rPr>
                <w:szCs w:val="24"/>
                <w:lang w:val="sr-Cyrl-RS"/>
              </w:rPr>
            </w:pPr>
            <w:r>
              <w:rPr>
                <w:szCs w:val="24"/>
                <w:lang w:val="sr-Cyrl-RS"/>
              </w:rPr>
              <w:t>325</w:t>
            </w:r>
          </w:p>
        </w:tc>
      </w:tr>
    </w:tbl>
    <w:p w:rsidR="005407AC" w:rsidRDefault="005407AC" w:rsidP="005407AC">
      <w:pPr>
        <w:rPr>
          <w:color w:val="FF0000"/>
          <w:szCs w:val="24"/>
          <w:lang w:val="sr-Cyrl-CS"/>
        </w:rPr>
      </w:pPr>
    </w:p>
    <w:p w:rsidR="005407AC" w:rsidRPr="008C4759" w:rsidRDefault="005407AC" w:rsidP="005407AC">
      <w:pPr>
        <w:rPr>
          <w:szCs w:val="24"/>
          <w:lang w:val="sr-Cyrl-CS"/>
        </w:rPr>
      </w:pPr>
      <w:r w:rsidRPr="008C4759">
        <w:rPr>
          <w:szCs w:val="24"/>
          <w:lang w:val="sr-Cyrl-CS"/>
        </w:rPr>
        <w:lastRenderedPageBreak/>
        <w:t>2. Одсек за наплату јавних прихода</w:t>
      </w:r>
      <w:r>
        <w:rPr>
          <w:szCs w:val="24"/>
          <w:lang w:val="sr-Latn-RS"/>
        </w:rPr>
        <w:t xml:space="preserve"> </w:t>
      </w:r>
      <w:r w:rsidRPr="008C4759">
        <w:rPr>
          <w:szCs w:val="24"/>
          <w:lang w:val="sr-Cyrl-CS"/>
        </w:rPr>
        <w:t>-</w:t>
      </w:r>
      <w:r>
        <w:rPr>
          <w:szCs w:val="24"/>
          <w:lang w:val="sr-Latn-RS"/>
        </w:rPr>
        <w:t xml:space="preserve"> </w:t>
      </w:r>
      <w:r w:rsidRPr="008C4759">
        <w:rPr>
          <w:szCs w:val="24"/>
          <w:lang w:val="sr-Cyrl-CS"/>
        </w:rPr>
        <w:t xml:space="preserve">ДОНЕТА АКТА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8"/>
        <w:gridCol w:w="1652"/>
        <w:gridCol w:w="2126"/>
        <w:gridCol w:w="1559"/>
      </w:tblGrid>
      <w:tr w:rsidR="005407AC" w:rsidRPr="008C4759" w:rsidTr="005407AC">
        <w:trPr>
          <w:trHeight w:val="592"/>
        </w:trPr>
        <w:tc>
          <w:tcPr>
            <w:tcW w:w="7196" w:type="dxa"/>
            <w:gridSpan w:val="3"/>
            <w:shd w:val="clear" w:color="auto" w:fill="auto"/>
          </w:tcPr>
          <w:p w:rsidR="005407AC" w:rsidRPr="008C4759" w:rsidRDefault="005407AC" w:rsidP="005407AC">
            <w:pPr>
              <w:jc w:val="center"/>
              <w:rPr>
                <w:szCs w:val="24"/>
              </w:rPr>
            </w:pPr>
            <w:r w:rsidRPr="008C4759">
              <w:rPr>
                <w:szCs w:val="24"/>
              </w:rPr>
              <w:t>НАЗИВ АКТА</w:t>
            </w:r>
          </w:p>
        </w:tc>
        <w:tc>
          <w:tcPr>
            <w:tcW w:w="1559" w:type="dxa"/>
            <w:shd w:val="clear" w:color="auto" w:fill="auto"/>
          </w:tcPr>
          <w:p w:rsidR="005407AC" w:rsidRPr="008C4759" w:rsidRDefault="005407AC" w:rsidP="005407AC">
            <w:pPr>
              <w:rPr>
                <w:szCs w:val="24"/>
              </w:rPr>
            </w:pPr>
            <w:r w:rsidRPr="008C4759">
              <w:rPr>
                <w:szCs w:val="24"/>
              </w:rPr>
              <w:t>УКУПАН БРОЈ АКТА</w:t>
            </w:r>
          </w:p>
        </w:tc>
      </w:tr>
      <w:tr w:rsidR="00B950A3" w:rsidRPr="008C4759" w:rsidTr="006B2581">
        <w:trPr>
          <w:trHeight w:val="835"/>
        </w:trPr>
        <w:tc>
          <w:tcPr>
            <w:tcW w:w="3418" w:type="dxa"/>
            <w:shd w:val="clear" w:color="auto" w:fill="auto"/>
          </w:tcPr>
          <w:p w:rsidR="00B950A3" w:rsidRPr="008C4759" w:rsidRDefault="00B950A3" w:rsidP="00B950A3">
            <w:pPr>
              <w:rPr>
                <w:szCs w:val="24"/>
              </w:rPr>
            </w:pPr>
            <w:r w:rsidRPr="008C4759">
              <w:rPr>
                <w:szCs w:val="24"/>
              </w:rPr>
              <w:t>Опомене</w:t>
            </w:r>
          </w:p>
          <w:p w:rsidR="00B950A3" w:rsidRPr="008C4759" w:rsidRDefault="00B950A3" w:rsidP="00B950A3">
            <w:pPr>
              <w:rPr>
                <w:szCs w:val="24"/>
              </w:rPr>
            </w:pPr>
          </w:p>
        </w:tc>
        <w:tc>
          <w:tcPr>
            <w:tcW w:w="3778" w:type="dxa"/>
            <w:gridSpan w:val="2"/>
            <w:shd w:val="clear" w:color="auto" w:fill="auto"/>
          </w:tcPr>
          <w:p w:rsidR="00B950A3" w:rsidRPr="005704A0" w:rsidRDefault="00B950A3" w:rsidP="00B950A3">
            <w:pPr>
              <w:rPr>
                <w:szCs w:val="24"/>
                <w:lang w:val="sr-Cyrl-RS"/>
              </w:rPr>
            </w:pPr>
            <w:r>
              <w:rPr>
                <w:szCs w:val="24"/>
                <w:lang w:val="sr-Cyrl-RS"/>
              </w:rPr>
              <w:t>УКУПНО</w:t>
            </w:r>
          </w:p>
        </w:tc>
        <w:tc>
          <w:tcPr>
            <w:tcW w:w="1559" w:type="dxa"/>
            <w:shd w:val="clear" w:color="auto" w:fill="auto"/>
            <w:vAlign w:val="center"/>
          </w:tcPr>
          <w:p w:rsidR="00B950A3" w:rsidRPr="003C5164" w:rsidRDefault="003C5164" w:rsidP="00B950A3">
            <w:pPr>
              <w:jc w:val="right"/>
              <w:rPr>
                <w:szCs w:val="24"/>
                <w:lang w:val="sr-Cyrl-RS"/>
              </w:rPr>
            </w:pPr>
            <w:r>
              <w:rPr>
                <w:szCs w:val="24"/>
                <w:lang w:val="sr-Cyrl-RS"/>
              </w:rPr>
              <w:t>0</w:t>
            </w:r>
          </w:p>
        </w:tc>
      </w:tr>
      <w:tr w:rsidR="00B950A3" w:rsidRPr="008C4759" w:rsidTr="005407AC">
        <w:trPr>
          <w:trHeight w:val="413"/>
        </w:trPr>
        <w:tc>
          <w:tcPr>
            <w:tcW w:w="5070" w:type="dxa"/>
            <w:gridSpan w:val="2"/>
            <w:vMerge w:val="restart"/>
            <w:shd w:val="clear" w:color="auto" w:fill="auto"/>
          </w:tcPr>
          <w:p w:rsidR="00B950A3" w:rsidRPr="008C4759" w:rsidRDefault="00B950A3" w:rsidP="00B950A3">
            <w:pPr>
              <w:rPr>
                <w:b/>
                <w:szCs w:val="24"/>
              </w:rPr>
            </w:pPr>
            <w:r w:rsidRPr="008C4759">
              <w:rPr>
                <w:b/>
                <w:szCs w:val="24"/>
              </w:rPr>
              <w:t xml:space="preserve">Решења о забрани располагања на нов.сред. дужника-блокаде и забране на лична примања                                        </w:t>
            </w:r>
          </w:p>
          <w:p w:rsidR="00B950A3" w:rsidRPr="008C4759" w:rsidRDefault="00B950A3" w:rsidP="00B950A3">
            <w:pPr>
              <w:rPr>
                <w:szCs w:val="24"/>
              </w:rPr>
            </w:pPr>
          </w:p>
        </w:tc>
        <w:tc>
          <w:tcPr>
            <w:tcW w:w="2126" w:type="dxa"/>
            <w:shd w:val="clear" w:color="auto" w:fill="auto"/>
          </w:tcPr>
          <w:p w:rsidR="00B950A3" w:rsidRPr="008C4759" w:rsidRDefault="00B950A3" w:rsidP="00B950A3">
            <w:pPr>
              <w:rPr>
                <w:szCs w:val="24"/>
              </w:rPr>
            </w:pPr>
            <w:r w:rsidRPr="008C4759">
              <w:rPr>
                <w:szCs w:val="24"/>
              </w:rPr>
              <w:t>физичка лица</w:t>
            </w:r>
          </w:p>
        </w:tc>
        <w:tc>
          <w:tcPr>
            <w:tcW w:w="1559" w:type="dxa"/>
            <w:shd w:val="clear" w:color="auto" w:fill="auto"/>
            <w:vAlign w:val="center"/>
          </w:tcPr>
          <w:p w:rsidR="00B950A3" w:rsidRPr="003C5164" w:rsidRDefault="003C5164" w:rsidP="00B950A3">
            <w:pPr>
              <w:jc w:val="right"/>
              <w:rPr>
                <w:szCs w:val="24"/>
                <w:lang w:val="sr-Cyrl-RS"/>
              </w:rPr>
            </w:pPr>
            <w:r>
              <w:rPr>
                <w:szCs w:val="24"/>
                <w:lang w:val="sr-Cyrl-RS"/>
              </w:rPr>
              <w:t>0</w:t>
            </w:r>
          </w:p>
        </w:tc>
      </w:tr>
      <w:tr w:rsidR="00B950A3" w:rsidRPr="008C4759" w:rsidTr="005407AC">
        <w:trPr>
          <w:trHeight w:val="709"/>
        </w:trPr>
        <w:tc>
          <w:tcPr>
            <w:tcW w:w="5070" w:type="dxa"/>
            <w:gridSpan w:val="2"/>
            <w:vMerge/>
            <w:shd w:val="clear" w:color="auto" w:fill="auto"/>
          </w:tcPr>
          <w:p w:rsidR="00B950A3" w:rsidRPr="008C4759" w:rsidRDefault="00B950A3" w:rsidP="00B950A3">
            <w:pPr>
              <w:rPr>
                <w:szCs w:val="24"/>
                <w:lang w:val="sr-Cyrl-CS"/>
              </w:rPr>
            </w:pPr>
          </w:p>
        </w:tc>
        <w:tc>
          <w:tcPr>
            <w:tcW w:w="2126" w:type="dxa"/>
            <w:shd w:val="clear" w:color="auto" w:fill="auto"/>
          </w:tcPr>
          <w:p w:rsidR="00B950A3" w:rsidRPr="008C4759" w:rsidRDefault="00B950A3" w:rsidP="00B950A3">
            <w:pPr>
              <w:rPr>
                <w:szCs w:val="24"/>
                <w:lang w:val="sr-Cyrl-CS"/>
              </w:rPr>
            </w:pPr>
            <w:r w:rsidRPr="008C4759">
              <w:rPr>
                <w:szCs w:val="24"/>
              </w:rPr>
              <w:t>правна лица и предузетници</w:t>
            </w:r>
          </w:p>
        </w:tc>
        <w:tc>
          <w:tcPr>
            <w:tcW w:w="1559" w:type="dxa"/>
            <w:shd w:val="clear" w:color="auto" w:fill="auto"/>
            <w:vAlign w:val="center"/>
          </w:tcPr>
          <w:p w:rsidR="00B950A3" w:rsidRPr="003C5164" w:rsidRDefault="003C5164" w:rsidP="00B950A3">
            <w:pPr>
              <w:jc w:val="right"/>
              <w:rPr>
                <w:szCs w:val="24"/>
                <w:lang w:val="sr-Cyrl-RS"/>
              </w:rPr>
            </w:pPr>
            <w:r>
              <w:rPr>
                <w:szCs w:val="24"/>
                <w:lang w:val="sr-Cyrl-RS"/>
              </w:rPr>
              <w:t>0</w:t>
            </w:r>
          </w:p>
        </w:tc>
      </w:tr>
      <w:tr w:rsidR="00B950A3" w:rsidRPr="008C4759" w:rsidTr="005407AC">
        <w:tc>
          <w:tcPr>
            <w:tcW w:w="7196" w:type="dxa"/>
            <w:gridSpan w:val="3"/>
            <w:shd w:val="clear" w:color="auto" w:fill="auto"/>
          </w:tcPr>
          <w:p w:rsidR="00B950A3" w:rsidRPr="00F668EB" w:rsidRDefault="00B950A3" w:rsidP="00B950A3">
            <w:pPr>
              <w:rPr>
                <w:szCs w:val="24"/>
                <w:lang w:val="sr-Cyrl-RS"/>
              </w:rPr>
            </w:pPr>
            <w:r>
              <w:rPr>
                <w:szCs w:val="24"/>
                <w:lang w:val="sr-Cyrl-RS"/>
              </w:rPr>
              <w:t>Решење привремене мере</w:t>
            </w:r>
          </w:p>
        </w:tc>
        <w:tc>
          <w:tcPr>
            <w:tcW w:w="1559" w:type="dxa"/>
            <w:shd w:val="clear" w:color="auto" w:fill="auto"/>
          </w:tcPr>
          <w:p w:rsidR="00B950A3" w:rsidRPr="003C5164" w:rsidRDefault="003C5164" w:rsidP="00B950A3">
            <w:pPr>
              <w:jc w:val="right"/>
              <w:rPr>
                <w:szCs w:val="24"/>
                <w:lang w:val="sr-Cyrl-RS"/>
              </w:rPr>
            </w:pPr>
            <w:r>
              <w:rPr>
                <w:szCs w:val="24"/>
                <w:lang w:val="sr-Cyrl-RS"/>
              </w:rPr>
              <w:t>0</w:t>
            </w:r>
          </w:p>
        </w:tc>
      </w:tr>
      <w:tr w:rsidR="00B950A3" w:rsidRPr="008C4759" w:rsidTr="005407AC">
        <w:tc>
          <w:tcPr>
            <w:tcW w:w="7196" w:type="dxa"/>
            <w:gridSpan w:val="3"/>
            <w:shd w:val="clear" w:color="auto" w:fill="auto"/>
          </w:tcPr>
          <w:p w:rsidR="00B950A3" w:rsidRDefault="00B950A3" w:rsidP="00B950A3">
            <w:pPr>
              <w:rPr>
                <w:szCs w:val="24"/>
                <w:lang w:val="sr-Cyrl-RS"/>
              </w:rPr>
            </w:pPr>
            <w:r>
              <w:rPr>
                <w:szCs w:val="24"/>
                <w:lang w:val="sr-Cyrl-RS"/>
              </w:rPr>
              <w:t>Прекид поступка принудне наплате</w:t>
            </w:r>
          </w:p>
        </w:tc>
        <w:tc>
          <w:tcPr>
            <w:tcW w:w="1559" w:type="dxa"/>
            <w:shd w:val="clear" w:color="auto" w:fill="auto"/>
          </w:tcPr>
          <w:p w:rsidR="00B950A3" w:rsidRPr="003A2BBB" w:rsidRDefault="00B950A3" w:rsidP="00B950A3">
            <w:pPr>
              <w:jc w:val="right"/>
              <w:rPr>
                <w:szCs w:val="24"/>
              </w:rPr>
            </w:pPr>
            <w:r>
              <w:rPr>
                <w:szCs w:val="24"/>
              </w:rPr>
              <w:t>0</w:t>
            </w:r>
          </w:p>
        </w:tc>
      </w:tr>
      <w:tr w:rsidR="00B950A3" w:rsidRPr="008C4759" w:rsidTr="005407AC">
        <w:tc>
          <w:tcPr>
            <w:tcW w:w="7196" w:type="dxa"/>
            <w:gridSpan w:val="3"/>
            <w:shd w:val="clear" w:color="auto" w:fill="auto"/>
          </w:tcPr>
          <w:p w:rsidR="00B950A3" w:rsidRPr="008C4759" w:rsidRDefault="00B950A3" w:rsidP="00B950A3">
            <w:pPr>
              <w:rPr>
                <w:szCs w:val="24"/>
              </w:rPr>
            </w:pPr>
            <w:r w:rsidRPr="008C4759">
              <w:rPr>
                <w:szCs w:val="24"/>
              </w:rPr>
              <w:t>Пореска уверења</w:t>
            </w:r>
          </w:p>
        </w:tc>
        <w:tc>
          <w:tcPr>
            <w:tcW w:w="1559" w:type="dxa"/>
            <w:shd w:val="clear" w:color="auto" w:fill="auto"/>
          </w:tcPr>
          <w:p w:rsidR="00B950A3" w:rsidRPr="007D0CF0" w:rsidRDefault="007D0CF0" w:rsidP="00B950A3">
            <w:pPr>
              <w:jc w:val="right"/>
              <w:rPr>
                <w:szCs w:val="24"/>
                <w:lang w:val="sr-Cyrl-RS"/>
              </w:rPr>
            </w:pPr>
            <w:r>
              <w:rPr>
                <w:szCs w:val="24"/>
                <w:lang w:val="sr-Cyrl-RS"/>
              </w:rPr>
              <w:t>165</w:t>
            </w:r>
          </w:p>
        </w:tc>
      </w:tr>
      <w:tr w:rsidR="00B950A3" w:rsidRPr="008C4759" w:rsidTr="005407AC">
        <w:tc>
          <w:tcPr>
            <w:tcW w:w="7196" w:type="dxa"/>
            <w:gridSpan w:val="3"/>
            <w:shd w:val="clear" w:color="auto" w:fill="auto"/>
          </w:tcPr>
          <w:p w:rsidR="00B950A3" w:rsidRPr="008C4759" w:rsidRDefault="00B950A3" w:rsidP="00B950A3">
            <w:pPr>
              <w:rPr>
                <w:szCs w:val="24"/>
              </w:rPr>
            </w:pPr>
            <w:r w:rsidRPr="008C4759">
              <w:rPr>
                <w:szCs w:val="24"/>
              </w:rPr>
              <w:t>Решења о прекњижавању и повраћају</w:t>
            </w:r>
          </w:p>
        </w:tc>
        <w:tc>
          <w:tcPr>
            <w:tcW w:w="1559" w:type="dxa"/>
            <w:shd w:val="clear" w:color="auto" w:fill="auto"/>
          </w:tcPr>
          <w:p w:rsidR="00B950A3" w:rsidRPr="00017E6A" w:rsidRDefault="007D0CF0" w:rsidP="00B950A3">
            <w:pPr>
              <w:jc w:val="right"/>
              <w:rPr>
                <w:szCs w:val="24"/>
              </w:rPr>
            </w:pPr>
            <w:r>
              <w:rPr>
                <w:szCs w:val="24"/>
              </w:rPr>
              <w:t>44</w:t>
            </w:r>
          </w:p>
        </w:tc>
      </w:tr>
      <w:tr w:rsidR="00B950A3" w:rsidRPr="008C4759" w:rsidTr="005407AC">
        <w:tc>
          <w:tcPr>
            <w:tcW w:w="7196" w:type="dxa"/>
            <w:gridSpan w:val="3"/>
            <w:shd w:val="clear" w:color="auto" w:fill="auto"/>
          </w:tcPr>
          <w:p w:rsidR="00B950A3" w:rsidRPr="008C4759" w:rsidRDefault="00B950A3" w:rsidP="00B950A3">
            <w:pPr>
              <w:rPr>
                <w:szCs w:val="24"/>
              </w:rPr>
            </w:pPr>
            <w:r w:rsidRPr="008C4759">
              <w:rPr>
                <w:szCs w:val="24"/>
              </w:rPr>
              <w:t>Решења о одлагању дугованог пореза</w:t>
            </w:r>
          </w:p>
        </w:tc>
        <w:tc>
          <w:tcPr>
            <w:tcW w:w="1559" w:type="dxa"/>
            <w:shd w:val="clear" w:color="auto" w:fill="auto"/>
          </w:tcPr>
          <w:p w:rsidR="00B950A3" w:rsidRPr="00017E6A" w:rsidRDefault="007D0CF0" w:rsidP="00B950A3">
            <w:pPr>
              <w:jc w:val="right"/>
              <w:rPr>
                <w:szCs w:val="24"/>
              </w:rPr>
            </w:pPr>
            <w:r>
              <w:rPr>
                <w:szCs w:val="24"/>
              </w:rPr>
              <w:t>9</w:t>
            </w:r>
          </w:p>
        </w:tc>
      </w:tr>
      <w:tr w:rsidR="00B950A3" w:rsidRPr="008C4759" w:rsidTr="005407AC">
        <w:tc>
          <w:tcPr>
            <w:tcW w:w="7196" w:type="dxa"/>
            <w:gridSpan w:val="3"/>
            <w:shd w:val="clear" w:color="auto" w:fill="auto"/>
          </w:tcPr>
          <w:p w:rsidR="00B950A3" w:rsidRPr="008C4759" w:rsidRDefault="00B950A3" w:rsidP="00B950A3">
            <w:pPr>
              <w:rPr>
                <w:szCs w:val="24"/>
              </w:rPr>
            </w:pPr>
            <w:r w:rsidRPr="008C4759">
              <w:rPr>
                <w:szCs w:val="24"/>
              </w:rPr>
              <w:t>Записници о усаглашавању</w:t>
            </w:r>
          </w:p>
        </w:tc>
        <w:tc>
          <w:tcPr>
            <w:tcW w:w="1559" w:type="dxa"/>
            <w:shd w:val="clear" w:color="auto" w:fill="auto"/>
          </w:tcPr>
          <w:p w:rsidR="00B950A3" w:rsidRPr="00017E6A" w:rsidRDefault="007D0CF0" w:rsidP="00B950A3">
            <w:pPr>
              <w:jc w:val="right"/>
              <w:rPr>
                <w:szCs w:val="24"/>
              </w:rPr>
            </w:pPr>
            <w:r>
              <w:rPr>
                <w:szCs w:val="24"/>
              </w:rPr>
              <w:t>9</w:t>
            </w:r>
          </w:p>
        </w:tc>
      </w:tr>
      <w:tr w:rsidR="00B950A3" w:rsidRPr="008C4759" w:rsidTr="005407AC">
        <w:tc>
          <w:tcPr>
            <w:tcW w:w="7196" w:type="dxa"/>
            <w:gridSpan w:val="3"/>
            <w:shd w:val="clear" w:color="auto" w:fill="auto"/>
          </w:tcPr>
          <w:p w:rsidR="00B950A3" w:rsidRPr="008C4759" w:rsidRDefault="00B950A3" w:rsidP="00B950A3">
            <w:pPr>
              <w:rPr>
                <w:szCs w:val="24"/>
              </w:rPr>
            </w:pPr>
            <w:r w:rsidRPr="008C4759">
              <w:rPr>
                <w:szCs w:val="24"/>
              </w:rPr>
              <w:t>Захтев за одлагање дугованог пореза</w:t>
            </w:r>
          </w:p>
        </w:tc>
        <w:tc>
          <w:tcPr>
            <w:tcW w:w="1559" w:type="dxa"/>
            <w:shd w:val="clear" w:color="auto" w:fill="auto"/>
          </w:tcPr>
          <w:p w:rsidR="00B950A3" w:rsidRPr="00652F91" w:rsidRDefault="007D0CF0" w:rsidP="00B950A3">
            <w:pPr>
              <w:jc w:val="right"/>
              <w:rPr>
                <w:szCs w:val="24"/>
              </w:rPr>
            </w:pPr>
            <w:r>
              <w:rPr>
                <w:szCs w:val="24"/>
              </w:rPr>
              <w:t>9</w:t>
            </w:r>
          </w:p>
        </w:tc>
      </w:tr>
      <w:tr w:rsidR="00B950A3" w:rsidRPr="008C4759" w:rsidTr="005407AC">
        <w:tc>
          <w:tcPr>
            <w:tcW w:w="7196" w:type="dxa"/>
            <w:gridSpan w:val="3"/>
            <w:shd w:val="clear" w:color="auto" w:fill="auto"/>
          </w:tcPr>
          <w:p w:rsidR="00B950A3" w:rsidRPr="008C4759" w:rsidRDefault="00B950A3" w:rsidP="00B950A3">
            <w:pPr>
              <w:rPr>
                <w:szCs w:val="24"/>
              </w:rPr>
            </w:pPr>
            <w:r w:rsidRPr="008C4759">
              <w:rPr>
                <w:szCs w:val="24"/>
              </w:rPr>
              <w:t>Измењени књиговодствени налози за књижење пореских обавеза</w:t>
            </w:r>
          </w:p>
        </w:tc>
        <w:tc>
          <w:tcPr>
            <w:tcW w:w="1559" w:type="dxa"/>
            <w:shd w:val="clear" w:color="auto" w:fill="auto"/>
          </w:tcPr>
          <w:p w:rsidR="00B950A3" w:rsidRPr="00017E6A" w:rsidRDefault="007D0CF0" w:rsidP="00B950A3">
            <w:pPr>
              <w:jc w:val="right"/>
              <w:rPr>
                <w:szCs w:val="24"/>
              </w:rPr>
            </w:pPr>
            <w:r>
              <w:rPr>
                <w:szCs w:val="24"/>
              </w:rPr>
              <w:t>65</w:t>
            </w:r>
          </w:p>
        </w:tc>
      </w:tr>
      <w:tr w:rsidR="00B950A3" w:rsidRPr="008C4759" w:rsidTr="005407AC">
        <w:tc>
          <w:tcPr>
            <w:tcW w:w="7196" w:type="dxa"/>
            <w:gridSpan w:val="3"/>
            <w:shd w:val="clear" w:color="auto" w:fill="auto"/>
          </w:tcPr>
          <w:p w:rsidR="00B950A3" w:rsidRPr="008C4759" w:rsidRDefault="00B950A3" w:rsidP="00B950A3">
            <w:pPr>
              <w:rPr>
                <w:szCs w:val="24"/>
              </w:rPr>
            </w:pPr>
            <w:r w:rsidRPr="008C4759">
              <w:rPr>
                <w:szCs w:val="24"/>
              </w:rPr>
              <w:t xml:space="preserve">Решења о припису/отпису  пореске обавезе </w:t>
            </w:r>
          </w:p>
        </w:tc>
        <w:tc>
          <w:tcPr>
            <w:tcW w:w="1559" w:type="dxa"/>
            <w:shd w:val="clear" w:color="auto" w:fill="auto"/>
          </w:tcPr>
          <w:p w:rsidR="00B950A3" w:rsidRPr="007D0CF0" w:rsidRDefault="007D0CF0" w:rsidP="00B950A3">
            <w:pPr>
              <w:jc w:val="right"/>
              <w:rPr>
                <w:szCs w:val="24"/>
                <w:lang w:val="sr-Cyrl-RS"/>
              </w:rPr>
            </w:pPr>
            <w:r>
              <w:rPr>
                <w:szCs w:val="24"/>
                <w:lang w:val="sr-Cyrl-RS"/>
              </w:rPr>
              <w:t>65</w:t>
            </w:r>
          </w:p>
        </w:tc>
      </w:tr>
      <w:tr w:rsidR="00B950A3" w:rsidRPr="008C4759" w:rsidTr="005407AC">
        <w:tc>
          <w:tcPr>
            <w:tcW w:w="7196" w:type="dxa"/>
            <w:gridSpan w:val="3"/>
            <w:shd w:val="clear" w:color="auto" w:fill="auto"/>
          </w:tcPr>
          <w:p w:rsidR="00B950A3" w:rsidRPr="008C4759" w:rsidRDefault="00B950A3" w:rsidP="00B950A3">
            <w:pPr>
              <w:rPr>
                <w:szCs w:val="24"/>
              </w:rPr>
            </w:pPr>
            <w:r w:rsidRPr="008C4759">
              <w:rPr>
                <w:szCs w:val="24"/>
              </w:rPr>
              <w:t xml:space="preserve">Издавање преписа прегледа стања по рачунима </w:t>
            </w:r>
          </w:p>
        </w:tc>
        <w:tc>
          <w:tcPr>
            <w:tcW w:w="1559" w:type="dxa"/>
            <w:shd w:val="clear" w:color="auto" w:fill="auto"/>
          </w:tcPr>
          <w:p w:rsidR="00B950A3" w:rsidRPr="007D0CF0" w:rsidRDefault="007D0CF0" w:rsidP="00B950A3">
            <w:pPr>
              <w:jc w:val="right"/>
              <w:rPr>
                <w:szCs w:val="24"/>
                <w:lang w:val="sr-Cyrl-RS"/>
              </w:rPr>
            </w:pPr>
            <w:r>
              <w:rPr>
                <w:szCs w:val="24"/>
                <w:lang w:val="sr-Cyrl-RS"/>
              </w:rPr>
              <w:t>950</w:t>
            </w:r>
          </w:p>
        </w:tc>
      </w:tr>
      <w:tr w:rsidR="00B950A3" w:rsidRPr="008C4759" w:rsidTr="005407AC">
        <w:tc>
          <w:tcPr>
            <w:tcW w:w="7196" w:type="dxa"/>
            <w:gridSpan w:val="3"/>
            <w:shd w:val="clear" w:color="auto" w:fill="auto"/>
          </w:tcPr>
          <w:p w:rsidR="00B950A3" w:rsidRPr="008C4759" w:rsidRDefault="00B950A3" w:rsidP="00B950A3">
            <w:pPr>
              <w:rPr>
                <w:szCs w:val="24"/>
              </w:rPr>
            </w:pPr>
            <w:r w:rsidRPr="008C4759">
              <w:rPr>
                <w:szCs w:val="24"/>
              </w:rPr>
              <w:t xml:space="preserve">Решења по основу застарелости </w:t>
            </w:r>
          </w:p>
        </w:tc>
        <w:tc>
          <w:tcPr>
            <w:tcW w:w="1559" w:type="dxa"/>
            <w:shd w:val="clear" w:color="auto" w:fill="auto"/>
          </w:tcPr>
          <w:p w:rsidR="00B950A3" w:rsidRPr="007D0CF0" w:rsidRDefault="007D0CF0" w:rsidP="00B950A3">
            <w:pPr>
              <w:jc w:val="right"/>
              <w:rPr>
                <w:szCs w:val="24"/>
                <w:lang w:val="sr-Cyrl-RS"/>
              </w:rPr>
            </w:pPr>
            <w:r>
              <w:rPr>
                <w:szCs w:val="24"/>
                <w:lang w:val="sr-Cyrl-RS"/>
              </w:rPr>
              <w:t>9</w:t>
            </w:r>
          </w:p>
        </w:tc>
      </w:tr>
      <w:tr w:rsidR="00B950A3" w:rsidRPr="008C4759" w:rsidTr="005407AC">
        <w:tc>
          <w:tcPr>
            <w:tcW w:w="7196" w:type="dxa"/>
            <w:gridSpan w:val="3"/>
            <w:shd w:val="clear" w:color="auto" w:fill="auto"/>
          </w:tcPr>
          <w:p w:rsidR="00B950A3" w:rsidRPr="00652F91" w:rsidRDefault="00B950A3" w:rsidP="00B950A3">
            <w:pPr>
              <w:rPr>
                <w:szCs w:val="24"/>
                <w:lang w:val="sr-Cyrl-RS"/>
              </w:rPr>
            </w:pPr>
            <w:r>
              <w:rPr>
                <w:szCs w:val="24"/>
                <w:lang w:val="sr-Cyrl-RS"/>
              </w:rPr>
              <w:t>Жалбе-првостепена решења</w:t>
            </w:r>
          </w:p>
        </w:tc>
        <w:tc>
          <w:tcPr>
            <w:tcW w:w="1559" w:type="dxa"/>
            <w:shd w:val="clear" w:color="auto" w:fill="auto"/>
          </w:tcPr>
          <w:p w:rsidR="00B950A3" w:rsidRPr="00DF6166" w:rsidRDefault="007D0CF0" w:rsidP="00B950A3">
            <w:pPr>
              <w:jc w:val="right"/>
              <w:rPr>
                <w:szCs w:val="24"/>
              </w:rPr>
            </w:pPr>
            <w:r>
              <w:rPr>
                <w:szCs w:val="24"/>
              </w:rPr>
              <w:t>0</w:t>
            </w:r>
          </w:p>
        </w:tc>
      </w:tr>
      <w:tr w:rsidR="00B950A3" w:rsidRPr="00DF6166" w:rsidTr="005407AC">
        <w:tc>
          <w:tcPr>
            <w:tcW w:w="7196" w:type="dxa"/>
            <w:gridSpan w:val="3"/>
            <w:shd w:val="clear" w:color="auto" w:fill="auto"/>
          </w:tcPr>
          <w:p w:rsidR="00B950A3" w:rsidRPr="00652F91" w:rsidRDefault="00B950A3" w:rsidP="00B950A3">
            <w:pPr>
              <w:rPr>
                <w:szCs w:val="24"/>
                <w:lang w:val="sr-Cyrl-RS"/>
              </w:rPr>
            </w:pPr>
            <w:r>
              <w:rPr>
                <w:szCs w:val="24"/>
                <w:lang w:val="sr-Cyrl-RS"/>
              </w:rPr>
              <w:t>Жалба прослеђене другостепеном органу решавање</w:t>
            </w:r>
          </w:p>
        </w:tc>
        <w:tc>
          <w:tcPr>
            <w:tcW w:w="1559" w:type="dxa"/>
            <w:shd w:val="clear" w:color="auto" w:fill="auto"/>
          </w:tcPr>
          <w:p w:rsidR="00B950A3" w:rsidRPr="007D0CF0" w:rsidRDefault="007D0CF0" w:rsidP="00B950A3">
            <w:pPr>
              <w:jc w:val="right"/>
              <w:rPr>
                <w:szCs w:val="24"/>
                <w:lang w:val="sr-Cyrl-RS"/>
              </w:rPr>
            </w:pPr>
            <w:r>
              <w:rPr>
                <w:szCs w:val="24"/>
                <w:lang w:val="sr-Cyrl-RS"/>
              </w:rPr>
              <w:t>0</w:t>
            </w:r>
          </w:p>
        </w:tc>
      </w:tr>
      <w:tr w:rsidR="00B950A3" w:rsidRPr="00F668EB" w:rsidTr="005407AC">
        <w:tc>
          <w:tcPr>
            <w:tcW w:w="7196" w:type="dxa"/>
            <w:gridSpan w:val="3"/>
            <w:shd w:val="clear" w:color="auto" w:fill="auto"/>
          </w:tcPr>
          <w:p w:rsidR="00B950A3" w:rsidRDefault="00B950A3" w:rsidP="00B950A3">
            <w:pPr>
              <w:rPr>
                <w:szCs w:val="24"/>
                <w:lang w:val="sr-Cyrl-RS"/>
              </w:rPr>
            </w:pPr>
            <w:r>
              <w:rPr>
                <w:szCs w:val="24"/>
                <w:lang w:val="sr-Cyrl-RS"/>
              </w:rPr>
              <w:t>Записници о учешћу у поступку</w:t>
            </w:r>
          </w:p>
        </w:tc>
        <w:tc>
          <w:tcPr>
            <w:tcW w:w="1559" w:type="dxa"/>
            <w:shd w:val="clear" w:color="auto" w:fill="auto"/>
          </w:tcPr>
          <w:p w:rsidR="00B950A3" w:rsidRPr="007D0CF0" w:rsidRDefault="007D0CF0" w:rsidP="00B950A3">
            <w:pPr>
              <w:jc w:val="right"/>
              <w:rPr>
                <w:szCs w:val="24"/>
                <w:lang w:val="sr-Cyrl-RS"/>
              </w:rPr>
            </w:pPr>
            <w:r>
              <w:rPr>
                <w:szCs w:val="24"/>
                <w:lang w:val="sr-Cyrl-RS"/>
              </w:rPr>
              <w:t>0</w:t>
            </w:r>
          </w:p>
        </w:tc>
      </w:tr>
      <w:tr w:rsidR="00B950A3" w:rsidTr="005407AC">
        <w:tc>
          <w:tcPr>
            <w:tcW w:w="7196" w:type="dxa"/>
            <w:gridSpan w:val="3"/>
            <w:shd w:val="clear" w:color="auto" w:fill="auto"/>
          </w:tcPr>
          <w:p w:rsidR="00B950A3" w:rsidRPr="00652F91" w:rsidRDefault="00B950A3" w:rsidP="00B950A3">
            <w:pPr>
              <w:rPr>
                <w:szCs w:val="24"/>
                <w:lang w:val="sr-Cyrl-RS"/>
              </w:rPr>
            </w:pPr>
            <w:r>
              <w:rPr>
                <w:szCs w:val="24"/>
                <w:lang w:val="sr-Cyrl-RS"/>
              </w:rPr>
              <w:t>Писани одговори странци</w:t>
            </w:r>
          </w:p>
        </w:tc>
        <w:tc>
          <w:tcPr>
            <w:tcW w:w="1559" w:type="dxa"/>
            <w:shd w:val="clear" w:color="auto" w:fill="auto"/>
          </w:tcPr>
          <w:p w:rsidR="00B950A3" w:rsidRPr="007D0CF0" w:rsidRDefault="007D0CF0" w:rsidP="00B950A3">
            <w:pPr>
              <w:jc w:val="right"/>
              <w:rPr>
                <w:szCs w:val="24"/>
                <w:lang w:val="sr-Cyrl-RS"/>
              </w:rPr>
            </w:pPr>
            <w:r>
              <w:rPr>
                <w:szCs w:val="24"/>
                <w:lang w:val="sr-Cyrl-RS"/>
              </w:rPr>
              <w:t>0</w:t>
            </w:r>
          </w:p>
        </w:tc>
      </w:tr>
      <w:tr w:rsidR="00B950A3" w:rsidTr="005407AC">
        <w:tc>
          <w:tcPr>
            <w:tcW w:w="7196" w:type="dxa"/>
            <w:gridSpan w:val="3"/>
            <w:shd w:val="clear" w:color="auto" w:fill="auto"/>
          </w:tcPr>
          <w:p w:rsidR="00B950A3" w:rsidRDefault="00B950A3" w:rsidP="00B950A3">
            <w:pPr>
              <w:rPr>
                <w:szCs w:val="24"/>
                <w:lang w:val="sr-Cyrl-RS"/>
              </w:rPr>
            </w:pPr>
            <w:r>
              <w:rPr>
                <w:szCs w:val="24"/>
                <w:lang w:val="sr-Cyrl-RS"/>
              </w:rPr>
              <w:t>Решење о укидању репрограма</w:t>
            </w:r>
          </w:p>
        </w:tc>
        <w:tc>
          <w:tcPr>
            <w:tcW w:w="1559" w:type="dxa"/>
            <w:shd w:val="clear" w:color="auto" w:fill="auto"/>
          </w:tcPr>
          <w:p w:rsidR="00B950A3" w:rsidRDefault="00B950A3" w:rsidP="00B950A3">
            <w:pPr>
              <w:jc w:val="right"/>
              <w:rPr>
                <w:szCs w:val="24"/>
              </w:rPr>
            </w:pPr>
            <w:r>
              <w:rPr>
                <w:szCs w:val="24"/>
              </w:rPr>
              <w:t>0</w:t>
            </w:r>
          </w:p>
        </w:tc>
      </w:tr>
      <w:tr w:rsidR="00B950A3" w:rsidTr="005407AC">
        <w:tc>
          <w:tcPr>
            <w:tcW w:w="7196" w:type="dxa"/>
            <w:gridSpan w:val="3"/>
            <w:shd w:val="clear" w:color="auto" w:fill="auto"/>
          </w:tcPr>
          <w:p w:rsidR="00B950A3" w:rsidRDefault="00B950A3" w:rsidP="00B950A3">
            <w:pPr>
              <w:rPr>
                <w:szCs w:val="24"/>
                <w:lang w:val="sr-Cyrl-RS"/>
              </w:rPr>
            </w:pPr>
            <w:r>
              <w:rPr>
                <w:szCs w:val="24"/>
                <w:lang w:val="sr-Cyrl-RS"/>
              </w:rPr>
              <w:t>Решење отпис камате – превремена отплата</w:t>
            </w:r>
          </w:p>
        </w:tc>
        <w:tc>
          <w:tcPr>
            <w:tcW w:w="1559" w:type="dxa"/>
            <w:shd w:val="clear" w:color="auto" w:fill="auto"/>
          </w:tcPr>
          <w:p w:rsidR="00B950A3" w:rsidRPr="00B415BD" w:rsidRDefault="00B415BD" w:rsidP="00B950A3">
            <w:pPr>
              <w:jc w:val="right"/>
              <w:rPr>
                <w:szCs w:val="24"/>
                <w:lang w:val="sr-Cyrl-RS"/>
              </w:rPr>
            </w:pPr>
            <w:r>
              <w:rPr>
                <w:szCs w:val="24"/>
                <w:lang w:val="sr-Cyrl-RS"/>
              </w:rPr>
              <w:t>15</w:t>
            </w:r>
          </w:p>
        </w:tc>
      </w:tr>
      <w:tr w:rsidR="00B950A3" w:rsidRPr="00DF6166" w:rsidTr="005407AC">
        <w:trPr>
          <w:trHeight w:val="492"/>
        </w:trPr>
        <w:tc>
          <w:tcPr>
            <w:tcW w:w="7196" w:type="dxa"/>
            <w:gridSpan w:val="3"/>
            <w:shd w:val="clear" w:color="auto" w:fill="auto"/>
          </w:tcPr>
          <w:p w:rsidR="00B950A3" w:rsidRPr="008C4759" w:rsidRDefault="00B950A3" w:rsidP="00B950A3">
            <w:pPr>
              <w:jc w:val="right"/>
              <w:rPr>
                <w:szCs w:val="24"/>
              </w:rPr>
            </w:pPr>
            <w:r w:rsidRPr="008C4759">
              <w:rPr>
                <w:szCs w:val="24"/>
              </w:rPr>
              <w:t>Укупно донето аката</w:t>
            </w:r>
          </w:p>
        </w:tc>
        <w:tc>
          <w:tcPr>
            <w:tcW w:w="1559" w:type="dxa"/>
            <w:shd w:val="clear" w:color="auto" w:fill="auto"/>
          </w:tcPr>
          <w:p w:rsidR="00B950A3" w:rsidRPr="00B415BD" w:rsidRDefault="00B415BD" w:rsidP="00B950A3">
            <w:pPr>
              <w:jc w:val="right"/>
              <w:rPr>
                <w:szCs w:val="24"/>
                <w:lang w:val="sr-Cyrl-RS"/>
              </w:rPr>
            </w:pPr>
            <w:r>
              <w:rPr>
                <w:szCs w:val="24"/>
                <w:lang w:val="sr-Cyrl-RS"/>
              </w:rPr>
              <w:t>1340</w:t>
            </w:r>
          </w:p>
        </w:tc>
      </w:tr>
    </w:tbl>
    <w:p w:rsidR="005407AC" w:rsidRDefault="005407AC" w:rsidP="005407AC">
      <w:pPr>
        <w:rPr>
          <w:color w:val="FF0000"/>
          <w:szCs w:val="24"/>
          <w:lang w:val="sr-Cyrl-CS"/>
        </w:rPr>
      </w:pPr>
    </w:p>
    <w:p w:rsidR="00C70907" w:rsidRPr="00E348AE" w:rsidRDefault="005407AC" w:rsidP="00C70907">
      <w:pPr>
        <w:rPr>
          <w:szCs w:val="24"/>
          <w:lang w:val="sr-Cyrl-CS"/>
        </w:rPr>
      </w:pPr>
      <w:r w:rsidRPr="008C4759">
        <w:rPr>
          <w:szCs w:val="24"/>
          <w:lang w:val="sr-Cyrl-CS"/>
        </w:rPr>
        <w:t xml:space="preserve">ПРЕГЛЕД ЗАДУЖЕЊА И НАПЛАТЕ У ПЕРИОДУ од  </w:t>
      </w:r>
      <w:r w:rsidR="00B415BD" w:rsidRPr="00666A5D">
        <w:rPr>
          <w:rFonts w:eastAsia="Calibri" w:cs="Times New Roman"/>
          <w:szCs w:val="24"/>
          <w:lang w:val="sr-Cyrl-CS"/>
        </w:rPr>
        <w:t>01.01.20</w:t>
      </w:r>
      <w:r w:rsidR="00B415BD">
        <w:rPr>
          <w:rFonts w:eastAsia="Calibri" w:cs="Times New Roman"/>
          <w:szCs w:val="24"/>
        </w:rPr>
        <w:t>2</w:t>
      </w:r>
      <w:r w:rsidR="00B415BD">
        <w:rPr>
          <w:rFonts w:eastAsia="Calibri" w:cs="Times New Roman"/>
          <w:szCs w:val="24"/>
          <w:lang w:val="sr-Cyrl-RS"/>
        </w:rPr>
        <w:t>2</w:t>
      </w:r>
      <w:r w:rsidR="00B415BD" w:rsidRPr="00666A5D">
        <w:rPr>
          <w:rFonts w:eastAsia="Calibri" w:cs="Times New Roman"/>
          <w:szCs w:val="24"/>
          <w:lang w:val="sr-Cyrl-CS"/>
        </w:rPr>
        <w:t xml:space="preserve">.године до </w:t>
      </w:r>
      <w:r w:rsidR="00B415BD">
        <w:rPr>
          <w:rFonts w:eastAsia="Calibri" w:cs="Times New Roman"/>
          <w:szCs w:val="24"/>
          <w:lang w:val="sr-Cyrl-RS"/>
        </w:rPr>
        <w:t>30</w:t>
      </w:r>
      <w:r w:rsidR="00B415BD" w:rsidRPr="00666A5D">
        <w:rPr>
          <w:rFonts w:eastAsia="Calibri" w:cs="Times New Roman"/>
          <w:szCs w:val="24"/>
          <w:lang w:val="sr-Latn-RS"/>
        </w:rPr>
        <w:t>.</w:t>
      </w:r>
      <w:r w:rsidR="00B415BD" w:rsidRPr="00666A5D">
        <w:rPr>
          <w:rFonts w:eastAsia="Calibri" w:cs="Times New Roman"/>
          <w:szCs w:val="24"/>
          <w:lang w:val="sr-Cyrl-RS"/>
        </w:rPr>
        <w:t>0</w:t>
      </w:r>
      <w:r w:rsidR="00B415BD" w:rsidRPr="00666A5D">
        <w:rPr>
          <w:rFonts w:eastAsia="Calibri" w:cs="Times New Roman"/>
          <w:szCs w:val="24"/>
          <w:lang w:val="sr-Latn-RS"/>
        </w:rPr>
        <w:t>9.</w:t>
      </w:r>
      <w:r w:rsidR="00B415BD" w:rsidRPr="00666A5D">
        <w:rPr>
          <w:rFonts w:eastAsia="Calibri" w:cs="Times New Roman"/>
          <w:szCs w:val="24"/>
          <w:lang w:val="sr-Cyrl-RS"/>
        </w:rPr>
        <w:t>202</w:t>
      </w:r>
      <w:r w:rsidR="00B415BD">
        <w:rPr>
          <w:rFonts w:eastAsia="Calibri" w:cs="Times New Roman"/>
          <w:szCs w:val="24"/>
          <w:lang w:val="sr-Cyrl-RS"/>
        </w:rPr>
        <w:t>2</w:t>
      </w:r>
      <w:r w:rsidR="00B415BD" w:rsidRPr="00666A5D">
        <w:rPr>
          <w:rFonts w:eastAsia="Calibri" w:cs="Times New Roman"/>
          <w:szCs w:val="24"/>
          <w:lang w:val="sr-Cyrl-CS"/>
        </w:rPr>
        <w:t>.</w:t>
      </w:r>
      <w:r w:rsidR="00B415BD">
        <w:rPr>
          <w:rFonts w:eastAsia="Calibri" w:cs="Times New Roman"/>
          <w:szCs w:val="24"/>
          <w:lang w:val="sr-Cyrl-CS"/>
        </w:rPr>
        <w:t xml:space="preserve"> </w:t>
      </w:r>
      <w:r w:rsidR="00C70907" w:rsidRPr="0057504A">
        <w:rPr>
          <w:szCs w:val="24"/>
          <w:lang w:val="sr-Cyrl-CS"/>
        </w:rPr>
        <w:t>године</w:t>
      </w: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4199"/>
        <w:gridCol w:w="2268"/>
        <w:gridCol w:w="1761"/>
      </w:tblGrid>
      <w:tr w:rsidR="005407AC" w:rsidRPr="008C4759" w:rsidTr="005407AC">
        <w:trPr>
          <w:trHeight w:val="507"/>
        </w:trPr>
        <w:tc>
          <w:tcPr>
            <w:tcW w:w="729" w:type="dxa"/>
            <w:tcBorders>
              <w:top w:val="single" w:sz="4" w:space="0" w:color="auto"/>
              <w:left w:val="single" w:sz="4" w:space="0" w:color="auto"/>
              <w:bottom w:val="single" w:sz="4" w:space="0" w:color="auto"/>
              <w:right w:val="single" w:sz="4" w:space="0" w:color="auto"/>
            </w:tcBorders>
            <w:shd w:val="clear" w:color="auto" w:fill="auto"/>
          </w:tcPr>
          <w:p w:rsidR="005407AC" w:rsidRPr="008C4759" w:rsidRDefault="005407AC" w:rsidP="005407AC">
            <w:pPr>
              <w:spacing w:line="240" w:lineRule="auto"/>
              <w:rPr>
                <w:szCs w:val="24"/>
              </w:rPr>
            </w:pPr>
            <w:r>
              <w:rPr>
                <w:szCs w:val="24"/>
              </w:rPr>
              <w:t>Р.</w:t>
            </w:r>
            <w:r w:rsidRPr="008C4759">
              <w:rPr>
                <w:szCs w:val="24"/>
              </w:rPr>
              <w:t>бр.</w:t>
            </w:r>
          </w:p>
        </w:tc>
        <w:tc>
          <w:tcPr>
            <w:tcW w:w="4199" w:type="dxa"/>
            <w:tcBorders>
              <w:top w:val="single" w:sz="4" w:space="0" w:color="auto"/>
              <w:left w:val="single" w:sz="4" w:space="0" w:color="auto"/>
              <w:bottom w:val="single" w:sz="4" w:space="0" w:color="auto"/>
              <w:right w:val="single" w:sz="4" w:space="0" w:color="auto"/>
            </w:tcBorders>
            <w:shd w:val="clear" w:color="auto" w:fill="auto"/>
          </w:tcPr>
          <w:p w:rsidR="005407AC" w:rsidRPr="008C4759" w:rsidRDefault="005407AC" w:rsidP="005407AC">
            <w:pPr>
              <w:spacing w:line="240" w:lineRule="auto"/>
              <w:rPr>
                <w:szCs w:val="24"/>
              </w:rPr>
            </w:pPr>
            <w:r w:rsidRPr="008C4759">
              <w:rPr>
                <w:szCs w:val="24"/>
              </w:rPr>
              <w:t>Назив јавних прихода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407AC" w:rsidRPr="008C4759" w:rsidRDefault="005407AC" w:rsidP="005407AC">
            <w:pPr>
              <w:spacing w:line="240" w:lineRule="auto"/>
              <w:rPr>
                <w:szCs w:val="24"/>
              </w:rPr>
            </w:pPr>
            <w:r w:rsidRPr="008C4759">
              <w:rPr>
                <w:szCs w:val="24"/>
              </w:rPr>
              <w:t>Задужење</w:t>
            </w:r>
          </w:p>
        </w:tc>
        <w:tc>
          <w:tcPr>
            <w:tcW w:w="1761" w:type="dxa"/>
            <w:tcBorders>
              <w:top w:val="single" w:sz="4" w:space="0" w:color="auto"/>
              <w:left w:val="single" w:sz="4" w:space="0" w:color="auto"/>
              <w:bottom w:val="single" w:sz="4" w:space="0" w:color="auto"/>
              <w:right w:val="single" w:sz="4" w:space="0" w:color="auto"/>
            </w:tcBorders>
            <w:shd w:val="clear" w:color="auto" w:fill="auto"/>
          </w:tcPr>
          <w:p w:rsidR="005407AC" w:rsidRPr="008C4759" w:rsidRDefault="005407AC" w:rsidP="005407AC">
            <w:pPr>
              <w:spacing w:line="240" w:lineRule="auto"/>
              <w:rPr>
                <w:szCs w:val="24"/>
              </w:rPr>
            </w:pPr>
            <w:r w:rsidRPr="008C4759">
              <w:rPr>
                <w:szCs w:val="24"/>
              </w:rPr>
              <w:t>Наплаћено</w:t>
            </w:r>
          </w:p>
        </w:tc>
      </w:tr>
      <w:tr w:rsidR="00B415BD" w:rsidRPr="008C4759" w:rsidTr="005407AC">
        <w:trPr>
          <w:trHeight w:val="240"/>
        </w:trPr>
        <w:tc>
          <w:tcPr>
            <w:tcW w:w="729" w:type="dxa"/>
            <w:tcBorders>
              <w:top w:val="single" w:sz="4" w:space="0" w:color="auto"/>
              <w:left w:val="single" w:sz="4" w:space="0" w:color="auto"/>
              <w:bottom w:val="single" w:sz="4" w:space="0" w:color="auto"/>
              <w:right w:val="single" w:sz="4" w:space="0" w:color="auto"/>
            </w:tcBorders>
            <w:shd w:val="clear" w:color="auto" w:fill="auto"/>
          </w:tcPr>
          <w:p w:rsidR="00B415BD" w:rsidRPr="008C4759" w:rsidRDefault="00B415BD" w:rsidP="00B415BD">
            <w:pPr>
              <w:spacing w:line="240" w:lineRule="auto"/>
              <w:rPr>
                <w:szCs w:val="24"/>
              </w:rPr>
            </w:pPr>
            <w:r>
              <w:rPr>
                <w:szCs w:val="24"/>
              </w:rPr>
              <w:t>1.</w:t>
            </w:r>
          </w:p>
        </w:tc>
        <w:tc>
          <w:tcPr>
            <w:tcW w:w="4199" w:type="dxa"/>
            <w:tcBorders>
              <w:top w:val="single" w:sz="4" w:space="0" w:color="auto"/>
              <w:left w:val="single" w:sz="4" w:space="0" w:color="auto"/>
              <w:bottom w:val="single" w:sz="4" w:space="0" w:color="auto"/>
              <w:right w:val="single" w:sz="4" w:space="0" w:color="auto"/>
            </w:tcBorders>
            <w:shd w:val="clear" w:color="auto" w:fill="auto"/>
          </w:tcPr>
          <w:p w:rsidR="00B415BD" w:rsidRPr="008C4759" w:rsidRDefault="00B415BD" w:rsidP="00B415BD">
            <w:pPr>
              <w:spacing w:line="240" w:lineRule="auto"/>
              <w:rPr>
                <w:szCs w:val="24"/>
              </w:rPr>
            </w:pPr>
            <w:r w:rsidRPr="008C4759">
              <w:rPr>
                <w:szCs w:val="24"/>
              </w:rPr>
              <w:t>Укупно по свим рачунима јавних прихода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415BD" w:rsidRPr="00880C1F" w:rsidRDefault="00B415BD" w:rsidP="00B415BD">
            <w:pPr>
              <w:spacing w:line="240" w:lineRule="auto"/>
              <w:rPr>
                <w:rFonts w:eastAsia="Calibri" w:cs="Times New Roman"/>
                <w:szCs w:val="24"/>
                <w:lang w:val="sr-Latn-RS"/>
              </w:rPr>
            </w:pPr>
            <w:r>
              <w:rPr>
                <w:rFonts w:eastAsia="Calibri" w:cs="Times New Roman"/>
                <w:szCs w:val="24"/>
                <w:lang w:val="sr-Latn-RS"/>
              </w:rPr>
              <w:t>40.848.466,74</w:t>
            </w:r>
          </w:p>
        </w:tc>
        <w:tc>
          <w:tcPr>
            <w:tcW w:w="1761" w:type="dxa"/>
            <w:tcBorders>
              <w:top w:val="single" w:sz="4" w:space="0" w:color="auto"/>
              <w:left w:val="single" w:sz="4" w:space="0" w:color="auto"/>
              <w:bottom w:val="single" w:sz="4" w:space="0" w:color="auto"/>
              <w:right w:val="single" w:sz="4" w:space="0" w:color="auto"/>
            </w:tcBorders>
            <w:shd w:val="clear" w:color="auto" w:fill="auto"/>
          </w:tcPr>
          <w:p w:rsidR="00B415BD" w:rsidRPr="00880C1F" w:rsidRDefault="00B415BD" w:rsidP="00B415BD">
            <w:pPr>
              <w:spacing w:line="240" w:lineRule="auto"/>
              <w:rPr>
                <w:rFonts w:eastAsia="Calibri" w:cs="Times New Roman"/>
                <w:szCs w:val="24"/>
                <w:lang w:val="sr-Latn-RS"/>
              </w:rPr>
            </w:pPr>
            <w:r>
              <w:rPr>
                <w:rFonts w:eastAsia="Calibri" w:cs="Times New Roman"/>
                <w:szCs w:val="24"/>
                <w:lang w:val="sr-Latn-RS"/>
              </w:rPr>
              <w:t>50.179.079,82</w:t>
            </w:r>
          </w:p>
        </w:tc>
      </w:tr>
    </w:tbl>
    <w:p w:rsidR="005407AC" w:rsidRDefault="005407AC" w:rsidP="005407AC">
      <w:pPr>
        <w:rPr>
          <w:color w:val="FF0000"/>
          <w:szCs w:val="24"/>
          <w:lang w:val="sr-Cyrl-CS"/>
        </w:rPr>
      </w:pPr>
    </w:p>
    <w:p w:rsidR="005407AC" w:rsidRDefault="005407AC" w:rsidP="005407AC">
      <w:pPr>
        <w:rPr>
          <w:color w:val="FF0000"/>
          <w:szCs w:val="24"/>
          <w:lang w:val="sr-Cyrl-CS"/>
        </w:rPr>
      </w:pPr>
    </w:p>
    <w:p w:rsidR="005407AC" w:rsidRPr="00E348AE" w:rsidRDefault="005407AC" w:rsidP="005407AC">
      <w:pPr>
        <w:pStyle w:val="Heading2"/>
        <w:rPr>
          <w:sz w:val="24"/>
          <w:lang w:val="sr-Cyrl-CS"/>
        </w:rPr>
      </w:pPr>
      <w:bookmarkStart w:id="164" w:name="_Toc120874231"/>
      <w:r>
        <w:rPr>
          <w:lang w:val="sr-Cyrl-CS"/>
        </w:rPr>
        <w:t>11.6 Служба за инспекцијске послове</w:t>
      </w:r>
      <w:bookmarkEnd w:id="164"/>
      <w:r>
        <w:rPr>
          <w:lang w:val="sr-Cyrl-CS"/>
        </w:rPr>
        <w:t xml:space="preserve"> </w:t>
      </w:r>
    </w:p>
    <w:p w:rsidR="005407AC" w:rsidRDefault="005407AC" w:rsidP="00A33E23">
      <w:pPr>
        <w:rPr>
          <w:b/>
          <w:sz w:val="32"/>
          <w:lang w:val="sr-Cyrl-RS"/>
        </w:rPr>
      </w:pPr>
    </w:p>
    <w:p w:rsidR="005407AC" w:rsidRPr="0044414E" w:rsidRDefault="005407AC" w:rsidP="005407AC">
      <w:pPr>
        <w:rPr>
          <w:b/>
          <w:szCs w:val="24"/>
          <w:lang w:val="sr-Latn-RS"/>
        </w:rPr>
      </w:pPr>
      <w:r w:rsidRPr="00E858BC">
        <w:rPr>
          <w:b/>
          <w:szCs w:val="24"/>
          <w:lang w:val="sr-Cyrl-RS"/>
        </w:rPr>
        <w:t>П</w:t>
      </w:r>
      <w:r w:rsidRPr="00E858BC">
        <w:rPr>
          <w:b/>
          <w:szCs w:val="24"/>
        </w:rPr>
        <w:t>реглед података о пруженим услугама</w:t>
      </w:r>
      <w:r w:rsidRPr="00E858BC">
        <w:rPr>
          <w:b/>
          <w:szCs w:val="24"/>
          <w:lang w:val="sr-Cyrl-CS"/>
        </w:rPr>
        <w:t xml:space="preserve"> за период </w:t>
      </w:r>
      <w:r w:rsidRPr="0044414E">
        <w:rPr>
          <w:b/>
          <w:szCs w:val="24"/>
          <w:lang w:val="sr-Cyrl-CS"/>
        </w:rPr>
        <w:t>од 0</w:t>
      </w:r>
      <w:r w:rsidRPr="0044414E">
        <w:rPr>
          <w:b/>
          <w:szCs w:val="24"/>
          <w:lang w:val="sr-Latn-RS"/>
        </w:rPr>
        <w:t>1</w:t>
      </w:r>
      <w:r w:rsidRPr="0044414E">
        <w:rPr>
          <w:b/>
          <w:szCs w:val="24"/>
          <w:lang w:val="sr-Cyrl-CS"/>
        </w:rPr>
        <w:t>.0</w:t>
      </w:r>
      <w:r>
        <w:rPr>
          <w:b/>
          <w:szCs w:val="24"/>
        </w:rPr>
        <w:t>1</w:t>
      </w:r>
      <w:r w:rsidRPr="0044414E">
        <w:rPr>
          <w:b/>
          <w:szCs w:val="24"/>
          <w:lang w:val="sr-Cyrl-CS"/>
        </w:rPr>
        <w:t>.</w:t>
      </w:r>
      <w:r w:rsidR="00212725">
        <w:rPr>
          <w:b/>
          <w:szCs w:val="24"/>
          <w:lang w:val="sr-Cyrl-CS"/>
        </w:rPr>
        <w:t>2020</w:t>
      </w:r>
      <w:r w:rsidRPr="0044414E">
        <w:rPr>
          <w:b/>
          <w:szCs w:val="24"/>
          <w:lang w:val="sr-Cyrl-CS"/>
        </w:rPr>
        <w:t xml:space="preserve">.године до </w:t>
      </w:r>
      <w:r w:rsidR="00212725">
        <w:rPr>
          <w:b/>
          <w:szCs w:val="24"/>
          <w:lang w:val="sr-Cyrl-RS"/>
        </w:rPr>
        <w:t>22</w:t>
      </w:r>
      <w:r>
        <w:rPr>
          <w:b/>
          <w:szCs w:val="24"/>
          <w:lang w:val="sr-Cyrl-CS"/>
        </w:rPr>
        <w:t>.</w:t>
      </w:r>
      <w:r w:rsidR="00212725">
        <w:rPr>
          <w:b/>
          <w:szCs w:val="24"/>
          <w:lang w:val="sr-Cyrl-CS"/>
        </w:rPr>
        <w:t>10</w:t>
      </w:r>
      <w:r w:rsidRPr="0044414E">
        <w:rPr>
          <w:b/>
          <w:szCs w:val="24"/>
          <w:lang w:val="sr-Cyrl-CS"/>
        </w:rPr>
        <w:t>.20</w:t>
      </w:r>
      <w:r w:rsidR="00212725">
        <w:rPr>
          <w:b/>
          <w:szCs w:val="24"/>
          <w:lang w:val="sr-Cyrl-CS"/>
        </w:rPr>
        <w:t>20</w:t>
      </w:r>
      <w:r w:rsidRPr="0044414E">
        <w:rPr>
          <w:b/>
          <w:szCs w:val="24"/>
          <w:lang w:val="sr-Cyrl-CS"/>
        </w:rPr>
        <w:t>.године</w:t>
      </w:r>
      <w:r w:rsidRPr="0044414E">
        <w:rPr>
          <w:b/>
          <w:szCs w:val="24"/>
          <w:lang w:val="sr-Latn-RS"/>
        </w:rPr>
        <w:t xml:space="preserve"> </w:t>
      </w:r>
    </w:p>
    <w:p w:rsidR="005407AC" w:rsidRPr="00CC506F" w:rsidRDefault="005407AC" w:rsidP="005407AC">
      <w:pPr>
        <w:rPr>
          <w:szCs w:val="24"/>
        </w:rPr>
      </w:pPr>
      <w:r>
        <w:rPr>
          <w:b/>
          <w:color w:val="FF0000"/>
          <w:szCs w:val="24"/>
          <w:lang w:val="sr-Latn-RS"/>
        </w:rPr>
        <w:t xml:space="preserve">                                               </w:t>
      </w:r>
      <w:r w:rsidRPr="00CC506F">
        <w:rPr>
          <w:szCs w:val="24"/>
        </w:rPr>
        <w:t>ГРА</w:t>
      </w:r>
      <w:r>
        <w:rPr>
          <w:szCs w:val="24"/>
        </w:rPr>
        <w:t xml:space="preserve">ЂЕВИНСКА ИНСПЕКЦИЈА </w:t>
      </w:r>
    </w:p>
    <w:tbl>
      <w:tblPr>
        <w:tblStyle w:val="LightList1"/>
        <w:tblW w:w="0" w:type="auto"/>
        <w:tblLayout w:type="fixed"/>
        <w:tblLook w:val="0000" w:firstRow="0" w:lastRow="0" w:firstColumn="0" w:lastColumn="0" w:noHBand="0" w:noVBand="0"/>
      </w:tblPr>
      <w:tblGrid>
        <w:gridCol w:w="1998"/>
        <w:gridCol w:w="1530"/>
        <w:gridCol w:w="1710"/>
        <w:gridCol w:w="1710"/>
        <w:gridCol w:w="1754"/>
      </w:tblGrid>
      <w:tr w:rsidR="005407AC" w:rsidRPr="004364BD" w:rsidTr="005407AC">
        <w:trPr>
          <w:cnfStyle w:val="000000100000" w:firstRow="0" w:lastRow="0" w:firstColumn="0" w:lastColumn="0" w:oddVBand="0" w:evenVBand="0" w:oddHBand="1" w:evenHBand="0" w:firstRowFirstColumn="0" w:firstRowLastColumn="0" w:lastRowFirstColumn="0" w:lastRowLastColumn="0"/>
          <w:trHeight w:val="553"/>
        </w:trPr>
        <w:tc>
          <w:tcPr>
            <w:cnfStyle w:val="000010000000" w:firstRow="0" w:lastRow="0" w:firstColumn="0" w:lastColumn="0" w:oddVBand="1" w:evenVBand="0" w:oddHBand="0" w:evenHBand="0" w:firstRowFirstColumn="0" w:firstRowLastColumn="0" w:lastRowFirstColumn="0" w:lastRowLastColumn="0"/>
            <w:tcW w:w="1998" w:type="dxa"/>
          </w:tcPr>
          <w:p w:rsidR="005407AC" w:rsidRPr="00E602BD" w:rsidRDefault="005407AC" w:rsidP="005407AC">
            <w:pPr>
              <w:autoSpaceDE w:val="0"/>
              <w:autoSpaceDN w:val="0"/>
              <w:adjustRightInd w:val="0"/>
              <w:rPr>
                <w:color w:val="000000"/>
                <w:szCs w:val="24"/>
              </w:rPr>
            </w:pPr>
            <w:r w:rsidRPr="00E602BD">
              <w:rPr>
                <w:color w:val="000000"/>
                <w:szCs w:val="24"/>
              </w:rPr>
              <w:t xml:space="preserve">Број предмета: Класификација </w:t>
            </w:r>
          </w:p>
        </w:tc>
        <w:tc>
          <w:tcPr>
            <w:tcW w:w="1530" w:type="dxa"/>
          </w:tcPr>
          <w:p w:rsidR="005407AC" w:rsidRPr="00E602BD" w:rsidRDefault="005407AC" w:rsidP="005407AC">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szCs w:val="24"/>
              </w:rPr>
            </w:pPr>
            <w:r w:rsidRPr="00E602BD">
              <w:rPr>
                <w:color w:val="000000"/>
                <w:szCs w:val="24"/>
              </w:rPr>
              <w:t xml:space="preserve">По захтеву странке </w:t>
            </w:r>
          </w:p>
        </w:tc>
        <w:tc>
          <w:tcPr>
            <w:cnfStyle w:val="000010000000" w:firstRow="0" w:lastRow="0" w:firstColumn="0" w:lastColumn="0" w:oddVBand="1" w:evenVBand="0" w:oddHBand="0" w:evenHBand="0" w:firstRowFirstColumn="0" w:firstRowLastColumn="0" w:lastRowFirstColumn="0" w:lastRowLastColumn="0"/>
            <w:tcW w:w="1710" w:type="dxa"/>
          </w:tcPr>
          <w:p w:rsidR="005407AC" w:rsidRPr="00E602BD" w:rsidRDefault="005407AC" w:rsidP="005407AC">
            <w:pPr>
              <w:autoSpaceDE w:val="0"/>
              <w:autoSpaceDN w:val="0"/>
              <w:adjustRightInd w:val="0"/>
              <w:rPr>
                <w:color w:val="000000"/>
                <w:szCs w:val="24"/>
              </w:rPr>
            </w:pPr>
            <w:r w:rsidRPr="00E602BD">
              <w:rPr>
                <w:color w:val="000000"/>
                <w:szCs w:val="24"/>
              </w:rPr>
              <w:t xml:space="preserve">По службеној дужности </w:t>
            </w:r>
          </w:p>
        </w:tc>
        <w:tc>
          <w:tcPr>
            <w:tcW w:w="1710" w:type="dxa"/>
          </w:tcPr>
          <w:p w:rsidR="005407AC" w:rsidRPr="00E602BD" w:rsidRDefault="005407AC" w:rsidP="005407AC">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szCs w:val="24"/>
              </w:rPr>
            </w:pPr>
            <w:r w:rsidRPr="00E602BD">
              <w:rPr>
                <w:color w:val="000000"/>
                <w:szCs w:val="24"/>
              </w:rPr>
              <w:t xml:space="preserve">Захтеви за покретање </w:t>
            </w:r>
            <w:r w:rsidRPr="00E602BD">
              <w:rPr>
                <w:color w:val="000000"/>
                <w:szCs w:val="24"/>
              </w:rPr>
              <w:lastRenderedPageBreak/>
              <w:t xml:space="preserve">прекршајног поступка </w:t>
            </w:r>
          </w:p>
        </w:tc>
        <w:tc>
          <w:tcPr>
            <w:cnfStyle w:val="000010000000" w:firstRow="0" w:lastRow="0" w:firstColumn="0" w:lastColumn="0" w:oddVBand="1" w:evenVBand="0" w:oddHBand="0" w:evenHBand="0" w:firstRowFirstColumn="0" w:firstRowLastColumn="0" w:lastRowFirstColumn="0" w:lastRowLastColumn="0"/>
            <w:tcW w:w="1754" w:type="dxa"/>
          </w:tcPr>
          <w:p w:rsidR="005407AC" w:rsidRPr="00E602BD" w:rsidRDefault="005407AC" w:rsidP="005407AC">
            <w:pPr>
              <w:autoSpaceDE w:val="0"/>
              <w:autoSpaceDN w:val="0"/>
              <w:adjustRightInd w:val="0"/>
              <w:rPr>
                <w:color w:val="000000"/>
                <w:szCs w:val="24"/>
              </w:rPr>
            </w:pPr>
            <w:r w:rsidRPr="00E602BD">
              <w:rPr>
                <w:color w:val="000000"/>
                <w:szCs w:val="24"/>
              </w:rPr>
              <w:lastRenderedPageBreak/>
              <w:t xml:space="preserve">      Укупно </w:t>
            </w:r>
          </w:p>
        </w:tc>
      </w:tr>
      <w:tr w:rsidR="005407AC" w:rsidRPr="004364BD" w:rsidTr="005407AC">
        <w:trPr>
          <w:trHeight w:val="157"/>
        </w:trPr>
        <w:tc>
          <w:tcPr>
            <w:cnfStyle w:val="000010000000" w:firstRow="0" w:lastRow="0" w:firstColumn="0" w:lastColumn="0" w:oddVBand="1" w:evenVBand="0" w:oddHBand="0" w:evenHBand="0" w:firstRowFirstColumn="0" w:firstRowLastColumn="0" w:lastRowFirstColumn="0" w:lastRowLastColumn="0"/>
            <w:tcW w:w="1998" w:type="dxa"/>
          </w:tcPr>
          <w:p w:rsidR="005407AC" w:rsidRPr="00E602BD" w:rsidRDefault="00A75CA0" w:rsidP="005407AC">
            <w:pPr>
              <w:autoSpaceDE w:val="0"/>
              <w:autoSpaceDN w:val="0"/>
              <w:adjustRightInd w:val="0"/>
              <w:jc w:val="center"/>
              <w:rPr>
                <w:color w:val="000000"/>
                <w:szCs w:val="24"/>
              </w:rPr>
            </w:pPr>
            <w:r>
              <w:rPr>
                <w:color w:val="000000"/>
                <w:szCs w:val="24"/>
              </w:rPr>
              <w:t>254</w:t>
            </w:r>
          </w:p>
        </w:tc>
        <w:tc>
          <w:tcPr>
            <w:tcW w:w="1530" w:type="dxa"/>
          </w:tcPr>
          <w:p w:rsidR="005407AC" w:rsidRPr="00E602BD" w:rsidRDefault="00A75CA0" w:rsidP="005407A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216</w:t>
            </w:r>
          </w:p>
        </w:tc>
        <w:tc>
          <w:tcPr>
            <w:cnfStyle w:val="000010000000" w:firstRow="0" w:lastRow="0" w:firstColumn="0" w:lastColumn="0" w:oddVBand="1" w:evenVBand="0" w:oddHBand="0" w:evenHBand="0" w:firstRowFirstColumn="0" w:firstRowLastColumn="0" w:lastRowFirstColumn="0" w:lastRowLastColumn="0"/>
            <w:tcW w:w="1710" w:type="dxa"/>
          </w:tcPr>
          <w:p w:rsidR="005407AC" w:rsidRPr="00E602BD" w:rsidRDefault="00A75CA0" w:rsidP="005407AC">
            <w:pPr>
              <w:autoSpaceDE w:val="0"/>
              <w:autoSpaceDN w:val="0"/>
              <w:adjustRightInd w:val="0"/>
              <w:jc w:val="center"/>
              <w:rPr>
                <w:color w:val="000000"/>
                <w:szCs w:val="24"/>
              </w:rPr>
            </w:pPr>
            <w:r>
              <w:rPr>
                <w:color w:val="000000"/>
                <w:szCs w:val="24"/>
              </w:rPr>
              <w:t>1</w:t>
            </w:r>
          </w:p>
        </w:tc>
        <w:tc>
          <w:tcPr>
            <w:tcW w:w="1710" w:type="dxa"/>
          </w:tcPr>
          <w:p w:rsidR="005407AC" w:rsidRPr="00E602BD" w:rsidRDefault="00A75CA0" w:rsidP="005407A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0</w:t>
            </w:r>
          </w:p>
        </w:tc>
        <w:tc>
          <w:tcPr>
            <w:cnfStyle w:val="000010000000" w:firstRow="0" w:lastRow="0" w:firstColumn="0" w:lastColumn="0" w:oddVBand="1" w:evenVBand="0" w:oddHBand="0" w:evenHBand="0" w:firstRowFirstColumn="0" w:firstRowLastColumn="0" w:lastRowFirstColumn="0" w:lastRowLastColumn="0"/>
            <w:tcW w:w="1754" w:type="dxa"/>
          </w:tcPr>
          <w:p w:rsidR="005407AC" w:rsidRPr="00E602BD" w:rsidRDefault="00A75CA0" w:rsidP="005407AC">
            <w:pPr>
              <w:autoSpaceDE w:val="0"/>
              <w:autoSpaceDN w:val="0"/>
              <w:adjustRightInd w:val="0"/>
              <w:jc w:val="center"/>
              <w:rPr>
                <w:color w:val="000000"/>
                <w:szCs w:val="24"/>
              </w:rPr>
            </w:pPr>
            <w:r>
              <w:rPr>
                <w:color w:val="000000"/>
                <w:szCs w:val="24"/>
              </w:rPr>
              <w:t>227</w:t>
            </w:r>
          </w:p>
        </w:tc>
      </w:tr>
    </w:tbl>
    <w:p w:rsidR="005407AC" w:rsidRDefault="005407AC" w:rsidP="005407AC">
      <w:pPr>
        <w:spacing w:line="240" w:lineRule="auto"/>
        <w:rPr>
          <w:szCs w:val="24"/>
          <w:lang w:val="sr-Cyrl-RS"/>
        </w:rPr>
      </w:pPr>
    </w:p>
    <w:p w:rsidR="005407AC" w:rsidRPr="001D7196" w:rsidRDefault="005407AC" w:rsidP="005407AC">
      <w:pPr>
        <w:spacing w:line="240" w:lineRule="auto"/>
        <w:rPr>
          <w:szCs w:val="24"/>
          <w:lang w:val="sr-Cyrl-RS"/>
        </w:rPr>
      </w:pPr>
      <w:r>
        <w:rPr>
          <w:szCs w:val="24"/>
          <w:lang w:val="sr-Latn-RS"/>
        </w:rPr>
        <w:t xml:space="preserve">                                   </w:t>
      </w:r>
      <w:r w:rsidRPr="001D7196">
        <w:rPr>
          <w:szCs w:val="24"/>
          <w:lang w:val="sr-Cyrl-RS"/>
        </w:rPr>
        <w:t>КОМУНАЛНА ИНСПЕКЦИЈА</w:t>
      </w:r>
    </w:p>
    <w:tbl>
      <w:tblPr>
        <w:tblStyle w:val="LightList1"/>
        <w:tblW w:w="0" w:type="auto"/>
        <w:tblLayout w:type="fixed"/>
        <w:tblLook w:val="0000" w:firstRow="0" w:lastRow="0" w:firstColumn="0" w:lastColumn="0" w:noHBand="0" w:noVBand="0"/>
      </w:tblPr>
      <w:tblGrid>
        <w:gridCol w:w="1998"/>
        <w:gridCol w:w="1530"/>
        <w:gridCol w:w="1710"/>
        <w:gridCol w:w="1710"/>
        <w:gridCol w:w="1754"/>
      </w:tblGrid>
      <w:tr w:rsidR="005407AC" w:rsidRPr="00B3796B" w:rsidTr="005407AC">
        <w:trPr>
          <w:cnfStyle w:val="000000100000" w:firstRow="0" w:lastRow="0" w:firstColumn="0" w:lastColumn="0" w:oddVBand="0" w:evenVBand="0" w:oddHBand="1" w:evenHBand="0" w:firstRowFirstColumn="0" w:firstRowLastColumn="0" w:lastRowFirstColumn="0" w:lastRowLastColumn="0"/>
          <w:trHeight w:val="553"/>
        </w:trPr>
        <w:tc>
          <w:tcPr>
            <w:cnfStyle w:val="000010000000" w:firstRow="0" w:lastRow="0" w:firstColumn="0" w:lastColumn="0" w:oddVBand="1" w:evenVBand="0" w:oddHBand="0" w:evenHBand="0" w:firstRowFirstColumn="0" w:firstRowLastColumn="0" w:lastRowFirstColumn="0" w:lastRowLastColumn="0"/>
            <w:tcW w:w="1998" w:type="dxa"/>
          </w:tcPr>
          <w:p w:rsidR="005407AC" w:rsidRPr="00E602BD" w:rsidRDefault="005407AC" w:rsidP="005407AC">
            <w:pPr>
              <w:autoSpaceDE w:val="0"/>
              <w:autoSpaceDN w:val="0"/>
              <w:adjustRightInd w:val="0"/>
              <w:jc w:val="both"/>
              <w:rPr>
                <w:color w:val="000000"/>
                <w:szCs w:val="24"/>
              </w:rPr>
            </w:pPr>
            <w:r w:rsidRPr="00E602BD">
              <w:rPr>
                <w:color w:val="000000"/>
                <w:szCs w:val="24"/>
              </w:rPr>
              <w:t xml:space="preserve">Број предмета: Класификација </w:t>
            </w:r>
          </w:p>
        </w:tc>
        <w:tc>
          <w:tcPr>
            <w:tcW w:w="1530" w:type="dxa"/>
          </w:tcPr>
          <w:p w:rsidR="005407AC" w:rsidRPr="00E602BD" w:rsidRDefault="005407AC" w:rsidP="005407A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szCs w:val="24"/>
              </w:rPr>
            </w:pPr>
            <w:r w:rsidRPr="00E602BD">
              <w:rPr>
                <w:color w:val="000000"/>
                <w:szCs w:val="24"/>
              </w:rPr>
              <w:t xml:space="preserve">По захтеву странке </w:t>
            </w:r>
          </w:p>
        </w:tc>
        <w:tc>
          <w:tcPr>
            <w:cnfStyle w:val="000010000000" w:firstRow="0" w:lastRow="0" w:firstColumn="0" w:lastColumn="0" w:oddVBand="1" w:evenVBand="0" w:oddHBand="0" w:evenHBand="0" w:firstRowFirstColumn="0" w:firstRowLastColumn="0" w:lastRowFirstColumn="0" w:lastRowLastColumn="0"/>
            <w:tcW w:w="1710" w:type="dxa"/>
          </w:tcPr>
          <w:p w:rsidR="005407AC" w:rsidRPr="00E602BD" w:rsidRDefault="005407AC" w:rsidP="005407AC">
            <w:pPr>
              <w:autoSpaceDE w:val="0"/>
              <w:autoSpaceDN w:val="0"/>
              <w:adjustRightInd w:val="0"/>
              <w:jc w:val="both"/>
              <w:rPr>
                <w:color w:val="000000"/>
                <w:szCs w:val="24"/>
              </w:rPr>
            </w:pPr>
            <w:r w:rsidRPr="00E602BD">
              <w:rPr>
                <w:color w:val="000000"/>
                <w:szCs w:val="24"/>
              </w:rPr>
              <w:t xml:space="preserve">По службеној дужности </w:t>
            </w:r>
          </w:p>
        </w:tc>
        <w:tc>
          <w:tcPr>
            <w:tcW w:w="1710" w:type="dxa"/>
          </w:tcPr>
          <w:p w:rsidR="005407AC" w:rsidRPr="00E602BD" w:rsidRDefault="005407AC" w:rsidP="005407A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lang w:val="sr-Cyrl-RS"/>
              </w:rPr>
              <w:t>Налог</w:t>
            </w:r>
            <w:r w:rsidRPr="00E602BD">
              <w:rPr>
                <w:color w:val="000000"/>
                <w:szCs w:val="24"/>
              </w:rPr>
              <w:t xml:space="preserve"> за покретање прекршајног поступка </w:t>
            </w:r>
          </w:p>
        </w:tc>
        <w:tc>
          <w:tcPr>
            <w:cnfStyle w:val="000010000000" w:firstRow="0" w:lastRow="0" w:firstColumn="0" w:lastColumn="0" w:oddVBand="1" w:evenVBand="0" w:oddHBand="0" w:evenHBand="0" w:firstRowFirstColumn="0" w:firstRowLastColumn="0" w:lastRowFirstColumn="0" w:lastRowLastColumn="0"/>
            <w:tcW w:w="1754" w:type="dxa"/>
          </w:tcPr>
          <w:p w:rsidR="005407AC" w:rsidRPr="00E602BD" w:rsidRDefault="005407AC" w:rsidP="005407AC">
            <w:pPr>
              <w:autoSpaceDE w:val="0"/>
              <w:autoSpaceDN w:val="0"/>
              <w:adjustRightInd w:val="0"/>
              <w:jc w:val="both"/>
              <w:rPr>
                <w:color w:val="000000"/>
                <w:szCs w:val="24"/>
              </w:rPr>
            </w:pPr>
            <w:r w:rsidRPr="00E602BD">
              <w:rPr>
                <w:color w:val="000000"/>
                <w:szCs w:val="24"/>
              </w:rPr>
              <w:t xml:space="preserve">Укупно </w:t>
            </w:r>
          </w:p>
        </w:tc>
      </w:tr>
      <w:tr w:rsidR="005407AC" w:rsidRPr="004364BD" w:rsidTr="005407AC">
        <w:trPr>
          <w:trHeight w:val="157"/>
        </w:trPr>
        <w:tc>
          <w:tcPr>
            <w:cnfStyle w:val="000010000000" w:firstRow="0" w:lastRow="0" w:firstColumn="0" w:lastColumn="0" w:oddVBand="1" w:evenVBand="0" w:oddHBand="0" w:evenHBand="0" w:firstRowFirstColumn="0" w:firstRowLastColumn="0" w:lastRowFirstColumn="0" w:lastRowLastColumn="0"/>
            <w:tcW w:w="1998" w:type="dxa"/>
          </w:tcPr>
          <w:p w:rsidR="005407AC" w:rsidRPr="00983C7D" w:rsidRDefault="00983C7D" w:rsidP="00A75CA0">
            <w:pPr>
              <w:autoSpaceDE w:val="0"/>
              <w:autoSpaceDN w:val="0"/>
              <w:adjustRightInd w:val="0"/>
              <w:jc w:val="center"/>
              <w:rPr>
                <w:color w:val="000000"/>
                <w:szCs w:val="24"/>
                <w:lang w:val="sr-Cyrl-RS"/>
              </w:rPr>
            </w:pPr>
            <w:r>
              <w:rPr>
                <w:color w:val="000000"/>
                <w:szCs w:val="24"/>
                <w:lang w:val="sr-Cyrl-RS"/>
              </w:rPr>
              <w:t>236</w:t>
            </w:r>
          </w:p>
        </w:tc>
        <w:tc>
          <w:tcPr>
            <w:tcW w:w="1530" w:type="dxa"/>
          </w:tcPr>
          <w:p w:rsidR="005407AC" w:rsidRPr="00983C7D" w:rsidRDefault="00983C7D" w:rsidP="00A75CA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Cs w:val="24"/>
                <w:lang w:val="sr-Cyrl-RS"/>
              </w:rPr>
            </w:pPr>
            <w:r>
              <w:rPr>
                <w:color w:val="000000"/>
                <w:szCs w:val="24"/>
                <w:lang w:val="sr-Cyrl-RS"/>
              </w:rPr>
              <w:t>/</w:t>
            </w:r>
          </w:p>
        </w:tc>
        <w:tc>
          <w:tcPr>
            <w:cnfStyle w:val="000010000000" w:firstRow="0" w:lastRow="0" w:firstColumn="0" w:lastColumn="0" w:oddVBand="1" w:evenVBand="0" w:oddHBand="0" w:evenHBand="0" w:firstRowFirstColumn="0" w:firstRowLastColumn="0" w:lastRowFirstColumn="0" w:lastRowLastColumn="0"/>
            <w:tcW w:w="1710" w:type="dxa"/>
          </w:tcPr>
          <w:p w:rsidR="005407AC" w:rsidRPr="00983C7D" w:rsidRDefault="00983C7D" w:rsidP="00A75CA0">
            <w:pPr>
              <w:autoSpaceDE w:val="0"/>
              <w:autoSpaceDN w:val="0"/>
              <w:adjustRightInd w:val="0"/>
              <w:jc w:val="center"/>
              <w:rPr>
                <w:color w:val="000000"/>
                <w:szCs w:val="24"/>
                <w:lang w:val="sr-Cyrl-RS"/>
              </w:rPr>
            </w:pPr>
            <w:r>
              <w:rPr>
                <w:color w:val="000000"/>
                <w:szCs w:val="24"/>
                <w:lang w:val="sr-Cyrl-RS"/>
              </w:rPr>
              <w:t>236</w:t>
            </w:r>
          </w:p>
        </w:tc>
        <w:tc>
          <w:tcPr>
            <w:tcW w:w="1710" w:type="dxa"/>
          </w:tcPr>
          <w:p w:rsidR="005407AC" w:rsidRPr="00983C7D" w:rsidRDefault="00983C7D" w:rsidP="00A75CA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Cs w:val="24"/>
                <w:lang w:val="sr-Cyrl-RS"/>
              </w:rPr>
            </w:pPr>
            <w:r>
              <w:rPr>
                <w:color w:val="000000"/>
                <w:szCs w:val="24"/>
                <w:lang w:val="sr-Cyrl-RS"/>
              </w:rPr>
              <w:t>2</w:t>
            </w:r>
          </w:p>
        </w:tc>
        <w:tc>
          <w:tcPr>
            <w:cnfStyle w:val="000010000000" w:firstRow="0" w:lastRow="0" w:firstColumn="0" w:lastColumn="0" w:oddVBand="1" w:evenVBand="0" w:oddHBand="0" w:evenHBand="0" w:firstRowFirstColumn="0" w:firstRowLastColumn="0" w:lastRowFirstColumn="0" w:lastRowLastColumn="0"/>
            <w:tcW w:w="1754" w:type="dxa"/>
          </w:tcPr>
          <w:p w:rsidR="005407AC" w:rsidRPr="00983C7D" w:rsidRDefault="00983C7D" w:rsidP="00A75CA0">
            <w:pPr>
              <w:autoSpaceDE w:val="0"/>
              <w:autoSpaceDN w:val="0"/>
              <w:adjustRightInd w:val="0"/>
              <w:jc w:val="center"/>
              <w:rPr>
                <w:color w:val="000000"/>
                <w:szCs w:val="24"/>
                <w:lang w:val="sr-Cyrl-RS"/>
              </w:rPr>
            </w:pPr>
            <w:r>
              <w:rPr>
                <w:color w:val="000000"/>
                <w:szCs w:val="24"/>
                <w:lang w:val="sr-Cyrl-RS"/>
              </w:rPr>
              <w:t>236</w:t>
            </w:r>
          </w:p>
        </w:tc>
      </w:tr>
    </w:tbl>
    <w:p w:rsidR="005407AC" w:rsidRDefault="005407AC" w:rsidP="005407AC">
      <w:pPr>
        <w:spacing w:line="240" w:lineRule="auto"/>
        <w:rPr>
          <w:szCs w:val="24"/>
        </w:rPr>
      </w:pPr>
    </w:p>
    <w:p w:rsidR="005407AC" w:rsidRPr="00B033E6" w:rsidRDefault="005407AC" w:rsidP="005407AC">
      <w:pPr>
        <w:spacing w:line="240" w:lineRule="auto"/>
        <w:rPr>
          <w:color w:val="FF0000"/>
          <w:szCs w:val="24"/>
        </w:rPr>
      </w:pPr>
      <w:r>
        <w:rPr>
          <w:szCs w:val="24"/>
        </w:rPr>
        <w:t xml:space="preserve">                    </w:t>
      </w:r>
      <w:r w:rsidRPr="00CC506F">
        <w:rPr>
          <w:szCs w:val="24"/>
        </w:rPr>
        <w:t xml:space="preserve">ИНСПЕКЦИЈА ЗАШТИТЕ ЖИВОТНЕ СРЕДИНЕ </w:t>
      </w:r>
    </w:p>
    <w:tbl>
      <w:tblPr>
        <w:tblStyle w:val="LightList1"/>
        <w:tblW w:w="0" w:type="auto"/>
        <w:tblLayout w:type="fixed"/>
        <w:tblLook w:val="0000" w:firstRow="0" w:lastRow="0" w:firstColumn="0" w:lastColumn="0" w:noHBand="0" w:noVBand="0"/>
      </w:tblPr>
      <w:tblGrid>
        <w:gridCol w:w="1880"/>
        <w:gridCol w:w="1600"/>
        <w:gridCol w:w="1740"/>
        <w:gridCol w:w="1740"/>
        <w:gridCol w:w="1742"/>
      </w:tblGrid>
      <w:tr w:rsidR="005407AC" w:rsidRPr="004364BD" w:rsidTr="00A75CA0">
        <w:trPr>
          <w:cnfStyle w:val="000000100000" w:firstRow="0" w:lastRow="0" w:firstColumn="0" w:lastColumn="0" w:oddVBand="0" w:evenVBand="0" w:oddHBand="1" w:evenHBand="0" w:firstRowFirstColumn="0" w:firstRowLastColumn="0" w:lastRowFirstColumn="0" w:lastRowLastColumn="0"/>
          <w:trHeight w:val="553"/>
        </w:trPr>
        <w:tc>
          <w:tcPr>
            <w:cnfStyle w:val="000010000000" w:firstRow="0" w:lastRow="0" w:firstColumn="0" w:lastColumn="0" w:oddVBand="1" w:evenVBand="0" w:oddHBand="0" w:evenHBand="0" w:firstRowFirstColumn="0" w:firstRowLastColumn="0" w:lastRowFirstColumn="0" w:lastRowLastColumn="0"/>
            <w:tcW w:w="1880" w:type="dxa"/>
          </w:tcPr>
          <w:p w:rsidR="005407AC" w:rsidRPr="00E602BD" w:rsidRDefault="005407AC" w:rsidP="005407AC">
            <w:pPr>
              <w:autoSpaceDE w:val="0"/>
              <w:autoSpaceDN w:val="0"/>
              <w:adjustRightInd w:val="0"/>
              <w:rPr>
                <w:color w:val="000000"/>
                <w:szCs w:val="24"/>
              </w:rPr>
            </w:pPr>
            <w:r w:rsidRPr="00E602BD">
              <w:rPr>
                <w:color w:val="000000"/>
                <w:szCs w:val="24"/>
              </w:rPr>
              <w:t xml:space="preserve">Број предмета: Класификација </w:t>
            </w:r>
          </w:p>
        </w:tc>
        <w:tc>
          <w:tcPr>
            <w:tcW w:w="1600" w:type="dxa"/>
          </w:tcPr>
          <w:p w:rsidR="005407AC" w:rsidRPr="00E602BD" w:rsidRDefault="005407AC" w:rsidP="005407AC">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szCs w:val="24"/>
              </w:rPr>
            </w:pPr>
            <w:r w:rsidRPr="00E602BD">
              <w:rPr>
                <w:color w:val="000000"/>
                <w:szCs w:val="24"/>
              </w:rPr>
              <w:t xml:space="preserve">По захтеву странке </w:t>
            </w:r>
          </w:p>
        </w:tc>
        <w:tc>
          <w:tcPr>
            <w:cnfStyle w:val="000010000000" w:firstRow="0" w:lastRow="0" w:firstColumn="0" w:lastColumn="0" w:oddVBand="1" w:evenVBand="0" w:oddHBand="0" w:evenHBand="0" w:firstRowFirstColumn="0" w:firstRowLastColumn="0" w:lastRowFirstColumn="0" w:lastRowLastColumn="0"/>
            <w:tcW w:w="1740" w:type="dxa"/>
          </w:tcPr>
          <w:p w:rsidR="005407AC" w:rsidRPr="00E602BD" w:rsidRDefault="005407AC" w:rsidP="005407AC">
            <w:pPr>
              <w:autoSpaceDE w:val="0"/>
              <w:autoSpaceDN w:val="0"/>
              <w:adjustRightInd w:val="0"/>
              <w:rPr>
                <w:color w:val="000000"/>
                <w:szCs w:val="24"/>
              </w:rPr>
            </w:pPr>
            <w:r w:rsidRPr="00E602BD">
              <w:rPr>
                <w:color w:val="000000"/>
                <w:szCs w:val="24"/>
              </w:rPr>
              <w:t xml:space="preserve">По службеној дужности </w:t>
            </w:r>
          </w:p>
        </w:tc>
        <w:tc>
          <w:tcPr>
            <w:tcW w:w="1740" w:type="dxa"/>
          </w:tcPr>
          <w:p w:rsidR="005407AC" w:rsidRPr="00E602BD" w:rsidRDefault="005407AC" w:rsidP="005407AC">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szCs w:val="24"/>
              </w:rPr>
            </w:pPr>
            <w:r w:rsidRPr="00E602BD">
              <w:rPr>
                <w:color w:val="000000"/>
                <w:szCs w:val="24"/>
              </w:rPr>
              <w:t xml:space="preserve">Захтеви за покретање прекршајног поступка </w:t>
            </w:r>
          </w:p>
        </w:tc>
        <w:tc>
          <w:tcPr>
            <w:cnfStyle w:val="000010000000" w:firstRow="0" w:lastRow="0" w:firstColumn="0" w:lastColumn="0" w:oddVBand="1" w:evenVBand="0" w:oddHBand="0" w:evenHBand="0" w:firstRowFirstColumn="0" w:firstRowLastColumn="0" w:lastRowFirstColumn="0" w:lastRowLastColumn="0"/>
            <w:tcW w:w="1742" w:type="dxa"/>
          </w:tcPr>
          <w:p w:rsidR="005407AC" w:rsidRPr="00E602BD" w:rsidRDefault="005407AC" w:rsidP="005407AC">
            <w:pPr>
              <w:autoSpaceDE w:val="0"/>
              <w:autoSpaceDN w:val="0"/>
              <w:adjustRightInd w:val="0"/>
              <w:rPr>
                <w:color w:val="000000"/>
                <w:szCs w:val="24"/>
              </w:rPr>
            </w:pPr>
            <w:r w:rsidRPr="00E602BD">
              <w:rPr>
                <w:color w:val="000000"/>
                <w:szCs w:val="24"/>
              </w:rPr>
              <w:t xml:space="preserve">Укупно </w:t>
            </w:r>
          </w:p>
        </w:tc>
      </w:tr>
      <w:tr w:rsidR="005407AC" w:rsidRPr="004364BD" w:rsidTr="00A75CA0">
        <w:trPr>
          <w:trHeight w:val="157"/>
        </w:trPr>
        <w:tc>
          <w:tcPr>
            <w:cnfStyle w:val="000010000000" w:firstRow="0" w:lastRow="0" w:firstColumn="0" w:lastColumn="0" w:oddVBand="1" w:evenVBand="0" w:oddHBand="0" w:evenHBand="0" w:firstRowFirstColumn="0" w:firstRowLastColumn="0" w:lastRowFirstColumn="0" w:lastRowLastColumn="0"/>
            <w:tcW w:w="1880" w:type="dxa"/>
          </w:tcPr>
          <w:p w:rsidR="005407AC" w:rsidRPr="00983C7D" w:rsidRDefault="00983C7D" w:rsidP="00A75CA0">
            <w:pPr>
              <w:autoSpaceDE w:val="0"/>
              <w:autoSpaceDN w:val="0"/>
              <w:adjustRightInd w:val="0"/>
              <w:jc w:val="center"/>
              <w:rPr>
                <w:color w:val="000000"/>
                <w:szCs w:val="24"/>
                <w:lang w:val="sr-Cyrl-RS"/>
              </w:rPr>
            </w:pPr>
            <w:r>
              <w:rPr>
                <w:color w:val="000000"/>
                <w:szCs w:val="24"/>
                <w:lang w:val="sr-Cyrl-RS"/>
              </w:rPr>
              <w:t>501</w:t>
            </w:r>
          </w:p>
        </w:tc>
        <w:tc>
          <w:tcPr>
            <w:tcW w:w="1600" w:type="dxa"/>
          </w:tcPr>
          <w:p w:rsidR="005407AC" w:rsidRPr="00983C7D" w:rsidRDefault="00983C7D" w:rsidP="00A75CA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Cs w:val="24"/>
                <w:lang w:val="sr-Cyrl-RS"/>
              </w:rPr>
            </w:pPr>
            <w:r>
              <w:rPr>
                <w:color w:val="000000"/>
                <w:szCs w:val="24"/>
                <w:lang w:val="sr-Cyrl-RS"/>
              </w:rPr>
              <w:t>/</w:t>
            </w:r>
          </w:p>
        </w:tc>
        <w:tc>
          <w:tcPr>
            <w:cnfStyle w:val="000010000000" w:firstRow="0" w:lastRow="0" w:firstColumn="0" w:lastColumn="0" w:oddVBand="1" w:evenVBand="0" w:oddHBand="0" w:evenHBand="0" w:firstRowFirstColumn="0" w:firstRowLastColumn="0" w:lastRowFirstColumn="0" w:lastRowLastColumn="0"/>
            <w:tcW w:w="1740" w:type="dxa"/>
          </w:tcPr>
          <w:p w:rsidR="005407AC" w:rsidRPr="00A75CA0" w:rsidRDefault="00983C7D" w:rsidP="00A75CA0">
            <w:pPr>
              <w:autoSpaceDE w:val="0"/>
              <w:autoSpaceDN w:val="0"/>
              <w:adjustRightInd w:val="0"/>
              <w:jc w:val="center"/>
              <w:rPr>
                <w:color w:val="000000"/>
                <w:szCs w:val="24"/>
                <w:lang w:val="sr-Latn-RS"/>
              </w:rPr>
            </w:pPr>
            <w:r>
              <w:rPr>
                <w:color w:val="000000"/>
                <w:szCs w:val="24"/>
                <w:lang w:val="sr-Cyrl-RS"/>
              </w:rPr>
              <w:t>45</w:t>
            </w:r>
          </w:p>
        </w:tc>
        <w:tc>
          <w:tcPr>
            <w:tcW w:w="1740" w:type="dxa"/>
          </w:tcPr>
          <w:p w:rsidR="005407AC" w:rsidRPr="00983C7D" w:rsidRDefault="00983C7D" w:rsidP="00A75CA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Cs w:val="24"/>
                <w:lang w:val="sr-Cyrl-RS"/>
              </w:rPr>
            </w:pPr>
            <w:r>
              <w:rPr>
                <w:color w:val="000000"/>
                <w:szCs w:val="24"/>
                <w:lang w:val="sr-Cyrl-RS"/>
              </w:rPr>
              <w:t>/</w:t>
            </w:r>
          </w:p>
        </w:tc>
        <w:tc>
          <w:tcPr>
            <w:cnfStyle w:val="000010000000" w:firstRow="0" w:lastRow="0" w:firstColumn="0" w:lastColumn="0" w:oddVBand="1" w:evenVBand="0" w:oddHBand="0" w:evenHBand="0" w:firstRowFirstColumn="0" w:firstRowLastColumn="0" w:lastRowFirstColumn="0" w:lastRowLastColumn="0"/>
            <w:tcW w:w="1742" w:type="dxa"/>
          </w:tcPr>
          <w:p w:rsidR="005407AC" w:rsidRPr="00983C7D" w:rsidRDefault="00D621AE" w:rsidP="00A75CA0">
            <w:pPr>
              <w:autoSpaceDE w:val="0"/>
              <w:autoSpaceDN w:val="0"/>
              <w:adjustRightInd w:val="0"/>
              <w:jc w:val="center"/>
              <w:rPr>
                <w:color w:val="000000"/>
                <w:szCs w:val="24"/>
                <w:lang w:val="sr-Cyrl-RS"/>
              </w:rPr>
            </w:pPr>
            <w:r>
              <w:rPr>
                <w:color w:val="000000"/>
                <w:szCs w:val="24"/>
                <w:lang w:val="sr-Cyrl-RS"/>
              </w:rPr>
              <w:t>45</w:t>
            </w:r>
          </w:p>
        </w:tc>
      </w:tr>
    </w:tbl>
    <w:p w:rsidR="005407AC" w:rsidRDefault="005407AC" w:rsidP="00A33E23">
      <w:pPr>
        <w:rPr>
          <w:b/>
          <w:sz w:val="32"/>
          <w:lang w:val="sr-Cyrl-RS"/>
        </w:rPr>
      </w:pPr>
    </w:p>
    <w:p w:rsidR="005407AC" w:rsidRDefault="005407AC" w:rsidP="00A33E23">
      <w:pPr>
        <w:rPr>
          <w:lang w:val="sr-Cyrl-RS"/>
        </w:rPr>
      </w:pPr>
    </w:p>
    <w:p w:rsidR="005407AC" w:rsidRDefault="008E2DA4" w:rsidP="008E2DA4">
      <w:pPr>
        <w:pStyle w:val="Heading1"/>
        <w:rPr>
          <w:lang w:val="sr-Cyrl-RS"/>
        </w:rPr>
      </w:pPr>
      <w:bookmarkStart w:id="165" w:name="_Toc120874232"/>
      <w:r>
        <w:rPr>
          <w:lang w:val="sr-Cyrl-RS"/>
        </w:rPr>
        <w:t>12. Подаци о приходима и расходима</w:t>
      </w:r>
      <w:bookmarkEnd w:id="165"/>
      <w:r>
        <w:rPr>
          <w:lang w:val="sr-Cyrl-RS"/>
        </w:rPr>
        <w:t xml:space="preserve"> </w:t>
      </w:r>
    </w:p>
    <w:p w:rsidR="00326620" w:rsidRDefault="00326620" w:rsidP="00326620">
      <w:pPr>
        <w:rPr>
          <w:lang w:val="sr-Cyrl-RS"/>
        </w:rPr>
      </w:pPr>
    </w:p>
    <w:p w:rsidR="00992734" w:rsidRDefault="00992734" w:rsidP="00D10264">
      <w:pPr>
        <w:rPr>
          <w:lang w:val="sr-Cyrl-RS"/>
        </w:rPr>
      </w:pPr>
    </w:p>
    <w:p w:rsidR="00992734" w:rsidRDefault="00992734" w:rsidP="00B308CC">
      <w:pPr>
        <w:pStyle w:val="Heading2"/>
        <w:rPr>
          <w:lang w:val="sr-Cyrl-RS"/>
        </w:rPr>
      </w:pPr>
      <w:bookmarkStart w:id="166" w:name="_Toc120874233"/>
      <w:r>
        <w:rPr>
          <w:lang w:val="sr-Cyrl-RS"/>
        </w:rPr>
        <w:t>12.</w:t>
      </w:r>
      <w:r w:rsidR="008770B9">
        <w:rPr>
          <w:lang w:val="sr-Cyrl-RS"/>
        </w:rPr>
        <w:t>1</w:t>
      </w:r>
      <w:r>
        <w:rPr>
          <w:lang w:val="sr-Cyrl-RS"/>
        </w:rPr>
        <w:t xml:space="preserve"> </w:t>
      </w:r>
      <w:r w:rsidR="00B308CC">
        <w:rPr>
          <w:lang w:val="sr-Cyrl-RS"/>
        </w:rPr>
        <w:t>Одлука о буџету општине Лајковац за 2021. годину – пречишћен текст</w:t>
      </w:r>
      <w:bookmarkEnd w:id="166"/>
    </w:p>
    <w:p w:rsidR="00B308CC" w:rsidRDefault="00590BC5" w:rsidP="00D10264">
      <w:pPr>
        <w:rPr>
          <w:lang w:val="sr-Cyrl-RS"/>
        </w:rPr>
      </w:pPr>
      <w:hyperlink r:id="rId98" w:history="1">
        <w:r w:rsidR="00B308CC" w:rsidRPr="00B308CC">
          <w:rPr>
            <w:rStyle w:val="Hyperlink"/>
            <w:lang w:val="sr-Cyrl-RS"/>
          </w:rPr>
          <w:t>Одлука о буџету општине Лајковац за 2021. годину може се погледати на сајту општине Лајковац</w:t>
        </w:r>
      </w:hyperlink>
    </w:p>
    <w:p w:rsidR="00C63EF3" w:rsidRDefault="00C63EF3" w:rsidP="00AA3C81">
      <w:pPr>
        <w:rPr>
          <w:lang w:val="sr-Cyrl-RS"/>
        </w:rPr>
      </w:pPr>
    </w:p>
    <w:p w:rsidR="008770B9" w:rsidRDefault="008770B9" w:rsidP="0086229C">
      <w:pPr>
        <w:pStyle w:val="Heading3"/>
        <w:rPr>
          <w:lang w:val="sr-Cyrl-RS"/>
        </w:rPr>
      </w:pPr>
      <w:bookmarkStart w:id="167" w:name="_Toc120874234"/>
      <w:r>
        <w:rPr>
          <w:lang w:val="sr-Cyrl-RS"/>
        </w:rPr>
        <w:t>12.1</w:t>
      </w:r>
      <w:r w:rsidR="0086229C">
        <w:rPr>
          <w:lang w:val="sr-Cyrl-RS"/>
        </w:rPr>
        <w:t>.1 Одлука о буџету општине Лајковац за 2022. годину</w:t>
      </w:r>
      <w:bookmarkEnd w:id="167"/>
    </w:p>
    <w:p w:rsidR="0086229C" w:rsidRDefault="00590BC5" w:rsidP="0086229C">
      <w:pPr>
        <w:rPr>
          <w:rFonts w:eastAsia="Calibri" w:cs="Times New Roman"/>
        </w:rPr>
      </w:pPr>
      <w:hyperlink r:id="rId99" w:history="1">
        <w:r w:rsidR="0086229C" w:rsidRPr="006F348D">
          <w:rPr>
            <w:rStyle w:val="Hyperlink"/>
            <w:rFonts w:eastAsia="Calibri" w:cs="Times New Roman"/>
            <w:lang w:val="sr-Cyrl-RS"/>
          </w:rPr>
          <w:t>http://www.lajkovac.org.rs/wp-content/uploads/2022/07/ODLUKA-2022-DEO-1.pdf</w:t>
        </w:r>
      </w:hyperlink>
    </w:p>
    <w:p w:rsidR="0086229C" w:rsidRDefault="00590BC5" w:rsidP="0086229C">
      <w:pPr>
        <w:rPr>
          <w:rStyle w:val="Hyperlink"/>
          <w:rFonts w:eastAsia="Calibri" w:cs="Times New Roman"/>
          <w:lang w:val="sr-Cyrl-RS"/>
        </w:rPr>
      </w:pPr>
      <w:hyperlink r:id="rId100" w:history="1">
        <w:r w:rsidR="0086229C" w:rsidRPr="006F348D">
          <w:rPr>
            <w:rStyle w:val="Hyperlink"/>
            <w:rFonts w:eastAsia="Calibri" w:cs="Times New Roman"/>
          </w:rPr>
          <w:t>http://www.lajkovac.org.rs/wp-content/uploads/2022/07/ODLUKA-2022-DEO2.pdf</w:t>
        </w:r>
      </w:hyperlink>
    </w:p>
    <w:p w:rsidR="0086229C" w:rsidRDefault="0086229C" w:rsidP="00AA3C81">
      <w:pPr>
        <w:rPr>
          <w:lang w:val="sr-Cyrl-RS"/>
        </w:rPr>
      </w:pPr>
    </w:p>
    <w:p w:rsidR="0086229C" w:rsidRDefault="0086229C" w:rsidP="0086229C">
      <w:pPr>
        <w:pStyle w:val="Heading3"/>
        <w:rPr>
          <w:lang w:val="sr-Cyrl-RS"/>
        </w:rPr>
      </w:pPr>
      <w:bookmarkStart w:id="168" w:name="_Toc120874235"/>
      <w:r>
        <w:rPr>
          <w:lang w:val="sr-Cyrl-RS"/>
        </w:rPr>
        <w:t>12.1.2 Одлука о првом ребалансу буџета општине Лајковац за 2022. годину</w:t>
      </w:r>
      <w:bookmarkEnd w:id="168"/>
    </w:p>
    <w:p w:rsidR="0086229C" w:rsidRDefault="00590BC5" w:rsidP="006B4F1F">
      <w:pPr>
        <w:rPr>
          <w:b/>
          <w:lang w:val="sr-Cyrl-RS"/>
        </w:rPr>
      </w:pPr>
      <w:hyperlink r:id="rId101" w:history="1">
        <w:r w:rsidR="0086229C" w:rsidRPr="006F348D">
          <w:rPr>
            <w:rStyle w:val="Hyperlink"/>
            <w:rFonts w:eastAsia="Times New Roman" w:cs="Times New Roman"/>
            <w:sz w:val="26"/>
            <w:szCs w:val="26"/>
            <w:lang w:val="sr-Cyrl-RS"/>
          </w:rPr>
          <w:t>http://www.lajkovac.org.rs/wp-content/uploads/2022/07/ODLUKA-O-REBALANSU-BUDZETA-OPSTINE-LAJKOVAC-ZA-2022.GODINU.pdf</w:t>
        </w:r>
      </w:hyperlink>
    </w:p>
    <w:p w:rsidR="00AA3C81" w:rsidRDefault="0086229C" w:rsidP="00AA3C81">
      <w:pPr>
        <w:rPr>
          <w:lang w:val="sr-Cyrl-RS"/>
        </w:rPr>
      </w:pPr>
      <w:r>
        <w:rPr>
          <w:lang w:val="sr-Cyrl-RS"/>
        </w:rPr>
        <w:t xml:space="preserve"> </w:t>
      </w:r>
    </w:p>
    <w:p w:rsidR="0086229C" w:rsidRDefault="00666487" w:rsidP="00666487">
      <w:pPr>
        <w:pStyle w:val="Heading3"/>
        <w:rPr>
          <w:lang w:val="sr-Cyrl-RS"/>
        </w:rPr>
      </w:pPr>
      <w:bookmarkStart w:id="169" w:name="_Toc120874236"/>
      <w:r>
        <w:rPr>
          <w:lang w:val="sr-Cyrl-RS"/>
        </w:rPr>
        <w:t>12.1.3 Одлука о другом ребалансу буџета општине Лајковац за 2022. годину</w:t>
      </w:r>
      <w:bookmarkEnd w:id="169"/>
    </w:p>
    <w:p w:rsidR="00666487" w:rsidRDefault="00590BC5" w:rsidP="00666487">
      <w:pPr>
        <w:rPr>
          <w:rFonts w:eastAsia="Calibri" w:cs="Times New Roman"/>
          <w:lang w:val="sr-Cyrl-RS"/>
        </w:rPr>
      </w:pPr>
      <w:hyperlink r:id="rId102" w:history="1">
        <w:r w:rsidR="00666487" w:rsidRPr="00CC10B5">
          <w:rPr>
            <w:rStyle w:val="Hyperlink"/>
            <w:rFonts w:eastAsia="Calibri" w:cs="Times New Roman"/>
            <w:lang w:val="sr-Cyrl-RS"/>
          </w:rPr>
          <w:t>http://www.lajkovac.org.rs/wp-content/uploads/2022/10/%D0%9E%D0%B4%D0%BB%D1%83%D0%BA%D0%B0-%D0%BE-%D0%B4%D1%80%D1%83%D0%B3%D0%BE%D0%BC-%D1%80%D0%B5%D0%B1%D0%B0%D0%BB%D0%B0%D0%BD%D1%81%D1%83-%D0%B1%D1%83%D1%9F%D0%B5%D1%82%D0%B0-%D0%BE%D0%BF%D1%88%D1%82%D0%B8%D0%BD%D0%B5-%D0%9B%D0%B0%D1%98%D0%BA%D0%BE%D0%B2%D0%B0%D1%86-%D0%B7%D0%B0-2022.-%D0%B3%D0%BE%D0%B4%D0%B8%D0%BD%D1%83.pdf</w:t>
        </w:r>
      </w:hyperlink>
    </w:p>
    <w:p w:rsidR="00666487" w:rsidRDefault="00666487" w:rsidP="00AA3C81">
      <w:pPr>
        <w:rPr>
          <w:lang w:val="sr-Cyrl-RS"/>
        </w:rPr>
      </w:pPr>
    </w:p>
    <w:p w:rsidR="00666487" w:rsidRDefault="00BD54B7" w:rsidP="00BD54B7">
      <w:pPr>
        <w:pStyle w:val="Heading3"/>
        <w:rPr>
          <w:lang w:val="sr-Cyrl-RS"/>
        </w:rPr>
      </w:pPr>
      <w:bookmarkStart w:id="170" w:name="_Toc120874237"/>
      <w:r>
        <w:rPr>
          <w:lang w:val="sr-Cyrl-RS"/>
        </w:rPr>
        <w:lastRenderedPageBreak/>
        <w:t>12.1.4 Одлука о завршном рачуну буџета општине Лајковац за 2021. годину</w:t>
      </w:r>
      <w:bookmarkEnd w:id="170"/>
    </w:p>
    <w:p w:rsidR="00BD54B7" w:rsidRDefault="00590BC5" w:rsidP="00BD54B7">
      <w:pPr>
        <w:rPr>
          <w:rFonts w:eastAsia="Calibri" w:cs="Times New Roman"/>
        </w:rPr>
      </w:pPr>
      <w:hyperlink r:id="rId103" w:history="1">
        <w:r w:rsidR="00BD54B7" w:rsidRPr="006F348D">
          <w:rPr>
            <w:rStyle w:val="Hyperlink"/>
            <w:rFonts w:eastAsia="Calibri" w:cs="Times New Roman"/>
          </w:rPr>
          <w:t>http://www.lajkovac.org.rs/wp-content/uploads/2022/07/ZAVRSNI-RACUN-OPSTNE-LAJKOVAC-ZA-2021.-GODINU.pdf</w:t>
        </w:r>
      </w:hyperlink>
    </w:p>
    <w:p w:rsidR="00BD54B7" w:rsidRPr="0086229C" w:rsidRDefault="00BD54B7" w:rsidP="00AA3C81">
      <w:pPr>
        <w:rPr>
          <w:lang w:val="sr-Cyrl-RS"/>
        </w:rPr>
      </w:pPr>
    </w:p>
    <w:p w:rsidR="00AA3C81" w:rsidRDefault="00E877FB" w:rsidP="00E877FB">
      <w:pPr>
        <w:pStyle w:val="Heading2"/>
        <w:rPr>
          <w:lang w:val="sr-Cyrl-RS"/>
        </w:rPr>
      </w:pPr>
      <w:bookmarkStart w:id="171" w:name="_Toc120874238"/>
      <w:r>
        <w:rPr>
          <w:lang w:val="sr-Cyrl-RS"/>
        </w:rPr>
        <w:t>12.2 Подаци о ревизији буџета</w:t>
      </w:r>
      <w:bookmarkEnd w:id="171"/>
      <w:r>
        <w:rPr>
          <w:lang w:val="sr-Cyrl-RS"/>
        </w:rPr>
        <w:t xml:space="preserve"> </w:t>
      </w:r>
    </w:p>
    <w:p w:rsidR="002430BA" w:rsidRDefault="002430BA" w:rsidP="00375A8C">
      <w:pPr>
        <w:rPr>
          <w:szCs w:val="24"/>
          <w:lang w:val="sr-Cyrl-RS"/>
        </w:rPr>
      </w:pPr>
    </w:p>
    <w:p w:rsidR="00375A8C" w:rsidRDefault="00375A8C" w:rsidP="00375A8C">
      <w:pPr>
        <w:rPr>
          <w:szCs w:val="24"/>
          <w:lang w:val="sr-Cyrl-RS"/>
        </w:rPr>
      </w:pPr>
      <w:r w:rsidRPr="0070071C">
        <w:rPr>
          <w:szCs w:val="24"/>
          <w:lang w:val="sr-Cyrl-RS"/>
        </w:rPr>
        <w:t xml:space="preserve">Државна ревизорска институција је у току </w:t>
      </w:r>
      <w:r>
        <w:rPr>
          <w:szCs w:val="24"/>
          <w:lang w:val="sr-Cyrl-RS"/>
        </w:rPr>
        <w:t>2014</w:t>
      </w:r>
      <w:r w:rsidRPr="0070071C">
        <w:rPr>
          <w:szCs w:val="24"/>
          <w:lang w:val="sr-Cyrl-RS"/>
        </w:rPr>
        <w:t xml:space="preserve">. године извршила ревизију  финансијских извештаја завршног рачуна буџета и правилности  пословања општине  </w:t>
      </w:r>
      <w:r w:rsidR="002430BA">
        <w:rPr>
          <w:szCs w:val="24"/>
          <w:lang w:val="sr-Cyrl-RS"/>
        </w:rPr>
        <w:t>Лајковац</w:t>
      </w:r>
      <w:r w:rsidRPr="0070071C">
        <w:rPr>
          <w:szCs w:val="24"/>
          <w:lang w:val="sr-Cyrl-RS"/>
        </w:rPr>
        <w:t xml:space="preserve"> за </w:t>
      </w:r>
      <w:r>
        <w:rPr>
          <w:szCs w:val="24"/>
          <w:lang w:val="sr-Cyrl-RS"/>
        </w:rPr>
        <w:t>2013</w:t>
      </w:r>
      <w:r w:rsidRPr="0070071C">
        <w:rPr>
          <w:szCs w:val="24"/>
          <w:lang w:val="sr-Cyrl-RS"/>
        </w:rPr>
        <w:t>. годину.</w:t>
      </w:r>
    </w:p>
    <w:p w:rsidR="00237A87" w:rsidRDefault="00237A87" w:rsidP="00375A8C">
      <w:pPr>
        <w:rPr>
          <w:szCs w:val="24"/>
          <w:lang w:val="sr-Cyrl-RS"/>
        </w:rPr>
      </w:pPr>
      <w:r>
        <w:rPr>
          <w:szCs w:val="24"/>
          <w:lang w:val="sr-Cyrl-RS"/>
        </w:rPr>
        <w:t xml:space="preserve">Државна ревизорка институција је у току 2020. године извршила ревизију </w:t>
      </w:r>
      <w:r w:rsidR="00AB6D26">
        <w:rPr>
          <w:szCs w:val="24"/>
          <w:lang w:val="sr-Cyrl-RS"/>
        </w:rPr>
        <w:t>правилности и пословања општине Лајковац у делу који се односи на јавне набавке за 2018. и 2019. годину.</w:t>
      </w:r>
    </w:p>
    <w:p w:rsidR="00B95B9A" w:rsidRPr="006F348D" w:rsidRDefault="00B95B9A" w:rsidP="00B95B9A">
      <w:pPr>
        <w:rPr>
          <w:rFonts w:eastAsia="Calibri" w:cs="Times New Roman"/>
          <w:szCs w:val="24"/>
          <w:lang w:val="sr-Cyrl-RS"/>
        </w:rPr>
      </w:pPr>
      <w:r>
        <w:rPr>
          <w:rFonts w:eastAsia="Calibri" w:cs="Times New Roman"/>
          <w:szCs w:val="24"/>
          <w:lang w:val="sr-Cyrl-RS"/>
        </w:rPr>
        <w:t>Екстерна ревизија</w:t>
      </w:r>
      <w:r w:rsidRPr="006F348D">
        <w:rPr>
          <w:rFonts w:eastAsia="Calibri" w:cs="Times New Roman"/>
          <w:szCs w:val="24"/>
          <w:lang w:val="sr-Cyrl-RS"/>
        </w:rPr>
        <w:t xml:space="preserve"> је у току </w:t>
      </w:r>
      <w:r>
        <w:rPr>
          <w:rFonts w:eastAsia="Calibri" w:cs="Times New Roman"/>
          <w:szCs w:val="24"/>
          <w:lang w:val="sr-Cyrl-RS"/>
        </w:rPr>
        <w:t>2022</w:t>
      </w:r>
      <w:r w:rsidRPr="006F348D">
        <w:rPr>
          <w:rFonts w:eastAsia="Calibri" w:cs="Times New Roman"/>
          <w:szCs w:val="24"/>
          <w:lang w:val="sr-Cyrl-RS"/>
        </w:rPr>
        <w:t xml:space="preserve">. године извршила ревизију  финансијских извештаја завршног рачуна буџета и правилности  пословања општине  Лајковац за </w:t>
      </w:r>
      <w:r>
        <w:rPr>
          <w:rFonts w:eastAsia="Calibri" w:cs="Times New Roman"/>
          <w:szCs w:val="24"/>
          <w:lang w:val="sr-Cyrl-RS"/>
        </w:rPr>
        <w:t>2021</w:t>
      </w:r>
      <w:r w:rsidRPr="006F348D">
        <w:rPr>
          <w:rFonts w:eastAsia="Calibri" w:cs="Times New Roman"/>
          <w:szCs w:val="24"/>
          <w:lang w:val="sr-Cyrl-RS"/>
        </w:rPr>
        <w:t>. годину.</w:t>
      </w:r>
    </w:p>
    <w:p w:rsidR="00B95B9A" w:rsidRDefault="00B95B9A" w:rsidP="00375A8C">
      <w:pPr>
        <w:rPr>
          <w:szCs w:val="24"/>
          <w:lang w:val="sr-Cyrl-RS"/>
        </w:rPr>
      </w:pPr>
    </w:p>
    <w:p w:rsidR="00375A8C" w:rsidRDefault="00375A8C" w:rsidP="00375A8C">
      <w:pPr>
        <w:rPr>
          <w:szCs w:val="24"/>
          <w:lang w:val="sr-Cyrl-RS"/>
        </w:rPr>
      </w:pPr>
    </w:p>
    <w:p w:rsidR="00237A87" w:rsidRDefault="00237A87" w:rsidP="002430BA">
      <w:pPr>
        <w:rPr>
          <w:rStyle w:val="Hyperlink"/>
          <w:b/>
          <w:szCs w:val="24"/>
          <w:lang w:val="sr-Cyrl-RS"/>
        </w:rPr>
      </w:pPr>
    </w:p>
    <w:p w:rsidR="00237A87" w:rsidRPr="00D40025" w:rsidRDefault="00590BC5" w:rsidP="002430BA">
      <w:pPr>
        <w:rPr>
          <w:rStyle w:val="Hyperlink"/>
          <w:b/>
          <w:color w:val="0070C0"/>
          <w:szCs w:val="24"/>
          <w:lang w:val="sr-Cyrl-RS"/>
        </w:rPr>
      </w:pPr>
      <w:hyperlink r:id="rId104" w:history="1">
        <w:r w:rsidR="00237A87" w:rsidRPr="00237A87">
          <w:rPr>
            <w:rStyle w:val="Hyperlink"/>
            <w:b/>
            <w:szCs w:val="24"/>
            <w:lang w:val="sr-Cyrl-RS"/>
          </w:rPr>
          <w:t>Извештај о ревизији правилности и пословања општине Лајковац у делу који се односи на јавне набавке за 2018. и 2019 годину</w:t>
        </w:r>
      </w:hyperlink>
    </w:p>
    <w:p w:rsidR="002430BA" w:rsidRDefault="002430BA" w:rsidP="00375A8C">
      <w:pPr>
        <w:rPr>
          <w:szCs w:val="24"/>
          <w:lang w:val="sr-Cyrl-RS"/>
        </w:rPr>
      </w:pPr>
    </w:p>
    <w:p w:rsidR="00375A8C" w:rsidRPr="0070071C" w:rsidRDefault="00375A8C" w:rsidP="00375A8C">
      <w:pPr>
        <w:rPr>
          <w:szCs w:val="24"/>
          <w:lang w:val="sr-Cyrl-RS"/>
        </w:rPr>
      </w:pPr>
    </w:p>
    <w:p w:rsidR="00E877FB" w:rsidRDefault="00E877FB" w:rsidP="00E877FB">
      <w:pPr>
        <w:rPr>
          <w:lang w:val="sr-Cyrl-RS"/>
        </w:rPr>
      </w:pPr>
    </w:p>
    <w:p w:rsidR="00C63EF3" w:rsidRDefault="00C63EF3" w:rsidP="00E877FB">
      <w:pPr>
        <w:rPr>
          <w:lang w:val="sr-Cyrl-RS"/>
        </w:rPr>
      </w:pPr>
    </w:p>
    <w:p w:rsidR="00E877FB" w:rsidRDefault="00E877FB" w:rsidP="00E877FB">
      <w:pPr>
        <w:pStyle w:val="Heading1"/>
        <w:rPr>
          <w:lang w:val="sr-Cyrl-RS"/>
        </w:rPr>
      </w:pPr>
      <w:bookmarkStart w:id="172" w:name="_Toc120874239"/>
      <w:r>
        <w:rPr>
          <w:lang w:val="sr-Cyrl-RS"/>
        </w:rPr>
        <w:t>13. Подаци о јавним набавкама</w:t>
      </w:r>
      <w:bookmarkEnd w:id="172"/>
    </w:p>
    <w:p w:rsidR="009B3D55" w:rsidRDefault="009B3D55" w:rsidP="009B3D55">
      <w:pPr>
        <w:rPr>
          <w:lang w:val="sr-Cyrl-RS"/>
        </w:rPr>
      </w:pPr>
    </w:p>
    <w:p w:rsidR="003B74A3" w:rsidRPr="00425A10" w:rsidRDefault="003B74A3" w:rsidP="003B74A3">
      <w:pPr>
        <w:tabs>
          <w:tab w:val="left" w:pos="0"/>
        </w:tabs>
        <w:rPr>
          <w:rFonts w:eastAsia="Calibri" w:cs="Times New Roman"/>
          <w:szCs w:val="24"/>
          <w:lang w:val="sr-Cyrl-RS"/>
        </w:rPr>
      </w:pPr>
      <w:r w:rsidRPr="00425A10">
        <w:rPr>
          <w:rFonts w:eastAsia="Calibri" w:cs="Times New Roman"/>
          <w:szCs w:val="24"/>
          <w:lang w:val="sr-Cyrl-RS"/>
        </w:rPr>
        <w:t>Законом о јавним набавкама („Службени гласник Републике Србије“ бр</w:t>
      </w:r>
      <w:r w:rsidRPr="00425A10">
        <w:rPr>
          <w:rFonts w:eastAsia="Calibri" w:cs="Times New Roman"/>
          <w:szCs w:val="24"/>
        </w:rPr>
        <w:t>oj</w:t>
      </w:r>
      <w:r w:rsidRPr="00425A10">
        <w:rPr>
          <w:rFonts w:eastAsia="Calibri" w:cs="Times New Roman"/>
          <w:szCs w:val="24"/>
          <w:lang w:val="sr-Cyrl-RS"/>
        </w:rPr>
        <w:t xml:space="preserve"> 124/12, 14/15, 68/15 и 91/2019), уређен је поступак спровођења јавних набавки за органе који користе буџетска средства и који се сматрају наручиоцима.</w:t>
      </w:r>
    </w:p>
    <w:p w:rsidR="003B74A3" w:rsidRPr="00425A10" w:rsidRDefault="003B74A3" w:rsidP="003B74A3">
      <w:pPr>
        <w:tabs>
          <w:tab w:val="left" w:pos="0"/>
        </w:tabs>
        <w:rPr>
          <w:rFonts w:eastAsia="Calibri" w:cs="Times New Roman"/>
          <w:szCs w:val="24"/>
          <w:lang w:val="sr-Cyrl-RS"/>
        </w:rPr>
      </w:pPr>
      <w:r w:rsidRPr="00425A10">
        <w:rPr>
          <w:rFonts w:eastAsia="Calibri" w:cs="Times New Roman"/>
          <w:szCs w:val="24"/>
          <w:lang w:val="sr-Cyrl-RS"/>
        </w:rPr>
        <w:t>Наручилац, у смислу Закона о јавним набавкама је државни орган, је заједнички појам за јавног наручиоца и секторског наручиоца.</w:t>
      </w:r>
    </w:p>
    <w:p w:rsidR="003B74A3" w:rsidRPr="00425A10" w:rsidRDefault="003B74A3" w:rsidP="003B74A3">
      <w:pPr>
        <w:pStyle w:val="1tekst"/>
        <w:spacing w:before="0" w:beforeAutospacing="0" w:after="0" w:afterAutospacing="0"/>
        <w:ind w:left="150" w:right="150" w:firstLine="240"/>
        <w:jc w:val="both"/>
        <w:rPr>
          <w:color w:val="000000"/>
        </w:rPr>
      </w:pPr>
      <w:r w:rsidRPr="00425A10">
        <w:rPr>
          <w:color w:val="000000"/>
        </w:rPr>
        <w:t>Одредбе овог закона не примењују се на:</w:t>
      </w:r>
    </w:p>
    <w:p w:rsidR="003B74A3" w:rsidRPr="00425A10" w:rsidRDefault="003B74A3" w:rsidP="003B74A3">
      <w:pPr>
        <w:pStyle w:val="1tekst"/>
        <w:spacing w:before="0" w:beforeAutospacing="0" w:after="0" w:afterAutospacing="0"/>
        <w:ind w:left="150" w:right="150" w:firstLine="240"/>
        <w:jc w:val="both"/>
        <w:rPr>
          <w:color w:val="000000"/>
        </w:rPr>
      </w:pPr>
      <w:r w:rsidRPr="00425A10">
        <w:rPr>
          <w:color w:val="000000"/>
        </w:rPr>
        <w:t>1) набавку добара, услуга и спровођење конкурса за дизајн, чија је процењена вредност мања од 1.000.000 динара и набавку радова чија је процењена вредност мања од 3.000.000 динара;</w:t>
      </w:r>
    </w:p>
    <w:p w:rsidR="003B74A3" w:rsidRPr="00425A10" w:rsidRDefault="003B74A3" w:rsidP="003B74A3">
      <w:pPr>
        <w:pStyle w:val="1tekst"/>
        <w:spacing w:before="0" w:beforeAutospacing="0" w:after="0" w:afterAutospacing="0"/>
        <w:ind w:left="150" w:right="150" w:firstLine="240"/>
        <w:jc w:val="both"/>
        <w:rPr>
          <w:color w:val="000000"/>
        </w:rPr>
      </w:pPr>
      <w:r w:rsidRPr="00425A10">
        <w:rPr>
          <w:color w:val="000000"/>
        </w:rPr>
        <w:t>2) набавку добара, услуга и спровођење конкурса за дизајн, чија је процењена вредност мања од 15.000.000 динара, за потребе дипломатских мисија, дипломатско-конзуларних представништава и обављање других активности Републике Србије у иностранству, као и на набавку радова за те потребе чија је процењена вредност мања од 650.000.000 динара;</w:t>
      </w:r>
    </w:p>
    <w:p w:rsidR="003B74A3" w:rsidRPr="00425A10" w:rsidRDefault="003B74A3" w:rsidP="003B74A3">
      <w:pPr>
        <w:pStyle w:val="1tekst"/>
        <w:spacing w:before="0" w:beforeAutospacing="0" w:after="0" w:afterAutospacing="0"/>
        <w:ind w:left="150" w:right="150" w:firstLine="240"/>
        <w:jc w:val="both"/>
        <w:rPr>
          <w:color w:val="000000"/>
        </w:rPr>
      </w:pPr>
      <w:r w:rsidRPr="00425A10">
        <w:rPr>
          <w:color w:val="000000"/>
        </w:rPr>
        <w:t>3) набавку друштвених и других посебних услуга из члана 75. овог закона чија је процењена вредност мања од 15.000.000 динара када набавку спроводи јавни наручилац, односно мања од 20.000.000 динара када набавку спроводи секторски наручилац.</w:t>
      </w:r>
    </w:p>
    <w:p w:rsidR="003B74A3" w:rsidRPr="00425A10" w:rsidRDefault="003B74A3" w:rsidP="003B74A3">
      <w:pPr>
        <w:pStyle w:val="1tekst"/>
        <w:spacing w:before="0" w:beforeAutospacing="0" w:after="0" w:afterAutospacing="0"/>
        <w:ind w:left="150" w:right="150" w:firstLine="240"/>
        <w:jc w:val="both"/>
        <w:rPr>
          <w:color w:val="000000"/>
          <w:lang w:val="sr-Cyrl-RS"/>
        </w:rPr>
      </w:pPr>
      <w:r w:rsidRPr="00425A10">
        <w:rPr>
          <w:color w:val="000000"/>
        </w:rPr>
        <w:t>У случају из става 1. овог члана примењују се начела овог закона на начин који је примерен околностима конкретне набавке.</w:t>
      </w:r>
    </w:p>
    <w:p w:rsidR="003B74A3" w:rsidRPr="00425A10" w:rsidRDefault="003B74A3" w:rsidP="003B74A3">
      <w:pPr>
        <w:tabs>
          <w:tab w:val="left" w:pos="0"/>
        </w:tabs>
        <w:rPr>
          <w:rFonts w:eastAsia="Calibri" w:cs="Times New Roman"/>
          <w:szCs w:val="24"/>
          <w:lang w:val="sr-Cyrl-RS"/>
        </w:rPr>
      </w:pPr>
      <w:r>
        <w:rPr>
          <w:rFonts w:eastAsia="Calibri" w:cs="Times New Roman"/>
          <w:szCs w:val="24"/>
          <w:lang w:val="sr-Cyrl-RS"/>
        </w:rPr>
        <w:lastRenderedPageBreak/>
        <w:t>Чланом 88</w:t>
      </w:r>
      <w:r w:rsidRPr="00425A10">
        <w:rPr>
          <w:rFonts w:eastAsia="Calibri" w:cs="Times New Roman"/>
          <w:szCs w:val="24"/>
          <w:lang w:val="sr-Cyrl-RS"/>
        </w:rPr>
        <w:t>. Закона о јавним набавкама прописана је обавеза сваког Наручиоца да донесе годишњи план јавних набавки и да га објави на Порталу јавних набавки у року од 10 дана од дана доношења.</w:t>
      </w:r>
    </w:p>
    <w:p w:rsidR="003B74A3" w:rsidRPr="00425A10" w:rsidRDefault="003B74A3" w:rsidP="003B74A3">
      <w:pPr>
        <w:tabs>
          <w:tab w:val="left" w:pos="0"/>
        </w:tabs>
        <w:rPr>
          <w:rFonts w:eastAsia="Calibri" w:cs="Times New Roman"/>
          <w:szCs w:val="24"/>
          <w:lang w:val="sr-Cyrl-RS"/>
        </w:rPr>
      </w:pPr>
      <w:r w:rsidRPr="00425A10">
        <w:rPr>
          <w:rFonts w:eastAsia="Calibri" w:cs="Times New Roman"/>
          <w:szCs w:val="24"/>
          <w:lang w:val="sr-Cyrl-RS"/>
        </w:rPr>
        <w:t xml:space="preserve">Наручилац је обавезан да доставља Управи за јавне набавке кварталне извештаје о спроведеним поступцима и закљученим уговорима о јавним набавкама, као и спроведеним поступцима набавки на које се Закон не примењује. </w:t>
      </w:r>
    </w:p>
    <w:p w:rsidR="003B74A3" w:rsidRPr="00425A10" w:rsidRDefault="003B74A3" w:rsidP="003B74A3">
      <w:pPr>
        <w:tabs>
          <w:tab w:val="left" w:pos="0"/>
        </w:tabs>
        <w:rPr>
          <w:rFonts w:eastAsia="Calibri" w:cs="Times New Roman"/>
          <w:szCs w:val="24"/>
          <w:lang w:val="sr-Cyrl-RS"/>
        </w:rPr>
      </w:pPr>
      <w:r w:rsidRPr="00425A10">
        <w:rPr>
          <w:rFonts w:eastAsia="Calibri" w:cs="Times New Roman"/>
          <w:szCs w:val="24"/>
          <w:lang w:val="sr-Cyrl-RS"/>
        </w:rPr>
        <w:t>Квартални извештаји се израђују у апликативном софтверу, у форми прописаних образаца А, Б, В и Г, и достављају Управи за јавне набавке до: 10.априла, 10.јула, 10.октобра и 10.јануара.</w:t>
      </w:r>
    </w:p>
    <w:p w:rsidR="009B3D55" w:rsidRDefault="009B3D55" w:rsidP="009B3D55">
      <w:pPr>
        <w:rPr>
          <w:szCs w:val="24"/>
          <w:lang w:val="sr-Cyrl-RS"/>
        </w:rPr>
      </w:pPr>
      <w:r w:rsidRPr="00C7665B">
        <w:rPr>
          <w:szCs w:val="24"/>
          <w:lang w:val="sr-Cyrl-RS"/>
        </w:rPr>
        <w:t xml:space="preserve">Подаци о јавним набавкама се у складу са законом, објављују на Порталу јавних набавки, као и на сајту општине </w:t>
      </w:r>
      <w:r>
        <w:rPr>
          <w:szCs w:val="24"/>
          <w:lang w:val="sr-Cyrl-RS"/>
        </w:rPr>
        <w:t xml:space="preserve">Лајковац, у делу </w:t>
      </w:r>
      <w:hyperlink r:id="rId105" w:history="1">
        <w:r w:rsidRPr="000B54EE">
          <w:rPr>
            <w:rStyle w:val="Hyperlink"/>
            <w:szCs w:val="24"/>
            <w:lang w:val="sr-Cyrl-RS"/>
          </w:rPr>
          <w:t>ЈАВНЕ НАБАВКЕ</w:t>
        </w:r>
      </w:hyperlink>
      <w:r>
        <w:rPr>
          <w:szCs w:val="24"/>
          <w:lang w:val="sr-Cyrl-RS"/>
        </w:rPr>
        <w:t>.</w:t>
      </w:r>
    </w:p>
    <w:p w:rsidR="009B3D55" w:rsidRDefault="009B3D55" w:rsidP="009B3D55">
      <w:pPr>
        <w:rPr>
          <w:szCs w:val="24"/>
          <w:lang w:val="sr-Cyrl-RS"/>
        </w:rPr>
      </w:pPr>
    </w:p>
    <w:p w:rsidR="00471BA5" w:rsidRDefault="009B3D55" w:rsidP="00736936">
      <w:pPr>
        <w:pStyle w:val="Heading2"/>
        <w:rPr>
          <w:lang w:val="sr-Cyrl-RS"/>
        </w:rPr>
        <w:sectPr w:rsidR="00471BA5" w:rsidSect="00375C88">
          <w:footerReference w:type="default" r:id="rId106"/>
          <w:type w:val="continuous"/>
          <w:pgSz w:w="11900" w:h="16840" w:code="9"/>
          <w:pgMar w:top="1440" w:right="1440" w:bottom="1440" w:left="1440" w:header="720" w:footer="720" w:gutter="0"/>
          <w:cols w:space="720"/>
          <w:titlePg/>
          <w:docGrid w:linePitch="360"/>
        </w:sectPr>
      </w:pPr>
      <w:bookmarkStart w:id="173" w:name="_Toc120874240"/>
      <w:r>
        <w:rPr>
          <w:lang w:val="sr-Cyrl-RS"/>
        </w:rPr>
        <w:t xml:space="preserve">13.1 </w:t>
      </w:r>
      <w:r w:rsidR="009705DD">
        <w:rPr>
          <w:lang w:val="sr-Cyrl-RS"/>
        </w:rPr>
        <w:t>Извештај о набавкама на које се закон не примењује за 202</w:t>
      </w:r>
      <w:r w:rsidR="00C851F9">
        <w:rPr>
          <w:lang w:val="sr-Cyrl-RS"/>
        </w:rPr>
        <w:t>1</w:t>
      </w:r>
      <w:r w:rsidR="009705DD">
        <w:rPr>
          <w:lang w:val="sr-Cyrl-RS"/>
        </w:rPr>
        <w:t>. годину</w:t>
      </w:r>
      <w:bookmarkEnd w:id="173"/>
    </w:p>
    <w:p w:rsidR="00471BA5" w:rsidRDefault="00306725">
      <w:pPr>
        <w:rPr>
          <w:lang w:val="sr-Cyrl-RS"/>
        </w:rPr>
      </w:pPr>
      <w:r>
        <w:rPr>
          <w:noProof/>
        </w:rPr>
        <w:lastRenderedPageBreak/>
        <w:drawing>
          <wp:inline distT="0" distB="0" distL="0" distR="0">
            <wp:extent cx="8756650" cy="6191885"/>
            <wp:effectExtent l="0" t="0" r="635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zvestaj jn 2021 OU-page-001.jpg"/>
                    <pic:cNvPicPr/>
                  </pic:nvPicPr>
                  <pic:blipFill>
                    <a:blip r:embed="rId107">
                      <a:extLst>
                        <a:ext uri="{28A0092B-C50C-407E-A947-70E740481C1C}">
                          <a14:useLocalDpi xmlns:a14="http://schemas.microsoft.com/office/drawing/2010/main" val="0"/>
                        </a:ext>
                      </a:extLst>
                    </a:blip>
                    <a:stretch>
                      <a:fillRect/>
                    </a:stretch>
                  </pic:blipFill>
                  <pic:spPr>
                    <a:xfrm>
                      <a:off x="0" y="0"/>
                      <a:ext cx="8756650" cy="6191885"/>
                    </a:xfrm>
                    <a:prstGeom prst="rect">
                      <a:avLst/>
                    </a:prstGeom>
                  </pic:spPr>
                </pic:pic>
              </a:graphicData>
            </a:graphic>
          </wp:inline>
        </w:drawing>
      </w:r>
    </w:p>
    <w:p w:rsidR="00AD527B" w:rsidRDefault="00015078" w:rsidP="001D347C">
      <w:pPr>
        <w:rPr>
          <w:lang w:val="sr-Cyrl-RS"/>
        </w:rPr>
      </w:pPr>
      <w:r>
        <w:rPr>
          <w:noProof/>
        </w:rPr>
        <w:lastRenderedPageBreak/>
        <w:drawing>
          <wp:inline distT="0" distB="0" distL="0" distR="0">
            <wp:extent cx="8756650" cy="6191885"/>
            <wp:effectExtent l="0" t="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zvestaj jn 2021 Predsednik (1)-page-001.jpg"/>
                    <pic:cNvPicPr/>
                  </pic:nvPicPr>
                  <pic:blipFill>
                    <a:blip r:embed="rId108">
                      <a:extLst>
                        <a:ext uri="{28A0092B-C50C-407E-A947-70E740481C1C}">
                          <a14:useLocalDpi xmlns:a14="http://schemas.microsoft.com/office/drawing/2010/main" val="0"/>
                        </a:ext>
                      </a:extLst>
                    </a:blip>
                    <a:stretch>
                      <a:fillRect/>
                    </a:stretch>
                  </pic:blipFill>
                  <pic:spPr>
                    <a:xfrm>
                      <a:off x="0" y="0"/>
                      <a:ext cx="8756650" cy="6191885"/>
                    </a:xfrm>
                    <a:prstGeom prst="rect">
                      <a:avLst/>
                    </a:prstGeom>
                  </pic:spPr>
                </pic:pic>
              </a:graphicData>
            </a:graphic>
          </wp:inline>
        </w:drawing>
      </w:r>
    </w:p>
    <w:p w:rsidR="00AD527B" w:rsidRDefault="00AD527B" w:rsidP="005E577A">
      <w:pPr>
        <w:pStyle w:val="Heading2"/>
        <w:rPr>
          <w:lang w:val="sr-Cyrl-RS"/>
        </w:rPr>
      </w:pPr>
      <w:bookmarkStart w:id="174" w:name="_Toc120874241"/>
      <w:r>
        <w:rPr>
          <w:lang w:val="sr-Cyrl-RS"/>
        </w:rPr>
        <w:lastRenderedPageBreak/>
        <w:t>13.</w:t>
      </w:r>
      <w:r w:rsidR="00BA5402">
        <w:t>2</w:t>
      </w:r>
      <w:r>
        <w:rPr>
          <w:lang w:val="sr-Cyrl-RS"/>
        </w:rPr>
        <w:t xml:space="preserve"> </w:t>
      </w:r>
      <w:r w:rsidR="005E577A">
        <w:rPr>
          <w:lang w:val="sr-Cyrl-RS"/>
        </w:rPr>
        <w:t>Измењена верзија плана јавних набавки за 202</w:t>
      </w:r>
      <w:r w:rsidR="00C42BCA">
        <w:t>2</w:t>
      </w:r>
      <w:r w:rsidR="005E577A">
        <w:rPr>
          <w:lang w:val="sr-Cyrl-RS"/>
        </w:rPr>
        <w:t>. годину</w:t>
      </w:r>
      <w:bookmarkEnd w:id="174"/>
    </w:p>
    <w:p w:rsidR="009815BB" w:rsidRDefault="009815BB" w:rsidP="009815BB">
      <w:pPr>
        <w:rPr>
          <w:lang w:val="sr-Cyrl-RS"/>
        </w:rPr>
      </w:pPr>
    </w:p>
    <w:p w:rsidR="00413510" w:rsidRPr="009815BB" w:rsidRDefault="00413510" w:rsidP="009815BB">
      <w:pPr>
        <w:rPr>
          <w:lang w:val="sr-Cyrl-RS"/>
        </w:rPr>
      </w:pPr>
    </w:p>
    <w:p w:rsidR="005E577A" w:rsidRDefault="006944EE" w:rsidP="006944EE">
      <w:pPr>
        <w:jc w:val="center"/>
        <w:rPr>
          <w:lang w:val="sr-Cyrl-RS"/>
        </w:rPr>
      </w:pPr>
      <w:r>
        <w:rPr>
          <w:noProof/>
        </w:rPr>
        <w:drawing>
          <wp:inline distT="0" distB="0" distL="0" distR="0" wp14:anchorId="7BBC7FDD" wp14:editId="098228C4">
            <wp:extent cx="7362825" cy="520630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lan jn 2022 OU (1)-page-001.jpg"/>
                    <pic:cNvPicPr/>
                  </pic:nvPicPr>
                  <pic:blipFill>
                    <a:blip r:embed="rId109">
                      <a:extLst>
                        <a:ext uri="{28A0092B-C50C-407E-A947-70E740481C1C}">
                          <a14:useLocalDpi xmlns:a14="http://schemas.microsoft.com/office/drawing/2010/main" val="0"/>
                        </a:ext>
                      </a:extLst>
                    </a:blip>
                    <a:stretch>
                      <a:fillRect/>
                    </a:stretch>
                  </pic:blipFill>
                  <pic:spPr>
                    <a:xfrm>
                      <a:off x="0" y="0"/>
                      <a:ext cx="7379763" cy="5218279"/>
                    </a:xfrm>
                    <a:prstGeom prst="rect">
                      <a:avLst/>
                    </a:prstGeom>
                  </pic:spPr>
                </pic:pic>
              </a:graphicData>
            </a:graphic>
          </wp:inline>
        </w:drawing>
      </w:r>
    </w:p>
    <w:p w:rsidR="006944EE" w:rsidRDefault="006944EE" w:rsidP="005E577A">
      <w:pPr>
        <w:rPr>
          <w:lang w:val="sr-Cyrl-RS"/>
        </w:rPr>
      </w:pPr>
      <w:r>
        <w:rPr>
          <w:noProof/>
        </w:rPr>
        <w:lastRenderedPageBreak/>
        <w:drawing>
          <wp:inline distT="0" distB="0" distL="0" distR="0">
            <wp:extent cx="8756650" cy="6191885"/>
            <wp:effectExtent l="0" t="0" r="635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lan jn 2022 OU (1)-page-002.jpg"/>
                    <pic:cNvPicPr/>
                  </pic:nvPicPr>
                  <pic:blipFill>
                    <a:blip r:embed="rId110">
                      <a:extLst>
                        <a:ext uri="{28A0092B-C50C-407E-A947-70E740481C1C}">
                          <a14:useLocalDpi xmlns:a14="http://schemas.microsoft.com/office/drawing/2010/main" val="0"/>
                        </a:ext>
                      </a:extLst>
                    </a:blip>
                    <a:stretch>
                      <a:fillRect/>
                    </a:stretch>
                  </pic:blipFill>
                  <pic:spPr>
                    <a:xfrm>
                      <a:off x="0" y="0"/>
                      <a:ext cx="8756650" cy="6191885"/>
                    </a:xfrm>
                    <a:prstGeom prst="rect">
                      <a:avLst/>
                    </a:prstGeom>
                  </pic:spPr>
                </pic:pic>
              </a:graphicData>
            </a:graphic>
          </wp:inline>
        </w:drawing>
      </w:r>
    </w:p>
    <w:p w:rsidR="006944EE" w:rsidRDefault="006944EE" w:rsidP="005E577A">
      <w:pPr>
        <w:rPr>
          <w:lang w:val="sr-Cyrl-RS"/>
        </w:rPr>
      </w:pPr>
      <w:r>
        <w:rPr>
          <w:noProof/>
        </w:rPr>
        <w:lastRenderedPageBreak/>
        <w:drawing>
          <wp:inline distT="0" distB="0" distL="0" distR="0">
            <wp:extent cx="8756650" cy="6191885"/>
            <wp:effectExtent l="0" t="0" r="635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lan jn 2022 OU (1)-page-003.jpg"/>
                    <pic:cNvPicPr/>
                  </pic:nvPicPr>
                  <pic:blipFill>
                    <a:blip r:embed="rId111">
                      <a:extLst>
                        <a:ext uri="{28A0092B-C50C-407E-A947-70E740481C1C}">
                          <a14:useLocalDpi xmlns:a14="http://schemas.microsoft.com/office/drawing/2010/main" val="0"/>
                        </a:ext>
                      </a:extLst>
                    </a:blip>
                    <a:stretch>
                      <a:fillRect/>
                    </a:stretch>
                  </pic:blipFill>
                  <pic:spPr>
                    <a:xfrm>
                      <a:off x="0" y="0"/>
                      <a:ext cx="8756650" cy="6191885"/>
                    </a:xfrm>
                    <a:prstGeom prst="rect">
                      <a:avLst/>
                    </a:prstGeom>
                  </pic:spPr>
                </pic:pic>
              </a:graphicData>
            </a:graphic>
          </wp:inline>
        </w:drawing>
      </w:r>
    </w:p>
    <w:p w:rsidR="006944EE" w:rsidRPr="005E577A" w:rsidRDefault="006944EE" w:rsidP="005E577A">
      <w:pPr>
        <w:rPr>
          <w:lang w:val="sr-Cyrl-RS"/>
        </w:rPr>
        <w:sectPr w:rsidR="006944EE" w:rsidRPr="005E577A" w:rsidSect="000D2EC8">
          <w:pgSz w:w="16840" w:h="11900" w:orient="landscape" w:code="9"/>
          <w:pgMar w:top="1440" w:right="1440" w:bottom="709" w:left="1440" w:header="720" w:footer="720" w:gutter="0"/>
          <w:cols w:space="720"/>
          <w:titlePg/>
          <w:docGrid w:linePitch="360"/>
        </w:sectPr>
      </w:pPr>
      <w:r>
        <w:rPr>
          <w:noProof/>
        </w:rPr>
        <w:lastRenderedPageBreak/>
        <w:drawing>
          <wp:inline distT="0" distB="0" distL="0" distR="0">
            <wp:extent cx="8756650" cy="6191885"/>
            <wp:effectExtent l="0" t="0" r="635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lan jn 2022 OU (1)-page-004.jpg"/>
                    <pic:cNvPicPr/>
                  </pic:nvPicPr>
                  <pic:blipFill>
                    <a:blip r:embed="rId112">
                      <a:extLst>
                        <a:ext uri="{28A0092B-C50C-407E-A947-70E740481C1C}">
                          <a14:useLocalDpi xmlns:a14="http://schemas.microsoft.com/office/drawing/2010/main" val="0"/>
                        </a:ext>
                      </a:extLst>
                    </a:blip>
                    <a:stretch>
                      <a:fillRect/>
                    </a:stretch>
                  </pic:blipFill>
                  <pic:spPr>
                    <a:xfrm>
                      <a:off x="0" y="0"/>
                      <a:ext cx="8756650" cy="6191885"/>
                    </a:xfrm>
                    <a:prstGeom prst="rect">
                      <a:avLst/>
                    </a:prstGeom>
                  </pic:spPr>
                </pic:pic>
              </a:graphicData>
            </a:graphic>
          </wp:inline>
        </w:drawing>
      </w:r>
    </w:p>
    <w:p w:rsidR="00C5049C" w:rsidRDefault="00C5049C" w:rsidP="002E19B9">
      <w:pPr>
        <w:rPr>
          <w:lang w:val="sr-Cyrl-RS"/>
        </w:rPr>
      </w:pPr>
    </w:p>
    <w:p w:rsidR="00053DC6" w:rsidRDefault="00053DC6" w:rsidP="00053DC6">
      <w:pPr>
        <w:pStyle w:val="Heading1"/>
        <w:rPr>
          <w:lang w:val="sr-Cyrl-RS"/>
        </w:rPr>
      </w:pPr>
      <w:bookmarkStart w:id="175" w:name="_Toc120874242"/>
      <w:r>
        <w:rPr>
          <w:lang w:val="sr-Cyrl-RS"/>
        </w:rPr>
        <w:t>14. Подаци о државној помоћи</w:t>
      </w:r>
      <w:bookmarkEnd w:id="175"/>
    </w:p>
    <w:p w:rsidR="00C5049C" w:rsidRDefault="00C5049C" w:rsidP="00C5049C">
      <w:pPr>
        <w:rPr>
          <w:lang w:val="sr-Cyrl-RS"/>
        </w:rPr>
      </w:pPr>
    </w:p>
    <w:p w:rsidR="00523255" w:rsidRPr="007559F6" w:rsidRDefault="00523255" w:rsidP="00523255">
      <w:pPr>
        <w:rPr>
          <w:lang w:val="sr-Cyrl-CS"/>
        </w:rPr>
      </w:pPr>
      <w:r>
        <w:rPr>
          <w:lang w:val="sr-Cyrl-CS"/>
        </w:rPr>
        <w:t>Из буџета Општине Лајковац у 201</w:t>
      </w:r>
      <w:r w:rsidR="00256275">
        <w:rPr>
          <w:lang w:val="sr-Cyrl-CS"/>
        </w:rPr>
        <w:t>9</w:t>
      </w:r>
      <w:r w:rsidRPr="001D7196">
        <w:rPr>
          <w:lang w:val="sr-Cyrl-CS"/>
        </w:rPr>
        <w:t xml:space="preserve">. и </w:t>
      </w:r>
      <w:r w:rsidR="00256275">
        <w:rPr>
          <w:lang w:val="sr-Cyrl-CS"/>
        </w:rPr>
        <w:t>2020</w:t>
      </w:r>
      <w:r w:rsidRPr="001D7196">
        <w:rPr>
          <w:lang w:val="sr-Cyrl-CS"/>
        </w:rPr>
        <w:t>. години издвајана су средства на име: субвенција, дотација, трансфера, пројеката и помоћи, на основу следећих прописа: Закон о буџетском систему ("Сл. гласник РС", бр. 54/09, 73/10, 101/10, 101/11, 93/12, 62/13, 63/13, 108/13, 142/14, 68/15 и др. закон и 103/15</w:t>
      </w:r>
      <w:r>
        <w:rPr>
          <w:lang w:val="sr-Latn-RS"/>
        </w:rPr>
        <w:t xml:space="preserve"> </w:t>
      </w:r>
      <w:r>
        <w:rPr>
          <w:lang w:val="sr-Cyrl-RS"/>
        </w:rPr>
        <w:t>и 99/16</w:t>
      </w:r>
      <w:r w:rsidRPr="001D7196">
        <w:rPr>
          <w:lang w:val="sr-Cyrl-CS"/>
        </w:rPr>
        <w:t>); Закон о локалној самоуправи ("Сл. гласник РС", бр. 129/07 и 83/14 и др. закон); Закон о финансирању политичких активности ("Сл. гласник РС", бр. 43/11 и 123/14); Закон о основама система образовања и васпитања ("Сл. гласник РС", бр. 72/09, 52/11, 5/13, 35/15 - аутентично тумачење, 68/15, 62/16 - одлука УС); Закон о здравственој заштити ("Сл. гласник РС", бр. 107/05, 72/09 - др. закон, 88/10, 99/10, 119/12, 45/13 - др. закон, 93/14, 96/96 и 106/15); Закон о јавним предузећима ("Сл. гласник РС", бр. 15/16).</w:t>
      </w:r>
    </w:p>
    <w:p w:rsidR="00C5049C" w:rsidRDefault="00C5049C" w:rsidP="00C5049C">
      <w:pPr>
        <w:rPr>
          <w:lang w:val="sr-Cyrl-RS"/>
        </w:rPr>
      </w:pPr>
    </w:p>
    <w:p w:rsidR="00523255" w:rsidRDefault="00523255" w:rsidP="00C5049C">
      <w:pPr>
        <w:rPr>
          <w:lang w:val="sr-Cyrl-RS"/>
        </w:rPr>
      </w:pPr>
    </w:p>
    <w:p w:rsidR="00523255" w:rsidRDefault="00523255" w:rsidP="00C5049C">
      <w:pPr>
        <w:rPr>
          <w:lang w:val="sr-Cyrl-RS"/>
        </w:rPr>
      </w:pPr>
    </w:p>
    <w:tbl>
      <w:tblPr>
        <w:tblW w:w="8187" w:type="dxa"/>
        <w:tblLook w:val="04A0" w:firstRow="1" w:lastRow="0" w:firstColumn="1" w:lastColumn="0" w:noHBand="0" w:noVBand="1"/>
      </w:tblPr>
      <w:tblGrid>
        <w:gridCol w:w="4503"/>
        <w:gridCol w:w="1842"/>
        <w:gridCol w:w="1842"/>
      </w:tblGrid>
      <w:tr w:rsidR="00247838" w:rsidRPr="00E9066D" w:rsidTr="00247838">
        <w:trPr>
          <w:trHeight w:val="300"/>
        </w:trPr>
        <w:tc>
          <w:tcPr>
            <w:tcW w:w="4503" w:type="dxa"/>
            <w:tcBorders>
              <w:top w:val="single" w:sz="4" w:space="0" w:color="auto"/>
              <w:left w:val="single" w:sz="4" w:space="0" w:color="auto"/>
              <w:bottom w:val="single" w:sz="4" w:space="0" w:color="auto"/>
              <w:right w:val="single" w:sz="4" w:space="0" w:color="auto"/>
            </w:tcBorders>
            <w:shd w:val="clear" w:color="auto" w:fill="auto"/>
            <w:hideMark/>
          </w:tcPr>
          <w:p w:rsidR="00247838" w:rsidRPr="000D3263" w:rsidRDefault="00247838" w:rsidP="00076686">
            <w:pPr>
              <w:spacing w:line="240" w:lineRule="auto"/>
              <w:rPr>
                <w:b/>
              </w:rPr>
            </w:pPr>
            <w:r w:rsidRPr="000D3263">
              <w:rPr>
                <w:b/>
              </w:rPr>
              <w:t>Основ давања</w:t>
            </w:r>
          </w:p>
        </w:tc>
        <w:tc>
          <w:tcPr>
            <w:tcW w:w="1842" w:type="dxa"/>
            <w:tcBorders>
              <w:top w:val="single" w:sz="4" w:space="0" w:color="auto"/>
              <w:left w:val="nil"/>
              <w:bottom w:val="single" w:sz="4" w:space="0" w:color="auto"/>
              <w:right w:val="nil"/>
            </w:tcBorders>
          </w:tcPr>
          <w:p w:rsidR="00247838" w:rsidRDefault="00247838" w:rsidP="00DE5D36">
            <w:pPr>
              <w:spacing w:line="240" w:lineRule="auto"/>
              <w:jc w:val="center"/>
              <w:rPr>
                <w:b/>
                <w:lang w:val="sr-Latn-RS"/>
              </w:rPr>
            </w:pPr>
          </w:p>
        </w:tc>
        <w:tc>
          <w:tcPr>
            <w:tcW w:w="1842" w:type="dxa"/>
            <w:tcBorders>
              <w:top w:val="single" w:sz="4" w:space="0" w:color="auto"/>
              <w:left w:val="nil"/>
              <w:bottom w:val="single" w:sz="4" w:space="0" w:color="auto"/>
              <w:right w:val="single" w:sz="4" w:space="0" w:color="auto"/>
            </w:tcBorders>
            <w:shd w:val="clear" w:color="auto" w:fill="auto"/>
            <w:noWrap/>
          </w:tcPr>
          <w:p w:rsidR="00247838" w:rsidRPr="00821CBB" w:rsidRDefault="00247838" w:rsidP="00DE5D36">
            <w:pPr>
              <w:spacing w:line="240" w:lineRule="auto"/>
              <w:jc w:val="center"/>
              <w:rPr>
                <w:b/>
                <w:lang w:val="sr-Latn-RS"/>
              </w:rPr>
            </w:pPr>
            <w:r>
              <w:rPr>
                <w:b/>
                <w:lang w:val="sr-Latn-RS"/>
              </w:rPr>
              <w:t>2022</w:t>
            </w:r>
          </w:p>
        </w:tc>
      </w:tr>
      <w:tr w:rsidR="00247838" w:rsidRPr="00E9066D" w:rsidTr="00247838">
        <w:trPr>
          <w:trHeight w:val="480"/>
        </w:trPr>
        <w:tc>
          <w:tcPr>
            <w:tcW w:w="4503" w:type="dxa"/>
            <w:tcBorders>
              <w:top w:val="nil"/>
              <w:left w:val="single" w:sz="4" w:space="0" w:color="auto"/>
              <w:bottom w:val="single" w:sz="4" w:space="0" w:color="auto"/>
              <w:right w:val="nil"/>
            </w:tcBorders>
            <w:shd w:val="clear" w:color="auto" w:fill="auto"/>
            <w:hideMark/>
          </w:tcPr>
          <w:p w:rsidR="00247838" w:rsidRPr="006F36C0" w:rsidRDefault="00247838" w:rsidP="000E371D">
            <w:pPr>
              <w:spacing w:line="240" w:lineRule="auto"/>
              <w:jc w:val="left"/>
            </w:pPr>
            <w:r w:rsidRPr="006F36C0">
              <w:t>Дотације политичким странкама</w:t>
            </w:r>
          </w:p>
        </w:tc>
        <w:tc>
          <w:tcPr>
            <w:tcW w:w="1842" w:type="dxa"/>
            <w:tcBorders>
              <w:top w:val="nil"/>
              <w:left w:val="single" w:sz="4" w:space="0" w:color="auto"/>
              <w:bottom w:val="single" w:sz="4" w:space="0" w:color="auto"/>
              <w:right w:val="single" w:sz="4" w:space="0" w:color="auto"/>
            </w:tcBorders>
          </w:tcPr>
          <w:p w:rsidR="00247838" w:rsidRDefault="00247838" w:rsidP="000E371D">
            <w:pPr>
              <w:spacing w:line="240" w:lineRule="auto"/>
              <w:jc w:val="center"/>
              <w:rPr>
                <w:rFonts w:eastAsia="Calibri" w:cs="Times New Roman"/>
                <w:lang w:val="sr-Cyrl-RS"/>
              </w:rPr>
            </w:pPr>
          </w:p>
        </w:tc>
        <w:tc>
          <w:tcPr>
            <w:tcW w:w="1842" w:type="dxa"/>
            <w:tcBorders>
              <w:top w:val="nil"/>
              <w:left w:val="single" w:sz="4" w:space="0" w:color="auto"/>
              <w:bottom w:val="single" w:sz="4" w:space="0" w:color="auto"/>
              <w:right w:val="single" w:sz="4" w:space="0" w:color="auto"/>
            </w:tcBorders>
            <w:shd w:val="clear" w:color="auto" w:fill="auto"/>
            <w:noWrap/>
          </w:tcPr>
          <w:p w:rsidR="00247838" w:rsidRPr="002346AC" w:rsidRDefault="00247838" w:rsidP="000E371D">
            <w:pPr>
              <w:spacing w:line="240" w:lineRule="auto"/>
              <w:jc w:val="center"/>
              <w:rPr>
                <w:rFonts w:eastAsia="Calibri" w:cs="Times New Roman"/>
                <w:lang w:val="sr-Cyrl-RS"/>
              </w:rPr>
            </w:pPr>
            <w:r>
              <w:rPr>
                <w:rFonts w:eastAsia="Calibri" w:cs="Times New Roman"/>
                <w:lang w:val="sr-Cyrl-RS"/>
              </w:rPr>
              <w:t>441.612</w:t>
            </w:r>
          </w:p>
        </w:tc>
      </w:tr>
      <w:tr w:rsidR="00247838" w:rsidRPr="005849A5" w:rsidTr="00247838">
        <w:trPr>
          <w:trHeight w:val="480"/>
        </w:trPr>
        <w:tc>
          <w:tcPr>
            <w:tcW w:w="4503" w:type="dxa"/>
            <w:tcBorders>
              <w:top w:val="nil"/>
              <w:left w:val="single" w:sz="4" w:space="0" w:color="auto"/>
              <w:bottom w:val="single" w:sz="4" w:space="0" w:color="auto"/>
              <w:right w:val="nil"/>
            </w:tcBorders>
            <w:shd w:val="clear" w:color="auto" w:fill="auto"/>
            <w:hideMark/>
          </w:tcPr>
          <w:p w:rsidR="00247838" w:rsidRPr="006F36C0" w:rsidRDefault="00247838" w:rsidP="000E371D">
            <w:pPr>
              <w:spacing w:line="240" w:lineRule="auto"/>
              <w:jc w:val="left"/>
            </w:pPr>
            <w:r w:rsidRPr="006F36C0">
              <w:t>Остале дотације по закону (465)</w:t>
            </w:r>
          </w:p>
        </w:tc>
        <w:tc>
          <w:tcPr>
            <w:tcW w:w="1842" w:type="dxa"/>
            <w:tcBorders>
              <w:top w:val="nil"/>
              <w:left w:val="single" w:sz="4" w:space="0" w:color="auto"/>
              <w:bottom w:val="single" w:sz="4" w:space="0" w:color="auto"/>
              <w:right w:val="single" w:sz="4" w:space="0" w:color="auto"/>
            </w:tcBorders>
          </w:tcPr>
          <w:p w:rsidR="00247838" w:rsidRDefault="00247838" w:rsidP="000E371D">
            <w:pPr>
              <w:spacing w:line="240" w:lineRule="auto"/>
              <w:jc w:val="center"/>
              <w:rPr>
                <w:rFonts w:eastAsia="Calibri" w:cs="Times New Roman"/>
                <w:lang w:val="sr-Cyrl-RS"/>
              </w:rPr>
            </w:pPr>
          </w:p>
        </w:tc>
        <w:tc>
          <w:tcPr>
            <w:tcW w:w="1842" w:type="dxa"/>
            <w:tcBorders>
              <w:top w:val="nil"/>
              <w:left w:val="single" w:sz="4" w:space="0" w:color="auto"/>
              <w:bottom w:val="single" w:sz="4" w:space="0" w:color="auto"/>
              <w:right w:val="single" w:sz="4" w:space="0" w:color="auto"/>
            </w:tcBorders>
            <w:shd w:val="clear" w:color="auto" w:fill="auto"/>
            <w:noWrap/>
          </w:tcPr>
          <w:p w:rsidR="00247838" w:rsidRPr="002346AC" w:rsidRDefault="00247838" w:rsidP="000E371D">
            <w:pPr>
              <w:spacing w:line="240" w:lineRule="auto"/>
              <w:jc w:val="center"/>
              <w:rPr>
                <w:rFonts w:eastAsia="Calibri" w:cs="Times New Roman"/>
                <w:lang w:val="sr-Cyrl-RS"/>
              </w:rPr>
            </w:pPr>
            <w:r>
              <w:rPr>
                <w:rFonts w:eastAsia="Calibri" w:cs="Times New Roman"/>
                <w:lang w:val="sr-Cyrl-RS"/>
              </w:rPr>
              <w:t>0.00</w:t>
            </w:r>
          </w:p>
        </w:tc>
      </w:tr>
      <w:tr w:rsidR="00247838" w:rsidRPr="00E9066D" w:rsidTr="00247838">
        <w:trPr>
          <w:trHeight w:val="300"/>
        </w:trPr>
        <w:tc>
          <w:tcPr>
            <w:tcW w:w="4503" w:type="dxa"/>
            <w:tcBorders>
              <w:top w:val="nil"/>
              <w:left w:val="single" w:sz="4" w:space="0" w:color="auto"/>
              <w:bottom w:val="single" w:sz="4" w:space="0" w:color="auto"/>
              <w:right w:val="nil"/>
            </w:tcBorders>
            <w:shd w:val="clear" w:color="auto" w:fill="auto"/>
            <w:hideMark/>
          </w:tcPr>
          <w:p w:rsidR="00247838" w:rsidRPr="006F36C0" w:rsidRDefault="00247838" w:rsidP="000E371D">
            <w:pPr>
              <w:spacing w:line="240" w:lineRule="auto"/>
              <w:jc w:val="left"/>
            </w:pPr>
            <w:r w:rsidRPr="006F36C0">
              <w:t>Дотације Црвеном крсту</w:t>
            </w:r>
          </w:p>
        </w:tc>
        <w:tc>
          <w:tcPr>
            <w:tcW w:w="1842" w:type="dxa"/>
            <w:tcBorders>
              <w:top w:val="nil"/>
              <w:left w:val="single" w:sz="4" w:space="0" w:color="auto"/>
              <w:bottom w:val="single" w:sz="4" w:space="0" w:color="auto"/>
              <w:right w:val="single" w:sz="4" w:space="0" w:color="auto"/>
            </w:tcBorders>
          </w:tcPr>
          <w:p w:rsidR="00247838" w:rsidRPr="002346AC" w:rsidRDefault="00247838" w:rsidP="000E371D">
            <w:pPr>
              <w:spacing w:line="240" w:lineRule="auto"/>
              <w:jc w:val="center"/>
              <w:rPr>
                <w:rFonts w:eastAsia="Calibri" w:cs="Times New Roman"/>
                <w:lang w:val="en-GB"/>
              </w:rPr>
            </w:pPr>
          </w:p>
        </w:tc>
        <w:tc>
          <w:tcPr>
            <w:tcW w:w="1842" w:type="dxa"/>
            <w:tcBorders>
              <w:top w:val="nil"/>
              <w:left w:val="single" w:sz="4" w:space="0" w:color="auto"/>
              <w:bottom w:val="single" w:sz="4" w:space="0" w:color="auto"/>
              <w:right w:val="single" w:sz="4" w:space="0" w:color="auto"/>
            </w:tcBorders>
            <w:shd w:val="clear" w:color="auto" w:fill="auto"/>
            <w:noWrap/>
          </w:tcPr>
          <w:p w:rsidR="00247838" w:rsidRPr="002346AC" w:rsidRDefault="00247838" w:rsidP="000E371D">
            <w:pPr>
              <w:spacing w:line="240" w:lineRule="auto"/>
              <w:jc w:val="center"/>
              <w:rPr>
                <w:rFonts w:eastAsia="Calibri" w:cs="Times New Roman"/>
                <w:lang w:val="en-GB"/>
              </w:rPr>
            </w:pPr>
            <w:r w:rsidRPr="002346AC">
              <w:rPr>
                <w:rFonts w:eastAsia="Calibri" w:cs="Times New Roman"/>
                <w:lang w:val="en-GB"/>
              </w:rPr>
              <w:t>1.</w:t>
            </w:r>
            <w:r>
              <w:rPr>
                <w:rFonts w:eastAsia="Calibri" w:cs="Times New Roman"/>
                <w:lang w:val="sr-Cyrl-RS"/>
              </w:rPr>
              <w:t>365</w:t>
            </w:r>
            <w:r w:rsidRPr="002346AC">
              <w:rPr>
                <w:rFonts w:eastAsia="Calibri" w:cs="Times New Roman"/>
                <w:lang w:val="en-GB"/>
              </w:rPr>
              <w:t>.000</w:t>
            </w:r>
          </w:p>
        </w:tc>
      </w:tr>
      <w:tr w:rsidR="00247838" w:rsidRPr="00E9066D" w:rsidTr="00247838">
        <w:trPr>
          <w:trHeight w:val="600"/>
        </w:trPr>
        <w:tc>
          <w:tcPr>
            <w:tcW w:w="4503" w:type="dxa"/>
            <w:tcBorders>
              <w:top w:val="nil"/>
              <w:left w:val="single" w:sz="4" w:space="0" w:color="auto"/>
              <w:bottom w:val="single" w:sz="4" w:space="0" w:color="auto"/>
              <w:right w:val="nil"/>
            </w:tcBorders>
            <w:shd w:val="clear" w:color="auto" w:fill="auto"/>
            <w:hideMark/>
          </w:tcPr>
          <w:p w:rsidR="00247838" w:rsidRPr="006F36C0" w:rsidRDefault="00247838" w:rsidP="000E371D">
            <w:pPr>
              <w:spacing w:line="240" w:lineRule="auto"/>
              <w:jc w:val="left"/>
            </w:pPr>
            <w:r w:rsidRPr="006F36C0">
              <w:t>Дотације осталим невладиним организацијама</w:t>
            </w:r>
          </w:p>
        </w:tc>
        <w:tc>
          <w:tcPr>
            <w:tcW w:w="1842" w:type="dxa"/>
            <w:tcBorders>
              <w:top w:val="nil"/>
              <w:left w:val="single" w:sz="4" w:space="0" w:color="auto"/>
              <w:bottom w:val="single" w:sz="4" w:space="0" w:color="auto"/>
              <w:right w:val="single" w:sz="4" w:space="0" w:color="auto"/>
            </w:tcBorders>
          </w:tcPr>
          <w:p w:rsidR="00247838" w:rsidRDefault="00247838" w:rsidP="000E371D">
            <w:pPr>
              <w:spacing w:line="240" w:lineRule="auto"/>
              <w:jc w:val="center"/>
              <w:rPr>
                <w:rFonts w:eastAsia="Calibri" w:cs="Times New Roman"/>
                <w:lang w:val="sr-Cyrl-RS"/>
              </w:rPr>
            </w:pPr>
          </w:p>
        </w:tc>
        <w:tc>
          <w:tcPr>
            <w:tcW w:w="1842" w:type="dxa"/>
            <w:tcBorders>
              <w:top w:val="nil"/>
              <w:left w:val="single" w:sz="4" w:space="0" w:color="auto"/>
              <w:bottom w:val="single" w:sz="4" w:space="0" w:color="auto"/>
              <w:right w:val="single" w:sz="4" w:space="0" w:color="auto"/>
            </w:tcBorders>
            <w:shd w:val="clear" w:color="auto" w:fill="auto"/>
            <w:noWrap/>
          </w:tcPr>
          <w:p w:rsidR="00247838" w:rsidRPr="002346AC" w:rsidRDefault="00247838" w:rsidP="000E371D">
            <w:pPr>
              <w:spacing w:line="240" w:lineRule="auto"/>
              <w:jc w:val="center"/>
              <w:rPr>
                <w:rFonts w:eastAsia="Calibri" w:cs="Times New Roman"/>
                <w:lang w:val="en-GB"/>
              </w:rPr>
            </w:pPr>
            <w:r>
              <w:rPr>
                <w:rFonts w:eastAsia="Calibri" w:cs="Times New Roman"/>
                <w:lang w:val="sr-Cyrl-RS"/>
              </w:rPr>
              <w:t>1</w:t>
            </w:r>
            <w:r w:rsidRPr="002346AC">
              <w:rPr>
                <w:rFonts w:eastAsia="Calibri" w:cs="Times New Roman"/>
                <w:lang w:val="en-GB"/>
              </w:rPr>
              <w:t>00.000</w:t>
            </w:r>
          </w:p>
        </w:tc>
      </w:tr>
      <w:tr w:rsidR="00247838" w:rsidRPr="00E9066D" w:rsidTr="00247838">
        <w:trPr>
          <w:trHeight w:val="300"/>
        </w:trPr>
        <w:tc>
          <w:tcPr>
            <w:tcW w:w="4503" w:type="dxa"/>
            <w:tcBorders>
              <w:top w:val="nil"/>
              <w:left w:val="single" w:sz="4" w:space="0" w:color="auto"/>
              <w:bottom w:val="single" w:sz="4" w:space="0" w:color="auto"/>
              <w:right w:val="nil"/>
            </w:tcBorders>
            <w:shd w:val="clear" w:color="auto" w:fill="auto"/>
            <w:hideMark/>
          </w:tcPr>
          <w:p w:rsidR="00247838" w:rsidRPr="006F36C0" w:rsidRDefault="00247838" w:rsidP="000E371D">
            <w:pPr>
              <w:spacing w:line="240" w:lineRule="auto"/>
              <w:jc w:val="left"/>
            </w:pPr>
            <w:r w:rsidRPr="006F36C0">
              <w:t>Дотације верским заједницама</w:t>
            </w:r>
          </w:p>
        </w:tc>
        <w:tc>
          <w:tcPr>
            <w:tcW w:w="1842" w:type="dxa"/>
            <w:tcBorders>
              <w:top w:val="nil"/>
              <w:left w:val="single" w:sz="4" w:space="0" w:color="auto"/>
              <w:bottom w:val="single" w:sz="4" w:space="0" w:color="auto"/>
              <w:right w:val="single" w:sz="4" w:space="0" w:color="auto"/>
            </w:tcBorders>
          </w:tcPr>
          <w:p w:rsidR="00247838" w:rsidRDefault="00247838" w:rsidP="000E371D">
            <w:pPr>
              <w:spacing w:line="240" w:lineRule="auto"/>
              <w:jc w:val="center"/>
              <w:rPr>
                <w:rFonts w:eastAsia="Calibri" w:cs="Times New Roman"/>
                <w:lang w:val="sr-Cyrl-RS"/>
              </w:rPr>
            </w:pPr>
          </w:p>
        </w:tc>
        <w:tc>
          <w:tcPr>
            <w:tcW w:w="1842" w:type="dxa"/>
            <w:tcBorders>
              <w:top w:val="nil"/>
              <w:left w:val="single" w:sz="4" w:space="0" w:color="auto"/>
              <w:bottom w:val="single" w:sz="4" w:space="0" w:color="auto"/>
              <w:right w:val="single" w:sz="4" w:space="0" w:color="auto"/>
            </w:tcBorders>
            <w:shd w:val="clear" w:color="auto" w:fill="auto"/>
            <w:noWrap/>
          </w:tcPr>
          <w:p w:rsidR="00247838" w:rsidRPr="002346AC" w:rsidRDefault="00247838" w:rsidP="000E371D">
            <w:pPr>
              <w:spacing w:line="240" w:lineRule="auto"/>
              <w:jc w:val="center"/>
              <w:rPr>
                <w:rFonts w:eastAsia="Calibri" w:cs="Times New Roman"/>
                <w:lang w:val="en-GB"/>
              </w:rPr>
            </w:pPr>
            <w:r>
              <w:rPr>
                <w:rFonts w:eastAsia="Calibri" w:cs="Times New Roman"/>
                <w:lang w:val="sr-Cyrl-RS"/>
              </w:rPr>
              <w:t>3</w:t>
            </w:r>
            <w:r w:rsidRPr="002346AC">
              <w:rPr>
                <w:rFonts w:eastAsia="Calibri" w:cs="Times New Roman"/>
                <w:lang w:val="en-GB"/>
              </w:rPr>
              <w:t>.000.000</w:t>
            </w:r>
          </w:p>
        </w:tc>
      </w:tr>
      <w:tr w:rsidR="00247838" w:rsidRPr="00E9066D" w:rsidTr="00247838">
        <w:trPr>
          <w:trHeight w:val="404"/>
        </w:trPr>
        <w:tc>
          <w:tcPr>
            <w:tcW w:w="4503" w:type="dxa"/>
            <w:tcBorders>
              <w:top w:val="nil"/>
              <w:left w:val="single" w:sz="4" w:space="0" w:color="auto"/>
              <w:bottom w:val="single" w:sz="4" w:space="0" w:color="auto"/>
              <w:right w:val="nil"/>
            </w:tcBorders>
            <w:shd w:val="clear" w:color="auto" w:fill="auto"/>
            <w:hideMark/>
          </w:tcPr>
          <w:p w:rsidR="00247838" w:rsidRPr="006F36C0" w:rsidRDefault="00247838" w:rsidP="000E371D">
            <w:pPr>
              <w:spacing w:line="240" w:lineRule="auto"/>
              <w:jc w:val="left"/>
            </w:pPr>
            <w:r w:rsidRPr="006F36C0">
              <w:t>Дотације спортским организацијама</w:t>
            </w:r>
          </w:p>
        </w:tc>
        <w:tc>
          <w:tcPr>
            <w:tcW w:w="1842" w:type="dxa"/>
            <w:tcBorders>
              <w:top w:val="nil"/>
              <w:left w:val="single" w:sz="4" w:space="0" w:color="auto"/>
              <w:bottom w:val="single" w:sz="4" w:space="0" w:color="auto"/>
              <w:right w:val="single" w:sz="4" w:space="0" w:color="auto"/>
            </w:tcBorders>
          </w:tcPr>
          <w:p w:rsidR="00247838" w:rsidRDefault="00247838" w:rsidP="000E371D">
            <w:pPr>
              <w:spacing w:line="240" w:lineRule="auto"/>
              <w:jc w:val="center"/>
              <w:rPr>
                <w:rFonts w:eastAsia="Calibri" w:cs="Times New Roman"/>
                <w:lang w:val="en-GB"/>
              </w:rPr>
            </w:pPr>
          </w:p>
        </w:tc>
        <w:tc>
          <w:tcPr>
            <w:tcW w:w="1842" w:type="dxa"/>
            <w:tcBorders>
              <w:top w:val="nil"/>
              <w:left w:val="single" w:sz="4" w:space="0" w:color="auto"/>
              <w:bottom w:val="single" w:sz="4" w:space="0" w:color="auto"/>
              <w:right w:val="single" w:sz="4" w:space="0" w:color="auto"/>
            </w:tcBorders>
            <w:shd w:val="clear" w:color="auto" w:fill="auto"/>
            <w:noWrap/>
          </w:tcPr>
          <w:p w:rsidR="00247838" w:rsidRPr="002346AC" w:rsidRDefault="00247838" w:rsidP="000E371D">
            <w:pPr>
              <w:spacing w:line="240" w:lineRule="auto"/>
              <w:jc w:val="center"/>
              <w:rPr>
                <w:rFonts w:eastAsia="Calibri" w:cs="Times New Roman"/>
                <w:lang w:val="en-GB"/>
              </w:rPr>
            </w:pPr>
            <w:r>
              <w:rPr>
                <w:rFonts w:eastAsia="Calibri" w:cs="Times New Roman"/>
                <w:lang w:val="en-GB"/>
              </w:rPr>
              <w:t>2</w:t>
            </w:r>
            <w:r>
              <w:rPr>
                <w:rFonts w:eastAsia="Calibri" w:cs="Times New Roman"/>
                <w:lang w:val="sr-Cyrl-RS"/>
              </w:rPr>
              <w:t>2</w:t>
            </w:r>
            <w:r w:rsidRPr="002346AC">
              <w:rPr>
                <w:rFonts w:eastAsia="Calibri" w:cs="Times New Roman"/>
                <w:lang w:val="en-GB"/>
              </w:rPr>
              <w:t>.000.000</w:t>
            </w:r>
          </w:p>
        </w:tc>
      </w:tr>
      <w:tr w:rsidR="00247838" w:rsidRPr="00E9066D" w:rsidTr="00247838">
        <w:trPr>
          <w:trHeight w:val="410"/>
        </w:trPr>
        <w:tc>
          <w:tcPr>
            <w:tcW w:w="4503" w:type="dxa"/>
            <w:tcBorders>
              <w:top w:val="nil"/>
              <w:left w:val="single" w:sz="4" w:space="0" w:color="auto"/>
              <w:bottom w:val="single" w:sz="4" w:space="0" w:color="auto"/>
              <w:right w:val="nil"/>
            </w:tcBorders>
            <w:shd w:val="clear" w:color="auto" w:fill="auto"/>
            <w:hideMark/>
          </w:tcPr>
          <w:p w:rsidR="00247838" w:rsidRPr="006F36C0" w:rsidRDefault="00247838" w:rsidP="000E371D">
            <w:pPr>
              <w:spacing w:line="240" w:lineRule="auto"/>
              <w:jc w:val="left"/>
            </w:pPr>
            <w:r w:rsidRPr="006F36C0">
              <w:t>Побољшање стандарда студената</w:t>
            </w:r>
          </w:p>
        </w:tc>
        <w:tc>
          <w:tcPr>
            <w:tcW w:w="1842" w:type="dxa"/>
            <w:tcBorders>
              <w:top w:val="nil"/>
              <w:left w:val="single" w:sz="4" w:space="0" w:color="auto"/>
              <w:bottom w:val="single" w:sz="4" w:space="0" w:color="auto"/>
              <w:right w:val="single" w:sz="4" w:space="0" w:color="auto"/>
            </w:tcBorders>
          </w:tcPr>
          <w:p w:rsidR="00247838" w:rsidRDefault="00247838" w:rsidP="000E371D">
            <w:pPr>
              <w:spacing w:line="240" w:lineRule="auto"/>
              <w:jc w:val="center"/>
              <w:rPr>
                <w:rFonts w:eastAsia="Calibri" w:cs="Times New Roman"/>
                <w:lang w:val="en-GB"/>
              </w:rPr>
            </w:pPr>
          </w:p>
        </w:tc>
        <w:tc>
          <w:tcPr>
            <w:tcW w:w="1842" w:type="dxa"/>
            <w:tcBorders>
              <w:top w:val="nil"/>
              <w:left w:val="single" w:sz="4" w:space="0" w:color="auto"/>
              <w:bottom w:val="single" w:sz="4" w:space="0" w:color="auto"/>
              <w:right w:val="single" w:sz="4" w:space="0" w:color="auto"/>
            </w:tcBorders>
            <w:shd w:val="clear" w:color="auto" w:fill="auto"/>
            <w:noWrap/>
          </w:tcPr>
          <w:p w:rsidR="00247838" w:rsidRPr="002346AC" w:rsidRDefault="00247838" w:rsidP="000E371D">
            <w:pPr>
              <w:spacing w:line="240" w:lineRule="auto"/>
              <w:jc w:val="center"/>
              <w:rPr>
                <w:rFonts w:eastAsia="Calibri" w:cs="Times New Roman"/>
                <w:lang w:val="en-GB"/>
              </w:rPr>
            </w:pPr>
            <w:r>
              <w:rPr>
                <w:rFonts w:eastAsia="Calibri" w:cs="Times New Roman"/>
                <w:lang w:val="en-GB"/>
              </w:rPr>
              <w:t>10.</w:t>
            </w:r>
            <w:r>
              <w:rPr>
                <w:rFonts w:eastAsia="Calibri" w:cs="Times New Roman"/>
                <w:lang w:val="sr-Cyrl-RS"/>
              </w:rPr>
              <w:t>00</w:t>
            </w:r>
            <w:r w:rsidRPr="002346AC">
              <w:rPr>
                <w:rFonts w:eastAsia="Calibri" w:cs="Times New Roman"/>
                <w:lang w:val="en-GB"/>
              </w:rPr>
              <w:t>0.000</w:t>
            </w:r>
          </w:p>
        </w:tc>
      </w:tr>
      <w:tr w:rsidR="00247838" w:rsidRPr="00E9066D" w:rsidTr="00247838">
        <w:trPr>
          <w:trHeight w:val="300"/>
        </w:trPr>
        <w:tc>
          <w:tcPr>
            <w:tcW w:w="4503" w:type="dxa"/>
            <w:tcBorders>
              <w:top w:val="nil"/>
              <w:left w:val="single" w:sz="4" w:space="0" w:color="auto"/>
              <w:bottom w:val="single" w:sz="4" w:space="0" w:color="auto"/>
              <w:right w:val="nil"/>
            </w:tcBorders>
            <w:shd w:val="clear" w:color="auto" w:fill="auto"/>
            <w:hideMark/>
          </w:tcPr>
          <w:p w:rsidR="00247838" w:rsidRPr="006F36C0" w:rsidRDefault="00247838" w:rsidP="000E371D">
            <w:pPr>
              <w:spacing w:line="240" w:lineRule="auto"/>
              <w:jc w:val="left"/>
            </w:pPr>
            <w:r w:rsidRPr="006F36C0">
              <w:t>Трансфери основним школама</w:t>
            </w:r>
          </w:p>
        </w:tc>
        <w:tc>
          <w:tcPr>
            <w:tcW w:w="1842" w:type="dxa"/>
            <w:tcBorders>
              <w:top w:val="nil"/>
              <w:left w:val="single" w:sz="4" w:space="0" w:color="auto"/>
              <w:bottom w:val="single" w:sz="4" w:space="0" w:color="auto"/>
              <w:right w:val="single" w:sz="4" w:space="0" w:color="auto"/>
            </w:tcBorders>
          </w:tcPr>
          <w:p w:rsidR="00247838" w:rsidRDefault="00247838" w:rsidP="000E371D">
            <w:pPr>
              <w:spacing w:line="240" w:lineRule="auto"/>
              <w:jc w:val="center"/>
              <w:rPr>
                <w:rFonts w:eastAsia="Calibri" w:cs="Times New Roman"/>
                <w:lang w:val="sr-Cyrl-RS"/>
              </w:rPr>
            </w:pPr>
          </w:p>
        </w:tc>
        <w:tc>
          <w:tcPr>
            <w:tcW w:w="1842" w:type="dxa"/>
            <w:tcBorders>
              <w:top w:val="nil"/>
              <w:left w:val="single" w:sz="4" w:space="0" w:color="auto"/>
              <w:bottom w:val="single" w:sz="4" w:space="0" w:color="auto"/>
              <w:right w:val="single" w:sz="4" w:space="0" w:color="auto"/>
            </w:tcBorders>
            <w:shd w:val="clear" w:color="auto" w:fill="auto"/>
            <w:noWrap/>
          </w:tcPr>
          <w:p w:rsidR="00247838" w:rsidRPr="00B53164" w:rsidRDefault="00247838" w:rsidP="000E371D">
            <w:pPr>
              <w:spacing w:line="240" w:lineRule="auto"/>
              <w:jc w:val="center"/>
              <w:rPr>
                <w:rFonts w:eastAsia="Calibri" w:cs="Times New Roman"/>
                <w:lang w:val="sr-Cyrl-RS"/>
              </w:rPr>
            </w:pPr>
            <w:r>
              <w:rPr>
                <w:rFonts w:eastAsia="Calibri" w:cs="Times New Roman"/>
                <w:lang w:val="sr-Cyrl-RS"/>
              </w:rPr>
              <w:t>600.000</w:t>
            </w:r>
          </w:p>
        </w:tc>
      </w:tr>
      <w:tr w:rsidR="00247838" w:rsidRPr="00E9066D" w:rsidTr="00247838">
        <w:trPr>
          <w:trHeight w:val="300"/>
        </w:trPr>
        <w:tc>
          <w:tcPr>
            <w:tcW w:w="4503" w:type="dxa"/>
            <w:tcBorders>
              <w:top w:val="nil"/>
              <w:left w:val="single" w:sz="4" w:space="0" w:color="auto"/>
              <w:bottom w:val="single" w:sz="4" w:space="0" w:color="auto"/>
              <w:right w:val="nil"/>
            </w:tcBorders>
            <w:shd w:val="clear" w:color="auto" w:fill="auto"/>
            <w:hideMark/>
          </w:tcPr>
          <w:p w:rsidR="00247838" w:rsidRPr="006F36C0" w:rsidRDefault="00247838" w:rsidP="000E371D">
            <w:pPr>
              <w:spacing w:line="240" w:lineRule="auto"/>
              <w:jc w:val="left"/>
            </w:pPr>
            <w:r w:rsidRPr="006F36C0">
              <w:t>Трансфери средњим школама</w:t>
            </w:r>
          </w:p>
        </w:tc>
        <w:tc>
          <w:tcPr>
            <w:tcW w:w="1842" w:type="dxa"/>
            <w:tcBorders>
              <w:top w:val="nil"/>
              <w:left w:val="single" w:sz="4" w:space="0" w:color="auto"/>
              <w:bottom w:val="single" w:sz="4" w:space="0" w:color="auto"/>
              <w:right w:val="single" w:sz="4" w:space="0" w:color="auto"/>
            </w:tcBorders>
          </w:tcPr>
          <w:p w:rsidR="00247838" w:rsidRDefault="00247838" w:rsidP="000E371D">
            <w:pPr>
              <w:spacing w:line="240" w:lineRule="auto"/>
              <w:jc w:val="center"/>
              <w:rPr>
                <w:rFonts w:eastAsia="Calibri" w:cs="Times New Roman"/>
                <w:lang w:val="sr-Cyrl-RS"/>
              </w:rPr>
            </w:pPr>
          </w:p>
        </w:tc>
        <w:tc>
          <w:tcPr>
            <w:tcW w:w="1842" w:type="dxa"/>
            <w:tcBorders>
              <w:top w:val="nil"/>
              <w:left w:val="single" w:sz="4" w:space="0" w:color="auto"/>
              <w:bottom w:val="single" w:sz="4" w:space="0" w:color="auto"/>
              <w:right w:val="single" w:sz="4" w:space="0" w:color="auto"/>
            </w:tcBorders>
            <w:shd w:val="clear" w:color="auto" w:fill="auto"/>
            <w:noWrap/>
          </w:tcPr>
          <w:p w:rsidR="00247838" w:rsidRPr="002346AC" w:rsidRDefault="00247838" w:rsidP="000E371D">
            <w:pPr>
              <w:spacing w:line="240" w:lineRule="auto"/>
              <w:jc w:val="center"/>
              <w:rPr>
                <w:rFonts w:eastAsia="Calibri" w:cs="Times New Roman"/>
                <w:lang w:val="sr-Cyrl-RS"/>
              </w:rPr>
            </w:pPr>
            <w:r>
              <w:rPr>
                <w:rFonts w:eastAsia="Calibri" w:cs="Times New Roman"/>
                <w:lang w:val="sr-Cyrl-RS"/>
              </w:rPr>
              <w:t>47.457.532</w:t>
            </w:r>
          </w:p>
        </w:tc>
      </w:tr>
      <w:tr w:rsidR="00247838" w:rsidRPr="00E9066D" w:rsidTr="00247838">
        <w:trPr>
          <w:trHeight w:val="330"/>
        </w:trPr>
        <w:tc>
          <w:tcPr>
            <w:tcW w:w="4503" w:type="dxa"/>
            <w:tcBorders>
              <w:top w:val="nil"/>
              <w:left w:val="single" w:sz="4" w:space="0" w:color="auto"/>
              <w:bottom w:val="single" w:sz="4" w:space="0" w:color="auto"/>
              <w:right w:val="nil"/>
            </w:tcBorders>
            <w:shd w:val="clear" w:color="auto" w:fill="auto"/>
            <w:hideMark/>
          </w:tcPr>
          <w:p w:rsidR="00247838" w:rsidRPr="006F36C0" w:rsidRDefault="00247838" w:rsidP="000E371D">
            <w:pPr>
              <w:spacing w:line="240" w:lineRule="auto"/>
              <w:jc w:val="left"/>
            </w:pPr>
            <w:r w:rsidRPr="006F36C0">
              <w:t>Трансфери Центру за социјални рад</w:t>
            </w:r>
          </w:p>
        </w:tc>
        <w:tc>
          <w:tcPr>
            <w:tcW w:w="1842" w:type="dxa"/>
            <w:tcBorders>
              <w:top w:val="nil"/>
              <w:left w:val="single" w:sz="4" w:space="0" w:color="auto"/>
              <w:bottom w:val="single" w:sz="4" w:space="0" w:color="auto"/>
              <w:right w:val="single" w:sz="4" w:space="0" w:color="auto"/>
            </w:tcBorders>
          </w:tcPr>
          <w:p w:rsidR="00247838" w:rsidRDefault="00247838" w:rsidP="000E371D">
            <w:pPr>
              <w:spacing w:line="240" w:lineRule="auto"/>
              <w:jc w:val="center"/>
              <w:rPr>
                <w:rFonts w:eastAsia="Calibri" w:cs="Times New Roman"/>
                <w:lang w:val="sr-Cyrl-RS"/>
              </w:rPr>
            </w:pPr>
          </w:p>
        </w:tc>
        <w:tc>
          <w:tcPr>
            <w:tcW w:w="1842" w:type="dxa"/>
            <w:tcBorders>
              <w:top w:val="nil"/>
              <w:left w:val="single" w:sz="4" w:space="0" w:color="auto"/>
              <w:bottom w:val="single" w:sz="4" w:space="0" w:color="auto"/>
              <w:right w:val="single" w:sz="4" w:space="0" w:color="auto"/>
            </w:tcBorders>
            <w:shd w:val="clear" w:color="auto" w:fill="auto"/>
            <w:noWrap/>
          </w:tcPr>
          <w:p w:rsidR="00247838" w:rsidRPr="002346AC" w:rsidRDefault="00247838" w:rsidP="000E371D">
            <w:pPr>
              <w:spacing w:line="240" w:lineRule="auto"/>
              <w:jc w:val="center"/>
              <w:rPr>
                <w:rFonts w:eastAsia="Calibri" w:cs="Times New Roman"/>
                <w:lang w:val="en-GB"/>
              </w:rPr>
            </w:pPr>
            <w:r>
              <w:rPr>
                <w:rFonts w:eastAsia="Calibri" w:cs="Times New Roman"/>
                <w:lang w:val="sr-Cyrl-RS"/>
              </w:rPr>
              <w:t>12.494</w:t>
            </w:r>
            <w:r w:rsidRPr="002346AC">
              <w:rPr>
                <w:rFonts w:eastAsia="Calibri" w:cs="Times New Roman"/>
                <w:lang w:val="en-GB"/>
              </w:rPr>
              <w:t>.000</w:t>
            </w:r>
          </w:p>
        </w:tc>
      </w:tr>
      <w:tr w:rsidR="00247838" w:rsidRPr="00E9066D" w:rsidTr="00247838">
        <w:trPr>
          <w:trHeight w:val="592"/>
        </w:trPr>
        <w:tc>
          <w:tcPr>
            <w:tcW w:w="4503" w:type="dxa"/>
            <w:tcBorders>
              <w:top w:val="nil"/>
              <w:left w:val="single" w:sz="4" w:space="0" w:color="auto"/>
              <w:bottom w:val="single" w:sz="4" w:space="0" w:color="auto"/>
              <w:right w:val="nil"/>
            </w:tcBorders>
            <w:shd w:val="clear" w:color="auto" w:fill="auto"/>
            <w:hideMark/>
          </w:tcPr>
          <w:p w:rsidR="00247838" w:rsidRPr="006F36C0" w:rsidRDefault="00247838" w:rsidP="000E371D">
            <w:pPr>
              <w:spacing w:line="240" w:lineRule="auto"/>
              <w:jc w:val="left"/>
            </w:pPr>
            <w:r w:rsidRPr="006F36C0">
              <w:t>Субвенције јавним нефинасијским предузећима и организацијама (451)</w:t>
            </w:r>
          </w:p>
        </w:tc>
        <w:tc>
          <w:tcPr>
            <w:tcW w:w="1842" w:type="dxa"/>
            <w:tcBorders>
              <w:top w:val="nil"/>
              <w:left w:val="single" w:sz="4" w:space="0" w:color="auto"/>
              <w:bottom w:val="single" w:sz="4" w:space="0" w:color="auto"/>
              <w:right w:val="single" w:sz="4" w:space="0" w:color="auto"/>
            </w:tcBorders>
          </w:tcPr>
          <w:p w:rsidR="00247838" w:rsidRDefault="00247838" w:rsidP="000E371D">
            <w:pPr>
              <w:spacing w:line="240" w:lineRule="auto"/>
              <w:jc w:val="center"/>
              <w:rPr>
                <w:rFonts w:eastAsia="Calibri" w:cs="Times New Roman"/>
                <w:lang w:val="sr-Cyrl-RS"/>
              </w:rPr>
            </w:pPr>
          </w:p>
        </w:tc>
        <w:tc>
          <w:tcPr>
            <w:tcW w:w="1842" w:type="dxa"/>
            <w:tcBorders>
              <w:top w:val="nil"/>
              <w:left w:val="single" w:sz="4" w:space="0" w:color="auto"/>
              <w:bottom w:val="single" w:sz="4" w:space="0" w:color="auto"/>
              <w:right w:val="single" w:sz="4" w:space="0" w:color="auto"/>
            </w:tcBorders>
            <w:shd w:val="clear" w:color="auto" w:fill="auto"/>
            <w:noWrap/>
          </w:tcPr>
          <w:p w:rsidR="00247838" w:rsidRPr="002346AC" w:rsidRDefault="00247838" w:rsidP="000E371D">
            <w:pPr>
              <w:spacing w:line="240" w:lineRule="auto"/>
              <w:jc w:val="center"/>
              <w:rPr>
                <w:rFonts w:eastAsia="Calibri" w:cs="Times New Roman"/>
                <w:lang w:val="sr-Cyrl-RS"/>
              </w:rPr>
            </w:pPr>
            <w:r>
              <w:rPr>
                <w:rFonts w:eastAsia="Calibri" w:cs="Times New Roman"/>
                <w:lang w:val="sr-Cyrl-RS"/>
              </w:rPr>
              <w:t>17.959.600</w:t>
            </w:r>
          </w:p>
        </w:tc>
      </w:tr>
      <w:tr w:rsidR="00247838" w:rsidRPr="00E9066D" w:rsidTr="00247838">
        <w:trPr>
          <w:trHeight w:val="682"/>
        </w:trPr>
        <w:tc>
          <w:tcPr>
            <w:tcW w:w="4503" w:type="dxa"/>
            <w:tcBorders>
              <w:top w:val="nil"/>
              <w:left w:val="single" w:sz="4" w:space="0" w:color="auto"/>
              <w:bottom w:val="single" w:sz="4" w:space="0" w:color="auto"/>
              <w:right w:val="nil"/>
            </w:tcBorders>
            <w:shd w:val="clear" w:color="auto" w:fill="auto"/>
            <w:hideMark/>
          </w:tcPr>
          <w:p w:rsidR="00247838" w:rsidRPr="006F36C0" w:rsidRDefault="00247838" w:rsidP="000E371D">
            <w:pPr>
              <w:spacing w:line="240" w:lineRule="auto"/>
              <w:jc w:val="left"/>
            </w:pPr>
            <w:r w:rsidRPr="006F36C0">
              <w:t>Накнаде за социјалну заштиту из буџета (ЦИР, НОР, кадровачка и домски смештај)</w:t>
            </w:r>
          </w:p>
        </w:tc>
        <w:tc>
          <w:tcPr>
            <w:tcW w:w="1842" w:type="dxa"/>
            <w:tcBorders>
              <w:top w:val="nil"/>
              <w:left w:val="single" w:sz="4" w:space="0" w:color="auto"/>
              <w:bottom w:val="single" w:sz="4" w:space="0" w:color="auto"/>
              <w:right w:val="single" w:sz="4" w:space="0" w:color="auto"/>
            </w:tcBorders>
          </w:tcPr>
          <w:p w:rsidR="00247838" w:rsidRDefault="00247838" w:rsidP="000E371D">
            <w:pPr>
              <w:spacing w:line="240" w:lineRule="auto"/>
              <w:jc w:val="center"/>
              <w:rPr>
                <w:rFonts w:eastAsia="Calibri" w:cs="Times New Roman"/>
                <w:lang w:val="sr-Cyrl-RS"/>
              </w:rPr>
            </w:pPr>
          </w:p>
        </w:tc>
        <w:tc>
          <w:tcPr>
            <w:tcW w:w="1842" w:type="dxa"/>
            <w:tcBorders>
              <w:top w:val="nil"/>
              <w:left w:val="single" w:sz="4" w:space="0" w:color="auto"/>
              <w:bottom w:val="single" w:sz="4" w:space="0" w:color="auto"/>
              <w:right w:val="single" w:sz="4" w:space="0" w:color="auto"/>
            </w:tcBorders>
            <w:shd w:val="clear" w:color="auto" w:fill="auto"/>
            <w:noWrap/>
          </w:tcPr>
          <w:p w:rsidR="00247838" w:rsidRPr="002346AC" w:rsidRDefault="00247838" w:rsidP="000E371D">
            <w:pPr>
              <w:spacing w:line="240" w:lineRule="auto"/>
              <w:jc w:val="center"/>
              <w:rPr>
                <w:rFonts w:eastAsia="Calibri" w:cs="Times New Roman"/>
                <w:lang w:val="sr-Cyrl-RS"/>
              </w:rPr>
            </w:pPr>
            <w:r>
              <w:rPr>
                <w:rFonts w:eastAsia="Calibri" w:cs="Times New Roman"/>
                <w:lang w:val="sr-Cyrl-RS"/>
              </w:rPr>
              <w:t>42.219.579</w:t>
            </w:r>
          </w:p>
        </w:tc>
      </w:tr>
      <w:tr w:rsidR="00247838" w:rsidRPr="00E9066D" w:rsidTr="00247838">
        <w:trPr>
          <w:trHeight w:val="600"/>
        </w:trPr>
        <w:tc>
          <w:tcPr>
            <w:tcW w:w="4503" w:type="dxa"/>
            <w:tcBorders>
              <w:top w:val="nil"/>
              <w:left w:val="single" w:sz="4" w:space="0" w:color="auto"/>
              <w:bottom w:val="single" w:sz="4" w:space="0" w:color="auto"/>
              <w:right w:val="nil"/>
            </w:tcBorders>
            <w:shd w:val="clear" w:color="auto" w:fill="auto"/>
            <w:hideMark/>
          </w:tcPr>
          <w:p w:rsidR="00247838" w:rsidRPr="006F36C0" w:rsidRDefault="00247838" w:rsidP="000E371D">
            <w:pPr>
              <w:spacing w:line="240" w:lineRule="auto"/>
              <w:jc w:val="left"/>
            </w:pPr>
            <w:r w:rsidRPr="006F36C0">
              <w:t>Накнаде за социјалну заштиту из буџета (бесплатне ужине)</w:t>
            </w:r>
          </w:p>
        </w:tc>
        <w:tc>
          <w:tcPr>
            <w:tcW w:w="1842" w:type="dxa"/>
            <w:tcBorders>
              <w:top w:val="nil"/>
              <w:left w:val="single" w:sz="4" w:space="0" w:color="auto"/>
              <w:bottom w:val="single" w:sz="4" w:space="0" w:color="auto"/>
              <w:right w:val="single" w:sz="4" w:space="0" w:color="auto"/>
            </w:tcBorders>
          </w:tcPr>
          <w:p w:rsidR="00247838" w:rsidRPr="00ED313A" w:rsidRDefault="00247838" w:rsidP="000E371D">
            <w:pPr>
              <w:jc w:val="center"/>
              <w:rPr>
                <w:rFonts w:eastAsia="Calibri" w:cs="Times New Roman"/>
                <w:lang w:val="en-GB"/>
              </w:rPr>
            </w:pPr>
          </w:p>
        </w:tc>
        <w:tc>
          <w:tcPr>
            <w:tcW w:w="1842" w:type="dxa"/>
            <w:tcBorders>
              <w:top w:val="nil"/>
              <w:left w:val="single" w:sz="4" w:space="0" w:color="auto"/>
              <w:bottom w:val="single" w:sz="4" w:space="0" w:color="auto"/>
              <w:right w:val="single" w:sz="4" w:space="0" w:color="auto"/>
            </w:tcBorders>
            <w:shd w:val="clear" w:color="auto" w:fill="auto"/>
            <w:noWrap/>
          </w:tcPr>
          <w:p w:rsidR="00247838" w:rsidRPr="00ED313A" w:rsidRDefault="00247838" w:rsidP="000E371D">
            <w:pPr>
              <w:jc w:val="center"/>
              <w:rPr>
                <w:rFonts w:eastAsia="Calibri" w:cs="Times New Roman"/>
                <w:lang w:val="en-GB"/>
              </w:rPr>
            </w:pPr>
            <w:r w:rsidRPr="00ED313A">
              <w:rPr>
                <w:rFonts w:eastAsia="Calibri" w:cs="Times New Roman"/>
                <w:lang w:val="en-GB"/>
              </w:rPr>
              <w:t>/</w:t>
            </w:r>
          </w:p>
        </w:tc>
      </w:tr>
      <w:tr w:rsidR="00247838" w:rsidRPr="00E9066D" w:rsidTr="00247838">
        <w:trPr>
          <w:trHeight w:val="300"/>
        </w:trPr>
        <w:tc>
          <w:tcPr>
            <w:tcW w:w="4503" w:type="dxa"/>
            <w:tcBorders>
              <w:top w:val="nil"/>
              <w:left w:val="single" w:sz="4" w:space="0" w:color="auto"/>
              <w:bottom w:val="single" w:sz="4" w:space="0" w:color="auto"/>
              <w:right w:val="nil"/>
            </w:tcBorders>
            <w:shd w:val="clear" w:color="auto" w:fill="auto"/>
            <w:hideMark/>
          </w:tcPr>
          <w:p w:rsidR="00247838" w:rsidRPr="006F36C0" w:rsidRDefault="00247838" w:rsidP="000E371D">
            <w:pPr>
              <w:spacing w:line="240" w:lineRule="auto"/>
              <w:jc w:val="left"/>
            </w:pPr>
            <w:r w:rsidRPr="006F36C0">
              <w:t>Дотације за здравство</w:t>
            </w:r>
          </w:p>
        </w:tc>
        <w:tc>
          <w:tcPr>
            <w:tcW w:w="1842" w:type="dxa"/>
            <w:tcBorders>
              <w:top w:val="nil"/>
              <w:left w:val="single" w:sz="4" w:space="0" w:color="auto"/>
              <w:bottom w:val="single" w:sz="4" w:space="0" w:color="auto"/>
              <w:right w:val="single" w:sz="4" w:space="0" w:color="auto"/>
            </w:tcBorders>
          </w:tcPr>
          <w:p w:rsidR="00247838" w:rsidRPr="00ED313A" w:rsidRDefault="00247838" w:rsidP="000E371D">
            <w:pPr>
              <w:spacing w:line="240" w:lineRule="auto"/>
              <w:jc w:val="center"/>
              <w:rPr>
                <w:rFonts w:eastAsia="Calibri" w:cs="Times New Roman"/>
                <w:lang w:val="en-GB"/>
              </w:rPr>
            </w:pPr>
          </w:p>
        </w:tc>
        <w:tc>
          <w:tcPr>
            <w:tcW w:w="1842" w:type="dxa"/>
            <w:tcBorders>
              <w:top w:val="nil"/>
              <w:left w:val="single" w:sz="4" w:space="0" w:color="auto"/>
              <w:bottom w:val="single" w:sz="4" w:space="0" w:color="auto"/>
              <w:right w:val="single" w:sz="4" w:space="0" w:color="auto"/>
            </w:tcBorders>
            <w:shd w:val="clear" w:color="auto" w:fill="auto"/>
            <w:noWrap/>
          </w:tcPr>
          <w:p w:rsidR="00247838" w:rsidRPr="00ED313A" w:rsidRDefault="00247838" w:rsidP="000E371D">
            <w:pPr>
              <w:spacing w:line="240" w:lineRule="auto"/>
              <w:jc w:val="center"/>
              <w:rPr>
                <w:rFonts w:eastAsia="Calibri" w:cs="Times New Roman"/>
                <w:lang w:val="en-GB"/>
              </w:rPr>
            </w:pPr>
            <w:r w:rsidRPr="00ED313A">
              <w:rPr>
                <w:rFonts w:eastAsia="Calibri" w:cs="Times New Roman"/>
                <w:lang w:val="en-GB"/>
              </w:rPr>
              <w:t>2.</w:t>
            </w:r>
            <w:r w:rsidRPr="00ED313A">
              <w:rPr>
                <w:rFonts w:eastAsia="Calibri" w:cs="Times New Roman"/>
                <w:lang w:val="sr-Cyrl-RS"/>
              </w:rPr>
              <w:t>500</w:t>
            </w:r>
            <w:r w:rsidRPr="00ED313A">
              <w:rPr>
                <w:rFonts w:eastAsia="Calibri" w:cs="Times New Roman"/>
                <w:lang w:val="en-GB"/>
              </w:rPr>
              <w:t>.000</w:t>
            </w:r>
          </w:p>
        </w:tc>
      </w:tr>
      <w:tr w:rsidR="00247838" w:rsidRPr="00E9066D" w:rsidTr="007D51A2">
        <w:trPr>
          <w:trHeight w:val="600"/>
        </w:trPr>
        <w:tc>
          <w:tcPr>
            <w:tcW w:w="4503" w:type="dxa"/>
            <w:tcBorders>
              <w:top w:val="nil"/>
              <w:left w:val="single" w:sz="4" w:space="0" w:color="auto"/>
              <w:bottom w:val="single" w:sz="4" w:space="0" w:color="auto"/>
              <w:right w:val="nil"/>
            </w:tcBorders>
            <w:shd w:val="clear" w:color="auto" w:fill="auto"/>
            <w:hideMark/>
          </w:tcPr>
          <w:p w:rsidR="00247838" w:rsidRPr="003058CA" w:rsidRDefault="00247838" w:rsidP="000E371D">
            <w:pPr>
              <w:spacing w:line="240" w:lineRule="auto"/>
              <w:jc w:val="left"/>
              <w:rPr>
                <w:lang w:val="sr-Cyrl-RS"/>
              </w:rPr>
            </w:pPr>
            <w:r>
              <w:rPr>
                <w:lang w:val="sr-Cyrl-RS"/>
              </w:rPr>
              <w:t>Подршка деци и породицама са децом оштећеном у развоју</w:t>
            </w:r>
          </w:p>
        </w:tc>
        <w:tc>
          <w:tcPr>
            <w:tcW w:w="1842" w:type="dxa"/>
            <w:tcBorders>
              <w:top w:val="nil"/>
              <w:left w:val="single" w:sz="4" w:space="0" w:color="auto"/>
              <w:bottom w:val="single" w:sz="4" w:space="0" w:color="auto"/>
              <w:right w:val="single" w:sz="4" w:space="0" w:color="auto"/>
            </w:tcBorders>
          </w:tcPr>
          <w:p w:rsidR="00247838" w:rsidRDefault="00247838" w:rsidP="000E371D">
            <w:pPr>
              <w:spacing w:line="240" w:lineRule="auto"/>
              <w:jc w:val="center"/>
              <w:rPr>
                <w:rFonts w:eastAsia="Calibri" w:cs="Times New Roman"/>
                <w:lang w:val="sr-Cyrl-RS"/>
              </w:rPr>
            </w:pPr>
          </w:p>
        </w:tc>
        <w:tc>
          <w:tcPr>
            <w:tcW w:w="1842" w:type="dxa"/>
            <w:tcBorders>
              <w:top w:val="nil"/>
              <w:left w:val="single" w:sz="4" w:space="0" w:color="auto"/>
              <w:bottom w:val="single" w:sz="4" w:space="0" w:color="auto"/>
              <w:right w:val="single" w:sz="4" w:space="0" w:color="auto"/>
            </w:tcBorders>
            <w:shd w:val="clear" w:color="auto" w:fill="auto"/>
            <w:noWrap/>
          </w:tcPr>
          <w:p w:rsidR="00247838" w:rsidRDefault="00247838" w:rsidP="000E371D">
            <w:pPr>
              <w:spacing w:line="240" w:lineRule="auto"/>
              <w:jc w:val="center"/>
              <w:rPr>
                <w:rFonts w:eastAsia="Calibri" w:cs="Times New Roman"/>
                <w:lang w:val="en-GB"/>
              </w:rPr>
            </w:pPr>
            <w:r>
              <w:rPr>
                <w:rFonts w:eastAsia="Calibri" w:cs="Times New Roman"/>
                <w:lang w:val="sr-Cyrl-RS"/>
              </w:rPr>
              <w:t>14.800</w:t>
            </w:r>
            <w:r w:rsidRPr="002346AC">
              <w:rPr>
                <w:rFonts w:eastAsia="Calibri" w:cs="Times New Roman"/>
                <w:lang w:val="en-GB"/>
              </w:rPr>
              <w:t>.000</w:t>
            </w:r>
          </w:p>
          <w:p w:rsidR="007D51A2" w:rsidRPr="002346AC" w:rsidRDefault="007D51A2" w:rsidP="000E371D">
            <w:pPr>
              <w:spacing w:line="240" w:lineRule="auto"/>
              <w:jc w:val="center"/>
              <w:rPr>
                <w:rFonts w:eastAsia="Calibri" w:cs="Times New Roman"/>
                <w:lang w:val="en-GB"/>
              </w:rPr>
            </w:pPr>
          </w:p>
        </w:tc>
      </w:tr>
      <w:tr w:rsidR="007D51A2" w:rsidRPr="00E9066D" w:rsidTr="007D51A2">
        <w:trPr>
          <w:trHeight w:val="600"/>
        </w:trPr>
        <w:tc>
          <w:tcPr>
            <w:tcW w:w="4503" w:type="dxa"/>
            <w:tcBorders>
              <w:top w:val="single" w:sz="4" w:space="0" w:color="auto"/>
              <w:left w:val="single" w:sz="4" w:space="0" w:color="auto"/>
              <w:bottom w:val="single" w:sz="4" w:space="0" w:color="auto"/>
              <w:right w:val="nil"/>
            </w:tcBorders>
            <w:shd w:val="clear" w:color="auto" w:fill="auto"/>
          </w:tcPr>
          <w:p w:rsidR="007D51A2" w:rsidRDefault="007C2AB7" w:rsidP="000E371D">
            <w:pPr>
              <w:spacing w:line="240" w:lineRule="auto"/>
              <w:jc w:val="left"/>
              <w:rPr>
                <w:lang w:val="sr-Cyrl-RS"/>
              </w:rPr>
            </w:pPr>
            <w:r>
              <w:rPr>
                <w:lang w:val="sr-Cyrl-RS"/>
              </w:rPr>
              <w:t>Средства за два приправника у Општинској управи</w:t>
            </w:r>
          </w:p>
        </w:tc>
        <w:tc>
          <w:tcPr>
            <w:tcW w:w="1842" w:type="dxa"/>
            <w:tcBorders>
              <w:top w:val="single" w:sz="4" w:space="0" w:color="auto"/>
              <w:left w:val="single" w:sz="4" w:space="0" w:color="auto"/>
              <w:bottom w:val="single" w:sz="4" w:space="0" w:color="auto"/>
              <w:right w:val="single" w:sz="4" w:space="0" w:color="auto"/>
            </w:tcBorders>
          </w:tcPr>
          <w:p w:rsidR="007D51A2" w:rsidRDefault="007D51A2" w:rsidP="000E371D">
            <w:pPr>
              <w:spacing w:line="240" w:lineRule="auto"/>
              <w:jc w:val="center"/>
              <w:rPr>
                <w:rFonts w:eastAsia="Calibri" w:cs="Times New Roman"/>
                <w:lang w:val="sr-Cyrl-RS"/>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tcPr>
          <w:p w:rsidR="007D51A2" w:rsidRDefault="007C2AB7" w:rsidP="000E371D">
            <w:pPr>
              <w:spacing w:line="240" w:lineRule="auto"/>
              <w:jc w:val="center"/>
              <w:rPr>
                <w:rFonts w:eastAsia="Calibri" w:cs="Times New Roman"/>
                <w:lang w:val="sr-Cyrl-RS"/>
              </w:rPr>
            </w:pPr>
            <w:r>
              <w:rPr>
                <w:rFonts w:eastAsia="Calibri" w:cs="Times New Roman"/>
                <w:lang w:val="sr-Cyrl-RS"/>
              </w:rPr>
              <w:t>1.200.000,00</w:t>
            </w:r>
          </w:p>
        </w:tc>
      </w:tr>
    </w:tbl>
    <w:p w:rsidR="00523255" w:rsidRDefault="00523255" w:rsidP="00C5049C">
      <w:pPr>
        <w:rPr>
          <w:lang w:val="sr-Cyrl-RS"/>
        </w:rPr>
      </w:pPr>
    </w:p>
    <w:p w:rsidR="00523255" w:rsidRDefault="00523255" w:rsidP="00523255">
      <w:pPr>
        <w:pStyle w:val="Heading1"/>
      </w:pPr>
      <w:bookmarkStart w:id="176" w:name="_Toc120874243"/>
      <w:r>
        <w:rPr>
          <w:lang w:val="sr-Cyrl-RS"/>
        </w:rPr>
        <w:lastRenderedPageBreak/>
        <w:t xml:space="preserve">15. </w:t>
      </w:r>
      <w:r w:rsidR="00A76292" w:rsidRPr="004364BD">
        <w:t>Подаци о исплаћеним платама, зарадама и другим примањима</w:t>
      </w:r>
      <w:bookmarkEnd w:id="176"/>
    </w:p>
    <w:p w:rsidR="00523255" w:rsidRDefault="00523255" w:rsidP="00523255"/>
    <w:p w:rsidR="00523255" w:rsidRDefault="00523255" w:rsidP="00523255">
      <w:pPr>
        <w:pStyle w:val="Heading2"/>
      </w:pPr>
      <w:bookmarkStart w:id="177" w:name="_Toc120874244"/>
      <w:r>
        <w:rPr>
          <w:lang w:val="sr-Cyrl-RS"/>
        </w:rPr>
        <w:t xml:space="preserve">15.1 </w:t>
      </w:r>
      <w:r w:rsidR="00A76292">
        <w:rPr>
          <w:lang w:val="sr-Cyrl-RS"/>
        </w:rPr>
        <w:t xml:space="preserve">Преглед нето зарада запослених </w:t>
      </w:r>
      <w:r>
        <w:t xml:space="preserve"> - </w:t>
      </w:r>
      <w:r w:rsidR="00284066">
        <w:rPr>
          <w:lang w:val="sr-Cyrl-RS"/>
        </w:rPr>
        <w:t>20</w:t>
      </w:r>
      <w:r w:rsidR="004C4C22">
        <w:rPr>
          <w:lang w:val="sr-Latn-RS"/>
        </w:rPr>
        <w:t>2</w:t>
      </w:r>
      <w:r w:rsidR="00426B1C">
        <w:rPr>
          <w:lang w:val="sr-Latn-RS"/>
        </w:rPr>
        <w:t>2</w:t>
      </w:r>
      <w:r w:rsidR="00284066">
        <w:rPr>
          <w:lang w:val="sr-Cyrl-RS"/>
        </w:rPr>
        <w:t xml:space="preserve"> </w:t>
      </w:r>
      <w:r w:rsidRPr="001E29FA">
        <w:t>година</w:t>
      </w:r>
      <w:bookmarkEnd w:id="177"/>
    </w:p>
    <w:p w:rsidR="00523255" w:rsidRDefault="00523255" w:rsidP="00523255"/>
    <w:tbl>
      <w:tblPr>
        <w:tblStyle w:val="MediumShading1-Accent511"/>
        <w:tblW w:w="8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4658"/>
      </w:tblGrid>
      <w:tr w:rsidR="00523255" w:rsidRPr="004364BD" w:rsidTr="00076686">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523255" w:rsidRPr="004364BD" w:rsidRDefault="00523255" w:rsidP="00076686">
            <w:pPr>
              <w:jc w:val="center"/>
            </w:pPr>
            <w:r w:rsidRPr="004364BD">
              <w:t>ИЗАБРАНА И ПОСТАВЉЕНА ЛИЦА</w:t>
            </w:r>
          </w:p>
        </w:tc>
        <w:tc>
          <w:tcPr>
            <w:tcW w:w="4658" w:type="dxa"/>
            <w:tcBorders>
              <w:top w:val="single" w:sz="4" w:space="0" w:color="auto"/>
              <w:left w:val="single" w:sz="4" w:space="0" w:color="auto"/>
              <w:bottom w:val="single" w:sz="4" w:space="0" w:color="auto"/>
              <w:right w:val="single" w:sz="4" w:space="0" w:color="auto"/>
            </w:tcBorders>
            <w:hideMark/>
          </w:tcPr>
          <w:p w:rsidR="00523255" w:rsidRPr="004364BD" w:rsidRDefault="00523255" w:rsidP="00076686">
            <w:pPr>
              <w:jc w:val="center"/>
              <w:cnfStyle w:val="100000000000" w:firstRow="1" w:lastRow="0" w:firstColumn="0" w:lastColumn="0" w:oddVBand="0" w:evenVBand="0" w:oddHBand="0" w:evenHBand="0" w:firstRowFirstColumn="0" w:firstRowLastColumn="0" w:lastRowFirstColumn="0" w:lastRowLastColumn="0"/>
            </w:pPr>
            <w:r w:rsidRPr="004364BD">
              <w:t>НЕТО ПЛАТА БЕЗ МИНУЛОГ РАДА</w:t>
            </w:r>
          </w:p>
        </w:tc>
      </w:tr>
      <w:tr w:rsidR="00426B1C" w:rsidRPr="004364BD" w:rsidTr="0007668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426B1C" w:rsidRPr="004364BD" w:rsidRDefault="00426B1C" w:rsidP="00426B1C">
            <w:pPr>
              <w:jc w:val="center"/>
            </w:pPr>
            <w:r w:rsidRPr="004364BD">
              <w:t>Председник општине</w:t>
            </w:r>
          </w:p>
        </w:tc>
        <w:tc>
          <w:tcPr>
            <w:tcW w:w="4658" w:type="dxa"/>
            <w:tcBorders>
              <w:top w:val="single" w:sz="4" w:space="0" w:color="auto"/>
              <w:left w:val="single" w:sz="4" w:space="0" w:color="auto"/>
              <w:bottom w:val="single" w:sz="4" w:space="0" w:color="auto"/>
              <w:right w:val="single" w:sz="4" w:space="0" w:color="auto"/>
            </w:tcBorders>
          </w:tcPr>
          <w:p w:rsidR="00426B1C" w:rsidRPr="003C01C2" w:rsidRDefault="00426B1C" w:rsidP="00426B1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102.448,03</w:t>
            </w:r>
          </w:p>
        </w:tc>
      </w:tr>
      <w:tr w:rsidR="00426B1C" w:rsidRPr="004364BD" w:rsidTr="00076686">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426B1C" w:rsidRPr="004364BD" w:rsidRDefault="00426B1C" w:rsidP="00426B1C">
            <w:pPr>
              <w:jc w:val="center"/>
            </w:pPr>
            <w:r w:rsidRPr="004364BD">
              <w:t>Заменик председника општине</w:t>
            </w:r>
          </w:p>
        </w:tc>
        <w:tc>
          <w:tcPr>
            <w:tcW w:w="4658" w:type="dxa"/>
            <w:tcBorders>
              <w:top w:val="single" w:sz="4" w:space="0" w:color="auto"/>
              <w:left w:val="single" w:sz="4" w:space="0" w:color="auto"/>
              <w:bottom w:val="single" w:sz="4" w:space="0" w:color="auto"/>
              <w:right w:val="single" w:sz="4" w:space="0" w:color="auto"/>
            </w:tcBorders>
            <w:hideMark/>
          </w:tcPr>
          <w:p w:rsidR="00426B1C" w:rsidRPr="003C01C2" w:rsidRDefault="00426B1C" w:rsidP="00426B1C">
            <w:pPr>
              <w:jc w:val="center"/>
              <w:cnfStyle w:val="000000010000" w:firstRow="0" w:lastRow="0" w:firstColumn="0" w:lastColumn="0" w:oddVBand="0" w:evenVBand="0" w:oddHBand="0" w:evenHBand="1" w:firstRowFirstColumn="0" w:firstRowLastColumn="0" w:lastRowFirstColumn="0" w:lastRowLastColumn="0"/>
              <w:rPr>
                <w:lang w:val="sr-Cyrl-RS"/>
              </w:rPr>
            </w:pPr>
            <w:r>
              <w:rPr>
                <w:lang w:val="sr-Cyrl-RS"/>
              </w:rPr>
              <w:t>102.448,03</w:t>
            </w:r>
          </w:p>
        </w:tc>
      </w:tr>
      <w:tr w:rsidR="004C4C22" w:rsidRPr="004364BD" w:rsidTr="005232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4C4C22" w:rsidRPr="004364BD" w:rsidRDefault="004C4C22" w:rsidP="004C4C22">
            <w:r w:rsidRPr="004364BD">
              <w:t>ПРЕДСЕДНИК СКУПШТИНЕ</w:t>
            </w:r>
          </w:p>
        </w:tc>
        <w:tc>
          <w:tcPr>
            <w:tcW w:w="4658" w:type="dxa"/>
            <w:tcBorders>
              <w:top w:val="single" w:sz="4" w:space="0" w:color="auto"/>
              <w:left w:val="single" w:sz="4" w:space="0" w:color="auto"/>
              <w:bottom w:val="single" w:sz="4" w:space="0" w:color="auto"/>
              <w:right w:val="single" w:sz="4" w:space="0" w:color="auto"/>
            </w:tcBorders>
          </w:tcPr>
          <w:p w:rsidR="004C4C22" w:rsidRPr="004364BD" w:rsidRDefault="004C4C22" w:rsidP="004C4C22">
            <w:pPr>
              <w:jc w:val="center"/>
              <w:cnfStyle w:val="000000100000" w:firstRow="0" w:lastRow="0" w:firstColumn="0" w:lastColumn="0" w:oddVBand="0" w:evenVBand="0" w:oddHBand="1" w:evenHBand="0" w:firstRowFirstColumn="0" w:firstRowLastColumn="0" w:lastRowFirstColumn="0" w:lastRowLastColumn="0"/>
            </w:pPr>
            <w:r>
              <w:t>-</w:t>
            </w:r>
          </w:p>
        </w:tc>
      </w:tr>
      <w:tr w:rsidR="004C4C22" w:rsidRPr="004364BD" w:rsidTr="00523255">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4C4C22" w:rsidRPr="004364BD" w:rsidRDefault="004C4C22" w:rsidP="004C4C22">
            <w:r w:rsidRPr="004364BD">
              <w:t>ЗАМЕНИК ПРЕДСЕДНИКА СКУПШТИНЕ</w:t>
            </w:r>
          </w:p>
        </w:tc>
        <w:tc>
          <w:tcPr>
            <w:tcW w:w="4658" w:type="dxa"/>
            <w:tcBorders>
              <w:top w:val="single" w:sz="4" w:space="0" w:color="auto"/>
              <w:left w:val="single" w:sz="4" w:space="0" w:color="auto"/>
              <w:bottom w:val="single" w:sz="4" w:space="0" w:color="auto"/>
              <w:right w:val="single" w:sz="4" w:space="0" w:color="auto"/>
            </w:tcBorders>
          </w:tcPr>
          <w:p w:rsidR="004C4C22" w:rsidRPr="009A06C6" w:rsidRDefault="004C4C22" w:rsidP="004C4C22">
            <w:pPr>
              <w:jc w:val="center"/>
              <w:cnfStyle w:val="000000010000" w:firstRow="0" w:lastRow="0" w:firstColumn="0" w:lastColumn="0" w:oddVBand="0" w:evenVBand="0" w:oddHBand="0" w:evenHBand="1" w:firstRowFirstColumn="0" w:firstRowLastColumn="0" w:lastRowFirstColumn="0" w:lastRowLastColumn="0"/>
              <w:rPr>
                <w:lang w:val="en-GB"/>
              </w:rPr>
            </w:pPr>
            <w:r>
              <w:rPr>
                <w:lang w:val="en-GB"/>
              </w:rPr>
              <w:t>-</w:t>
            </w:r>
          </w:p>
        </w:tc>
      </w:tr>
      <w:tr w:rsidR="00426B1C" w:rsidRPr="004364BD" w:rsidTr="005232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426B1C" w:rsidRPr="004364BD" w:rsidRDefault="00426B1C" w:rsidP="00426B1C">
            <w:r w:rsidRPr="004364BD">
              <w:t>СЕКРЕТАР СКУПШТИНЕ</w:t>
            </w:r>
          </w:p>
        </w:tc>
        <w:tc>
          <w:tcPr>
            <w:tcW w:w="4658" w:type="dxa"/>
            <w:tcBorders>
              <w:top w:val="single" w:sz="4" w:space="0" w:color="auto"/>
              <w:left w:val="single" w:sz="4" w:space="0" w:color="auto"/>
              <w:bottom w:val="single" w:sz="4" w:space="0" w:color="auto"/>
              <w:right w:val="single" w:sz="4" w:space="0" w:color="auto"/>
            </w:tcBorders>
          </w:tcPr>
          <w:p w:rsidR="00426B1C" w:rsidRPr="003C01C2" w:rsidRDefault="00426B1C" w:rsidP="00426B1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88.332,60</w:t>
            </w:r>
          </w:p>
        </w:tc>
      </w:tr>
      <w:tr w:rsidR="00426B1C" w:rsidRPr="004364BD" w:rsidTr="00523255">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426B1C" w:rsidRPr="004364BD" w:rsidRDefault="00426B1C" w:rsidP="00426B1C">
            <w:r w:rsidRPr="004364BD">
              <w:t>ЧЛАН ОПШТИНСКОГ ВЕЋА</w:t>
            </w:r>
          </w:p>
        </w:tc>
        <w:tc>
          <w:tcPr>
            <w:tcW w:w="4658" w:type="dxa"/>
            <w:tcBorders>
              <w:top w:val="single" w:sz="4" w:space="0" w:color="auto"/>
              <w:left w:val="single" w:sz="4" w:space="0" w:color="auto"/>
              <w:bottom w:val="single" w:sz="4" w:space="0" w:color="auto"/>
              <w:right w:val="single" w:sz="4" w:space="0" w:color="auto"/>
            </w:tcBorders>
          </w:tcPr>
          <w:p w:rsidR="00426B1C" w:rsidRPr="003C01C2" w:rsidRDefault="00426B1C" w:rsidP="00426B1C">
            <w:pPr>
              <w:jc w:val="center"/>
              <w:cnfStyle w:val="000000010000" w:firstRow="0" w:lastRow="0" w:firstColumn="0" w:lastColumn="0" w:oddVBand="0" w:evenVBand="0" w:oddHBand="0" w:evenHBand="1" w:firstRowFirstColumn="0" w:firstRowLastColumn="0" w:lastRowFirstColumn="0" w:lastRowLastColumn="0"/>
              <w:rPr>
                <w:lang w:val="sr-Cyrl-RS"/>
              </w:rPr>
            </w:pPr>
            <w:r>
              <w:rPr>
                <w:lang w:val="sr-Cyrl-RS"/>
              </w:rPr>
              <w:t>71.740,09</w:t>
            </w:r>
          </w:p>
        </w:tc>
      </w:tr>
      <w:tr w:rsidR="00426B1C" w:rsidRPr="004364BD" w:rsidTr="005232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426B1C" w:rsidRPr="004364BD" w:rsidRDefault="00426B1C" w:rsidP="00426B1C">
            <w:r w:rsidRPr="004364BD">
              <w:t>НАЧЕЛНИК УПРАВЕ</w:t>
            </w:r>
          </w:p>
        </w:tc>
        <w:tc>
          <w:tcPr>
            <w:tcW w:w="4658" w:type="dxa"/>
            <w:tcBorders>
              <w:top w:val="single" w:sz="4" w:space="0" w:color="auto"/>
              <w:left w:val="single" w:sz="4" w:space="0" w:color="auto"/>
              <w:bottom w:val="single" w:sz="4" w:space="0" w:color="auto"/>
              <w:right w:val="single" w:sz="4" w:space="0" w:color="auto"/>
            </w:tcBorders>
          </w:tcPr>
          <w:p w:rsidR="00426B1C" w:rsidRPr="003C01C2" w:rsidRDefault="00426B1C" w:rsidP="00426B1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88.332,60</w:t>
            </w:r>
          </w:p>
        </w:tc>
      </w:tr>
      <w:tr w:rsidR="00523255" w:rsidRPr="004364BD" w:rsidTr="00076686">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8979" w:type="dxa"/>
            <w:gridSpan w:val="2"/>
            <w:tcBorders>
              <w:top w:val="single" w:sz="4" w:space="0" w:color="auto"/>
              <w:left w:val="single" w:sz="4" w:space="0" w:color="auto"/>
              <w:bottom w:val="single" w:sz="4" w:space="0" w:color="auto"/>
              <w:right w:val="single" w:sz="4" w:space="0" w:color="auto"/>
            </w:tcBorders>
            <w:shd w:val="clear" w:color="auto" w:fill="798DA9" w:themeFill="text2" w:themeFillTint="A6"/>
            <w:hideMark/>
          </w:tcPr>
          <w:p w:rsidR="00523255" w:rsidRPr="004364BD" w:rsidRDefault="00523255" w:rsidP="00076686">
            <w:pPr>
              <w:jc w:val="center"/>
              <w:rPr>
                <w:color w:val="FFFFFF"/>
              </w:rPr>
            </w:pPr>
            <w:r w:rsidRPr="004364BD">
              <w:rPr>
                <w:color w:val="FFFFFF"/>
              </w:rPr>
              <w:t>ЗАПОСЛЕНИ</w:t>
            </w:r>
          </w:p>
        </w:tc>
      </w:tr>
      <w:tr w:rsidR="004C4C22" w:rsidRPr="004364BD" w:rsidTr="005232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4C4C22" w:rsidRPr="004364BD" w:rsidRDefault="004C4C22" w:rsidP="004C4C22">
            <w:r w:rsidRPr="004364BD">
              <w:t>НЕКВАЛИФИКОВАНИ РАДНИК</w:t>
            </w:r>
          </w:p>
        </w:tc>
        <w:tc>
          <w:tcPr>
            <w:tcW w:w="4658" w:type="dxa"/>
            <w:tcBorders>
              <w:top w:val="single" w:sz="4" w:space="0" w:color="auto"/>
              <w:left w:val="single" w:sz="4" w:space="0" w:color="auto"/>
              <w:bottom w:val="single" w:sz="4" w:space="0" w:color="auto"/>
              <w:right w:val="single" w:sz="4" w:space="0" w:color="auto"/>
            </w:tcBorders>
          </w:tcPr>
          <w:p w:rsidR="004C4C22" w:rsidRPr="00341D72" w:rsidRDefault="00426B1C" w:rsidP="004C4C22">
            <w:pPr>
              <w:jc w:val="center"/>
              <w:cnfStyle w:val="000000100000" w:firstRow="0" w:lastRow="0" w:firstColumn="0" w:lastColumn="0" w:oddVBand="0" w:evenVBand="0" w:oddHBand="1" w:evenHBand="0" w:firstRowFirstColumn="0" w:firstRowLastColumn="0" w:lastRowFirstColumn="0" w:lastRowLastColumn="0"/>
            </w:pPr>
            <w:r>
              <w:t>-</w:t>
            </w:r>
          </w:p>
        </w:tc>
      </w:tr>
      <w:tr w:rsidR="00426B1C" w:rsidRPr="004364BD" w:rsidTr="00076686">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426B1C" w:rsidRPr="004364BD" w:rsidRDefault="00426B1C" w:rsidP="00426B1C">
            <w:r w:rsidRPr="004364BD">
              <w:t xml:space="preserve">ВОЗАЧ </w:t>
            </w:r>
            <w:r>
              <w:t>–</w:t>
            </w:r>
            <w:r w:rsidRPr="004364BD">
              <w:t xml:space="preserve"> КВ</w:t>
            </w:r>
          </w:p>
        </w:tc>
        <w:tc>
          <w:tcPr>
            <w:tcW w:w="4658" w:type="dxa"/>
            <w:tcBorders>
              <w:top w:val="single" w:sz="4" w:space="0" w:color="auto"/>
              <w:left w:val="single" w:sz="4" w:space="0" w:color="auto"/>
              <w:bottom w:val="single" w:sz="4" w:space="0" w:color="auto"/>
              <w:right w:val="single" w:sz="4" w:space="0" w:color="auto"/>
            </w:tcBorders>
          </w:tcPr>
          <w:p w:rsidR="00426B1C" w:rsidRPr="003C01C2" w:rsidRDefault="00426B1C" w:rsidP="00426B1C">
            <w:pPr>
              <w:jc w:val="center"/>
              <w:cnfStyle w:val="000000010000" w:firstRow="0" w:lastRow="0" w:firstColumn="0" w:lastColumn="0" w:oddVBand="0" w:evenVBand="0" w:oddHBand="0" w:evenHBand="1" w:firstRowFirstColumn="0" w:firstRowLastColumn="0" w:lastRowFirstColumn="0" w:lastRowLastColumn="0"/>
              <w:rPr>
                <w:lang w:val="sr-Cyrl-RS"/>
              </w:rPr>
            </w:pPr>
            <w:r>
              <w:rPr>
                <w:lang w:val="sr-Cyrl-RS"/>
              </w:rPr>
              <w:t>29.146,75</w:t>
            </w:r>
          </w:p>
        </w:tc>
      </w:tr>
      <w:tr w:rsidR="00426B1C" w:rsidRPr="004364BD" w:rsidTr="00523255">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426B1C" w:rsidRPr="004364BD" w:rsidRDefault="00426B1C" w:rsidP="00426B1C">
            <w:r w:rsidRPr="004364BD">
              <w:t>РЕФЕРЕНТ</w:t>
            </w:r>
          </w:p>
        </w:tc>
        <w:tc>
          <w:tcPr>
            <w:tcW w:w="4658" w:type="dxa"/>
            <w:tcBorders>
              <w:top w:val="single" w:sz="4" w:space="0" w:color="auto"/>
              <w:left w:val="single" w:sz="4" w:space="0" w:color="auto"/>
              <w:bottom w:val="single" w:sz="4" w:space="0" w:color="auto"/>
              <w:right w:val="single" w:sz="4" w:space="0" w:color="auto"/>
            </w:tcBorders>
          </w:tcPr>
          <w:p w:rsidR="00426B1C" w:rsidRPr="003C01C2" w:rsidRDefault="00426B1C" w:rsidP="00426B1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34.340,54</w:t>
            </w:r>
          </w:p>
        </w:tc>
      </w:tr>
      <w:tr w:rsidR="00426B1C" w:rsidRPr="004364BD" w:rsidTr="0052325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426B1C" w:rsidRPr="004364BD" w:rsidRDefault="00426B1C" w:rsidP="00426B1C">
            <w:r w:rsidRPr="004364BD">
              <w:t>ВИШИ РЕФЕРЕНТ – IV СТЕПЕН</w:t>
            </w:r>
          </w:p>
        </w:tc>
        <w:tc>
          <w:tcPr>
            <w:tcW w:w="4658" w:type="dxa"/>
            <w:tcBorders>
              <w:top w:val="single" w:sz="4" w:space="0" w:color="auto"/>
              <w:left w:val="single" w:sz="4" w:space="0" w:color="auto"/>
              <w:bottom w:val="single" w:sz="4" w:space="0" w:color="auto"/>
              <w:right w:val="single" w:sz="4" w:space="0" w:color="auto"/>
            </w:tcBorders>
          </w:tcPr>
          <w:p w:rsidR="00426B1C" w:rsidRPr="003C01C2" w:rsidRDefault="00426B1C" w:rsidP="00426B1C">
            <w:pPr>
              <w:jc w:val="center"/>
              <w:cnfStyle w:val="000000010000" w:firstRow="0" w:lastRow="0" w:firstColumn="0" w:lastColumn="0" w:oddVBand="0" w:evenVBand="0" w:oddHBand="0" w:evenHBand="1" w:firstRowFirstColumn="0" w:firstRowLastColumn="0" w:lastRowFirstColumn="0" w:lastRowLastColumn="0"/>
              <w:rPr>
                <w:lang w:val="sr-Cyrl-RS"/>
              </w:rPr>
            </w:pPr>
            <w:r>
              <w:rPr>
                <w:lang w:val="sr-Cyrl-RS"/>
              </w:rPr>
              <w:t>37.791,68</w:t>
            </w:r>
          </w:p>
        </w:tc>
      </w:tr>
      <w:tr w:rsidR="00426B1C" w:rsidRPr="004364BD" w:rsidTr="005232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426B1C" w:rsidRPr="004364BD" w:rsidRDefault="00426B1C" w:rsidP="00426B1C">
            <w:r w:rsidRPr="004364BD">
              <w:t>САРАДНИК- V И VI СТЕПЕН</w:t>
            </w:r>
          </w:p>
        </w:tc>
        <w:tc>
          <w:tcPr>
            <w:tcW w:w="4658" w:type="dxa"/>
            <w:tcBorders>
              <w:top w:val="single" w:sz="4" w:space="0" w:color="auto"/>
              <w:left w:val="single" w:sz="4" w:space="0" w:color="auto"/>
              <w:bottom w:val="single" w:sz="4" w:space="0" w:color="auto"/>
              <w:right w:val="single" w:sz="4" w:space="0" w:color="auto"/>
            </w:tcBorders>
          </w:tcPr>
          <w:p w:rsidR="00426B1C" w:rsidRPr="003C01C2" w:rsidRDefault="00426B1C" w:rsidP="00426B1C">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41.966,65</w:t>
            </w:r>
          </w:p>
        </w:tc>
      </w:tr>
      <w:tr w:rsidR="00426B1C" w:rsidRPr="006E4CE6" w:rsidTr="00523255">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426B1C" w:rsidRPr="001556A0" w:rsidRDefault="00426B1C" w:rsidP="00426B1C">
            <w:pPr>
              <w:rPr>
                <w:lang w:val="sr-Cyrl-RS"/>
              </w:rPr>
            </w:pPr>
            <w:r>
              <w:rPr>
                <w:lang w:val="sr-Cyrl-RS"/>
              </w:rPr>
              <w:t>МЛАЂИ САВЕТНИК</w:t>
            </w:r>
          </w:p>
        </w:tc>
        <w:tc>
          <w:tcPr>
            <w:tcW w:w="4658" w:type="dxa"/>
            <w:tcBorders>
              <w:top w:val="single" w:sz="4" w:space="0" w:color="auto"/>
              <w:left w:val="single" w:sz="4" w:space="0" w:color="auto"/>
              <w:bottom w:val="single" w:sz="4" w:space="0" w:color="auto"/>
              <w:right w:val="single" w:sz="4" w:space="0" w:color="auto"/>
            </w:tcBorders>
          </w:tcPr>
          <w:p w:rsidR="00426B1C" w:rsidRPr="003C01C2" w:rsidRDefault="00426B1C" w:rsidP="00426B1C">
            <w:pPr>
              <w:jc w:val="center"/>
              <w:cnfStyle w:val="000000010000" w:firstRow="0" w:lastRow="0" w:firstColumn="0" w:lastColumn="0" w:oddVBand="0" w:evenVBand="0" w:oddHBand="0" w:evenHBand="1" w:firstRowFirstColumn="0" w:firstRowLastColumn="0" w:lastRowFirstColumn="0" w:lastRowLastColumn="0"/>
              <w:rPr>
                <w:lang w:val="en-GB"/>
              </w:rPr>
            </w:pPr>
            <w:r>
              <w:rPr>
                <w:lang w:val="sr-Cyrl-RS"/>
              </w:rPr>
              <w:t>50.322,70</w:t>
            </w:r>
          </w:p>
        </w:tc>
      </w:tr>
      <w:tr w:rsidR="00426B1C" w:rsidRPr="006E4CE6" w:rsidTr="005232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426B1C" w:rsidRPr="001556A0" w:rsidRDefault="00426B1C" w:rsidP="00426B1C">
            <w:pPr>
              <w:rPr>
                <w:lang w:val="sr-Cyrl-RS"/>
              </w:rPr>
            </w:pPr>
            <w:r>
              <w:rPr>
                <w:lang w:val="sr-Cyrl-RS"/>
              </w:rPr>
              <w:t>САВЕТНИК</w:t>
            </w:r>
          </w:p>
        </w:tc>
        <w:tc>
          <w:tcPr>
            <w:tcW w:w="4658" w:type="dxa"/>
            <w:tcBorders>
              <w:top w:val="single" w:sz="4" w:space="0" w:color="auto"/>
              <w:left w:val="single" w:sz="4" w:space="0" w:color="auto"/>
              <w:bottom w:val="single" w:sz="4" w:space="0" w:color="auto"/>
              <w:right w:val="single" w:sz="4" w:space="0" w:color="auto"/>
            </w:tcBorders>
          </w:tcPr>
          <w:p w:rsidR="00426B1C" w:rsidRPr="003C01C2" w:rsidRDefault="00426B1C" w:rsidP="00426B1C">
            <w:pPr>
              <w:jc w:val="center"/>
              <w:cnfStyle w:val="000000100000" w:firstRow="0" w:lastRow="0" w:firstColumn="0" w:lastColumn="0" w:oddVBand="0" w:evenVBand="0" w:oddHBand="1" w:evenHBand="0" w:firstRowFirstColumn="0" w:firstRowLastColumn="0" w:lastRowFirstColumn="0" w:lastRowLastColumn="0"/>
            </w:pPr>
            <w:r>
              <w:t>58.927,26</w:t>
            </w:r>
          </w:p>
        </w:tc>
      </w:tr>
      <w:tr w:rsidR="00426B1C" w:rsidRPr="006E4CE6" w:rsidTr="00523255">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426B1C" w:rsidRPr="001556A0" w:rsidRDefault="00426B1C" w:rsidP="00426B1C">
            <w:pPr>
              <w:rPr>
                <w:lang w:val="sr-Cyrl-RS"/>
              </w:rPr>
            </w:pPr>
            <w:r>
              <w:rPr>
                <w:lang w:val="sr-Cyrl-RS"/>
              </w:rPr>
              <w:t>САМОСТАЛНИ САВЕТНИК</w:t>
            </w:r>
          </w:p>
        </w:tc>
        <w:tc>
          <w:tcPr>
            <w:tcW w:w="4658" w:type="dxa"/>
            <w:tcBorders>
              <w:top w:val="single" w:sz="4" w:space="0" w:color="auto"/>
              <w:left w:val="single" w:sz="4" w:space="0" w:color="auto"/>
              <w:bottom w:val="single" w:sz="4" w:space="0" w:color="auto"/>
              <w:right w:val="single" w:sz="4" w:space="0" w:color="auto"/>
            </w:tcBorders>
          </w:tcPr>
          <w:p w:rsidR="00426B1C" w:rsidRPr="003C01C2" w:rsidRDefault="00426B1C" w:rsidP="00426B1C">
            <w:pPr>
              <w:jc w:val="center"/>
              <w:cnfStyle w:val="000000010000" w:firstRow="0" w:lastRow="0" w:firstColumn="0" w:lastColumn="0" w:oddVBand="0" w:evenVBand="0" w:oddHBand="0" w:evenHBand="1" w:firstRowFirstColumn="0" w:firstRowLastColumn="0" w:lastRowFirstColumn="0" w:lastRowLastColumn="0"/>
            </w:pPr>
            <w:r>
              <w:t>63.524,65</w:t>
            </w:r>
          </w:p>
        </w:tc>
      </w:tr>
      <w:tr w:rsidR="00426B1C" w:rsidRPr="006E4CE6" w:rsidTr="005232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426B1C" w:rsidRPr="006E4CE6" w:rsidRDefault="00426B1C" w:rsidP="00426B1C">
            <w:pPr>
              <w:rPr>
                <w:lang w:val="sr-Cyrl-RS"/>
              </w:rPr>
            </w:pPr>
            <w:r w:rsidRPr="006E4CE6">
              <w:rPr>
                <w:lang w:val="sr-Cyrl-RS"/>
              </w:rPr>
              <w:t>ШЕФ ОДЕЉЕЊА, СЛУЖБИ</w:t>
            </w:r>
          </w:p>
        </w:tc>
        <w:tc>
          <w:tcPr>
            <w:tcW w:w="4658" w:type="dxa"/>
            <w:tcBorders>
              <w:top w:val="single" w:sz="4" w:space="0" w:color="auto"/>
              <w:left w:val="single" w:sz="4" w:space="0" w:color="auto"/>
              <w:bottom w:val="single" w:sz="4" w:space="0" w:color="auto"/>
              <w:right w:val="single" w:sz="4" w:space="0" w:color="auto"/>
            </w:tcBorders>
          </w:tcPr>
          <w:p w:rsidR="00426B1C" w:rsidRPr="003C01C2" w:rsidRDefault="00426B1C" w:rsidP="00426B1C">
            <w:pPr>
              <w:jc w:val="center"/>
              <w:cnfStyle w:val="000000100000" w:firstRow="0" w:lastRow="0" w:firstColumn="0" w:lastColumn="0" w:oddVBand="0" w:evenVBand="0" w:oddHBand="1" w:evenHBand="0" w:firstRowFirstColumn="0" w:firstRowLastColumn="0" w:lastRowFirstColumn="0" w:lastRowLastColumn="0"/>
            </w:pPr>
            <w:r>
              <w:t>69.892,65</w:t>
            </w:r>
          </w:p>
        </w:tc>
      </w:tr>
      <w:tr w:rsidR="00426B1C" w:rsidRPr="006E4CE6" w:rsidTr="00523255">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21" w:type="dxa"/>
            <w:tcBorders>
              <w:top w:val="single" w:sz="4" w:space="0" w:color="auto"/>
              <w:left w:val="single" w:sz="4" w:space="0" w:color="auto"/>
              <w:bottom w:val="single" w:sz="4" w:space="0" w:color="auto"/>
              <w:right w:val="single" w:sz="4" w:space="0" w:color="auto"/>
            </w:tcBorders>
            <w:hideMark/>
          </w:tcPr>
          <w:p w:rsidR="00426B1C" w:rsidRPr="006E4CE6" w:rsidRDefault="00426B1C" w:rsidP="00426B1C">
            <w:pPr>
              <w:rPr>
                <w:lang w:val="sr-Cyrl-RS"/>
              </w:rPr>
            </w:pPr>
            <w:r>
              <w:rPr>
                <w:lang w:val="sr-Cyrl-RS"/>
              </w:rPr>
              <w:t xml:space="preserve">РУКОВОДИЛАЦ </w:t>
            </w:r>
            <w:r w:rsidRPr="006E4CE6">
              <w:rPr>
                <w:lang w:val="sr-Cyrl-RS"/>
              </w:rPr>
              <w:t xml:space="preserve"> ОДЕЉЕЊА</w:t>
            </w:r>
          </w:p>
        </w:tc>
        <w:tc>
          <w:tcPr>
            <w:tcW w:w="4658" w:type="dxa"/>
            <w:tcBorders>
              <w:top w:val="single" w:sz="4" w:space="0" w:color="auto"/>
              <w:left w:val="single" w:sz="4" w:space="0" w:color="auto"/>
              <w:bottom w:val="single" w:sz="4" w:space="0" w:color="auto"/>
              <w:right w:val="single" w:sz="4" w:space="0" w:color="auto"/>
            </w:tcBorders>
          </w:tcPr>
          <w:p w:rsidR="00426B1C" w:rsidRPr="003C01C2" w:rsidRDefault="00426B1C" w:rsidP="00426B1C">
            <w:pPr>
              <w:jc w:val="center"/>
              <w:cnfStyle w:val="000000010000" w:firstRow="0" w:lastRow="0" w:firstColumn="0" w:lastColumn="0" w:oddVBand="0" w:evenVBand="0" w:oddHBand="0" w:evenHBand="1" w:firstRowFirstColumn="0" w:firstRowLastColumn="0" w:lastRowFirstColumn="0" w:lastRowLastColumn="0"/>
            </w:pPr>
            <w:r>
              <w:t>69.892,65</w:t>
            </w:r>
          </w:p>
        </w:tc>
      </w:tr>
    </w:tbl>
    <w:p w:rsidR="00523255" w:rsidRDefault="00523255" w:rsidP="00523255"/>
    <w:p w:rsidR="00523255" w:rsidRDefault="00523255" w:rsidP="00523255"/>
    <w:p w:rsidR="00523255" w:rsidRDefault="00523255" w:rsidP="00523255">
      <w:pPr>
        <w:pStyle w:val="Heading1"/>
        <w:rPr>
          <w:lang w:val="sr-Cyrl-RS"/>
        </w:rPr>
      </w:pPr>
      <w:bookmarkStart w:id="178" w:name="_Toc120874245"/>
      <w:r>
        <w:rPr>
          <w:lang w:val="sr-Cyrl-RS"/>
        </w:rPr>
        <w:t>16. Подаци о средствима рада</w:t>
      </w:r>
      <w:bookmarkEnd w:id="178"/>
      <w:r>
        <w:rPr>
          <w:lang w:val="sr-Cyrl-RS"/>
        </w:rPr>
        <w:t xml:space="preserve"> </w:t>
      </w:r>
    </w:p>
    <w:p w:rsidR="00523255" w:rsidRDefault="00523255" w:rsidP="00523255">
      <w:pPr>
        <w:rPr>
          <w:lang w:val="sr-Cyrl-RS"/>
        </w:rPr>
      </w:pPr>
    </w:p>
    <w:p w:rsidR="00523255" w:rsidRPr="004364BD" w:rsidRDefault="00523255" w:rsidP="00523255">
      <w:pPr>
        <w:rPr>
          <w:b/>
          <w:szCs w:val="24"/>
        </w:rPr>
      </w:pPr>
      <w:r w:rsidRPr="004364BD">
        <w:rPr>
          <w:b/>
          <w:szCs w:val="24"/>
        </w:rPr>
        <w:t>Евиден</w:t>
      </w:r>
      <w:r>
        <w:rPr>
          <w:b/>
          <w:szCs w:val="24"/>
        </w:rPr>
        <w:t xml:space="preserve">ција основних средстава на дан  </w:t>
      </w:r>
      <w:r w:rsidR="000D37D6" w:rsidRPr="004364BD">
        <w:rPr>
          <w:b/>
          <w:szCs w:val="24"/>
        </w:rPr>
        <w:t>31.12.</w:t>
      </w:r>
      <w:r w:rsidR="000D37D6">
        <w:rPr>
          <w:b/>
          <w:szCs w:val="24"/>
          <w:lang w:val="sr-Cyrl-RS"/>
        </w:rPr>
        <w:t>202</w:t>
      </w:r>
      <w:r w:rsidR="006E12ED">
        <w:rPr>
          <w:b/>
          <w:szCs w:val="24"/>
        </w:rPr>
        <w:t>1</w:t>
      </w:r>
      <w:r w:rsidRPr="004364BD">
        <w:rPr>
          <w:b/>
          <w:szCs w:val="24"/>
        </w:rPr>
        <w:t>. године – по контима</w:t>
      </w:r>
    </w:p>
    <w:p w:rsidR="00523255" w:rsidRDefault="00523255" w:rsidP="005E46D3">
      <w:pPr>
        <w:jc w:val="left"/>
        <w:rPr>
          <w:lang w:val="sr-Cyrl-RS"/>
        </w:rPr>
      </w:pPr>
    </w:p>
    <w:tbl>
      <w:tblPr>
        <w:tblStyle w:val="TableGrid"/>
        <w:tblW w:w="9268" w:type="dxa"/>
        <w:tblLook w:val="04A0" w:firstRow="1" w:lastRow="0" w:firstColumn="1" w:lastColumn="0" w:noHBand="0" w:noVBand="1"/>
      </w:tblPr>
      <w:tblGrid>
        <w:gridCol w:w="996"/>
        <w:gridCol w:w="2438"/>
        <w:gridCol w:w="2011"/>
        <w:gridCol w:w="1897"/>
        <w:gridCol w:w="1926"/>
      </w:tblGrid>
      <w:tr w:rsidR="006E12ED" w:rsidRPr="00180222" w:rsidTr="006E12ED">
        <w:trPr>
          <w:trHeight w:val="765"/>
        </w:trPr>
        <w:tc>
          <w:tcPr>
            <w:tcW w:w="996" w:type="dxa"/>
            <w:noWrap/>
            <w:hideMark/>
          </w:tcPr>
          <w:p w:rsidR="006E12ED" w:rsidRPr="00180222" w:rsidRDefault="006E12ED" w:rsidP="006E12ED">
            <w:pPr>
              <w:rPr>
                <w:b/>
                <w:bCs/>
                <w:szCs w:val="24"/>
              </w:rPr>
            </w:pPr>
            <w:r w:rsidRPr="00180222">
              <w:rPr>
                <w:b/>
                <w:bCs/>
                <w:szCs w:val="24"/>
              </w:rPr>
              <w:t>Конто</w:t>
            </w:r>
          </w:p>
        </w:tc>
        <w:tc>
          <w:tcPr>
            <w:tcW w:w="2438" w:type="dxa"/>
            <w:noWrap/>
            <w:hideMark/>
          </w:tcPr>
          <w:p w:rsidR="006E12ED" w:rsidRPr="00180222" w:rsidRDefault="006E12ED" w:rsidP="006E12ED">
            <w:pPr>
              <w:jc w:val="center"/>
              <w:rPr>
                <w:b/>
                <w:bCs/>
                <w:szCs w:val="24"/>
              </w:rPr>
            </w:pPr>
            <w:r w:rsidRPr="00180222">
              <w:rPr>
                <w:b/>
                <w:bCs/>
                <w:szCs w:val="24"/>
              </w:rPr>
              <w:t>Назив конта</w:t>
            </w:r>
          </w:p>
        </w:tc>
        <w:tc>
          <w:tcPr>
            <w:tcW w:w="2011" w:type="dxa"/>
            <w:hideMark/>
          </w:tcPr>
          <w:p w:rsidR="006E12ED" w:rsidRPr="003C01C2" w:rsidRDefault="006E12ED" w:rsidP="006E12ED">
            <w:pPr>
              <w:jc w:val="center"/>
              <w:rPr>
                <w:b/>
                <w:bCs/>
                <w:szCs w:val="24"/>
              </w:rPr>
            </w:pPr>
            <w:r w:rsidRPr="003C01C2">
              <w:rPr>
                <w:b/>
                <w:bCs/>
                <w:szCs w:val="24"/>
              </w:rPr>
              <w:t>Набавна вредност 31.12.20</w:t>
            </w:r>
            <w:r w:rsidRPr="003C01C2">
              <w:rPr>
                <w:b/>
                <w:bCs/>
                <w:szCs w:val="24"/>
                <w:lang w:val="sr-Cyrl-RS"/>
              </w:rPr>
              <w:t>2</w:t>
            </w:r>
            <w:r>
              <w:rPr>
                <w:b/>
                <w:bCs/>
                <w:szCs w:val="24"/>
                <w:lang w:val="en-GB"/>
              </w:rPr>
              <w:t>1</w:t>
            </w:r>
            <w:r w:rsidRPr="003C01C2">
              <w:rPr>
                <w:b/>
                <w:bCs/>
                <w:szCs w:val="24"/>
              </w:rPr>
              <w:t>.</w:t>
            </w:r>
          </w:p>
        </w:tc>
        <w:tc>
          <w:tcPr>
            <w:tcW w:w="1897" w:type="dxa"/>
            <w:hideMark/>
          </w:tcPr>
          <w:p w:rsidR="006E12ED" w:rsidRPr="003C01C2" w:rsidRDefault="006E12ED" w:rsidP="006E12ED">
            <w:pPr>
              <w:jc w:val="center"/>
              <w:rPr>
                <w:b/>
                <w:bCs/>
                <w:szCs w:val="24"/>
              </w:rPr>
            </w:pPr>
            <w:r w:rsidRPr="003C01C2">
              <w:rPr>
                <w:b/>
                <w:bCs/>
                <w:szCs w:val="24"/>
              </w:rPr>
              <w:t>Исправка вредности 31.12.20</w:t>
            </w:r>
            <w:r w:rsidRPr="003C01C2">
              <w:rPr>
                <w:b/>
                <w:bCs/>
                <w:szCs w:val="24"/>
                <w:lang w:val="sr-Cyrl-RS"/>
              </w:rPr>
              <w:t>2</w:t>
            </w:r>
            <w:r>
              <w:rPr>
                <w:b/>
                <w:bCs/>
                <w:szCs w:val="24"/>
                <w:lang w:val="en-GB"/>
              </w:rPr>
              <w:t>1</w:t>
            </w:r>
            <w:r w:rsidRPr="003C01C2">
              <w:rPr>
                <w:b/>
                <w:bCs/>
                <w:szCs w:val="24"/>
              </w:rPr>
              <w:t>.</w:t>
            </w:r>
          </w:p>
        </w:tc>
        <w:tc>
          <w:tcPr>
            <w:tcW w:w="1926" w:type="dxa"/>
            <w:hideMark/>
          </w:tcPr>
          <w:p w:rsidR="006E12ED" w:rsidRPr="003C01C2" w:rsidRDefault="006E12ED" w:rsidP="006E12ED">
            <w:pPr>
              <w:jc w:val="center"/>
              <w:rPr>
                <w:b/>
                <w:bCs/>
                <w:szCs w:val="24"/>
              </w:rPr>
            </w:pPr>
            <w:r w:rsidRPr="003C01C2">
              <w:rPr>
                <w:b/>
                <w:bCs/>
                <w:szCs w:val="24"/>
              </w:rPr>
              <w:t>Садашња вредност 31.12.20</w:t>
            </w:r>
            <w:r w:rsidRPr="003C01C2">
              <w:rPr>
                <w:b/>
                <w:bCs/>
                <w:szCs w:val="24"/>
                <w:lang w:val="sr-Cyrl-RS"/>
              </w:rPr>
              <w:t>2</w:t>
            </w:r>
            <w:r>
              <w:rPr>
                <w:b/>
                <w:bCs/>
                <w:szCs w:val="24"/>
                <w:lang w:val="en-GB"/>
              </w:rPr>
              <w:t>1</w:t>
            </w:r>
            <w:r w:rsidRPr="003C01C2">
              <w:rPr>
                <w:b/>
                <w:bCs/>
                <w:szCs w:val="24"/>
              </w:rPr>
              <w:t>.</w:t>
            </w:r>
          </w:p>
        </w:tc>
      </w:tr>
      <w:tr w:rsidR="00535555" w:rsidRPr="00180222" w:rsidTr="006E12ED">
        <w:trPr>
          <w:trHeight w:val="255"/>
        </w:trPr>
        <w:tc>
          <w:tcPr>
            <w:tcW w:w="996" w:type="dxa"/>
            <w:noWrap/>
          </w:tcPr>
          <w:p w:rsidR="00535555" w:rsidRPr="00FF37C8" w:rsidRDefault="00535555" w:rsidP="00535555">
            <w:pPr>
              <w:jc w:val="left"/>
              <w:rPr>
                <w:b/>
                <w:bCs/>
                <w:szCs w:val="24"/>
                <w:lang w:val="sr-Cyrl-RS"/>
              </w:rPr>
            </w:pPr>
            <w:r>
              <w:rPr>
                <w:b/>
                <w:bCs/>
                <w:szCs w:val="24"/>
                <w:lang w:val="sr-Cyrl-RS"/>
              </w:rPr>
              <w:t>011111</w:t>
            </w:r>
          </w:p>
        </w:tc>
        <w:tc>
          <w:tcPr>
            <w:tcW w:w="2438" w:type="dxa"/>
          </w:tcPr>
          <w:p w:rsidR="00535555" w:rsidRPr="00FF37C8" w:rsidRDefault="00535555" w:rsidP="00535555">
            <w:pPr>
              <w:jc w:val="left"/>
              <w:rPr>
                <w:szCs w:val="24"/>
                <w:lang w:val="sr-Cyrl-RS"/>
              </w:rPr>
            </w:pPr>
            <w:r>
              <w:rPr>
                <w:szCs w:val="24"/>
                <w:lang w:val="sr-Cyrl-RS"/>
              </w:rPr>
              <w:t>Стамбене зграде за јавне службенике</w:t>
            </w:r>
          </w:p>
        </w:tc>
        <w:tc>
          <w:tcPr>
            <w:tcW w:w="2011" w:type="dxa"/>
            <w:noWrap/>
          </w:tcPr>
          <w:p w:rsidR="00535555" w:rsidRPr="003C01C2" w:rsidRDefault="00535555" w:rsidP="00535555">
            <w:pPr>
              <w:jc w:val="right"/>
              <w:rPr>
                <w:szCs w:val="24"/>
              </w:rPr>
            </w:pPr>
            <w:r w:rsidRPr="003C01C2">
              <w:rPr>
                <w:szCs w:val="24"/>
              </w:rPr>
              <w:t>36.148.986,13</w:t>
            </w:r>
          </w:p>
        </w:tc>
        <w:tc>
          <w:tcPr>
            <w:tcW w:w="1897" w:type="dxa"/>
            <w:noWrap/>
          </w:tcPr>
          <w:p w:rsidR="00535555" w:rsidRPr="003C01C2" w:rsidRDefault="00535555" w:rsidP="00535555">
            <w:pPr>
              <w:jc w:val="right"/>
              <w:rPr>
                <w:szCs w:val="24"/>
              </w:rPr>
            </w:pPr>
            <w:r w:rsidRPr="003C01C2">
              <w:rPr>
                <w:szCs w:val="24"/>
              </w:rPr>
              <w:t>6.</w:t>
            </w:r>
            <w:r w:rsidRPr="009B2DD2">
              <w:rPr>
                <w:szCs w:val="24"/>
              </w:rPr>
              <w:t>617.814</w:t>
            </w:r>
            <w:r w:rsidRPr="003C01C2">
              <w:rPr>
                <w:szCs w:val="24"/>
              </w:rPr>
              <w:t>,</w:t>
            </w:r>
            <w:r w:rsidRPr="009B2DD2">
              <w:rPr>
                <w:szCs w:val="24"/>
              </w:rPr>
              <w:t>61</w:t>
            </w:r>
          </w:p>
        </w:tc>
        <w:tc>
          <w:tcPr>
            <w:tcW w:w="1926" w:type="dxa"/>
            <w:noWrap/>
          </w:tcPr>
          <w:p w:rsidR="00535555" w:rsidRPr="003C01C2" w:rsidRDefault="00535555" w:rsidP="00535555">
            <w:pPr>
              <w:jc w:val="right"/>
              <w:rPr>
                <w:szCs w:val="24"/>
              </w:rPr>
            </w:pPr>
            <w:r w:rsidRPr="009B2DD2">
              <w:rPr>
                <w:szCs w:val="24"/>
              </w:rPr>
              <w:t>29.531.171,52</w:t>
            </w:r>
          </w:p>
        </w:tc>
      </w:tr>
      <w:tr w:rsidR="00535555" w:rsidRPr="00180222" w:rsidTr="006E12ED">
        <w:trPr>
          <w:trHeight w:val="255"/>
        </w:trPr>
        <w:tc>
          <w:tcPr>
            <w:tcW w:w="996" w:type="dxa"/>
            <w:noWrap/>
            <w:hideMark/>
          </w:tcPr>
          <w:p w:rsidR="00535555" w:rsidRPr="00180222" w:rsidRDefault="00535555" w:rsidP="00535555">
            <w:pPr>
              <w:jc w:val="left"/>
              <w:rPr>
                <w:b/>
                <w:bCs/>
                <w:szCs w:val="24"/>
              </w:rPr>
            </w:pPr>
            <w:r w:rsidRPr="00180222">
              <w:rPr>
                <w:b/>
                <w:bCs/>
                <w:szCs w:val="24"/>
              </w:rPr>
              <w:t>011115</w:t>
            </w:r>
          </w:p>
        </w:tc>
        <w:tc>
          <w:tcPr>
            <w:tcW w:w="2438" w:type="dxa"/>
            <w:hideMark/>
          </w:tcPr>
          <w:p w:rsidR="00535555" w:rsidRPr="00180222" w:rsidRDefault="00535555" w:rsidP="00535555">
            <w:pPr>
              <w:jc w:val="left"/>
              <w:rPr>
                <w:szCs w:val="24"/>
              </w:rPr>
            </w:pPr>
            <w:r w:rsidRPr="00180222">
              <w:rPr>
                <w:szCs w:val="24"/>
              </w:rPr>
              <w:t>Остале стамбене зграде</w:t>
            </w:r>
          </w:p>
        </w:tc>
        <w:tc>
          <w:tcPr>
            <w:tcW w:w="2011" w:type="dxa"/>
            <w:noWrap/>
          </w:tcPr>
          <w:p w:rsidR="00535555" w:rsidRPr="003C01C2" w:rsidRDefault="00535555" w:rsidP="00535555">
            <w:pPr>
              <w:jc w:val="right"/>
              <w:rPr>
                <w:szCs w:val="24"/>
              </w:rPr>
            </w:pPr>
            <w:r w:rsidRPr="003C01C2">
              <w:rPr>
                <w:szCs w:val="24"/>
              </w:rPr>
              <w:t>3</w:t>
            </w:r>
            <w:r w:rsidRPr="009B2DD2">
              <w:rPr>
                <w:szCs w:val="24"/>
              </w:rPr>
              <w:t>2</w:t>
            </w:r>
            <w:r w:rsidRPr="003C01C2">
              <w:rPr>
                <w:szCs w:val="24"/>
              </w:rPr>
              <w:t>.</w:t>
            </w:r>
            <w:r w:rsidRPr="009B2DD2">
              <w:rPr>
                <w:szCs w:val="24"/>
              </w:rPr>
              <w:t>70</w:t>
            </w:r>
            <w:r w:rsidRPr="003C01C2">
              <w:rPr>
                <w:szCs w:val="24"/>
              </w:rPr>
              <w:t>7.000,00</w:t>
            </w:r>
          </w:p>
        </w:tc>
        <w:tc>
          <w:tcPr>
            <w:tcW w:w="1897" w:type="dxa"/>
            <w:noWrap/>
          </w:tcPr>
          <w:p w:rsidR="00535555" w:rsidRPr="003C01C2" w:rsidRDefault="00535555" w:rsidP="00535555">
            <w:pPr>
              <w:jc w:val="right"/>
              <w:rPr>
                <w:szCs w:val="24"/>
              </w:rPr>
            </w:pPr>
            <w:r w:rsidRPr="003C01C2">
              <w:rPr>
                <w:szCs w:val="24"/>
              </w:rPr>
              <w:t>12.</w:t>
            </w:r>
            <w:r w:rsidRPr="009B2DD2">
              <w:rPr>
                <w:szCs w:val="24"/>
              </w:rPr>
              <w:t>027</w:t>
            </w:r>
            <w:r w:rsidRPr="003C01C2">
              <w:rPr>
                <w:szCs w:val="24"/>
              </w:rPr>
              <w:t>.</w:t>
            </w:r>
            <w:r w:rsidRPr="009B2DD2">
              <w:rPr>
                <w:szCs w:val="24"/>
              </w:rPr>
              <w:t>718</w:t>
            </w:r>
            <w:r w:rsidRPr="003C01C2">
              <w:rPr>
                <w:szCs w:val="24"/>
              </w:rPr>
              <w:t>,00</w:t>
            </w:r>
          </w:p>
        </w:tc>
        <w:tc>
          <w:tcPr>
            <w:tcW w:w="1926" w:type="dxa"/>
            <w:noWrap/>
          </w:tcPr>
          <w:p w:rsidR="00535555" w:rsidRPr="003C01C2" w:rsidRDefault="00535555" w:rsidP="00535555">
            <w:pPr>
              <w:jc w:val="right"/>
              <w:rPr>
                <w:szCs w:val="24"/>
              </w:rPr>
            </w:pPr>
            <w:r w:rsidRPr="003C01C2">
              <w:rPr>
                <w:szCs w:val="24"/>
              </w:rPr>
              <w:t>2</w:t>
            </w:r>
            <w:r w:rsidRPr="009B2DD2">
              <w:rPr>
                <w:szCs w:val="24"/>
              </w:rPr>
              <w:t>0</w:t>
            </w:r>
            <w:r w:rsidRPr="003C01C2">
              <w:rPr>
                <w:szCs w:val="24"/>
              </w:rPr>
              <w:t>.</w:t>
            </w:r>
            <w:r w:rsidRPr="009B2DD2">
              <w:rPr>
                <w:szCs w:val="24"/>
              </w:rPr>
              <w:t>679</w:t>
            </w:r>
            <w:r w:rsidRPr="003C01C2">
              <w:rPr>
                <w:szCs w:val="24"/>
              </w:rPr>
              <w:t>.</w:t>
            </w:r>
            <w:r w:rsidRPr="009B2DD2">
              <w:rPr>
                <w:szCs w:val="24"/>
              </w:rPr>
              <w:t>282</w:t>
            </w:r>
            <w:r w:rsidRPr="003C01C2">
              <w:rPr>
                <w:szCs w:val="24"/>
              </w:rPr>
              <w:t>,00</w:t>
            </w:r>
          </w:p>
        </w:tc>
      </w:tr>
      <w:tr w:rsidR="00535555" w:rsidRPr="00180222" w:rsidTr="006E12ED">
        <w:trPr>
          <w:trHeight w:val="255"/>
        </w:trPr>
        <w:tc>
          <w:tcPr>
            <w:tcW w:w="996" w:type="dxa"/>
            <w:noWrap/>
          </w:tcPr>
          <w:p w:rsidR="00535555" w:rsidRPr="00FF37C8" w:rsidRDefault="00535555" w:rsidP="00535555">
            <w:pPr>
              <w:jc w:val="left"/>
              <w:rPr>
                <w:b/>
                <w:bCs/>
                <w:szCs w:val="24"/>
                <w:lang w:val="sr-Cyrl-RS"/>
              </w:rPr>
            </w:pPr>
            <w:r>
              <w:rPr>
                <w:b/>
                <w:bCs/>
                <w:szCs w:val="24"/>
                <w:lang w:val="sr-Cyrl-RS"/>
              </w:rPr>
              <w:t>011118</w:t>
            </w:r>
          </w:p>
        </w:tc>
        <w:tc>
          <w:tcPr>
            <w:tcW w:w="2438" w:type="dxa"/>
          </w:tcPr>
          <w:p w:rsidR="00535555" w:rsidRPr="00FF37C8" w:rsidRDefault="00535555" w:rsidP="00535555">
            <w:pPr>
              <w:jc w:val="left"/>
              <w:rPr>
                <w:szCs w:val="24"/>
                <w:lang w:val="sr-Cyrl-RS"/>
              </w:rPr>
            </w:pPr>
            <w:r>
              <w:rPr>
                <w:szCs w:val="24"/>
                <w:lang w:val="sr-Cyrl-RS"/>
              </w:rPr>
              <w:t>Остали стамбени простор</w:t>
            </w:r>
          </w:p>
        </w:tc>
        <w:tc>
          <w:tcPr>
            <w:tcW w:w="2011" w:type="dxa"/>
            <w:noWrap/>
          </w:tcPr>
          <w:p w:rsidR="00535555" w:rsidRPr="003C01C2" w:rsidRDefault="00535555" w:rsidP="00535555">
            <w:pPr>
              <w:jc w:val="right"/>
              <w:rPr>
                <w:szCs w:val="24"/>
              </w:rPr>
            </w:pPr>
            <w:r w:rsidRPr="009B2DD2">
              <w:rPr>
                <w:szCs w:val="24"/>
              </w:rPr>
              <w:t>960</w:t>
            </w:r>
            <w:r w:rsidRPr="003C01C2">
              <w:rPr>
                <w:szCs w:val="24"/>
              </w:rPr>
              <w:t>.000,00</w:t>
            </w:r>
          </w:p>
        </w:tc>
        <w:tc>
          <w:tcPr>
            <w:tcW w:w="1897" w:type="dxa"/>
            <w:noWrap/>
          </w:tcPr>
          <w:p w:rsidR="00535555" w:rsidRPr="003C01C2" w:rsidRDefault="00535555" w:rsidP="00535555">
            <w:pPr>
              <w:jc w:val="right"/>
              <w:rPr>
                <w:szCs w:val="24"/>
              </w:rPr>
            </w:pPr>
            <w:r w:rsidRPr="009B2DD2">
              <w:rPr>
                <w:szCs w:val="24"/>
              </w:rPr>
              <w:t>181</w:t>
            </w:r>
            <w:r w:rsidRPr="003C01C2">
              <w:rPr>
                <w:szCs w:val="24"/>
              </w:rPr>
              <w:t>.</w:t>
            </w:r>
            <w:r w:rsidRPr="009B2DD2">
              <w:rPr>
                <w:szCs w:val="24"/>
              </w:rPr>
              <w:t>440,0</w:t>
            </w:r>
            <w:r w:rsidRPr="003C01C2">
              <w:rPr>
                <w:szCs w:val="24"/>
              </w:rPr>
              <w:t>0</w:t>
            </w:r>
          </w:p>
        </w:tc>
        <w:tc>
          <w:tcPr>
            <w:tcW w:w="1926" w:type="dxa"/>
            <w:noWrap/>
          </w:tcPr>
          <w:p w:rsidR="00535555" w:rsidRPr="003C01C2" w:rsidRDefault="00535555" w:rsidP="00535555">
            <w:pPr>
              <w:jc w:val="right"/>
              <w:rPr>
                <w:szCs w:val="24"/>
              </w:rPr>
            </w:pPr>
            <w:r w:rsidRPr="009B2DD2">
              <w:rPr>
                <w:szCs w:val="24"/>
              </w:rPr>
              <w:t>778</w:t>
            </w:r>
            <w:r w:rsidRPr="003C01C2">
              <w:rPr>
                <w:szCs w:val="24"/>
              </w:rPr>
              <w:t>.</w:t>
            </w:r>
            <w:r w:rsidRPr="009B2DD2">
              <w:rPr>
                <w:szCs w:val="24"/>
              </w:rPr>
              <w:t>560</w:t>
            </w:r>
            <w:r w:rsidRPr="003C01C2">
              <w:rPr>
                <w:szCs w:val="24"/>
              </w:rPr>
              <w:t>,00</w:t>
            </w:r>
          </w:p>
        </w:tc>
      </w:tr>
      <w:tr w:rsidR="00535555" w:rsidRPr="00180222" w:rsidTr="006E12ED">
        <w:trPr>
          <w:trHeight w:val="255"/>
        </w:trPr>
        <w:tc>
          <w:tcPr>
            <w:tcW w:w="996" w:type="dxa"/>
            <w:noWrap/>
          </w:tcPr>
          <w:p w:rsidR="00535555" w:rsidRPr="00FF37C8" w:rsidRDefault="00535555" w:rsidP="00535555">
            <w:pPr>
              <w:jc w:val="left"/>
              <w:rPr>
                <w:b/>
                <w:bCs/>
                <w:szCs w:val="24"/>
                <w:lang w:val="sr-Cyrl-RS"/>
              </w:rPr>
            </w:pPr>
            <w:r>
              <w:rPr>
                <w:b/>
                <w:bCs/>
                <w:szCs w:val="24"/>
                <w:lang w:val="sr-Cyrl-RS"/>
              </w:rPr>
              <w:t>011121</w:t>
            </w:r>
          </w:p>
        </w:tc>
        <w:tc>
          <w:tcPr>
            <w:tcW w:w="2438" w:type="dxa"/>
          </w:tcPr>
          <w:p w:rsidR="00535555" w:rsidRPr="00FF37C8" w:rsidRDefault="00535555" w:rsidP="00535555">
            <w:pPr>
              <w:jc w:val="left"/>
              <w:rPr>
                <w:szCs w:val="24"/>
                <w:lang w:val="sr-Cyrl-RS"/>
              </w:rPr>
            </w:pPr>
            <w:r>
              <w:rPr>
                <w:szCs w:val="24"/>
                <w:lang w:val="sr-Cyrl-RS"/>
              </w:rPr>
              <w:t>Болнице, Домови здрављаи др.</w:t>
            </w:r>
          </w:p>
        </w:tc>
        <w:tc>
          <w:tcPr>
            <w:tcW w:w="2011" w:type="dxa"/>
            <w:noWrap/>
          </w:tcPr>
          <w:p w:rsidR="00535555" w:rsidRPr="003C01C2" w:rsidRDefault="00535555" w:rsidP="00535555">
            <w:pPr>
              <w:jc w:val="right"/>
              <w:rPr>
                <w:szCs w:val="24"/>
              </w:rPr>
            </w:pPr>
            <w:r w:rsidRPr="003C01C2">
              <w:rPr>
                <w:szCs w:val="24"/>
              </w:rPr>
              <w:t>9.350.000,00</w:t>
            </w:r>
          </w:p>
        </w:tc>
        <w:tc>
          <w:tcPr>
            <w:tcW w:w="1897" w:type="dxa"/>
            <w:noWrap/>
          </w:tcPr>
          <w:p w:rsidR="00535555" w:rsidRPr="003C01C2" w:rsidRDefault="00535555" w:rsidP="00535555">
            <w:pPr>
              <w:jc w:val="right"/>
              <w:rPr>
                <w:szCs w:val="24"/>
              </w:rPr>
            </w:pPr>
            <w:r w:rsidRPr="009B2DD2">
              <w:rPr>
                <w:szCs w:val="24"/>
              </w:rPr>
              <w:t>243</w:t>
            </w:r>
            <w:r w:rsidRPr="003C01C2">
              <w:rPr>
                <w:szCs w:val="24"/>
              </w:rPr>
              <w:t>.</w:t>
            </w:r>
            <w:r w:rsidRPr="009B2DD2">
              <w:rPr>
                <w:szCs w:val="24"/>
              </w:rPr>
              <w:t>10</w:t>
            </w:r>
            <w:r w:rsidRPr="003C01C2">
              <w:rPr>
                <w:szCs w:val="24"/>
              </w:rPr>
              <w:t>0,00</w:t>
            </w:r>
          </w:p>
        </w:tc>
        <w:tc>
          <w:tcPr>
            <w:tcW w:w="1926" w:type="dxa"/>
            <w:noWrap/>
          </w:tcPr>
          <w:p w:rsidR="00535555" w:rsidRPr="003C01C2" w:rsidRDefault="00535555" w:rsidP="00535555">
            <w:pPr>
              <w:jc w:val="right"/>
              <w:rPr>
                <w:szCs w:val="24"/>
              </w:rPr>
            </w:pPr>
            <w:r w:rsidRPr="003C01C2">
              <w:rPr>
                <w:szCs w:val="24"/>
              </w:rPr>
              <w:t>9.</w:t>
            </w:r>
            <w:r w:rsidRPr="009B2DD2">
              <w:rPr>
                <w:szCs w:val="24"/>
              </w:rPr>
              <w:t>106</w:t>
            </w:r>
            <w:r w:rsidRPr="003C01C2">
              <w:rPr>
                <w:szCs w:val="24"/>
              </w:rPr>
              <w:t>.</w:t>
            </w:r>
            <w:r w:rsidRPr="009B2DD2">
              <w:rPr>
                <w:szCs w:val="24"/>
              </w:rPr>
              <w:t>90</w:t>
            </w:r>
            <w:r w:rsidRPr="003C01C2">
              <w:rPr>
                <w:szCs w:val="24"/>
              </w:rPr>
              <w:t>0,00</w:t>
            </w:r>
          </w:p>
        </w:tc>
      </w:tr>
      <w:tr w:rsidR="00535555" w:rsidRPr="00180222" w:rsidTr="006E12ED">
        <w:trPr>
          <w:trHeight w:val="255"/>
        </w:trPr>
        <w:tc>
          <w:tcPr>
            <w:tcW w:w="996" w:type="dxa"/>
            <w:noWrap/>
            <w:hideMark/>
          </w:tcPr>
          <w:p w:rsidR="00535555" w:rsidRPr="00180222" w:rsidRDefault="00535555" w:rsidP="00535555">
            <w:pPr>
              <w:jc w:val="left"/>
              <w:rPr>
                <w:b/>
                <w:bCs/>
                <w:szCs w:val="24"/>
              </w:rPr>
            </w:pPr>
            <w:r w:rsidRPr="00180222">
              <w:rPr>
                <w:b/>
                <w:bCs/>
                <w:szCs w:val="24"/>
              </w:rPr>
              <w:t>011125</w:t>
            </w:r>
          </w:p>
        </w:tc>
        <w:tc>
          <w:tcPr>
            <w:tcW w:w="2438" w:type="dxa"/>
            <w:hideMark/>
          </w:tcPr>
          <w:p w:rsidR="00535555" w:rsidRPr="00180222" w:rsidRDefault="00535555" w:rsidP="00535555">
            <w:pPr>
              <w:jc w:val="left"/>
              <w:rPr>
                <w:szCs w:val="24"/>
              </w:rPr>
            </w:pPr>
            <w:r w:rsidRPr="00180222">
              <w:rPr>
                <w:szCs w:val="24"/>
              </w:rPr>
              <w:t>Остале пословне зграде</w:t>
            </w:r>
          </w:p>
        </w:tc>
        <w:tc>
          <w:tcPr>
            <w:tcW w:w="2011" w:type="dxa"/>
            <w:noWrap/>
          </w:tcPr>
          <w:p w:rsidR="00535555" w:rsidRPr="003C01C2" w:rsidRDefault="00535555" w:rsidP="00535555">
            <w:pPr>
              <w:jc w:val="right"/>
              <w:rPr>
                <w:szCs w:val="24"/>
              </w:rPr>
            </w:pPr>
            <w:r w:rsidRPr="003C01C2">
              <w:rPr>
                <w:szCs w:val="24"/>
              </w:rPr>
              <w:t>4</w:t>
            </w:r>
            <w:r w:rsidRPr="009B2DD2">
              <w:rPr>
                <w:szCs w:val="24"/>
              </w:rPr>
              <w:t>87</w:t>
            </w:r>
            <w:r w:rsidRPr="003C01C2">
              <w:rPr>
                <w:szCs w:val="24"/>
              </w:rPr>
              <w:t>.</w:t>
            </w:r>
            <w:r w:rsidRPr="009B2DD2">
              <w:rPr>
                <w:szCs w:val="24"/>
              </w:rPr>
              <w:t>2</w:t>
            </w:r>
            <w:r w:rsidRPr="003C01C2">
              <w:rPr>
                <w:szCs w:val="24"/>
              </w:rPr>
              <w:t>33.951,44</w:t>
            </w:r>
          </w:p>
        </w:tc>
        <w:tc>
          <w:tcPr>
            <w:tcW w:w="1897" w:type="dxa"/>
            <w:noWrap/>
          </w:tcPr>
          <w:p w:rsidR="00535555" w:rsidRPr="003C01C2" w:rsidRDefault="00535555" w:rsidP="00535555">
            <w:pPr>
              <w:jc w:val="right"/>
              <w:rPr>
                <w:szCs w:val="24"/>
              </w:rPr>
            </w:pPr>
            <w:r w:rsidRPr="003C01C2">
              <w:rPr>
                <w:szCs w:val="24"/>
              </w:rPr>
              <w:t>1</w:t>
            </w:r>
            <w:r w:rsidRPr="009B2DD2">
              <w:rPr>
                <w:szCs w:val="24"/>
              </w:rPr>
              <w:t>16</w:t>
            </w:r>
            <w:r w:rsidRPr="003C01C2">
              <w:rPr>
                <w:szCs w:val="24"/>
              </w:rPr>
              <w:t>.</w:t>
            </w:r>
            <w:r w:rsidRPr="009B2DD2">
              <w:rPr>
                <w:szCs w:val="24"/>
              </w:rPr>
              <w:t>255</w:t>
            </w:r>
            <w:r w:rsidRPr="003C01C2">
              <w:rPr>
                <w:szCs w:val="24"/>
              </w:rPr>
              <w:t>.</w:t>
            </w:r>
            <w:r w:rsidRPr="009B2DD2">
              <w:rPr>
                <w:szCs w:val="24"/>
              </w:rPr>
              <w:t>048</w:t>
            </w:r>
            <w:r w:rsidRPr="003C01C2">
              <w:rPr>
                <w:szCs w:val="24"/>
              </w:rPr>
              <w:t>,</w:t>
            </w:r>
            <w:r w:rsidRPr="009B2DD2">
              <w:rPr>
                <w:szCs w:val="24"/>
              </w:rPr>
              <w:t>62</w:t>
            </w:r>
          </w:p>
        </w:tc>
        <w:tc>
          <w:tcPr>
            <w:tcW w:w="1926" w:type="dxa"/>
            <w:noWrap/>
          </w:tcPr>
          <w:p w:rsidR="00535555" w:rsidRPr="003C01C2" w:rsidRDefault="00535555" w:rsidP="00535555">
            <w:pPr>
              <w:jc w:val="right"/>
              <w:rPr>
                <w:szCs w:val="24"/>
              </w:rPr>
            </w:pPr>
            <w:r w:rsidRPr="003C01C2">
              <w:rPr>
                <w:szCs w:val="24"/>
              </w:rPr>
              <w:t>3</w:t>
            </w:r>
            <w:r w:rsidRPr="009B2DD2">
              <w:rPr>
                <w:szCs w:val="24"/>
              </w:rPr>
              <w:t>70.978</w:t>
            </w:r>
            <w:r w:rsidRPr="003C01C2">
              <w:rPr>
                <w:szCs w:val="24"/>
              </w:rPr>
              <w:t>.</w:t>
            </w:r>
            <w:r w:rsidRPr="009B2DD2">
              <w:rPr>
                <w:szCs w:val="24"/>
              </w:rPr>
              <w:t>902</w:t>
            </w:r>
            <w:r w:rsidRPr="003C01C2">
              <w:rPr>
                <w:szCs w:val="24"/>
              </w:rPr>
              <w:t>,</w:t>
            </w:r>
            <w:r w:rsidRPr="009B2DD2">
              <w:rPr>
                <w:szCs w:val="24"/>
              </w:rPr>
              <w:t>82</w:t>
            </w:r>
          </w:p>
        </w:tc>
      </w:tr>
      <w:tr w:rsidR="00B07E0B" w:rsidRPr="00180222" w:rsidTr="006E12ED">
        <w:trPr>
          <w:trHeight w:val="255"/>
        </w:trPr>
        <w:tc>
          <w:tcPr>
            <w:tcW w:w="996" w:type="dxa"/>
            <w:noWrap/>
          </w:tcPr>
          <w:p w:rsidR="00B07E0B" w:rsidRPr="00FF37C8" w:rsidRDefault="00B07E0B" w:rsidP="00B07E0B">
            <w:pPr>
              <w:jc w:val="left"/>
              <w:rPr>
                <w:b/>
                <w:bCs/>
                <w:szCs w:val="24"/>
                <w:lang w:val="sr-Cyrl-RS"/>
              </w:rPr>
            </w:pPr>
            <w:r>
              <w:rPr>
                <w:b/>
                <w:bCs/>
                <w:szCs w:val="24"/>
                <w:lang w:val="sr-Cyrl-RS"/>
              </w:rPr>
              <w:lastRenderedPageBreak/>
              <w:t>011131</w:t>
            </w:r>
          </w:p>
        </w:tc>
        <w:tc>
          <w:tcPr>
            <w:tcW w:w="2438" w:type="dxa"/>
          </w:tcPr>
          <w:p w:rsidR="00B07E0B" w:rsidRPr="003C342C" w:rsidRDefault="00B07E0B" w:rsidP="00B07E0B">
            <w:pPr>
              <w:jc w:val="left"/>
              <w:rPr>
                <w:szCs w:val="24"/>
                <w:lang w:val="sr-Cyrl-RS"/>
              </w:rPr>
            </w:pPr>
            <w:r>
              <w:rPr>
                <w:szCs w:val="24"/>
                <w:lang w:val="sr-Cyrl-RS"/>
              </w:rPr>
              <w:t>Објекти за потребе образовања</w:t>
            </w:r>
          </w:p>
        </w:tc>
        <w:tc>
          <w:tcPr>
            <w:tcW w:w="2011" w:type="dxa"/>
            <w:noWrap/>
          </w:tcPr>
          <w:p w:rsidR="00B07E0B" w:rsidRPr="003C01C2" w:rsidRDefault="00B07E0B" w:rsidP="00B07E0B">
            <w:pPr>
              <w:jc w:val="right"/>
              <w:rPr>
                <w:szCs w:val="24"/>
                <w:lang w:val="en-GB"/>
              </w:rPr>
            </w:pPr>
            <w:r w:rsidRPr="009B2DD2">
              <w:rPr>
                <w:szCs w:val="24"/>
                <w:lang w:val="en-GB"/>
              </w:rPr>
              <w:t>69.727.572,24</w:t>
            </w:r>
          </w:p>
        </w:tc>
        <w:tc>
          <w:tcPr>
            <w:tcW w:w="1897" w:type="dxa"/>
            <w:noWrap/>
          </w:tcPr>
          <w:p w:rsidR="00B07E0B" w:rsidRPr="003C01C2" w:rsidRDefault="00B07E0B" w:rsidP="00B07E0B">
            <w:pPr>
              <w:jc w:val="right"/>
              <w:rPr>
                <w:szCs w:val="24"/>
                <w:lang w:val="en-GB"/>
              </w:rPr>
            </w:pPr>
            <w:r w:rsidRPr="009B2DD2">
              <w:rPr>
                <w:szCs w:val="24"/>
                <w:lang w:val="en-GB"/>
              </w:rPr>
              <w:t>688.873,73</w:t>
            </w:r>
          </w:p>
        </w:tc>
        <w:tc>
          <w:tcPr>
            <w:tcW w:w="1926" w:type="dxa"/>
            <w:noWrap/>
          </w:tcPr>
          <w:p w:rsidR="00B07E0B" w:rsidRPr="003C01C2" w:rsidRDefault="00B07E0B" w:rsidP="00B07E0B">
            <w:pPr>
              <w:jc w:val="right"/>
              <w:rPr>
                <w:szCs w:val="24"/>
                <w:lang w:val="en-GB"/>
              </w:rPr>
            </w:pPr>
            <w:r w:rsidRPr="009B2DD2">
              <w:rPr>
                <w:szCs w:val="24"/>
                <w:lang w:val="en-GB"/>
              </w:rPr>
              <w:t>69.038.698</w:t>
            </w:r>
            <w:r w:rsidRPr="009B2DD2">
              <w:rPr>
                <w:szCs w:val="24"/>
                <w:lang w:val="sr-Cyrl-RS"/>
              </w:rPr>
              <w:t>,</w:t>
            </w:r>
            <w:r w:rsidRPr="009B2DD2">
              <w:rPr>
                <w:szCs w:val="24"/>
                <w:lang w:val="en-GB"/>
              </w:rPr>
              <w:t>51</w:t>
            </w:r>
          </w:p>
        </w:tc>
      </w:tr>
      <w:tr w:rsidR="00B07E0B" w:rsidRPr="00180222" w:rsidTr="006E12ED">
        <w:trPr>
          <w:trHeight w:val="255"/>
        </w:trPr>
        <w:tc>
          <w:tcPr>
            <w:tcW w:w="996" w:type="dxa"/>
            <w:noWrap/>
          </w:tcPr>
          <w:p w:rsidR="00B07E0B" w:rsidRPr="003C342C" w:rsidRDefault="00B07E0B" w:rsidP="00B07E0B">
            <w:pPr>
              <w:jc w:val="left"/>
              <w:rPr>
                <w:b/>
                <w:bCs/>
                <w:szCs w:val="24"/>
                <w:lang w:val="sr-Cyrl-RS"/>
              </w:rPr>
            </w:pPr>
            <w:r>
              <w:rPr>
                <w:b/>
                <w:bCs/>
                <w:szCs w:val="24"/>
                <w:lang w:val="sr-Cyrl-RS"/>
              </w:rPr>
              <w:t>011145</w:t>
            </w:r>
          </w:p>
        </w:tc>
        <w:tc>
          <w:tcPr>
            <w:tcW w:w="2438" w:type="dxa"/>
          </w:tcPr>
          <w:p w:rsidR="00B07E0B" w:rsidRPr="003C342C" w:rsidRDefault="00B07E0B" w:rsidP="00B07E0B">
            <w:pPr>
              <w:jc w:val="left"/>
              <w:rPr>
                <w:szCs w:val="24"/>
                <w:lang w:val="sr-Cyrl-RS"/>
              </w:rPr>
            </w:pPr>
            <w:r>
              <w:rPr>
                <w:szCs w:val="24"/>
                <w:lang w:val="sr-Cyrl-RS"/>
              </w:rPr>
              <w:t>Остали саобраћајни објекти</w:t>
            </w:r>
          </w:p>
        </w:tc>
        <w:tc>
          <w:tcPr>
            <w:tcW w:w="2011" w:type="dxa"/>
            <w:noWrap/>
          </w:tcPr>
          <w:p w:rsidR="00B07E0B" w:rsidRPr="003C01C2" w:rsidRDefault="00B07E0B" w:rsidP="00B07E0B">
            <w:pPr>
              <w:jc w:val="right"/>
              <w:rPr>
                <w:szCs w:val="24"/>
              </w:rPr>
            </w:pPr>
            <w:r w:rsidRPr="003C01C2">
              <w:rPr>
                <w:szCs w:val="24"/>
              </w:rPr>
              <w:t>2.608.</w:t>
            </w:r>
            <w:r w:rsidRPr="009B2DD2">
              <w:rPr>
                <w:szCs w:val="24"/>
              </w:rPr>
              <w:t xml:space="preserve"> </w:t>
            </w:r>
            <w:r w:rsidRPr="003C01C2">
              <w:rPr>
                <w:szCs w:val="24"/>
              </w:rPr>
              <w:t>4</w:t>
            </w:r>
            <w:r w:rsidRPr="009B2DD2">
              <w:rPr>
                <w:szCs w:val="24"/>
              </w:rPr>
              <w:t>41</w:t>
            </w:r>
            <w:r w:rsidRPr="003C01C2">
              <w:rPr>
                <w:szCs w:val="24"/>
              </w:rPr>
              <w:t>.</w:t>
            </w:r>
            <w:r w:rsidRPr="009B2DD2">
              <w:rPr>
                <w:szCs w:val="24"/>
              </w:rPr>
              <w:t>20</w:t>
            </w:r>
            <w:r w:rsidRPr="003C01C2">
              <w:rPr>
                <w:szCs w:val="24"/>
              </w:rPr>
              <w:t>2,70</w:t>
            </w:r>
          </w:p>
        </w:tc>
        <w:tc>
          <w:tcPr>
            <w:tcW w:w="1897" w:type="dxa"/>
            <w:noWrap/>
          </w:tcPr>
          <w:p w:rsidR="00B07E0B" w:rsidRPr="003C01C2" w:rsidRDefault="00B07E0B" w:rsidP="00B07E0B">
            <w:pPr>
              <w:jc w:val="right"/>
              <w:rPr>
                <w:szCs w:val="24"/>
              </w:rPr>
            </w:pPr>
            <w:r w:rsidRPr="009B2DD2">
              <w:rPr>
                <w:szCs w:val="24"/>
              </w:rPr>
              <w:t>992</w:t>
            </w:r>
            <w:r w:rsidRPr="003C01C2">
              <w:rPr>
                <w:szCs w:val="24"/>
              </w:rPr>
              <w:t>.8</w:t>
            </w:r>
            <w:r w:rsidRPr="009B2DD2">
              <w:rPr>
                <w:szCs w:val="24"/>
              </w:rPr>
              <w:t>47</w:t>
            </w:r>
            <w:r w:rsidRPr="003C01C2">
              <w:rPr>
                <w:szCs w:val="24"/>
              </w:rPr>
              <w:t>.</w:t>
            </w:r>
            <w:r w:rsidRPr="009B2DD2">
              <w:rPr>
                <w:szCs w:val="24"/>
              </w:rPr>
              <w:t>623</w:t>
            </w:r>
            <w:r w:rsidRPr="003C01C2">
              <w:rPr>
                <w:szCs w:val="24"/>
              </w:rPr>
              <w:t>,</w:t>
            </w:r>
            <w:r w:rsidRPr="009B2DD2">
              <w:rPr>
                <w:szCs w:val="24"/>
              </w:rPr>
              <w:t>21</w:t>
            </w:r>
          </w:p>
        </w:tc>
        <w:tc>
          <w:tcPr>
            <w:tcW w:w="1926" w:type="dxa"/>
            <w:noWrap/>
          </w:tcPr>
          <w:p w:rsidR="00B07E0B" w:rsidRPr="003C01C2" w:rsidRDefault="00B07E0B" w:rsidP="00B07E0B">
            <w:pPr>
              <w:jc w:val="right"/>
              <w:rPr>
                <w:szCs w:val="24"/>
              </w:rPr>
            </w:pPr>
            <w:r w:rsidRPr="003C01C2">
              <w:rPr>
                <w:szCs w:val="24"/>
              </w:rPr>
              <w:t>1.</w:t>
            </w:r>
            <w:r w:rsidRPr="009B2DD2">
              <w:rPr>
                <w:szCs w:val="24"/>
              </w:rPr>
              <w:t>615</w:t>
            </w:r>
            <w:r w:rsidRPr="003C01C2">
              <w:rPr>
                <w:szCs w:val="24"/>
              </w:rPr>
              <w:t>.</w:t>
            </w:r>
            <w:r w:rsidRPr="009B2DD2">
              <w:rPr>
                <w:szCs w:val="24"/>
              </w:rPr>
              <w:t>593</w:t>
            </w:r>
            <w:r w:rsidRPr="003C01C2">
              <w:rPr>
                <w:szCs w:val="24"/>
              </w:rPr>
              <w:t>.</w:t>
            </w:r>
            <w:r w:rsidRPr="009B2DD2">
              <w:rPr>
                <w:szCs w:val="24"/>
              </w:rPr>
              <w:t>579</w:t>
            </w:r>
            <w:r w:rsidRPr="003C01C2">
              <w:rPr>
                <w:szCs w:val="24"/>
              </w:rPr>
              <w:t>,</w:t>
            </w:r>
            <w:r w:rsidRPr="009B2DD2">
              <w:rPr>
                <w:szCs w:val="24"/>
              </w:rPr>
              <w:t>49</w:t>
            </w:r>
          </w:p>
        </w:tc>
      </w:tr>
      <w:tr w:rsidR="00B07E0B" w:rsidRPr="00180222" w:rsidTr="006E12ED">
        <w:trPr>
          <w:trHeight w:val="255"/>
        </w:trPr>
        <w:tc>
          <w:tcPr>
            <w:tcW w:w="996" w:type="dxa"/>
            <w:noWrap/>
            <w:hideMark/>
          </w:tcPr>
          <w:p w:rsidR="00B07E0B" w:rsidRPr="003C342C" w:rsidRDefault="00B07E0B" w:rsidP="00B07E0B">
            <w:pPr>
              <w:jc w:val="left"/>
              <w:rPr>
                <w:b/>
                <w:bCs/>
                <w:szCs w:val="24"/>
                <w:lang w:val="sr-Cyrl-RS"/>
              </w:rPr>
            </w:pPr>
            <w:r>
              <w:rPr>
                <w:b/>
                <w:bCs/>
                <w:szCs w:val="24"/>
                <w:lang w:val="sr-Cyrl-RS"/>
              </w:rPr>
              <w:t>011151</w:t>
            </w:r>
          </w:p>
        </w:tc>
        <w:tc>
          <w:tcPr>
            <w:tcW w:w="2438" w:type="dxa"/>
            <w:hideMark/>
          </w:tcPr>
          <w:p w:rsidR="00B07E0B" w:rsidRPr="003C342C" w:rsidRDefault="00B07E0B" w:rsidP="00B07E0B">
            <w:pPr>
              <w:jc w:val="left"/>
              <w:rPr>
                <w:szCs w:val="24"/>
                <w:lang w:val="sr-Cyrl-RS"/>
              </w:rPr>
            </w:pPr>
            <w:r>
              <w:rPr>
                <w:szCs w:val="24"/>
                <w:lang w:val="sr-Cyrl-RS"/>
              </w:rPr>
              <w:t>Водовод</w:t>
            </w:r>
          </w:p>
        </w:tc>
        <w:tc>
          <w:tcPr>
            <w:tcW w:w="2011" w:type="dxa"/>
            <w:noWrap/>
          </w:tcPr>
          <w:p w:rsidR="00B07E0B" w:rsidRPr="003C01C2" w:rsidRDefault="00B07E0B" w:rsidP="00B07E0B">
            <w:pPr>
              <w:jc w:val="right"/>
              <w:rPr>
                <w:szCs w:val="24"/>
              </w:rPr>
            </w:pPr>
            <w:r w:rsidRPr="003C01C2">
              <w:rPr>
                <w:szCs w:val="24"/>
              </w:rPr>
              <w:t>264.728.670,28</w:t>
            </w:r>
          </w:p>
        </w:tc>
        <w:tc>
          <w:tcPr>
            <w:tcW w:w="1897" w:type="dxa"/>
            <w:noWrap/>
          </w:tcPr>
          <w:p w:rsidR="00B07E0B" w:rsidRPr="003C01C2" w:rsidRDefault="00B07E0B" w:rsidP="00B07E0B">
            <w:pPr>
              <w:jc w:val="right"/>
              <w:rPr>
                <w:szCs w:val="24"/>
              </w:rPr>
            </w:pPr>
            <w:r w:rsidRPr="009B2DD2">
              <w:rPr>
                <w:szCs w:val="24"/>
              </w:rPr>
              <w:t>30.334.454,15</w:t>
            </w:r>
          </w:p>
        </w:tc>
        <w:tc>
          <w:tcPr>
            <w:tcW w:w="1926" w:type="dxa"/>
            <w:noWrap/>
          </w:tcPr>
          <w:p w:rsidR="00B07E0B" w:rsidRPr="003C01C2" w:rsidRDefault="00B07E0B" w:rsidP="00B07E0B">
            <w:pPr>
              <w:jc w:val="right"/>
              <w:rPr>
                <w:szCs w:val="24"/>
              </w:rPr>
            </w:pPr>
            <w:r w:rsidRPr="009B2DD2">
              <w:rPr>
                <w:szCs w:val="24"/>
              </w:rPr>
              <w:t>234.394.216,13</w:t>
            </w:r>
          </w:p>
        </w:tc>
      </w:tr>
      <w:tr w:rsidR="00B07E0B" w:rsidRPr="00180222" w:rsidTr="006E12ED">
        <w:trPr>
          <w:trHeight w:val="510"/>
        </w:trPr>
        <w:tc>
          <w:tcPr>
            <w:tcW w:w="996" w:type="dxa"/>
            <w:noWrap/>
            <w:hideMark/>
          </w:tcPr>
          <w:p w:rsidR="00B07E0B" w:rsidRPr="003C342C" w:rsidRDefault="00B07E0B" w:rsidP="00B07E0B">
            <w:pPr>
              <w:jc w:val="left"/>
              <w:rPr>
                <w:b/>
                <w:bCs/>
                <w:szCs w:val="24"/>
                <w:lang w:val="sr-Cyrl-RS"/>
              </w:rPr>
            </w:pPr>
            <w:r>
              <w:rPr>
                <w:b/>
                <w:bCs/>
                <w:szCs w:val="24"/>
                <w:lang w:val="sr-Cyrl-RS"/>
              </w:rPr>
              <w:t>011152</w:t>
            </w:r>
          </w:p>
        </w:tc>
        <w:tc>
          <w:tcPr>
            <w:tcW w:w="2438" w:type="dxa"/>
            <w:hideMark/>
          </w:tcPr>
          <w:p w:rsidR="00B07E0B" w:rsidRPr="003C342C" w:rsidRDefault="00B07E0B" w:rsidP="00B07E0B">
            <w:pPr>
              <w:jc w:val="left"/>
              <w:rPr>
                <w:szCs w:val="24"/>
                <w:lang w:val="sr-Cyrl-RS"/>
              </w:rPr>
            </w:pPr>
            <w:r>
              <w:rPr>
                <w:szCs w:val="24"/>
                <w:lang w:val="sr-Cyrl-RS"/>
              </w:rPr>
              <w:t>Канализација</w:t>
            </w:r>
          </w:p>
        </w:tc>
        <w:tc>
          <w:tcPr>
            <w:tcW w:w="2011" w:type="dxa"/>
            <w:noWrap/>
          </w:tcPr>
          <w:p w:rsidR="00B07E0B" w:rsidRPr="003C01C2" w:rsidRDefault="00B07E0B" w:rsidP="00B07E0B">
            <w:pPr>
              <w:jc w:val="right"/>
              <w:rPr>
                <w:szCs w:val="24"/>
              </w:rPr>
            </w:pPr>
            <w:r w:rsidRPr="009B2DD2">
              <w:rPr>
                <w:szCs w:val="24"/>
              </w:rPr>
              <w:t>497.960.548,19</w:t>
            </w:r>
          </w:p>
        </w:tc>
        <w:tc>
          <w:tcPr>
            <w:tcW w:w="1897" w:type="dxa"/>
            <w:noWrap/>
          </w:tcPr>
          <w:p w:rsidR="00B07E0B" w:rsidRPr="003C01C2" w:rsidRDefault="00B07E0B" w:rsidP="00B07E0B">
            <w:pPr>
              <w:jc w:val="right"/>
              <w:rPr>
                <w:szCs w:val="24"/>
              </w:rPr>
            </w:pPr>
            <w:r w:rsidRPr="009B2DD2">
              <w:rPr>
                <w:szCs w:val="24"/>
              </w:rPr>
              <w:t>72.799.975,25</w:t>
            </w:r>
          </w:p>
        </w:tc>
        <w:tc>
          <w:tcPr>
            <w:tcW w:w="1926" w:type="dxa"/>
            <w:noWrap/>
          </w:tcPr>
          <w:p w:rsidR="00B07E0B" w:rsidRPr="003C01C2" w:rsidRDefault="00B07E0B" w:rsidP="00B07E0B">
            <w:pPr>
              <w:jc w:val="right"/>
              <w:rPr>
                <w:szCs w:val="24"/>
              </w:rPr>
            </w:pPr>
            <w:r w:rsidRPr="003C01C2">
              <w:rPr>
                <w:szCs w:val="24"/>
              </w:rPr>
              <w:t>4</w:t>
            </w:r>
            <w:r w:rsidRPr="009B2DD2">
              <w:rPr>
                <w:szCs w:val="24"/>
              </w:rPr>
              <w:t>25.160</w:t>
            </w:r>
            <w:r w:rsidRPr="003C01C2">
              <w:rPr>
                <w:szCs w:val="24"/>
              </w:rPr>
              <w:t>.</w:t>
            </w:r>
            <w:r w:rsidRPr="009B2DD2">
              <w:rPr>
                <w:szCs w:val="24"/>
              </w:rPr>
              <w:t>572</w:t>
            </w:r>
            <w:r w:rsidRPr="003C01C2">
              <w:rPr>
                <w:szCs w:val="24"/>
              </w:rPr>
              <w:t>,</w:t>
            </w:r>
            <w:r w:rsidRPr="009B2DD2">
              <w:rPr>
                <w:szCs w:val="24"/>
              </w:rPr>
              <w:t>93</w:t>
            </w:r>
          </w:p>
        </w:tc>
      </w:tr>
      <w:tr w:rsidR="00B07E0B" w:rsidRPr="00180222" w:rsidTr="006E12ED">
        <w:trPr>
          <w:trHeight w:val="510"/>
        </w:trPr>
        <w:tc>
          <w:tcPr>
            <w:tcW w:w="996" w:type="dxa"/>
            <w:noWrap/>
            <w:hideMark/>
          </w:tcPr>
          <w:p w:rsidR="00B07E0B" w:rsidRPr="003C342C" w:rsidRDefault="00B07E0B" w:rsidP="00B07E0B">
            <w:pPr>
              <w:jc w:val="left"/>
              <w:rPr>
                <w:b/>
                <w:bCs/>
                <w:szCs w:val="24"/>
                <w:lang w:val="sr-Cyrl-RS"/>
              </w:rPr>
            </w:pPr>
            <w:r>
              <w:rPr>
                <w:b/>
                <w:bCs/>
                <w:szCs w:val="24"/>
                <w:lang w:val="sr-Cyrl-RS"/>
              </w:rPr>
              <w:t>011155</w:t>
            </w:r>
          </w:p>
        </w:tc>
        <w:tc>
          <w:tcPr>
            <w:tcW w:w="2438" w:type="dxa"/>
            <w:hideMark/>
          </w:tcPr>
          <w:p w:rsidR="00B07E0B" w:rsidRPr="003C342C" w:rsidRDefault="00B07E0B" w:rsidP="00B07E0B">
            <w:pPr>
              <w:jc w:val="left"/>
              <w:rPr>
                <w:szCs w:val="24"/>
                <w:lang w:val="sr-Cyrl-RS"/>
              </w:rPr>
            </w:pPr>
            <w:r>
              <w:rPr>
                <w:szCs w:val="24"/>
                <w:lang w:val="sr-Cyrl-RS"/>
              </w:rPr>
              <w:t>Остали облици водоводне инфраструктуре</w:t>
            </w:r>
          </w:p>
        </w:tc>
        <w:tc>
          <w:tcPr>
            <w:tcW w:w="2011" w:type="dxa"/>
            <w:noWrap/>
          </w:tcPr>
          <w:p w:rsidR="00B07E0B" w:rsidRPr="003C01C2" w:rsidRDefault="00B07E0B" w:rsidP="00B07E0B">
            <w:pPr>
              <w:jc w:val="right"/>
              <w:rPr>
                <w:szCs w:val="24"/>
              </w:rPr>
            </w:pPr>
            <w:r w:rsidRPr="003C01C2">
              <w:rPr>
                <w:szCs w:val="24"/>
              </w:rPr>
              <w:t>145.000.179,60</w:t>
            </w:r>
          </w:p>
        </w:tc>
        <w:tc>
          <w:tcPr>
            <w:tcW w:w="1897" w:type="dxa"/>
            <w:noWrap/>
          </w:tcPr>
          <w:p w:rsidR="00B07E0B" w:rsidRPr="003C01C2" w:rsidRDefault="00B07E0B" w:rsidP="00B07E0B">
            <w:pPr>
              <w:jc w:val="right"/>
              <w:rPr>
                <w:szCs w:val="24"/>
              </w:rPr>
            </w:pPr>
            <w:r w:rsidRPr="009B2DD2">
              <w:rPr>
                <w:szCs w:val="24"/>
              </w:rPr>
              <w:t>26</w:t>
            </w:r>
            <w:r w:rsidRPr="003C01C2">
              <w:rPr>
                <w:szCs w:val="24"/>
              </w:rPr>
              <w:t>.</w:t>
            </w:r>
            <w:r w:rsidRPr="009B2DD2">
              <w:rPr>
                <w:szCs w:val="24"/>
              </w:rPr>
              <w:t>4</w:t>
            </w:r>
            <w:r w:rsidRPr="003C01C2">
              <w:rPr>
                <w:szCs w:val="24"/>
              </w:rPr>
              <w:t>81.56</w:t>
            </w:r>
            <w:r w:rsidRPr="009B2DD2">
              <w:rPr>
                <w:szCs w:val="24"/>
              </w:rPr>
              <w:t>4</w:t>
            </w:r>
            <w:r w:rsidRPr="003C01C2">
              <w:rPr>
                <w:szCs w:val="24"/>
              </w:rPr>
              <w:t>,</w:t>
            </w:r>
            <w:r w:rsidRPr="009B2DD2">
              <w:rPr>
                <w:szCs w:val="24"/>
              </w:rPr>
              <w:t>76</w:t>
            </w:r>
          </w:p>
        </w:tc>
        <w:tc>
          <w:tcPr>
            <w:tcW w:w="1926" w:type="dxa"/>
            <w:noWrap/>
          </w:tcPr>
          <w:p w:rsidR="00B07E0B" w:rsidRPr="003C01C2" w:rsidRDefault="00B07E0B" w:rsidP="00B07E0B">
            <w:pPr>
              <w:jc w:val="right"/>
              <w:rPr>
                <w:szCs w:val="24"/>
              </w:rPr>
            </w:pPr>
            <w:r w:rsidRPr="003C01C2">
              <w:rPr>
                <w:szCs w:val="24"/>
              </w:rPr>
              <w:t>1</w:t>
            </w:r>
            <w:r w:rsidRPr="009B2DD2">
              <w:rPr>
                <w:szCs w:val="24"/>
              </w:rPr>
              <w:t>18</w:t>
            </w:r>
            <w:r w:rsidRPr="003C01C2">
              <w:rPr>
                <w:szCs w:val="24"/>
              </w:rPr>
              <w:t>.</w:t>
            </w:r>
            <w:r w:rsidRPr="009B2DD2">
              <w:rPr>
                <w:szCs w:val="24"/>
              </w:rPr>
              <w:t>5</w:t>
            </w:r>
            <w:r w:rsidRPr="003C01C2">
              <w:rPr>
                <w:szCs w:val="24"/>
              </w:rPr>
              <w:t>18.61</w:t>
            </w:r>
            <w:r w:rsidRPr="009B2DD2">
              <w:rPr>
                <w:szCs w:val="24"/>
              </w:rPr>
              <w:t>4</w:t>
            </w:r>
            <w:r w:rsidRPr="003C01C2">
              <w:rPr>
                <w:szCs w:val="24"/>
              </w:rPr>
              <w:t>,</w:t>
            </w:r>
            <w:r w:rsidRPr="009B2DD2">
              <w:rPr>
                <w:szCs w:val="24"/>
              </w:rPr>
              <w:t>84</w:t>
            </w:r>
          </w:p>
        </w:tc>
      </w:tr>
      <w:tr w:rsidR="00B07E0B" w:rsidRPr="00180222" w:rsidTr="006E12ED">
        <w:trPr>
          <w:trHeight w:val="255"/>
        </w:trPr>
        <w:tc>
          <w:tcPr>
            <w:tcW w:w="996" w:type="dxa"/>
            <w:noWrap/>
            <w:hideMark/>
          </w:tcPr>
          <w:p w:rsidR="00B07E0B" w:rsidRPr="00FD2F2A" w:rsidRDefault="00B07E0B" w:rsidP="00B07E0B">
            <w:pPr>
              <w:jc w:val="left"/>
              <w:rPr>
                <w:b/>
                <w:bCs/>
                <w:szCs w:val="24"/>
                <w:lang w:val="sr-Cyrl-RS"/>
              </w:rPr>
            </w:pPr>
            <w:r>
              <w:rPr>
                <w:b/>
                <w:bCs/>
                <w:szCs w:val="24"/>
                <w:lang w:val="sr-Cyrl-RS"/>
              </w:rPr>
              <w:t>011192</w:t>
            </w:r>
          </w:p>
        </w:tc>
        <w:tc>
          <w:tcPr>
            <w:tcW w:w="2438" w:type="dxa"/>
            <w:hideMark/>
          </w:tcPr>
          <w:p w:rsidR="00B07E0B" w:rsidRPr="00FD2F2A" w:rsidRDefault="00B07E0B" w:rsidP="00B07E0B">
            <w:pPr>
              <w:jc w:val="left"/>
              <w:rPr>
                <w:szCs w:val="24"/>
                <w:lang w:val="sr-Cyrl-RS"/>
              </w:rPr>
            </w:pPr>
            <w:r>
              <w:rPr>
                <w:szCs w:val="24"/>
                <w:lang w:val="sr-Cyrl-RS"/>
              </w:rPr>
              <w:t>Комуникациони и електрични водови</w:t>
            </w:r>
          </w:p>
        </w:tc>
        <w:tc>
          <w:tcPr>
            <w:tcW w:w="2011" w:type="dxa"/>
            <w:noWrap/>
          </w:tcPr>
          <w:p w:rsidR="00B07E0B" w:rsidRPr="003C01C2" w:rsidRDefault="00B07E0B" w:rsidP="00B07E0B">
            <w:pPr>
              <w:jc w:val="right"/>
              <w:rPr>
                <w:szCs w:val="24"/>
              </w:rPr>
            </w:pPr>
            <w:r w:rsidRPr="003C01C2">
              <w:rPr>
                <w:szCs w:val="24"/>
              </w:rPr>
              <w:t>4.182.129,40</w:t>
            </w:r>
          </w:p>
        </w:tc>
        <w:tc>
          <w:tcPr>
            <w:tcW w:w="1897" w:type="dxa"/>
            <w:noWrap/>
          </w:tcPr>
          <w:p w:rsidR="00B07E0B" w:rsidRPr="003C01C2" w:rsidRDefault="00B07E0B" w:rsidP="00B07E0B">
            <w:pPr>
              <w:jc w:val="right"/>
              <w:rPr>
                <w:szCs w:val="24"/>
              </w:rPr>
            </w:pPr>
            <w:r w:rsidRPr="003C01C2">
              <w:rPr>
                <w:szCs w:val="24"/>
              </w:rPr>
              <w:t>1</w:t>
            </w:r>
            <w:r w:rsidRPr="009B2DD2">
              <w:rPr>
                <w:szCs w:val="24"/>
              </w:rPr>
              <w:t>4</w:t>
            </w:r>
            <w:r w:rsidRPr="003C01C2">
              <w:rPr>
                <w:szCs w:val="24"/>
              </w:rPr>
              <w:t>5.</w:t>
            </w:r>
            <w:r w:rsidRPr="009B2DD2">
              <w:rPr>
                <w:szCs w:val="24"/>
              </w:rPr>
              <w:t>096</w:t>
            </w:r>
            <w:r w:rsidRPr="003C01C2">
              <w:rPr>
                <w:szCs w:val="24"/>
              </w:rPr>
              <w:t>,</w:t>
            </w:r>
            <w:r w:rsidRPr="009B2DD2">
              <w:rPr>
                <w:szCs w:val="24"/>
              </w:rPr>
              <w:t>16</w:t>
            </w:r>
          </w:p>
        </w:tc>
        <w:tc>
          <w:tcPr>
            <w:tcW w:w="1926" w:type="dxa"/>
            <w:noWrap/>
          </w:tcPr>
          <w:p w:rsidR="00B07E0B" w:rsidRPr="003C01C2" w:rsidRDefault="00B07E0B" w:rsidP="00B07E0B">
            <w:pPr>
              <w:jc w:val="right"/>
              <w:rPr>
                <w:szCs w:val="24"/>
              </w:rPr>
            </w:pPr>
            <w:r w:rsidRPr="003C01C2">
              <w:rPr>
                <w:szCs w:val="24"/>
              </w:rPr>
              <w:t>4.0</w:t>
            </w:r>
            <w:r w:rsidRPr="009B2DD2">
              <w:rPr>
                <w:szCs w:val="24"/>
              </w:rPr>
              <w:t>37</w:t>
            </w:r>
            <w:r w:rsidRPr="003C01C2">
              <w:rPr>
                <w:szCs w:val="24"/>
              </w:rPr>
              <w:t>.</w:t>
            </w:r>
            <w:r w:rsidRPr="009B2DD2">
              <w:rPr>
                <w:szCs w:val="24"/>
              </w:rPr>
              <w:t>033,24</w:t>
            </w:r>
          </w:p>
        </w:tc>
      </w:tr>
      <w:tr w:rsidR="00B07E0B" w:rsidRPr="00180222" w:rsidTr="006E12ED">
        <w:trPr>
          <w:trHeight w:val="255"/>
        </w:trPr>
        <w:tc>
          <w:tcPr>
            <w:tcW w:w="996" w:type="dxa"/>
            <w:noWrap/>
            <w:hideMark/>
          </w:tcPr>
          <w:p w:rsidR="00B07E0B" w:rsidRPr="00180222" w:rsidRDefault="00B07E0B" w:rsidP="00B07E0B">
            <w:pPr>
              <w:jc w:val="left"/>
              <w:rPr>
                <w:b/>
                <w:bCs/>
                <w:szCs w:val="24"/>
              </w:rPr>
            </w:pPr>
            <w:r w:rsidRPr="00180222">
              <w:rPr>
                <w:b/>
                <w:bCs/>
                <w:szCs w:val="24"/>
              </w:rPr>
              <w:t>011193</w:t>
            </w:r>
          </w:p>
        </w:tc>
        <w:tc>
          <w:tcPr>
            <w:tcW w:w="2438" w:type="dxa"/>
            <w:hideMark/>
          </w:tcPr>
          <w:p w:rsidR="00B07E0B" w:rsidRPr="00180222" w:rsidRDefault="00B07E0B" w:rsidP="00B07E0B">
            <w:pPr>
              <w:jc w:val="left"/>
              <w:rPr>
                <w:szCs w:val="24"/>
              </w:rPr>
            </w:pPr>
            <w:r w:rsidRPr="00180222">
              <w:rPr>
                <w:szCs w:val="24"/>
              </w:rPr>
              <w:t>Спортски и рекреациони објекти</w:t>
            </w:r>
          </w:p>
        </w:tc>
        <w:tc>
          <w:tcPr>
            <w:tcW w:w="2011" w:type="dxa"/>
            <w:noWrap/>
          </w:tcPr>
          <w:p w:rsidR="00B07E0B" w:rsidRPr="003C01C2" w:rsidRDefault="00B07E0B" w:rsidP="00B07E0B">
            <w:pPr>
              <w:jc w:val="right"/>
              <w:rPr>
                <w:szCs w:val="24"/>
              </w:rPr>
            </w:pPr>
            <w:r w:rsidRPr="003C01C2">
              <w:rPr>
                <w:szCs w:val="24"/>
              </w:rPr>
              <w:t>361.755.024,09</w:t>
            </w:r>
          </w:p>
        </w:tc>
        <w:tc>
          <w:tcPr>
            <w:tcW w:w="1897" w:type="dxa"/>
            <w:noWrap/>
          </w:tcPr>
          <w:p w:rsidR="00B07E0B" w:rsidRPr="003C01C2" w:rsidRDefault="00B07E0B" w:rsidP="00B07E0B">
            <w:pPr>
              <w:jc w:val="right"/>
              <w:rPr>
                <w:szCs w:val="24"/>
              </w:rPr>
            </w:pPr>
            <w:r w:rsidRPr="009B2DD2">
              <w:rPr>
                <w:szCs w:val="24"/>
              </w:rPr>
              <w:t>14.715.080,42</w:t>
            </w:r>
          </w:p>
        </w:tc>
        <w:tc>
          <w:tcPr>
            <w:tcW w:w="1926" w:type="dxa"/>
            <w:noWrap/>
          </w:tcPr>
          <w:p w:rsidR="00B07E0B" w:rsidRPr="003C01C2" w:rsidRDefault="00B07E0B" w:rsidP="00B07E0B">
            <w:pPr>
              <w:jc w:val="right"/>
              <w:rPr>
                <w:szCs w:val="24"/>
              </w:rPr>
            </w:pPr>
            <w:r w:rsidRPr="009B2DD2">
              <w:rPr>
                <w:szCs w:val="24"/>
              </w:rPr>
              <w:t>347.039.943,67</w:t>
            </w:r>
          </w:p>
        </w:tc>
      </w:tr>
      <w:tr w:rsidR="00B07E0B" w:rsidRPr="00180222" w:rsidTr="006E12ED">
        <w:trPr>
          <w:trHeight w:val="255"/>
        </w:trPr>
        <w:tc>
          <w:tcPr>
            <w:tcW w:w="996" w:type="dxa"/>
            <w:noWrap/>
            <w:hideMark/>
          </w:tcPr>
          <w:p w:rsidR="00B07E0B" w:rsidRPr="00180222" w:rsidRDefault="00B07E0B" w:rsidP="00B07E0B">
            <w:pPr>
              <w:jc w:val="left"/>
              <w:rPr>
                <w:b/>
                <w:bCs/>
                <w:szCs w:val="24"/>
              </w:rPr>
            </w:pPr>
            <w:r w:rsidRPr="00180222">
              <w:rPr>
                <w:b/>
                <w:bCs/>
                <w:szCs w:val="24"/>
              </w:rPr>
              <w:t>011194</w:t>
            </w:r>
          </w:p>
        </w:tc>
        <w:tc>
          <w:tcPr>
            <w:tcW w:w="2438" w:type="dxa"/>
            <w:hideMark/>
          </w:tcPr>
          <w:p w:rsidR="00B07E0B" w:rsidRPr="00180222" w:rsidRDefault="00B07E0B" w:rsidP="00B07E0B">
            <w:pPr>
              <w:jc w:val="left"/>
              <w:rPr>
                <w:szCs w:val="24"/>
              </w:rPr>
            </w:pPr>
            <w:r w:rsidRPr="00180222">
              <w:rPr>
                <w:szCs w:val="24"/>
              </w:rPr>
              <w:t>Установе културе</w:t>
            </w:r>
          </w:p>
        </w:tc>
        <w:tc>
          <w:tcPr>
            <w:tcW w:w="2011" w:type="dxa"/>
            <w:noWrap/>
          </w:tcPr>
          <w:p w:rsidR="00B07E0B" w:rsidRPr="003C01C2" w:rsidRDefault="00B07E0B" w:rsidP="00B07E0B">
            <w:pPr>
              <w:jc w:val="right"/>
              <w:rPr>
                <w:szCs w:val="24"/>
              </w:rPr>
            </w:pPr>
            <w:r w:rsidRPr="003C01C2">
              <w:rPr>
                <w:szCs w:val="24"/>
              </w:rPr>
              <w:t>38.473.746,04</w:t>
            </w:r>
          </w:p>
        </w:tc>
        <w:tc>
          <w:tcPr>
            <w:tcW w:w="1897" w:type="dxa"/>
            <w:noWrap/>
          </w:tcPr>
          <w:p w:rsidR="00B07E0B" w:rsidRPr="003C01C2" w:rsidRDefault="00B07E0B" w:rsidP="00B07E0B">
            <w:pPr>
              <w:jc w:val="right"/>
              <w:rPr>
                <w:szCs w:val="24"/>
              </w:rPr>
            </w:pPr>
            <w:r w:rsidRPr="009B2DD2">
              <w:rPr>
                <w:szCs w:val="24"/>
              </w:rPr>
              <w:t>4.262.930,24</w:t>
            </w:r>
          </w:p>
        </w:tc>
        <w:tc>
          <w:tcPr>
            <w:tcW w:w="1926" w:type="dxa"/>
            <w:noWrap/>
          </w:tcPr>
          <w:p w:rsidR="00B07E0B" w:rsidRPr="003C01C2" w:rsidRDefault="00B07E0B" w:rsidP="00B07E0B">
            <w:pPr>
              <w:jc w:val="right"/>
              <w:rPr>
                <w:szCs w:val="24"/>
              </w:rPr>
            </w:pPr>
            <w:r w:rsidRPr="003C01C2">
              <w:rPr>
                <w:szCs w:val="24"/>
              </w:rPr>
              <w:t>34.</w:t>
            </w:r>
            <w:r w:rsidRPr="009B2DD2">
              <w:rPr>
                <w:szCs w:val="24"/>
              </w:rPr>
              <w:t>210.815,80</w:t>
            </w:r>
          </w:p>
        </w:tc>
      </w:tr>
      <w:tr w:rsidR="00B07E0B" w:rsidRPr="00180222" w:rsidTr="006E12ED">
        <w:trPr>
          <w:trHeight w:val="255"/>
        </w:trPr>
        <w:tc>
          <w:tcPr>
            <w:tcW w:w="996" w:type="dxa"/>
            <w:noWrap/>
            <w:hideMark/>
          </w:tcPr>
          <w:p w:rsidR="00B07E0B" w:rsidRPr="00180222" w:rsidRDefault="00B07E0B" w:rsidP="00B07E0B">
            <w:pPr>
              <w:jc w:val="left"/>
              <w:rPr>
                <w:b/>
                <w:bCs/>
                <w:szCs w:val="24"/>
              </w:rPr>
            </w:pPr>
            <w:r w:rsidRPr="00180222">
              <w:rPr>
                <w:b/>
                <w:bCs/>
                <w:szCs w:val="24"/>
              </w:rPr>
              <w:t>011211</w:t>
            </w:r>
          </w:p>
        </w:tc>
        <w:tc>
          <w:tcPr>
            <w:tcW w:w="2438" w:type="dxa"/>
            <w:hideMark/>
          </w:tcPr>
          <w:p w:rsidR="00B07E0B" w:rsidRPr="00180222" w:rsidRDefault="00B07E0B" w:rsidP="00B07E0B">
            <w:pPr>
              <w:jc w:val="left"/>
              <w:rPr>
                <w:szCs w:val="24"/>
              </w:rPr>
            </w:pPr>
            <w:r w:rsidRPr="00180222">
              <w:rPr>
                <w:szCs w:val="24"/>
              </w:rPr>
              <w:t>Опрема за копнени саобраћај</w:t>
            </w:r>
          </w:p>
        </w:tc>
        <w:tc>
          <w:tcPr>
            <w:tcW w:w="2011" w:type="dxa"/>
            <w:noWrap/>
          </w:tcPr>
          <w:p w:rsidR="00B07E0B" w:rsidRPr="003C01C2" w:rsidRDefault="00B07E0B" w:rsidP="00B07E0B">
            <w:pPr>
              <w:jc w:val="right"/>
              <w:rPr>
                <w:szCs w:val="24"/>
              </w:rPr>
            </w:pPr>
            <w:r w:rsidRPr="003C01C2">
              <w:rPr>
                <w:szCs w:val="24"/>
              </w:rPr>
              <w:t>15.272.111,14</w:t>
            </w:r>
          </w:p>
        </w:tc>
        <w:tc>
          <w:tcPr>
            <w:tcW w:w="1897" w:type="dxa"/>
            <w:noWrap/>
          </w:tcPr>
          <w:p w:rsidR="00B07E0B" w:rsidRPr="003C01C2" w:rsidRDefault="00B07E0B" w:rsidP="00B07E0B">
            <w:pPr>
              <w:jc w:val="right"/>
              <w:rPr>
                <w:szCs w:val="24"/>
              </w:rPr>
            </w:pPr>
            <w:r w:rsidRPr="003C01C2">
              <w:rPr>
                <w:szCs w:val="24"/>
              </w:rPr>
              <w:t>1</w:t>
            </w:r>
            <w:r w:rsidRPr="009B2DD2">
              <w:rPr>
                <w:szCs w:val="24"/>
              </w:rPr>
              <w:t>4</w:t>
            </w:r>
            <w:r w:rsidRPr="003C01C2">
              <w:rPr>
                <w:szCs w:val="24"/>
              </w:rPr>
              <w:t>.</w:t>
            </w:r>
            <w:r w:rsidRPr="009B2DD2">
              <w:rPr>
                <w:szCs w:val="24"/>
              </w:rPr>
              <w:t>439</w:t>
            </w:r>
            <w:r w:rsidRPr="003C01C2">
              <w:rPr>
                <w:szCs w:val="24"/>
              </w:rPr>
              <w:t>.</w:t>
            </w:r>
            <w:r w:rsidRPr="009B2DD2">
              <w:rPr>
                <w:szCs w:val="24"/>
              </w:rPr>
              <w:t>632</w:t>
            </w:r>
            <w:r w:rsidRPr="003C01C2">
              <w:rPr>
                <w:szCs w:val="24"/>
              </w:rPr>
              <w:t>,</w:t>
            </w:r>
            <w:r w:rsidRPr="009B2DD2">
              <w:rPr>
                <w:szCs w:val="24"/>
              </w:rPr>
              <w:t>04</w:t>
            </w:r>
          </w:p>
        </w:tc>
        <w:tc>
          <w:tcPr>
            <w:tcW w:w="1926" w:type="dxa"/>
            <w:noWrap/>
          </w:tcPr>
          <w:p w:rsidR="00B07E0B" w:rsidRPr="003C01C2" w:rsidRDefault="00B07E0B" w:rsidP="00B07E0B">
            <w:pPr>
              <w:jc w:val="right"/>
              <w:rPr>
                <w:szCs w:val="24"/>
              </w:rPr>
            </w:pPr>
            <w:r w:rsidRPr="009B2DD2">
              <w:rPr>
                <w:szCs w:val="24"/>
              </w:rPr>
              <w:t>832.479,10</w:t>
            </w:r>
          </w:p>
        </w:tc>
      </w:tr>
      <w:tr w:rsidR="00B07E0B" w:rsidRPr="00180222" w:rsidTr="006E12ED">
        <w:trPr>
          <w:trHeight w:val="255"/>
        </w:trPr>
        <w:tc>
          <w:tcPr>
            <w:tcW w:w="996" w:type="dxa"/>
            <w:noWrap/>
            <w:hideMark/>
          </w:tcPr>
          <w:p w:rsidR="00B07E0B" w:rsidRPr="00180222" w:rsidRDefault="00B07E0B" w:rsidP="00B07E0B">
            <w:pPr>
              <w:jc w:val="left"/>
              <w:rPr>
                <w:b/>
                <w:bCs/>
                <w:szCs w:val="24"/>
              </w:rPr>
            </w:pPr>
            <w:r w:rsidRPr="00180222">
              <w:rPr>
                <w:b/>
                <w:bCs/>
                <w:szCs w:val="24"/>
              </w:rPr>
              <w:t>011221</w:t>
            </w:r>
          </w:p>
        </w:tc>
        <w:tc>
          <w:tcPr>
            <w:tcW w:w="2438" w:type="dxa"/>
            <w:hideMark/>
          </w:tcPr>
          <w:p w:rsidR="00B07E0B" w:rsidRPr="00180222" w:rsidRDefault="00B07E0B" w:rsidP="00B07E0B">
            <w:pPr>
              <w:jc w:val="left"/>
              <w:rPr>
                <w:szCs w:val="24"/>
              </w:rPr>
            </w:pPr>
            <w:r w:rsidRPr="00180222">
              <w:rPr>
                <w:szCs w:val="24"/>
              </w:rPr>
              <w:t>Канцеларијска опрема</w:t>
            </w:r>
          </w:p>
        </w:tc>
        <w:tc>
          <w:tcPr>
            <w:tcW w:w="2011" w:type="dxa"/>
            <w:noWrap/>
          </w:tcPr>
          <w:p w:rsidR="00B07E0B" w:rsidRPr="003C01C2" w:rsidRDefault="00B07E0B" w:rsidP="00B07E0B">
            <w:pPr>
              <w:jc w:val="right"/>
              <w:rPr>
                <w:szCs w:val="24"/>
              </w:rPr>
            </w:pPr>
            <w:r w:rsidRPr="003C01C2">
              <w:rPr>
                <w:szCs w:val="24"/>
              </w:rPr>
              <w:t>2</w:t>
            </w:r>
            <w:r w:rsidRPr="009B2DD2">
              <w:rPr>
                <w:szCs w:val="24"/>
              </w:rPr>
              <w:t>1</w:t>
            </w:r>
            <w:r w:rsidRPr="003C01C2">
              <w:rPr>
                <w:szCs w:val="24"/>
              </w:rPr>
              <w:t>.</w:t>
            </w:r>
            <w:r w:rsidRPr="009B2DD2">
              <w:rPr>
                <w:szCs w:val="24"/>
              </w:rPr>
              <w:t>786</w:t>
            </w:r>
            <w:r w:rsidRPr="003C01C2">
              <w:rPr>
                <w:szCs w:val="24"/>
              </w:rPr>
              <w:t>.</w:t>
            </w:r>
            <w:r w:rsidRPr="009B2DD2">
              <w:rPr>
                <w:szCs w:val="24"/>
              </w:rPr>
              <w:t>104</w:t>
            </w:r>
            <w:r w:rsidRPr="003C01C2">
              <w:rPr>
                <w:szCs w:val="24"/>
              </w:rPr>
              <w:t>,</w:t>
            </w:r>
            <w:r w:rsidRPr="009B2DD2">
              <w:rPr>
                <w:szCs w:val="24"/>
              </w:rPr>
              <w:t>88</w:t>
            </w:r>
          </w:p>
        </w:tc>
        <w:tc>
          <w:tcPr>
            <w:tcW w:w="1897" w:type="dxa"/>
            <w:noWrap/>
          </w:tcPr>
          <w:p w:rsidR="00B07E0B" w:rsidRPr="003C01C2" w:rsidRDefault="00B07E0B" w:rsidP="00B07E0B">
            <w:pPr>
              <w:jc w:val="right"/>
              <w:rPr>
                <w:szCs w:val="24"/>
              </w:rPr>
            </w:pPr>
            <w:r w:rsidRPr="003C01C2">
              <w:rPr>
                <w:szCs w:val="24"/>
              </w:rPr>
              <w:t>18.</w:t>
            </w:r>
            <w:r w:rsidRPr="009B2DD2">
              <w:rPr>
                <w:szCs w:val="24"/>
              </w:rPr>
              <w:t>944</w:t>
            </w:r>
            <w:r w:rsidRPr="003C01C2">
              <w:rPr>
                <w:szCs w:val="24"/>
              </w:rPr>
              <w:t>.</w:t>
            </w:r>
            <w:r w:rsidRPr="009B2DD2">
              <w:rPr>
                <w:szCs w:val="24"/>
              </w:rPr>
              <w:t>949</w:t>
            </w:r>
            <w:r w:rsidRPr="003C01C2">
              <w:rPr>
                <w:szCs w:val="24"/>
              </w:rPr>
              <w:t>,</w:t>
            </w:r>
            <w:r w:rsidRPr="009B2DD2">
              <w:rPr>
                <w:szCs w:val="24"/>
              </w:rPr>
              <w:t>46</w:t>
            </w:r>
          </w:p>
        </w:tc>
        <w:tc>
          <w:tcPr>
            <w:tcW w:w="1926" w:type="dxa"/>
            <w:noWrap/>
          </w:tcPr>
          <w:p w:rsidR="00B07E0B" w:rsidRPr="003C01C2" w:rsidRDefault="00B07E0B" w:rsidP="00B07E0B">
            <w:pPr>
              <w:jc w:val="right"/>
              <w:rPr>
                <w:szCs w:val="24"/>
              </w:rPr>
            </w:pPr>
            <w:r w:rsidRPr="009B2DD2">
              <w:rPr>
                <w:szCs w:val="24"/>
              </w:rPr>
              <w:t>2.841.155,44</w:t>
            </w:r>
          </w:p>
        </w:tc>
      </w:tr>
      <w:tr w:rsidR="00B07E0B" w:rsidRPr="00180222" w:rsidTr="006E12ED">
        <w:trPr>
          <w:trHeight w:val="510"/>
        </w:trPr>
        <w:tc>
          <w:tcPr>
            <w:tcW w:w="996" w:type="dxa"/>
            <w:noWrap/>
            <w:hideMark/>
          </w:tcPr>
          <w:p w:rsidR="00B07E0B" w:rsidRPr="00180222" w:rsidRDefault="00B07E0B" w:rsidP="00B07E0B">
            <w:pPr>
              <w:jc w:val="left"/>
              <w:rPr>
                <w:b/>
                <w:bCs/>
                <w:szCs w:val="24"/>
              </w:rPr>
            </w:pPr>
            <w:r w:rsidRPr="00180222">
              <w:rPr>
                <w:b/>
                <w:bCs/>
                <w:szCs w:val="24"/>
              </w:rPr>
              <w:t>011222</w:t>
            </w:r>
          </w:p>
        </w:tc>
        <w:tc>
          <w:tcPr>
            <w:tcW w:w="2438" w:type="dxa"/>
            <w:hideMark/>
          </w:tcPr>
          <w:p w:rsidR="00B07E0B" w:rsidRPr="00180222" w:rsidRDefault="00B07E0B" w:rsidP="00B07E0B">
            <w:pPr>
              <w:jc w:val="left"/>
              <w:rPr>
                <w:szCs w:val="24"/>
              </w:rPr>
            </w:pPr>
            <w:r w:rsidRPr="00180222">
              <w:rPr>
                <w:szCs w:val="24"/>
              </w:rPr>
              <w:t>Рачунарска опрема</w:t>
            </w:r>
          </w:p>
        </w:tc>
        <w:tc>
          <w:tcPr>
            <w:tcW w:w="2011" w:type="dxa"/>
            <w:noWrap/>
          </w:tcPr>
          <w:p w:rsidR="00B07E0B" w:rsidRPr="003C01C2" w:rsidRDefault="00B07E0B" w:rsidP="00B07E0B">
            <w:pPr>
              <w:jc w:val="right"/>
              <w:rPr>
                <w:szCs w:val="24"/>
              </w:rPr>
            </w:pPr>
            <w:r w:rsidRPr="009B2DD2">
              <w:rPr>
                <w:szCs w:val="24"/>
              </w:rPr>
              <w:t>12.546.261,10</w:t>
            </w:r>
          </w:p>
        </w:tc>
        <w:tc>
          <w:tcPr>
            <w:tcW w:w="1897" w:type="dxa"/>
            <w:noWrap/>
          </w:tcPr>
          <w:p w:rsidR="00B07E0B" w:rsidRPr="003C01C2" w:rsidRDefault="00B07E0B" w:rsidP="00B07E0B">
            <w:pPr>
              <w:jc w:val="right"/>
              <w:rPr>
                <w:szCs w:val="24"/>
              </w:rPr>
            </w:pPr>
            <w:r w:rsidRPr="003C01C2">
              <w:rPr>
                <w:szCs w:val="24"/>
              </w:rPr>
              <w:t>9.</w:t>
            </w:r>
            <w:r w:rsidRPr="009B2DD2">
              <w:rPr>
                <w:szCs w:val="24"/>
              </w:rPr>
              <w:t>315.227,55</w:t>
            </w:r>
          </w:p>
        </w:tc>
        <w:tc>
          <w:tcPr>
            <w:tcW w:w="1926" w:type="dxa"/>
            <w:noWrap/>
          </w:tcPr>
          <w:p w:rsidR="00B07E0B" w:rsidRPr="003C01C2" w:rsidRDefault="00B07E0B" w:rsidP="00B07E0B">
            <w:pPr>
              <w:jc w:val="right"/>
              <w:rPr>
                <w:szCs w:val="24"/>
              </w:rPr>
            </w:pPr>
            <w:r w:rsidRPr="009B2DD2">
              <w:rPr>
                <w:szCs w:val="24"/>
              </w:rPr>
              <w:t>3.231.033,55</w:t>
            </w:r>
          </w:p>
        </w:tc>
      </w:tr>
      <w:tr w:rsidR="00B07E0B" w:rsidRPr="00180222" w:rsidTr="006E12ED">
        <w:trPr>
          <w:trHeight w:val="510"/>
        </w:trPr>
        <w:tc>
          <w:tcPr>
            <w:tcW w:w="996" w:type="dxa"/>
            <w:noWrap/>
            <w:hideMark/>
          </w:tcPr>
          <w:p w:rsidR="00B07E0B" w:rsidRPr="00180222" w:rsidRDefault="00B07E0B" w:rsidP="00B07E0B">
            <w:pPr>
              <w:jc w:val="left"/>
              <w:rPr>
                <w:b/>
                <w:bCs/>
                <w:szCs w:val="24"/>
              </w:rPr>
            </w:pPr>
            <w:r w:rsidRPr="00180222">
              <w:rPr>
                <w:b/>
                <w:bCs/>
                <w:szCs w:val="24"/>
              </w:rPr>
              <w:t>011223</w:t>
            </w:r>
          </w:p>
        </w:tc>
        <w:tc>
          <w:tcPr>
            <w:tcW w:w="2438" w:type="dxa"/>
            <w:hideMark/>
          </w:tcPr>
          <w:p w:rsidR="00B07E0B" w:rsidRPr="00180222" w:rsidRDefault="00B07E0B" w:rsidP="00B07E0B">
            <w:pPr>
              <w:jc w:val="left"/>
              <w:rPr>
                <w:szCs w:val="24"/>
              </w:rPr>
            </w:pPr>
            <w:r w:rsidRPr="00180222">
              <w:rPr>
                <w:szCs w:val="24"/>
              </w:rPr>
              <w:t>Комуникациона опрема</w:t>
            </w:r>
          </w:p>
        </w:tc>
        <w:tc>
          <w:tcPr>
            <w:tcW w:w="2011" w:type="dxa"/>
            <w:noWrap/>
          </w:tcPr>
          <w:p w:rsidR="00B07E0B" w:rsidRPr="003C01C2" w:rsidRDefault="00B07E0B" w:rsidP="00B07E0B">
            <w:pPr>
              <w:jc w:val="right"/>
              <w:rPr>
                <w:szCs w:val="24"/>
              </w:rPr>
            </w:pPr>
            <w:r w:rsidRPr="009B2DD2">
              <w:rPr>
                <w:szCs w:val="24"/>
              </w:rPr>
              <w:t>2.818.843,28</w:t>
            </w:r>
          </w:p>
        </w:tc>
        <w:tc>
          <w:tcPr>
            <w:tcW w:w="1897" w:type="dxa"/>
            <w:noWrap/>
          </w:tcPr>
          <w:p w:rsidR="00B07E0B" w:rsidRPr="003C01C2" w:rsidRDefault="00B07E0B" w:rsidP="00B07E0B">
            <w:pPr>
              <w:jc w:val="right"/>
              <w:rPr>
                <w:szCs w:val="24"/>
              </w:rPr>
            </w:pPr>
            <w:r w:rsidRPr="009B2DD2">
              <w:rPr>
                <w:szCs w:val="24"/>
              </w:rPr>
              <w:t>1.442.961,51</w:t>
            </w:r>
          </w:p>
        </w:tc>
        <w:tc>
          <w:tcPr>
            <w:tcW w:w="1926" w:type="dxa"/>
            <w:noWrap/>
          </w:tcPr>
          <w:p w:rsidR="00B07E0B" w:rsidRPr="003C01C2" w:rsidRDefault="00B07E0B" w:rsidP="00B07E0B">
            <w:pPr>
              <w:jc w:val="right"/>
              <w:rPr>
                <w:szCs w:val="24"/>
              </w:rPr>
            </w:pPr>
            <w:r w:rsidRPr="003C01C2">
              <w:rPr>
                <w:szCs w:val="24"/>
              </w:rPr>
              <w:t>1.</w:t>
            </w:r>
            <w:r w:rsidRPr="009B2DD2">
              <w:rPr>
                <w:szCs w:val="24"/>
              </w:rPr>
              <w:t>375.881,77</w:t>
            </w:r>
          </w:p>
        </w:tc>
      </w:tr>
      <w:tr w:rsidR="00B07E0B" w:rsidRPr="00180222" w:rsidTr="006E12ED">
        <w:trPr>
          <w:trHeight w:val="255"/>
        </w:trPr>
        <w:tc>
          <w:tcPr>
            <w:tcW w:w="996" w:type="dxa"/>
            <w:noWrap/>
            <w:hideMark/>
          </w:tcPr>
          <w:p w:rsidR="00B07E0B" w:rsidRPr="00180222" w:rsidRDefault="00B07E0B" w:rsidP="00B07E0B">
            <w:pPr>
              <w:jc w:val="left"/>
              <w:rPr>
                <w:b/>
                <w:bCs/>
                <w:szCs w:val="24"/>
              </w:rPr>
            </w:pPr>
            <w:r w:rsidRPr="00180222">
              <w:rPr>
                <w:b/>
                <w:bCs/>
                <w:szCs w:val="24"/>
              </w:rPr>
              <w:t>011224</w:t>
            </w:r>
          </w:p>
        </w:tc>
        <w:tc>
          <w:tcPr>
            <w:tcW w:w="2438" w:type="dxa"/>
            <w:hideMark/>
          </w:tcPr>
          <w:p w:rsidR="00B07E0B" w:rsidRPr="00180222" w:rsidRDefault="00B07E0B" w:rsidP="00B07E0B">
            <w:pPr>
              <w:jc w:val="left"/>
              <w:rPr>
                <w:szCs w:val="24"/>
              </w:rPr>
            </w:pPr>
            <w:r w:rsidRPr="00180222">
              <w:rPr>
                <w:szCs w:val="24"/>
              </w:rPr>
              <w:t>Електронска и фотографска опрема</w:t>
            </w:r>
          </w:p>
        </w:tc>
        <w:tc>
          <w:tcPr>
            <w:tcW w:w="2011" w:type="dxa"/>
            <w:noWrap/>
          </w:tcPr>
          <w:p w:rsidR="00B07E0B" w:rsidRPr="003C01C2" w:rsidRDefault="00B07E0B" w:rsidP="00B07E0B">
            <w:pPr>
              <w:jc w:val="right"/>
              <w:rPr>
                <w:szCs w:val="24"/>
              </w:rPr>
            </w:pPr>
            <w:r w:rsidRPr="003C01C2">
              <w:rPr>
                <w:szCs w:val="24"/>
              </w:rPr>
              <w:t>78.32</w:t>
            </w:r>
            <w:r w:rsidRPr="009B2DD2">
              <w:rPr>
                <w:szCs w:val="24"/>
              </w:rPr>
              <w:t>7</w:t>
            </w:r>
            <w:r w:rsidRPr="003C01C2">
              <w:rPr>
                <w:szCs w:val="24"/>
              </w:rPr>
              <w:t>.5</w:t>
            </w:r>
            <w:r w:rsidRPr="009B2DD2">
              <w:rPr>
                <w:szCs w:val="24"/>
              </w:rPr>
              <w:t>60</w:t>
            </w:r>
            <w:r w:rsidRPr="003C01C2">
              <w:rPr>
                <w:szCs w:val="24"/>
              </w:rPr>
              <w:t>,44</w:t>
            </w:r>
          </w:p>
        </w:tc>
        <w:tc>
          <w:tcPr>
            <w:tcW w:w="1897" w:type="dxa"/>
            <w:noWrap/>
          </w:tcPr>
          <w:p w:rsidR="00B07E0B" w:rsidRPr="003C01C2" w:rsidRDefault="00B07E0B" w:rsidP="00B07E0B">
            <w:pPr>
              <w:jc w:val="right"/>
              <w:rPr>
                <w:szCs w:val="24"/>
              </w:rPr>
            </w:pPr>
            <w:r w:rsidRPr="003C01C2">
              <w:rPr>
                <w:szCs w:val="24"/>
              </w:rPr>
              <w:t>4</w:t>
            </w:r>
            <w:r w:rsidRPr="009B2DD2">
              <w:rPr>
                <w:szCs w:val="24"/>
              </w:rPr>
              <w:t>9</w:t>
            </w:r>
            <w:r w:rsidRPr="003C01C2">
              <w:rPr>
                <w:szCs w:val="24"/>
              </w:rPr>
              <w:t>.</w:t>
            </w:r>
            <w:r w:rsidRPr="009B2DD2">
              <w:rPr>
                <w:szCs w:val="24"/>
              </w:rPr>
              <w:t>445</w:t>
            </w:r>
            <w:r w:rsidRPr="003C01C2">
              <w:rPr>
                <w:szCs w:val="24"/>
              </w:rPr>
              <w:t>.</w:t>
            </w:r>
            <w:r w:rsidRPr="009B2DD2">
              <w:rPr>
                <w:szCs w:val="24"/>
              </w:rPr>
              <w:t>047</w:t>
            </w:r>
            <w:r w:rsidRPr="003C01C2">
              <w:rPr>
                <w:szCs w:val="24"/>
              </w:rPr>
              <w:t>,</w:t>
            </w:r>
            <w:r w:rsidRPr="009B2DD2">
              <w:rPr>
                <w:szCs w:val="24"/>
              </w:rPr>
              <w:t>76</w:t>
            </w:r>
          </w:p>
        </w:tc>
        <w:tc>
          <w:tcPr>
            <w:tcW w:w="1926" w:type="dxa"/>
            <w:noWrap/>
          </w:tcPr>
          <w:p w:rsidR="00B07E0B" w:rsidRPr="003C01C2" w:rsidRDefault="00B07E0B" w:rsidP="00B07E0B">
            <w:pPr>
              <w:jc w:val="right"/>
              <w:rPr>
                <w:szCs w:val="24"/>
              </w:rPr>
            </w:pPr>
            <w:r w:rsidRPr="009B2DD2">
              <w:rPr>
                <w:szCs w:val="24"/>
              </w:rPr>
              <w:t>28.882.512,68</w:t>
            </w:r>
          </w:p>
        </w:tc>
      </w:tr>
      <w:tr w:rsidR="00B07E0B" w:rsidRPr="00180222" w:rsidTr="006E12ED">
        <w:trPr>
          <w:trHeight w:val="255"/>
        </w:trPr>
        <w:tc>
          <w:tcPr>
            <w:tcW w:w="996" w:type="dxa"/>
            <w:noWrap/>
            <w:hideMark/>
          </w:tcPr>
          <w:p w:rsidR="00B07E0B" w:rsidRPr="00180222" w:rsidRDefault="00B07E0B" w:rsidP="00B07E0B">
            <w:pPr>
              <w:jc w:val="left"/>
              <w:rPr>
                <w:szCs w:val="24"/>
              </w:rPr>
            </w:pPr>
            <w:r w:rsidRPr="00180222">
              <w:rPr>
                <w:b/>
                <w:bCs/>
                <w:szCs w:val="24"/>
              </w:rPr>
              <w:t>011225</w:t>
            </w:r>
          </w:p>
        </w:tc>
        <w:tc>
          <w:tcPr>
            <w:tcW w:w="2438" w:type="dxa"/>
            <w:noWrap/>
            <w:hideMark/>
          </w:tcPr>
          <w:p w:rsidR="00B07E0B" w:rsidRPr="00180222" w:rsidRDefault="00B07E0B" w:rsidP="00B07E0B">
            <w:pPr>
              <w:jc w:val="left"/>
              <w:rPr>
                <w:b/>
                <w:bCs/>
                <w:szCs w:val="24"/>
              </w:rPr>
            </w:pPr>
            <w:r w:rsidRPr="00180222">
              <w:rPr>
                <w:szCs w:val="24"/>
              </w:rPr>
              <w:t>Опрема за домаћинство и угоститељство</w:t>
            </w:r>
          </w:p>
        </w:tc>
        <w:tc>
          <w:tcPr>
            <w:tcW w:w="2011" w:type="dxa"/>
            <w:noWrap/>
          </w:tcPr>
          <w:p w:rsidR="00B07E0B" w:rsidRPr="003C01C2" w:rsidRDefault="00B07E0B" w:rsidP="00B07E0B">
            <w:pPr>
              <w:jc w:val="right"/>
              <w:rPr>
                <w:bCs/>
                <w:szCs w:val="24"/>
              </w:rPr>
            </w:pPr>
            <w:r w:rsidRPr="003C01C2">
              <w:rPr>
                <w:bCs/>
                <w:szCs w:val="24"/>
              </w:rPr>
              <w:t>5.</w:t>
            </w:r>
            <w:r w:rsidRPr="009B2DD2">
              <w:rPr>
                <w:bCs/>
                <w:szCs w:val="24"/>
              </w:rPr>
              <w:t>63</w:t>
            </w:r>
            <w:r w:rsidRPr="003C01C2">
              <w:rPr>
                <w:bCs/>
                <w:szCs w:val="24"/>
              </w:rPr>
              <w:t>2.</w:t>
            </w:r>
            <w:r w:rsidRPr="009B2DD2">
              <w:rPr>
                <w:bCs/>
                <w:szCs w:val="24"/>
              </w:rPr>
              <w:t>88</w:t>
            </w:r>
            <w:r w:rsidRPr="003C01C2">
              <w:rPr>
                <w:bCs/>
                <w:szCs w:val="24"/>
              </w:rPr>
              <w:t>2,20</w:t>
            </w:r>
          </w:p>
        </w:tc>
        <w:tc>
          <w:tcPr>
            <w:tcW w:w="1897" w:type="dxa"/>
            <w:noWrap/>
          </w:tcPr>
          <w:p w:rsidR="00B07E0B" w:rsidRPr="003C01C2" w:rsidRDefault="00B07E0B" w:rsidP="00B07E0B">
            <w:pPr>
              <w:jc w:val="right"/>
              <w:rPr>
                <w:bCs/>
                <w:szCs w:val="24"/>
              </w:rPr>
            </w:pPr>
            <w:r w:rsidRPr="003C01C2">
              <w:rPr>
                <w:bCs/>
                <w:szCs w:val="24"/>
              </w:rPr>
              <w:t>3.</w:t>
            </w:r>
            <w:r w:rsidRPr="009B2DD2">
              <w:rPr>
                <w:bCs/>
                <w:szCs w:val="24"/>
              </w:rPr>
              <w:t>751</w:t>
            </w:r>
            <w:r w:rsidRPr="003C01C2">
              <w:rPr>
                <w:bCs/>
                <w:szCs w:val="24"/>
              </w:rPr>
              <w:t>.</w:t>
            </w:r>
            <w:r w:rsidRPr="009B2DD2">
              <w:rPr>
                <w:bCs/>
                <w:szCs w:val="24"/>
              </w:rPr>
              <w:t>317</w:t>
            </w:r>
            <w:r w:rsidRPr="003C01C2">
              <w:rPr>
                <w:bCs/>
                <w:szCs w:val="24"/>
              </w:rPr>
              <w:t>,</w:t>
            </w:r>
            <w:r w:rsidRPr="009B2DD2">
              <w:rPr>
                <w:bCs/>
                <w:szCs w:val="24"/>
              </w:rPr>
              <w:t>71</w:t>
            </w:r>
          </w:p>
        </w:tc>
        <w:tc>
          <w:tcPr>
            <w:tcW w:w="1926" w:type="dxa"/>
            <w:noWrap/>
          </w:tcPr>
          <w:p w:rsidR="00B07E0B" w:rsidRPr="003C01C2" w:rsidRDefault="00B07E0B" w:rsidP="00B07E0B">
            <w:pPr>
              <w:jc w:val="right"/>
              <w:rPr>
                <w:bCs/>
                <w:szCs w:val="24"/>
              </w:rPr>
            </w:pPr>
            <w:r w:rsidRPr="009B2DD2">
              <w:rPr>
                <w:bCs/>
                <w:szCs w:val="24"/>
              </w:rPr>
              <w:t>1.881.564,49</w:t>
            </w:r>
          </w:p>
        </w:tc>
      </w:tr>
      <w:tr w:rsidR="00B07E0B" w:rsidRPr="00180222" w:rsidTr="006E12ED">
        <w:trPr>
          <w:trHeight w:val="255"/>
        </w:trPr>
        <w:tc>
          <w:tcPr>
            <w:tcW w:w="996" w:type="dxa"/>
            <w:noWrap/>
          </w:tcPr>
          <w:p w:rsidR="00B07E0B" w:rsidRPr="00FD2F2A" w:rsidRDefault="00B07E0B" w:rsidP="00B07E0B">
            <w:pPr>
              <w:jc w:val="left"/>
              <w:rPr>
                <w:szCs w:val="24"/>
                <w:lang w:val="sr-Cyrl-RS"/>
              </w:rPr>
            </w:pPr>
            <w:r>
              <w:rPr>
                <w:szCs w:val="24"/>
                <w:lang w:val="sr-Cyrl-RS"/>
              </w:rPr>
              <w:t>011241</w:t>
            </w:r>
          </w:p>
        </w:tc>
        <w:tc>
          <w:tcPr>
            <w:tcW w:w="2438" w:type="dxa"/>
            <w:noWrap/>
          </w:tcPr>
          <w:p w:rsidR="00B07E0B" w:rsidRPr="00FD2F2A" w:rsidRDefault="00B07E0B" w:rsidP="00B07E0B">
            <w:pPr>
              <w:jc w:val="left"/>
              <w:rPr>
                <w:b/>
                <w:bCs/>
                <w:szCs w:val="24"/>
                <w:lang w:val="sr-Cyrl-RS"/>
              </w:rPr>
            </w:pPr>
            <w:r>
              <w:rPr>
                <w:b/>
                <w:bCs/>
                <w:szCs w:val="24"/>
                <w:lang w:val="sr-Cyrl-RS"/>
              </w:rPr>
              <w:t>Опрема за заштиту животне средине</w:t>
            </w:r>
          </w:p>
        </w:tc>
        <w:tc>
          <w:tcPr>
            <w:tcW w:w="2011" w:type="dxa"/>
            <w:noWrap/>
          </w:tcPr>
          <w:p w:rsidR="00B07E0B" w:rsidRPr="003C01C2" w:rsidRDefault="00B07E0B" w:rsidP="00B07E0B">
            <w:pPr>
              <w:jc w:val="right"/>
              <w:rPr>
                <w:bCs/>
                <w:szCs w:val="24"/>
              </w:rPr>
            </w:pPr>
            <w:r w:rsidRPr="003C01C2">
              <w:rPr>
                <w:bCs/>
                <w:szCs w:val="24"/>
              </w:rPr>
              <w:t>17.739.547,11</w:t>
            </w:r>
          </w:p>
        </w:tc>
        <w:tc>
          <w:tcPr>
            <w:tcW w:w="1897" w:type="dxa"/>
            <w:noWrap/>
          </w:tcPr>
          <w:p w:rsidR="00B07E0B" w:rsidRPr="003C01C2" w:rsidRDefault="00B07E0B" w:rsidP="00B07E0B">
            <w:pPr>
              <w:jc w:val="right"/>
              <w:rPr>
                <w:bCs/>
                <w:szCs w:val="24"/>
              </w:rPr>
            </w:pPr>
            <w:r w:rsidRPr="009B2DD2">
              <w:rPr>
                <w:bCs/>
                <w:szCs w:val="24"/>
              </w:rPr>
              <w:t>14.151.109,80</w:t>
            </w:r>
          </w:p>
        </w:tc>
        <w:tc>
          <w:tcPr>
            <w:tcW w:w="1926" w:type="dxa"/>
            <w:noWrap/>
          </w:tcPr>
          <w:p w:rsidR="00B07E0B" w:rsidRPr="003C01C2" w:rsidRDefault="00B07E0B" w:rsidP="00B07E0B">
            <w:pPr>
              <w:jc w:val="right"/>
              <w:rPr>
                <w:bCs/>
                <w:szCs w:val="24"/>
              </w:rPr>
            </w:pPr>
            <w:r w:rsidRPr="009B2DD2">
              <w:rPr>
                <w:bCs/>
                <w:szCs w:val="24"/>
              </w:rPr>
              <w:t>3.588.437,32</w:t>
            </w:r>
          </w:p>
        </w:tc>
      </w:tr>
      <w:tr w:rsidR="00B07E0B" w:rsidRPr="00180222" w:rsidTr="006E12ED">
        <w:trPr>
          <w:trHeight w:val="255"/>
        </w:trPr>
        <w:tc>
          <w:tcPr>
            <w:tcW w:w="996" w:type="dxa"/>
            <w:noWrap/>
          </w:tcPr>
          <w:p w:rsidR="00B07E0B" w:rsidRPr="00FD2F2A" w:rsidRDefault="00B07E0B" w:rsidP="00B07E0B">
            <w:pPr>
              <w:jc w:val="left"/>
              <w:rPr>
                <w:szCs w:val="24"/>
                <w:lang w:val="sr-Cyrl-RS"/>
              </w:rPr>
            </w:pPr>
            <w:r>
              <w:rPr>
                <w:szCs w:val="24"/>
                <w:lang w:val="sr-Cyrl-RS"/>
              </w:rPr>
              <w:t>011251</w:t>
            </w:r>
          </w:p>
        </w:tc>
        <w:tc>
          <w:tcPr>
            <w:tcW w:w="2438" w:type="dxa"/>
            <w:noWrap/>
          </w:tcPr>
          <w:p w:rsidR="00B07E0B" w:rsidRPr="00FD2F2A" w:rsidRDefault="00B07E0B" w:rsidP="00B07E0B">
            <w:pPr>
              <w:jc w:val="left"/>
              <w:rPr>
                <w:b/>
                <w:bCs/>
                <w:szCs w:val="24"/>
                <w:lang w:val="sr-Cyrl-RS"/>
              </w:rPr>
            </w:pPr>
            <w:r>
              <w:rPr>
                <w:b/>
                <w:bCs/>
                <w:szCs w:val="24"/>
                <w:lang w:val="sr-Cyrl-RS"/>
              </w:rPr>
              <w:t>Медицинска опрема</w:t>
            </w:r>
          </w:p>
        </w:tc>
        <w:tc>
          <w:tcPr>
            <w:tcW w:w="2011" w:type="dxa"/>
            <w:noWrap/>
          </w:tcPr>
          <w:p w:rsidR="00B07E0B" w:rsidRPr="003C01C2" w:rsidRDefault="00B07E0B" w:rsidP="00B07E0B">
            <w:pPr>
              <w:jc w:val="right"/>
              <w:rPr>
                <w:bCs/>
                <w:szCs w:val="24"/>
              </w:rPr>
            </w:pPr>
            <w:r w:rsidRPr="009B2DD2">
              <w:rPr>
                <w:bCs/>
                <w:szCs w:val="24"/>
              </w:rPr>
              <w:t>288.360,00</w:t>
            </w:r>
          </w:p>
        </w:tc>
        <w:tc>
          <w:tcPr>
            <w:tcW w:w="1897" w:type="dxa"/>
            <w:noWrap/>
          </w:tcPr>
          <w:p w:rsidR="00B07E0B" w:rsidRPr="003C01C2" w:rsidRDefault="00B07E0B" w:rsidP="00B07E0B">
            <w:pPr>
              <w:jc w:val="right"/>
              <w:rPr>
                <w:bCs/>
                <w:szCs w:val="24"/>
              </w:rPr>
            </w:pPr>
            <w:r w:rsidRPr="009B2DD2">
              <w:rPr>
                <w:bCs/>
                <w:szCs w:val="24"/>
              </w:rPr>
              <w:t>114.485,00</w:t>
            </w:r>
          </w:p>
        </w:tc>
        <w:tc>
          <w:tcPr>
            <w:tcW w:w="1926" w:type="dxa"/>
            <w:noWrap/>
          </w:tcPr>
          <w:p w:rsidR="00B07E0B" w:rsidRPr="003C01C2" w:rsidRDefault="00B07E0B" w:rsidP="00B07E0B">
            <w:pPr>
              <w:jc w:val="right"/>
              <w:rPr>
                <w:bCs/>
                <w:szCs w:val="24"/>
              </w:rPr>
            </w:pPr>
            <w:r w:rsidRPr="009B2DD2">
              <w:rPr>
                <w:bCs/>
                <w:szCs w:val="24"/>
              </w:rPr>
              <w:t>173.875,00</w:t>
            </w:r>
          </w:p>
        </w:tc>
      </w:tr>
      <w:tr w:rsidR="00F20311" w:rsidRPr="00180222" w:rsidTr="006E12ED">
        <w:trPr>
          <w:trHeight w:val="255"/>
        </w:trPr>
        <w:tc>
          <w:tcPr>
            <w:tcW w:w="996" w:type="dxa"/>
            <w:noWrap/>
          </w:tcPr>
          <w:p w:rsidR="00F20311" w:rsidRPr="00FD2F2A" w:rsidRDefault="00F20311" w:rsidP="00F20311">
            <w:pPr>
              <w:jc w:val="left"/>
              <w:rPr>
                <w:szCs w:val="24"/>
                <w:lang w:val="sr-Cyrl-RS"/>
              </w:rPr>
            </w:pPr>
            <w:r>
              <w:rPr>
                <w:szCs w:val="24"/>
                <w:lang w:val="sr-Cyrl-RS"/>
              </w:rPr>
              <w:t>011253</w:t>
            </w:r>
          </w:p>
        </w:tc>
        <w:tc>
          <w:tcPr>
            <w:tcW w:w="2438" w:type="dxa"/>
            <w:noWrap/>
          </w:tcPr>
          <w:p w:rsidR="00F20311" w:rsidRPr="00FD2F2A" w:rsidRDefault="00F20311" w:rsidP="00F20311">
            <w:pPr>
              <w:jc w:val="left"/>
              <w:rPr>
                <w:b/>
                <w:bCs/>
                <w:szCs w:val="24"/>
                <w:lang w:val="sr-Cyrl-RS"/>
              </w:rPr>
            </w:pPr>
            <w:r>
              <w:rPr>
                <w:b/>
                <w:bCs/>
                <w:szCs w:val="24"/>
                <w:lang w:val="sr-Cyrl-RS"/>
              </w:rPr>
              <w:t xml:space="preserve">Мерни и контролни инструменти </w:t>
            </w:r>
          </w:p>
        </w:tc>
        <w:tc>
          <w:tcPr>
            <w:tcW w:w="2011" w:type="dxa"/>
            <w:noWrap/>
          </w:tcPr>
          <w:p w:rsidR="00F20311" w:rsidRPr="003C01C2" w:rsidRDefault="00F20311" w:rsidP="00F20311">
            <w:pPr>
              <w:jc w:val="right"/>
              <w:rPr>
                <w:bCs/>
                <w:szCs w:val="24"/>
              </w:rPr>
            </w:pPr>
            <w:r w:rsidRPr="003C01C2">
              <w:rPr>
                <w:bCs/>
                <w:szCs w:val="24"/>
              </w:rPr>
              <w:t>1.040.026,00</w:t>
            </w:r>
          </w:p>
        </w:tc>
        <w:tc>
          <w:tcPr>
            <w:tcW w:w="1897" w:type="dxa"/>
            <w:noWrap/>
          </w:tcPr>
          <w:p w:rsidR="00F20311" w:rsidRPr="003C01C2" w:rsidRDefault="00F20311" w:rsidP="00F20311">
            <w:pPr>
              <w:jc w:val="right"/>
              <w:rPr>
                <w:bCs/>
                <w:szCs w:val="24"/>
              </w:rPr>
            </w:pPr>
            <w:r w:rsidRPr="009B2DD2">
              <w:rPr>
                <w:bCs/>
                <w:szCs w:val="24"/>
              </w:rPr>
              <w:t>700.539,40</w:t>
            </w:r>
          </w:p>
        </w:tc>
        <w:tc>
          <w:tcPr>
            <w:tcW w:w="1926" w:type="dxa"/>
            <w:noWrap/>
          </w:tcPr>
          <w:p w:rsidR="00F20311" w:rsidRPr="003C01C2" w:rsidRDefault="00F20311" w:rsidP="00F20311">
            <w:pPr>
              <w:jc w:val="right"/>
              <w:rPr>
                <w:bCs/>
                <w:szCs w:val="24"/>
              </w:rPr>
            </w:pPr>
            <w:r w:rsidRPr="009B2DD2">
              <w:rPr>
                <w:bCs/>
                <w:szCs w:val="24"/>
              </w:rPr>
              <w:t>33</w:t>
            </w:r>
            <w:r w:rsidRPr="003C01C2">
              <w:rPr>
                <w:bCs/>
                <w:szCs w:val="24"/>
              </w:rPr>
              <w:t>9.</w:t>
            </w:r>
            <w:r w:rsidRPr="009B2DD2">
              <w:rPr>
                <w:bCs/>
                <w:szCs w:val="24"/>
              </w:rPr>
              <w:t>486</w:t>
            </w:r>
            <w:r w:rsidRPr="003C01C2">
              <w:rPr>
                <w:bCs/>
                <w:szCs w:val="24"/>
              </w:rPr>
              <w:t>,</w:t>
            </w:r>
            <w:r w:rsidRPr="009B2DD2">
              <w:rPr>
                <w:bCs/>
                <w:szCs w:val="24"/>
              </w:rPr>
              <w:t>6</w:t>
            </w:r>
            <w:r w:rsidRPr="003C01C2">
              <w:rPr>
                <w:bCs/>
                <w:szCs w:val="24"/>
              </w:rPr>
              <w:t>0</w:t>
            </w:r>
          </w:p>
        </w:tc>
      </w:tr>
      <w:tr w:rsidR="00F20311" w:rsidRPr="00180222" w:rsidTr="006E12ED">
        <w:trPr>
          <w:trHeight w:val="255"/>
        </w:trPr>
        <w:tc>
          <w:tcPr>
            <w:tcW w:w="996" w:type="dxa"/>
            <w:noWrap/>
          </w:tcPr>
          <w:p w:rsidR="00F20311" w:rsidRPr="00180222" w:rsidRDefault="00F20311" w:rsidP="00F20311">
            <w:pPr>
              <w:jc w:val="left"/>
              <w:rPr>
                <w:szCs w:val="24"/>
              </w:rPr>
            </w:pPr>
            <w:r w:rsidRPr="00180222">
              <w:rPr>
                <w:b/>
                <w:bCs/>
                <w:szCs w:val="24"/>
              </w:rPr>
              <w:t>011264</w:t>
            </w:r>
          </w:p>
        </w:tc>
        <w:tc>
          <w:tcPr>
            <w:tcW w:w="2438" w:type="dxa"/>
            <w:noWrap/>
          </w:tcPr>
          <w:p w:rsidR="00F20311" w:rsidRPr="00180222" w:rsidRDefault="00F20311" w:rsidP="00F20311">
            <w:pPr>
              <w:jc w:val="left"/>
              <w:rPr>
                <w:b/>
                <w:bCs/>
                <w:szCs w:val="24"/>
              </w:rPr>
            </w:pPr>
            <w:r w:rsidRPr="00180222">
              <w:rPr>
                <w:szCs w:val="24"/>
              </w:rPr>
              <w:t>Опрема за спорт</w:t>
            </w:r>
          </w:p>
        </w:tc>
        <w:tc>
          <w:tcPr>
            <w:tcW w:w="2011" w:type="dxa"/>
            <w:noWrap/>
          </w:tcPr>
          <w:p w:rsidR="00F20311" w:rsidRPr="003C01C2" w:rsidRDefault="00F20311" w:rsidP="00F20311">
            <w:pPr>
              <w:jc w:val="right"/>
              <w:rPr>
                <w:bCs/>
                <w:szCs w:val="24"/>
              </w:rPr>
            </w:pPr>
            <w:r w:rsidRPr="003C01C2">
              <w:rPr>
                <w:bCs/>
                <w:szCs w:val="24"/>
              </w:rPr>
              <w:t>1.935.801,04</w:t>
            </w:r>
          </w:p>
        </w:tc>
        <w:tc>
          <w:tcPr>
            <w:tcW w:w="1897" w:type="dxa"/>
            <w:noWrap/>
          </w:tcPr>
          <w:p w:rsidR="00F20311" w:rsidRPr="003C01C2" w:rsidRDefault="00F20311" w:rsidP="00F20311">
            <w:pPr>
              <w:jc w:val="right"/>
              <w:rPr>
                <w:bCs/>
                <w:szCs w:val="24"/>
              </w:rPr>
            </w:pPr>
            <w:r w:rsidRPr="009B2DD2">
              <w:rPr>
                <w:bCs/>
                <w:szCs w:val="24"/>
              </w:rPr>
              <w:t>1.191.475,98</w:t>
            </w:r>
          </w:p>
        </w:tc>
        <w:tc>
          <w:tcPr>
            <w:tcW w:w="1926" w:type="dxa"/>
            <w:noWrap/>
          </w:tcPr>
          <w:p w:rsidR="00F20311" w:rsidRPr="003C01C2" w:rsidRDefault="00F20311" w:rsidP="00F20311">
            <w:pPr>
              <w:jc w:val="right"/>
              <w:rPr>
                <w:bCs/>
                <w:szCs w:val="24"/>
              </w:rPr>
            </w:pPr>
            <w:r w:rsidRPr="009B2DD2">
              <w:rPr>
                <w:bCs/>
                <w:szCs w:val="24"/>
              </w:rPr>
              <w:t>744.325,06</w:t>
            </w:r>
          </w:p>
        </w:tc>
      </w:tr>
      <w:tr w:rsidR="00F20311" w:rsidRPr="00180222" w:rsidTr="006E12ED">
        <w:trPr>
          <w:trHeight w:val="255"/>
        </w:trPr>
        <w:tc>
          <w:tcPr>
            <w:tcW w:w="996" w:type="dxa"/>
            <w:noWrap/>
          </w:tcPr>
          <w:p w:rsidR="00F20311" w:rsidRPr="00180222" w:rsidRDefault="00F20311" w:rsidP="00F20311">
            <w:pPr>
              <w:jc w:val="left"/>
              <w:rPr>
                <w:szCs w:val="24"/>
              </w:rPr>
            </w:pPr>
            <w:r w:rsidRPr="00180222">
              <w:rPr>
                <w:b/>
                <w:bCs/>
                <w:szCs w:val="24"/>
              </w:rPr>
              <w:t>011281</w:t>
            </w:r>
          </w:p>
        </w:tc>
        <w:tc>
          <w:tcPr>
            <w:tcW w:w="2438" w:type="dxa"/>
            <w:noWrap/>
          </w:tcPr>
          <w:p w:rsidR="00F20311" w:rsidRPr="00180222" w:rsidRDefault="00F20311" w:rsidP="00F20311">
            <w:pPr>
              <w:jc w:val="left"/>
              <w:rPr>
                <w:b/>
                <w:bCs/>
                <w:szCs w:val="24"/>
              </w:rPr>
            </w:pPr>
            <w:r w:rsidRPr="00180222">
              <w:rPr>
                <w:szCs w:val="24"/>
              </w:rPr>
              <w:t>Опрема за јавну безбедност</w:t>
            </w:r>
          </w:p>
        </w:tc>
        <w:tc>
          <w:tcPr>
            <w:tcW w:w="2011" w:type="dxa"/>
            <w:noWrap/>
          </w:tcPr>
          <w:p w:rsidR="00F20311" w:rsidRPr="003C01C2" w:rsidRDefault="00F20311" w:rsidP="00F20311">
            <w:pPr>
              <w:jc w:val="right"/>
              <w:rPr>
                <w:bCs/>
                <w:szCs w:val="24"/>
              </w:rPr>
            </w:pPr>
            <w:r w:rsidRPr="003C01C2">
              <w:rPr>
                <w:bCs/>
                <w:szCs w:val="24"/>
              </w:rPr>
              <w:t>1.422.825,60</w:t>
            </w:r>
          </w:p>
        </w:tc>
        <w:tc>
          <w:tcPr>
            <w:tcW w:w="1897" w:type="dxa"/>
            <w:noWrap/>
          </w:tcPr>
          <w:p w:rsidR="00F20311" w:rsidRPr="003C01C2" w:rsidRDefault="00F20311" w:rsidP="00F20311">
            <w:pPr>
              <w:jc w:val="right"/>
              <w:rPr>
                <w:bCs/>
                <w:szCs w:val="24"/>
              </w:rPr>
            </w:pPr>
            <w:r w:rsidRPr="009B2DD2">
              <w:rPr>
                <w:bCs/>
                <w:szCs w:val="24"/>
              </w:rPr>
              <w:t>838.103,13</w:t>
            </w:r>
          </w:p>
        </w:tc>
        <w:tc>
          <w:tcPr>
            <w:tcW w:w="1926" w:type="dxa"/>
            <w:noWrap/>
          </w:tcPr>
          <w:p w:rsidR="00F20311" w:rsidRPr="003C01C2" w:rsidRDefault="00F20311" w:rsidP="00F20311">
            <w:pPr>
              <w:jc w:val="right"/>
              <w:rPr>
                <w:bCs/>
                <w:szCs w:val="24"/>
              </w:rPr>
            </w:pPr>
            <w:r w:rsidRPr="009B2DD2">
              <w:rPr>
                <w:bCs/>
                <w:szCs w:val="24"/>
              </w:rPr>
              <w:t>584.722,47</w:t>
            </w:r>
          </w:p>
        </w:tc>
      </w:tr>
      <w:tr w:rsidR="00F20311" w:rsidRPr="00180222" w:rsidTr="006E12ED">
        <w:trPr>
          <w:trHeight w:val="255"/>
        </w:trPr>
        <w:tc>
          <w:tcPr>
            <w:tcW w:w="996" w:type="dxa"/>
            <w:noWrap/>
          </w:tcPr>
          <w:p w:rsidR="00F20311" w:rsidRPr="004B43CA" w:rsidRDefault="00F20311" w:rsidP="00F20311">
            <w:pPr>
              <w:jc w:val="left"/>
              <w:rPr>
                <w:szCs w:val="24"/>
                <w:lang w:val="sr-Cyrl-RS"/>
              </w:rPr>
            </w:pPr>
            <w:r>
              <w:rPr>
                <w:szCs w:val="24"/>
                <w:lang w:val="sr-Cyrl-RS"/>
              </w:rPr>
              <w:t>011293</w:t>
            </w:r>
          </w:p>
        </w:tc>
        <w:tc>
          <w:tcPr>
            <w:tcW w:w="2438" w:type="dxa"/>
            <w:noWrap/>
          </w:tcPr>
          <w:p w:rsidR="00F20311" w:rsidRPr="00EC28DD" w:rsidRDefault="00F20311" w:rsidP="00F20311">
            <w:pPr>
              <w:jc w:val="left"/>
              <w:rPr>
                <w:b/>
                <w:bCs/>
                <w:szCs w:val="24"/>
                <w:lang w:val="sr-Cyrl-RS"/>
              </w:rPr>
            </w:pPr>
            <w:r>
              <w:rPr>
                <w:b/>
                <w:bCs/>
                <w:szCs w:val="24"/>
                <w:lang w:val="sr-Cyrl-RS"/>
              </w:rPr>
              <w:t>Непокретна имовина</w:t>
            </w:r>
          </w:p>
        </w:tc>
        <w:tc>
          <w:tcPr>
            <w:tcW w:w="2011" w:type="dxa"/>
            <w:noWrap/>
          </w:tcPr>
          <w:p w:rsidR="00F20311" w:rsidRPr="009B2DD2" w:rsidRDefault="00F20311" w:rsidP="00F20311">
            <w:pPr>
              <w:jc w:val="right"/>
              <w:rPr>
                <w:bCs/>
                <w:szCs w:val="24"/>
                <w:lang w:val="sr-Cyrl-RS"/>
              </w:rPr>
            </w:pPr>
            <w:r w:rsidRPr="009B2DD2">
              <w:rPr>
                <w:bCs/>
                <w:szCs w:val="24"/>
                <w:lang w:val="sr-Cyrl-RS"/>
              </w:rPr>
              <w:t>104.080,00</w:t>
            </w:r>
          </w:p>
        </w:tc>
        <w:tc>
          <w:tcPr>
            <w:tcW w:w="1897" w:type="dxa"/>
            <w:noWrap/>
          </w:tcPr>
          <w:p w:rsidR="00F20311" w:rsidRPr="009B2DD2" w:rsidRDefault="00F20311" w:rsidP="00F20311">
            <w:pPr>
              <w:jc w:val="right"/>
              <w:rPr>
                <w:bCs/>
                <w:szCs w:val="24"/>
                <w:lang w:val="sr-Cyrl-RS"/>
              </w:rPr>
            </w:pPr>
            <w:r w:rsidRPr="009B2DD2">
              <w:rPr>
                <w:bCs/>
                <w:szCs w:val="24"/>
                <w:lang w:val="sr-Cyrl-RS"/>
              </w:rPr>
              <w:t>14.250,00</w:t>
            </w:r>
          </w:p>
        </w:tc>
        <w:tc>
          <w:tcPr>
            <w:tcW w:w="1926" w:type="dxa"/>
            <w:noWrap/>
          </w:tcPr>
          <w:p w:rsidR="00F20311" w:rsidRPr="009B2DD2" w:rsidRDefault="00F20311" w:rsidP="00F20311">
            <w:pPr>
              <w:jc w:val="right"/>
              <w:rPr>
                <w:bCs/>
                <w:szCs w:val="24"/>
                <w:lang w:val="sr-Cyrl-RS"/>
              </w:rPr>
            </w:pPr>
            <w:r w:rsidRPr="009B2DD2">
              <w:rPr>
                <w:bCs/>
                <w:szCs w:val="24"/>
                <w:lang w:val="sr-Cyrl-RS"/>
              </w:rPr>
              <w:t>89.830,00</w:t>
            </w:r>
          </w:p>
        </w:tc>
      </w:tr>
      <w:tr w:rsidR="00F20311" w:rsidRPr="00180222" w:rsidTr="006E12ED">
        <w:trPr>
          <w:trHeight w:val="255"/>
        </w:trPr>
        <w:tc>
          <w:tcPr>
            <w:tcW w:w="996" w:type="dxa"/>
            <w:noWrap/>
          </w:tcPr>
          <w:p w:rsidR="00F20311" w:rsidRPr="00EC28DD" w:rsidRDefault="00F20311" w:rsidP="00F20311">
            <w:pPr>
              <w:jc w:val="left"/>
              <w:rPr>
                <w:szCs w:val="24"/>
                <w:lang w:val="sr-Cyrl-RS"/>
              </w:rPr>
            </w:pPr>
            <w:r>
              <w:rPr>
                <w:szCs w:val="24"/>
                <w:lang w:val="sr-Cyrl-RS"/>
              </w:rPr>
              <w:t>012112</w:t>
            </w:r>
          </w:p>
        </w:tc>
        <w:tc>
          <w:tcPr>
            <w:tcW w:w="2438" w:type="dxa"/>
            <w:noWrap/>
          </w:tcPr>
          <w:p w:rsidR="00F20311" w:rsidRPr="00EC28DD" w:rsidRDefault="00F20311" w:rsidP="00F20311">
            <w:pPr>
              <w:jc w:val="left"/>
              <w:rPr>
                <w:b/>
                <w:bCs/>
                <w:szCs w:val="24"/>
                <w:lang w:val="sr-Cyrl-RS"/>
              </w:rPr>
            </w:pPr>
            <w:r>
              <w:rPr>
                <w:b/>
                <w:bCs/>
                <w:szCs w:val="24"/>
                <w:lang w:val="sr-Cyrl-RS"/>
              </w:rPr>
              <w:t>Вишегодишњи засади</w:t>
            </w:r>
          </w:p>
        </w:tc>
        <w:tc>
          <w:tcPr>
            <w:tcW w:w="2011" w:type="dxa"/>
            <w:noWrap/>
          </w:tcPr>
          <w:p w:rsidR="00F20311" w:rsidRPr="003C01C2" w:rsidRDefault="00F20311" w:rsidP="00F20311">
            <w:pPr>
              <w:jc w:val="right"/>
              <w:rPr>
                <w:bCs/>
                <w:szCs w:val="24"/>
                <w:lang w:val="sr-Cyrl-RS"/>
              </w:rPr>
            </w:pPr>
            <w:r w:rsidRPr="009B2DD2">
              <w:rPr>
                <w:bCs/>
                <w:szCs w:val="24"/>
                <w:lang w:val="sr-Cyrl-RS"/>
              </w:rPr>
              <w:t>2.519.449,73</w:t>
            </w:r>
          </w:p>
        </w:tc>
        <w:tc>
          <w:tcPr>
            <w:tcW w:w="1897" w:type="dxa"/>
            <w:noWrap/>
          </w:tcPr>
          <w:p w:rsidR="00F20311" w:rsidRPr="003C01C2" w:rsidRDefault="00F20311" w:rsidP="00F20311">
            <w:pPr>
              <w:jc w:val="right"/>
              <w:rPr>
                <w:bCs/>
                <w:szCs w:val="24"/>
                <w:lang w:val="sr-Cyrl-RS"/>
              </w:rPr>
            </w:pPr>
            <w:r w:rsidRPr="009B2DD2">
              <w:rPr>
                <w:bCs/>
                <w:szCs w:val="24"/>
                <w:lang w:val="sr-Cyrl-RS"/>
              </w:rPr>
              <w:t>1.120.241,24</w:t>
            </w:r>
          </w:p>
        </w:tc>
        <w:tc>
          <w:tcPr>
            <w:tcW w:w="1926" w:type="dxa"/>
            <w:noWrap/>
          </w:tcPr>
          <w:p w:rsidR="00F20311" w:rsidRPr="003C01C2" w:rsidRDefault="00F20311" w:rsidP="00F20311">
            <w:pPr>
              <w:jc w:val="right"/>
              <w:rPr>
                <w:bCs/>
                <w:szCs w:val="24"/>
                <w:lang w:val="sr-Cyrl-RS"/>
              </w:rPr>
            </w:pPr>
            <w:r w:rsidRPr="009B2DD2">
              <w:rPr>
                <w:bCs/>
                <w:szCs w:val="24"/>
                <w:lang w:val="sr-Cyrl-RS"/>
              </w:rPr>
              <w:t>1.399.208,49</w:t>
            </w:r>
          </w:p>
        </w:tc>
      </w:tr>
      <w:tr w:rsidR="00F20311" w:rsidRPr="00180222" w:rsidTr="006E12ED">
        <w:trPr>
          <w:trHeight w:val="255"/>
        </w:trPr>
        <w:tc>
          <w:tcPr>
            <w:tcW w:w="996" w:type="dxa"/>
            <w:noWrap/>
          </w:tcPr>
          <w:p w:rsidR="00F20311" w:rsidRPr="00180222" w:rsidRDefault="00F20311" w:rsidP="00F20311">
            <w:pPr>
              <w:jc w:val="left"/>
              <w:rPr>
                <w:szCs w:val="24"/>
              </w:rPr>
            </w:pPr>
            <w:r w:rsidRPr="00180222">
              <w:rPr>
                <w:b/>
                <w:bCs/>
                <w:szCs w:val="24"/>
              </w:rPr>
              <w:t>014111</w:t>
            </w:r>
          </w:p>
        </w:tc>
        <w:tc>
          <w:tcPr>
            <w:tcW w:w="2438" w:type="dxa"/>
            <w:noWrap/>
          </w:tcPr>
          <w:p w:rsidR="00F20311" w:rsidRPr="00180222" w:rsidRDefault="00F20311" w:rsidP="00F20311">
            <w:pPr>
              <w:jc w:val="left"/>
              <w:rPr>
                <w:b/>
                <w:bCs/>
                <w:szCs w:val="24"/>
              </w:rPr>
            </w:pPr>
            <w:r w:rsidRPr="00180222">
              <w:rPr>
                <w:szCs w:val="24"/>
              </w:rPr>
              <w:t>Пољопривредно земљиште</w:t>
            </w:r>
          </w:p>
        </w:tc>
        <w:tc>
          <w:tcPr>
            <w:tcW w:w="2011" w:type="dxa"/>
            <w:noWrap/>
          </w:tcPr>
          <w:p w:rsidR="00F20311" w:rsidRPr="009B2DD2" w:rsidRDefault="00F20311" w:rsidP="00F20311">
            <w:pPr>
              <w:jc w:val="right"/>
              <w:rPr>
                <w:bCs/>
                <w:szCs w:val="24"/>
                <w:lang w:val="sr-Cyrl-RS"/>
              </w:rPr>
            </w:pPr>
            <w:r w:rsidRPr="009B2DD2">
              <w:rPr>
                <w:bCs/>
                <w:szCs w:val="24"/>
                <w:lang w:val="sr-Cyrl-RS"/>
              </w:rPr>
              <w:t>38.550,00</w:t>
            </w:r>
          </w:p>
        </w:tc>
        <w:tc>
          <w:tcPr>
            <w:tcW w:w="1897" w:type="dxa"/>
            <w:noWrap/>
          </w:tcPr>
          <w:p w:rsidR="00F20311" w:rsidRPr="009B2DD2" w:rsidRDefault="00F20311" w:rsidP="00F20311">
            <w:pPr>
              <w:jc w:val="right"/>
              <w:rPr>
                <w:bCs/>
                <w:szCs w:val="24"/>
                <w:lang w:val="sr-Cyrl-RS"/>
              </w:rPr>
            </w:pPr>
            <w:r w:rsidRPr="009B2DD2">
              <w:rPr>
                <w:bCs/>
                <w:szCs w:val="24"/>
                <w:lang w:val="sr-Cyrl-RS"/>
              </w:rPr>
              <w:t>1.204,69</w:t>
            </w:r>
          </w:p>
        </w:tc>
        <w:tc>
          <w:tcPr>
            <w:tcW w:w="1926" w:type="dxa"/>
            <w:noWrap/>
          </w:tcPr>
          <w:p w:rsidR="00F20311" w:rsidRPr="009B2DD2" w:rsidRDefault="00F20311" w:rsidP="00F20311">
            <w:pPr>
              <w:jc w:val="right"/>
              <w:rPr>
                <w:bCs/>
                <w:szCs w:val="24"/>
                <w:lang w:val="sr-Cyrl-RS"/>
              </w:rPr>
            </w:pPr>
            <w:r w:rsidRPr="009B2DD2">
              <w:rPr>
                <w:bCs/>
                <w:szCs w:val="24"/>
                <w:lang w:val="sr-Cyrl-RS"/>
              </w:rPr>
              <w:t>37.345,31</w:t>
            </w:r>
          </w:p>
        </w:tc>
      </w:tr>
      <w:tr w:rsidR="00F20311" w:rsidRPr="00180222" w:rsidTr="006E12ED">
        <w:trPr>
          <w:trHeight w:val="255"/>
        </w:trPr>
        <w:tc>
          <w:tcPr>
            <w:tcW w:w="996" w:type="dxa"/>
            <w:noWrap/>
          </w:tcPr>
          <w:p w:rsidR="00F20311" w:rsidRPr="00180222" w:rsidRDefault="00F20311" w:rsidP="00F20311">
            <w:pPr>
              <w:jc w:val="left"/>
              <w:rPr>
                <w:szCs w:val="24"/>
              </w:rPr>
            </w:pPr>
            <w:r w:rsidRPr="00180222">
              <w:rPr>
                <w:b/>
                <w:bCs/>
                <w:szCs w:val="24"/>
              </w:rPr>
              <w:t>014112</w:t>
            </w:r>
          </w:p>
        </w:tc>
        <w:tc>
          <w:tcPr>
            <w:tcW w:w="2438" w:type="dxa"/>
            <w:noWrap/>
          </w:tcPr>
          <w:p w:rsidR="00F20311" w:rsidRPr="00180222" w:rsidRDefault="00F20311" w:rsidP="00F20311">
            <w:pPr>
              <w:jc w:val="left"/>
              <w:rPr>
                <w:b/>
                <w:bCs/>
                <w:szCs w:val="24"/>
              </w:rPr>
            </w:pPr>
            <w:r w:rsidRPr="00180222">
              <w:rPr>
                <w:szCs w:val="24"/>
              </w:rPr>
              <w:t>Грађевинско земљиште</w:t>
            </w:r>
          </w:p>
        </w:tc>
        <w:tc>
          <w:tcPr>
            <w:tcW w:w="2011" w:type="dxa"/>
            <w:noWrap/>
          </w:tcPr>
          <w:p w:rsidR="00F20311" w:rsidRPr="003C01C2" w:rsidRDefault="00F20311" w:rsidP="00F20311">
            <w:pPr>
              <w:jc w:val="right"/>
              <w:rPr>
                <w:bCs/>
                <w:szCs w:val="24"/>
              </w:rPr>
            </w:pPr>
            <w:r w:rsidRPr="003C01C2">
              <w:rPr>
                <w:bCs/>
                <w:szCs w:val="24"/>
              </w:rPr>
              <w:t>1.933.460,00</w:t>
            </w:r>
          </w:p>
        </w:tc>
        <w:tc>
          <w:tcPr>
            <w:tcW w:w="1897" w:type="dxa"/>
            <w:noWrap/>
          </w:tcPr>
          <w:p w:rsidR="00F20311" w:rsidRPr="003C01C2" w:rsidRDefault="00F20311" w:rsidP="00F20311">
            <w:pPr>
              <w:jc w:val="right"/>
              <w:rPr>
                <w:bCs/>
                <w:szCs w:val="24"/>
              </w:rPr>
            </w:pPr>
            <w:r w:rsidRPr="003C01C2">
              <w:rPr>
                <w:bCs/>
                <w:szCs w:val="24"/>
              </w:rPr>
              <w:t>0,00</w:t>
            </w:r>
          </w:p>
        </w:tc>
        <w:tc>
          <w:tcPr>
            <w:tcW w:w="1926" w:type="dxa"/>
            <w:noWrap/>
          </w:tcPr>
          <w:p w:rsidR="00F20311" w:rsidRPr="003C01C2" w:rsidRDefault="00F20311" w:rsidP="00F20311">
            <w:pPr>
              <w:jc w:val="right"/>
              <w:rPr>
                <w:bCs/>
                <w:szCs w:val="24"/>
              </w:rPr>
            </w:pPr>
            <w:r w:rsidRPr="003C01C2">
              <w:rPr>
                <w:bCs/>
                <w:szCs w:val="24"/>
              </w:rPr>
              <w:t>1.933.460,00</w:t>
            </w:r>
          </w:p>
        </w:tc>
      </w:tr>
      <w:tr w:rsidR="00F20311" w:rsidRPr="00180222" w:rsidTr="006E12ED">
        <w:trPr>
          <w:trHeight w:val="255"/>
        </w:trPr>
        <w:tc>
          <w:tcPr>
            <w:tcW w:w="996" w:type="dxa"/>
            <w:noWrap/>
          </w:tcPr>
          <w:p w:rsidR="00F20311" w:rsidRPr="00180222" w:rsidRDefault="00F20311" w:rsidP="00F20311">
            <w:pPr>
              <w:jc w:val="left"/>
              <w:rPr>
                <w:szCs w:val="24"/>
              </w:rPr>
            </w:pPr>
            <w:r>
              <w:rPr>
                <w:szCs w:val="24"/>
                <w:lang w:val="sr-Cyrl-RS"/>
              </w:rPr>
              <w:t>014113</w:t>
            </w:r>
          </w:p>
        </w:tc>
        <w:tc>
          <w:tcPr>
            <w:tcW w:w="2438" w:type="dxa"/>
            <w:noWrap/>
          </w:tcPr>
          <w:p w:rsidR="00F20311" w:rsidRPr="00180222" w:rsidRDefault="00F20311" w:rsidP="00F20311">
            <w:pPr>
              <w:jc w:val="left"/>
              <w:rPr>
                <w:b/>
                <w:bCs/>
                <w:szCs w:val="24"/>
              </w:rPr>
            </w:pPr>
            <w:r>
              <w:rPr>
                <w:b/>
                <w:bCs/>
                <w:szCs w:val="24"/>
                <w:lang w:val="sr-Cyrl-RS"/>
              </w:rPr>
              <w:t>Земљиште испод објекта</w:t>
            </w:r>
          </w:p>
        </w:tc>
        <w:tc>
          <w:tcPr>
            <w:tcW w:w="2011" w:type="dxa"/>
            <w:noWrap/>
          </w:tcPr>
          <w:p w:rsidR="00F20311" w:rsidRPr="003C01C2" w:rsidRDefault="00F20311" w:rsidP="00F20311">
            <w:pPr>
              <w:jc w:val="right"/>
              <w:rPr>
                <w:bCs/>
                <w:szCs w:val="24"/>
              </w:rPr>
            </w:pPr>
            <w:r w:rsidRPr="003C01C2">
              <w:rPr>
                <w:bCs/>
                <w:szCs w:val="24"/>
              </w:rPr>
              <w:t>4.888.610,00</w:t>
            </w:r>
          </w:p>
        </w:tc>
        <w:tc>
          <w:tcPr>
            <w:tcW w:w="1897" w:type="dxa"/>
            <w:noWrap/>
          </w:tcPr>
          <w:p w:rsidR="00F20311" w:rsidRPr="003C01C2" w:rsidRDefault="00F20311" w:rsidP="00F20311">
            <w:pPr>
              <w:jc w:val="right"/>
              <w:rPr>
                <w:bCs/>
                <w:szCs w:val="24"/>
              </w:rPr>
            </w:pPr>
            <w:r w:rsidRPr="003C01C2">
              <w:rPr>
                <w:bCs/>
                <w:szCs w:val="24"/>
              </w:rPr>
              <w:t>0,00</w:t>
            </w:r>
          </w:p>
        </w:tc>
        <w:tc>
          <w:tcPr>
            <w:tcW w:w="1926" w:type="dxa"/>
            <w:noWrap/>
          </w:tcPr>
          <w:p w:rsidR="00F20311" w:rsidRPr="003C01C2" w:rsidRDefault="00F20311" w:rsidP="00F20311">
            <w:pPr>
              <w:jc w:val="right"/>
              <w:rPr>
                <w:bCs/>
                <w:szCs w:val="24"/>
              </w:rPr>
            </w:pPr>
            <w:r w:rsidRPr="003C01C2">
              <w:rPr>
                <w:bCs/>
                <w:szCs w:val="24"/>
              </w:rPr>
              <w:t>4.888.610,00</w:t>
            </w:r>
          </w:p>
        </w:tc>
      </w:tr>
      <w:tr w:rsidR="00F20311" w:rsidRPr="00180222" w:rsidTr="006E12ED">
        <w:trPr>
          <w:trHeight w:val="255"/>
        </w:trPr>
        <w:tc>
          <w:tcPr>
            <w:tcW w:w="996" w:type="dxa"/>
            <w:noWrap/>
          </w:tcPr>
          <w:p w:rsidR="00F20311" w:rsidRPr="00EC28DD" w:rsidRDefault="00F20311" w:rsidP="00F20311">
            <w:pPr>
              <w:jc w:val="left"/>
              <w:rPr>
                <w:szCs w:val="24"/>
                <w:lang w:val="sr-Cyrl-RS"/>
              </w:rPr>
            </w:pPr>
            <w:r>
              <w:rPr>
                <w:szCs w:val="24"/>
                <w:lang w:val="sr-Cyrl-RS"/>
              </w:rPr>
              <w:t>014114</w:t>
            </w:r>
          </w:p>
        </w:tc>
        <w:tc>
          <w:tcPr>
            <w:tcW w:w="2438" w:type="dxa"/>
            <w:noWrap/>
          </w:tcPr>
          <w:p w:rsidR="00F20311" w:rsidRPr="00EC28DD" w:rsidRDefault="00F20311" w:rsidP="00F20311">
            <w:pPr>
              <w:jc w:val="left"/>
              <w:rPr>
                <w:b/>
                <w:bCs/>
                <w:szCs w:val="24"/>
                <w:lang w:val="sr-Cyrl-RS"/>
              </w:rPr>
            </w:pPr>
            <w:r>
              <w:rPr>
                <w:b/>
                <w:bCs/>
                <w:szCs w:val="24"/>
                <w:lang w:val="sr-Cyrl-RS"/>
              </w:rPr>
              <w:t>Спортски терени</w:t>
            </w:r>
          </w:p>
        </w:tc>
        <w:tc>
          <w:tcPr>
            <w:tcW w:w="2011" w:type="dxa"/>
            <w:noWrap/>
          </w:tcPr>
          <w:p w:rsidR="00F20311" w:rsidRPr="003C01C2" w:rsidRDefault="00F20311" w:rsidP="00F20311">
            <w:pPr>
              <w:jc w:val="right"/>
              <w:rPr>
                <w:bCs/>
                <w:szCs w:val="24"/>
              </w:rPr>
            </w:pPr>
            <w:r w:rsidRPr="003C01C2">
              <w:rPr>
                <w:bCs/>
                <w:szCs w:val="24"/>
              </w:rPr>
              <w:t>2</w:t>
            </w:r>
            <w:r w:rsidRPr="009B2DD2">
              <w:rPr>
                <w:bCs/>
                <w:szCs w:val="24"/>
                <w:lang w:val="sr-Cyrl-RS"/>
              </w:rPr>
              <w:t>60</w:t>
            </w:r>
            <w:r w:rsidRPr="003C01C2">
              <w:rPr>
                <w:bCs/>
                <w:szCs w:val="24"/>
              </w:rPr>
              <w:t>.</w:t>
            </w:r>
            <w:r w:rsidRPr="009B2DD2">
              <w:rPr>
                <w:bCs/>
                <w:szCs w:val="24"/>
                <w:lang w:val="sr-Cyrl-RS"/>
              </w:rPr>
              <w:t>339</w:t>
            </w:r>
            <w:r w:rsidRPr="003C01C2">
              <w:rPr>
                <w:bCs/>
                <w:szCs w:val="24"/>
              </w:rPr>
              <w:t>.</w:t>
            </w:r>
            <w:r w:rsidRPr="009B2DD2">
              <w:rPr>
                <w:bCs/>
                <w:szCs w:val="24"/>
                <w:lang w:val="sr-Cyrl-RS"/>
              </w:rPr>
              <w:t>4</w:t>
            </w:r>
            <w:r w:rsidRPr="003C01C2">
              <w:rPr>
                <w:bCs/>
                <w:szCs w:val="24"/>
              </w:rPr>
              <w:t>56,78</w:t>
            </w:r>
          </w:p>
        </w:tc>
        <w:tc>
          <w:tcPr>
            <w:tcW w:w="1897" w:type="dxa"/>
            <w:noWrap/>
          </w:tcPr>
          <w:p w:rsidR="00F20311" w:rsidRPr="003C01C2" w:rsidRDefault="00F20311" w:rsidP="00F20311">
            <w:pPr>
              <w:jc w:val="right"/>
              <w:rPr>
                <w:bCs/>
                <w:szCs w:val="24"/>
              </w:rPr>
            </w:pPr>
            <w:r w:rsidRPr="003C01C2">
              <w:rPr>
                <w:bCs/>
                <w:szCs w:val="24"/>
              </w:rPr>
              <w:t>0,00</w:t>
            </w:r>
          </w:p>
        </w:tc>
        <w:tc>
          <w:tcPr>
            <w:tcW w:w="1926" w:type="dxa"/>
            <w:noWrap/>
          </w:tcPr>
          <w:p w:rsidR="00F20311" w:rsidRPr="003C01C2" w:rsidRDefault="00F20311" w:rsidP="00F20311">
            <w:pPr>
              <w:jc w:val="right"/>
              <w:rPr>
                <w:bCs/>
                <w:szCs w:val="24"/>
              </w:rPr>
            </w:pPr>
            <w:r w:rsidRPr="003C01C2">
              <w:rPr>
                <w:bCs/>
                <w:szCs w:val="24"/>
              </w:rPr>
              <w:t>2</w:t>
            </w:r>
            <w:r w:rsidRPr="009B2DD2">
              <w:rPr>
                <w:bCs/>
                <w:szCs w:val="24"/>
                <w:lang w:val="sr-Cyrl-RS"/>
              </w:rPr>
              <w:t>60</w:t>
            </w:r>
            <w:r w:rsidRPr="003C01C2">
              <w:rPr>
                <w:bCs/>
                <w:szCs w:val="24"/>
              </w:rPr>
              <w:t>.</w:t>
            </w:r>
            <w:r w:rsidRPr="009B2DD2">
              <w:rPr>
                <w:bCs/>
                <w:szCs w:val="24"/>
                <w:lang w:val="sr-Cyrl-RS"/>
              </w:rPr>
              <w:t>339</w:t>
            </w:r>
            <w:r w:rsidRPr="003C01C2">
              <w:rPr>
                <w:bCs/>
                <w:szCs w:val="24"/>
              </w:rPr>
              <w:t>.</w:t>
            </w:r>
            <w:r w:rsidRPr="009B2DD2">
              <w:rPr>
                <w:bCs/>
                <w:szCs w:val="24"/>
                <w:lang w:val="sr-Cyrl-RS"/>
              </w:rPr>
              <w:t>4</w:t>
            </w:r>
            <w:r w:rsidRPr="003C01C2">
              <w:rPr>
                <w:bCs/>
                <w:szCs w:val="24"/>
              </w:rPr>
              <w:t>56,78</w:t>
            </w:r>
          </w:p>
        </w:tc>
      </w:tr>
      <w:tr w:rsidR="00F20311" w:rsidRPr="00180222" w:rsidTr="006E12ED">
        <w:trPr>
          <w:trHeight w:val="255"/>
        </w:trPr>
        <w:tc>
          <w:tcPr>
            <w:tcW w:w="996" w:type="dxa"/>
            <w:noWrap/>
          </w:tcPr>
          <w:p w:rsidR="00F20311" w:rsidRPr="00180222" w:rsidRDefault="00F20311" w:rsidP="00F20311">
            <w:pPr>
              <w:jc w:val="left"/>
              <w:rPr>
                <w:szCs w:val="24"/>
              </w:rPr>
            </w:pPr>
            <w:r>
              <w:rPr>
                <w:szCs w:val="24"/>
                <w:lang w:val="sr-Cyrl-RS"/>
              </w:rPr>
              <w:t>014115</w:t>
            </w:r>
          </w:p>
        </w:tc>
        <w:tc>
          <w:tcPr>
            <w:tcW w:w="2438" w:type="dxa"/>
            <w:noWrap/>
          </w:tcPr>
          <w:p w:rsidR="00F20311" w:rsidRPr="00180222" w:rsidRDefault="00F20311" w:rsidP="00F20311">
            <w:pPr>
              <w:jc w:val="left"/>
              <w:rPr>
                <w:b/>
                <w:bCs/>
                <w:szCs w:val="24"/>
              </w:rPr>
            </w:pPr>
            <w:r>
              <w:rPr>
                <w:b/>
                <w:bCs/>
                <w:szCs w:val="24"/>
                <w:lang w:val="sr-Cyrl-RS"/>
              </w:rPr>
              <w:t>Остало земљиште</w:t>
            </w:r>
          </w:p>
        </w:tc>
        <w:tc>
          <w:tcPr>
            <w:tcW w:w="2011" w:type="dxa"/>
            <w:noWrap/>
          </w:tcPr>
          <w:p w:rsidR="00F20311" w:rsidRPr="003C01C2" w:rsidRDefault="00F20311" w:rsidP="00F20311">
            <w:pPr>
              <w:jc w:val="right"/>
              <w:rPr>
                <w:bCs/>
                <w:szCs w:val="24"/>
              </w:rPr>
            </w:pPr>
            <w:r w:rsidRPr="003C01C2">
              <w:rPr>
                <w:bCs/>
                <w:szCs w:val="24"/>
              </w:rPr>
              <w:t>973.6</w:t>
            </w:r>
            <w:r w:rsidRPr="009B2DD2">
              <w:rPr>
                <w:bCs/>
                <w:szCs w:val="24"/>
                <w:lang w:val="sr-Cyrl-RS"/>
              </w:rPr>
              <w:t>21</w:t>
            </w:r>
            <w:r w:rsidRPr="003C01C2">
              <w:rPr>
                <w:bCs/>
                <w:szCs w:val="24"/>
              </w:rPr>
              <w:t>.931,15</w:t>
            </w:r>
          </w:p>
        </w:tc>
        <w:tc>
          <w:tcPr>
            <w:tcW w:w="1897" w:type="dxa"/>
            <w:noWrap/>
          </w:tcPr>
          <w:p w:rsidR="00F20311" w:rsidRPr="003C01C2" w:rsidRDefault="00F20311" w:rsidP="00F20311">
            <w:pPr>
              <w:jc w:val="right"/>
              <w:rPr>
                <w:bCs/>
                <w:szCs w:val="24"/>
              </w:rPr>
            </w:pPr>
            <w:r w:rsidRPr="003C01C2">
              <w:rPr>
                <w:bCs/>
                <w:szCs w:val="24"/>
              </w:rPr>
              <w:t>0,00</w:t>
            </w:r>
          </w:p>
        </w:tc>
        <w:tc>
          <w:tcPr>
            <w:tcW w:w="1926" w:type="dxa"/>
            <w:noWrap/>
          </w:tcPr>
          <w:p w:rsidR="00F20311" w:rsidRPr="003C01C2" w:rsidRDefault="00F20311" w:rsidP="00F20311">
            <w:pPr>
              <w:jc w:val="right"/>
              <w:rPr>
                <w:bCs/>
                <w:szCs w:val="24"/>
              </w:rPr>
            </w:pPr>
            <w:r w:rsidRPr="003C01C2">
              <w:rPr>
                <w:bCs/>
                <w:szCs w:val="24"/>
              </w:rPr>
              <w:t>973.6</w:t>
            </w:r>
            <w:r w:rsidRPr="009B2DD2">
              <w:rPr>
                <w:bCs/>
                <w:szCs w:val="24"/>
                <w:lang w:val="sr-Cyrl-RS"/>
              </w:rPr>
              <w:t>21</w:t>
            </w:r>
            <w:r w:rsidRPr="003C01C2">
              <w:rPr>
                <w:bCs/>
                <w:szCs w:val="24"/>
              </w:rPr>
              <w:t>.931,15</w:t>
            </w:r>
          </w:p>
        </w:tc>
      </w:tr>
      <w:tr w:rsidR="00F20311" w:rsidRPr="00180222" w:rsidTr="006E12ED">
        <w:trPr>
          <w:trHeight w:val="255"/>
        </w:trPr>
        <w:tc>
          <w:tcPr>
            <w:tcW w:w="996" w:type="dxa"/>
            <w:noWrap/>
          </w:tcPr>
          <w:p w:rsidR="00F20311" w:rsidRPr="00180222" w:rsidRDefault="00F20311" w:rsidP="00F20311">
            <w:pPr>
              <w:jc w:val="left"/>
              <w:rPr>
                <w:szCs w:val="24"/>
              </w:rPr>
            </w:pPr>
            <w:r w:rsidRPr="00180222">
              <w:rPr>
                <w:b/>
                <w:bCs/>
                <w:szCs w:val="24"/>
              </w:rPr>
              <w:t>014311</w:t>
            </w:r>
          </w:p>
        </w:tc>
        <w:tc>
          <w:tcPr>
            <w:tcW w:w="2438" w:type="dxa"/>
            <w:noWrap/>
          </w:tcPr>
          <w:p w:rsidR="00F20311" w:rsidRPr="00180222" w:rsidRDefault="00F20311" w:rsidP="00F20311">
            <w:pPr>
              <w:jc w:val="left"/>
              <w:rPr>
                <w:b/>
                <w:bCs/>
                <w:szCs w:val="24"/>
              </w:rPr>
            </w:pPr>
            <w:r w:rsidRPr="00180222">
              <w:rPr>
                <w:szCs w:val="24"/>
              </w:rPr>
              <w:t>Шуме</w:t>
            </w:r>
          </w:p>
        </w:tc>
        <w:tc>
          <w:tcPr>
            <w:tcW w:w="2011" w:type="dxa"/>
            <w:noWrap/>
          </w:tcPr>
          <w:p w:rsidR="00F20311" w:rsidRPr="003C01C2" w:rsidRDefault="00F20311" w:rsidP="00F20311">
            <w:pPr>
              <w:jc w:val="right"/>
              <w:rPr>
                <w:bCs/>
                <w:szCs w:val="24"/>
              </w:rPr>
            </w:pPr>
            <w:r w:rsidRPr="003C01C2">
              <w:rPr>
                <w:bCs/>
                <w:szCs w:val="24"/>
              </w:rPr>
              <w:t>622.626,00</w:t>
            </w:r>
          </w:p>
        </w:tc>
        <w:tc>
          <w:tcPr>
            <w:tcW w:w="1897" w:type="dxa"/>
            <w:noWrap/>
          </w:tcPr>
          <w:p w:rsidR="00F20311" w:rsidRPr="003C01C2" w:rsidRDefault="00F20311" w:rsidP="00F20311">
            <w:pPr>
              <w:jc w:val="right"/>
              <w:rPr>
                <w:bCs/>
                <w:szCs w:val="24"/>
                <w:lang w:val="sr-Cyrl-RS"/>
              </w:rPr>
            </w:pPr>
            <w:r w:rsidRPr="003C01C2">
              <w:rPr>
                <w:bCs/>
                <w:szCs w:val="24"/>
              </w:rPr>
              <w:t>0,00</w:t>
            </w:r>
          </w:p>
        </w:tc>
        <w:tc>
          <w:tcPr>
            <w:tcW w:w="1926" w:type="dxa"/>
            <w:noWrap/>
          </w:tcPr>
          <w:p w:rsidR="00F20311" w:rsidRPr="003C01C2" w:rsidRDefault="00F20311" w:rsidP="00F20311">
            <w:pPr>
              <w:jc w:val="right"/>
              <w:rPr>
                <w:bCs/>
                <w:szCs w:val="24"/>
              </w:rPr>
            </w:pPr>
            <w:r w:rsidRPr="003C01C2">
              <w:rPr>
                <w:bCs/>
                <w:szCs w:val="24"/>
              </w:rPr>
              <w:t>622.626,00</w:t>
            </w:r>
          </w:p>
        </w:tc>
      </w:tr>
      <w:tr w:rsidR="004956FD" w:rsidRPr="00180222" w:rsidTr="006E12ED">
        <w:trPr>
          <w:trHeight w:val="255"/>
        </w:trPr>
        <w:tc>
          <w:tcPr>
            <w:tcW w:w="996" w:type="dxa"/>
            <w:noWrap/>
          </w:tcPr>
          <w:p w:rsidR="004956FD" w:rsidRPr="00180222" w:rsidRDefault="004956FD" w:rsidP="004956FD">
            <w:pPr>
              <w:jc w:val="left"/>
              <w:rPr>
                <w:szCs w:val="24"/>
              </w:rPr>
            </w:pPr>
            <w:r w:rsidRPr="00180222">
              <w:rPr>
                <w:b/>
                <w:bCs/>
                <w:szCs w:val="24"/>
              </w:rPr>
              <w:lastRenderedPageBreak/>
              <w:t>015112</w:t>
            </w:r>
          </w:p>
        </w:tc>
        <w:tc>
          <w:tcPr>
            <w:tcW w:w="2438" w:type="dxa"/>
            <w:noWrap/>
          </w:tcPr>
          <w:p w:rsidR="004956FD" w:rsidRPr="00180222" w:rsidRDefault="004956FD" w:rsidP="004956FD">
            <w:pPr>
              <w:jc w:val="left"/>
              <w:rPr>
                <w:b/>
                <w:bCs/>
                <w:szCs w:val="24"/>
              </w:rPr>
            </w:pPr>
            <w:r w:rsidRPr="00180222">
              <w:rPr>
                <w:szCs w:val="24"/>
              </w:rPr>
              <w:t>Пословне зграде и други грађевински објекти у припреми</w:t>
            </w:r>
          </w:p>
        </w:tc>
        <w:tc>
          <w:tcPr>
            <w:tcW w:w="2011" w:type="dxa"/>
            <w:noWrap/>
          </w:tcPr>
          <w:p w:rsidR="004956FD" w:rsidRPr="003C01C2" w:rsidRDefault="004956FD" w:rsidP="004956FD">
            <w:pPr>
              <w:jc w:val="right"/>
              <w:rPr>
                <w:bCs/>
                <w:szCs w:val="24"/>
                <w:lang w:val="sr-Cyrl-RS"/>
              </w:rPr>
            </w:pPr>
            <w:r w:rsidRPr="009B2DD2">
              <w:rPr>
                <w:bCs/>
                <w:szCs w:val="24"/>
                <w:lang w:val="sr-Cyrl-RS"/>
              </w:rPr>
              <w:t>54.302.007,05</w:t>
            </w:r>
          </w:p>
        </w:tc>
        <w:tc>
          <w:tcPr>
            <w:tcW w:w="1897" w:type="dxa"/>
            <w:noWrap/>
          </w:tcPr>
          <w:p w:rsidR="004956FD" w:rsidRPr="003C01C2" w:rsidRDefault="004956FD" w:rsidP="004956FD">
            <w:pPr>
              <w:jc w:val="right"/>
              <w:rPr>
                <w:bCs/>
                <w:szCs w:val="24"/>
              </w:rPr>
            </w:pPr>
            <w:r w:rsidRPr="003C01C2">
              <w:rPr>
                <w:bCs/>
                <w:szCs w:val="24"/>
              </w:rPr>
              <w:t>0,00</w:t>
            </w:r>
          </w:p>
        </w:tc>
        <w:tc>
          <w:tcPr>
            <w:tcW w:w="1926" w:type="dxa"/>
            <w:noWrap/>
          </w:tcPr>
          <w:p w:rsidR="004956FD" w:rsidRPr="003C01C2" w:rsidRDefault="004956FD" w:rsidP="004956FD">
            <w:pPr>
              <w:jc w:val="right"/>
              <w:rPr>
                <w:bCs/>
                <w:szCs w:val="24"/>
                <w:lang w:val="sr-Cyrl-RS"/>
              </w:rPr>
            </w:pPr>
            <w:r w:rsidRPr="009B2DD2">
              <w:rPr>
                <w:bCs/>
                <w:szCs w:val="24"/>
                <w:lang w:val="sr-Cyrl-RS"/>
              </w:rPr>
              <w:t>54.302.007,05</w:t>
            </w:r>
          </w:p>
        </w:tc>
      </w:tr>
      <w:tr w:rsidR="004956FD" w:rsidRPr="00180222" w:rsidTr="006E12ED">
        <w:trPr>
          <w:trHeight w:val="255"/>
        </w:trPr>
        <w:tc>
          <w:tcPr>
            <w:tcW w:w="996" w:type="dxa"/>
            <w:noWrap/>
          </w:tcPr>
          <w:p w:rsidR="004956FD" w:rsidRPr="00EC28DD" w:rsidRDefault="004956FD" w:rsidP="004956FD">
            <w:pPr>
              <w:jc w:val="left"/>
              <w:rPr>
                <w:b/>
                <w:bCs/>
                <w:szCs w:val="24"/>
                <w:lang w:val="sr-Cyrl-RS"/>
              </w:rPr>
            </w:pPr>
            <w:r>
              <w:rPr>
                <w:b/>
                <w:bCs/>
                <w:szCs w:val="24"/>
                <w:lang w:val="sr-Cyrl-RS"/>
              </w:rPr>
              <w:t>015113</w:t>
            </w:r>
          </w:p>
        </w:tc>
        <w:tc>
          <w:tcPr>
            <w:tcW w:w="2438" w:type="dxa"/>
            <w:noWrap/>
          </w:tcPr>
          <w:p w:rsidR="004956FD" w:rsidRPr="00EC28DD" w:rsidRDefault="004956FD" w:rsidP="004956FD">
            <w:pPr>
              <w:jc w:val="left"/>
              <w:rPr>
                <w:szCs w:val="24"/>
                <w:lang w:val="sr-Cyrl-RS"/>
              </w:rPr>
            </w:pPr>
            <w:r>
              <w:rPr>
                <w:szCs w:val="24"/>
                <w:lang w:val="sr-Cyrl-RS"/>
              </w:rPr>
              <w:t>Остала основна средства у припреми</w:t>
            </w:r>
          </w:p>
        </w:tc>
        <w:tc>
          <w:tcPr>
            <w:tcW w:w="2011" w:type="dxa"/>
            <w:noWrap/>
          </w:tcPr>
          <w:p w:rsidR="004956FD" w:rsidRPr="003C01C2" w:rsidRDefault="004956FD" w:rsidP="004956FD">
            <w:pPr>
              <w:jc w:val="right"/>
              <w:rPr>
                <w:szCs w:val="24"/>
              </w:rPr>
            </w:pPr>
            <w:r w:rsidRPr="003C01C2">
              <w:rPr>
                <w:szCs w:val="24"/>
              </w:rPr>
              <w:t>2</w:t>
            </w:r>
            <w:r w:rsidRPr="009B2DD2">
              <w:rPr>
                <w:szCs w:val="24"/>
                <w:lang w:val="sr-Cyrl-RS"/>
              </w:rPr>
              <w:t>4</w:t>
            </w:r>
            <w:r w:rsidRPr="003C01C2">
              <w:rPr>
                <w:szCs w:val="24"/>
              </w:rPr>
              <w:t>.</w:t>
            </w:r>
            <w:r w:rsidRPr="009B2DD2">
              <w:rPr>
                <w:szCs w:val="24"/>
                <w:lang w:val="sr-Cyrl-RS"/>
              </w:rPr>
              <w:t>442</w:t>
            </w:r>
            <w:r w:rsidRPr="003C01C2">
              <w:rPr>
                <w:szCs w:val="24"/>
              </w:rPr>
              <w:t>.</w:t>
            </w:r>
            <w:r w:rsidRPr="009B2DD2">
              <w:rPr>
                <w:szCs w:val="24"/>
                <w:lang w:val="sr-Cyrl-RS"/>
              </w:rPr>
              <w:t>645</w:t>
            </w:r>
            <w:r w:rsidRPr="003C01C2">
              <w:rPr>
                <w:szCs w:val="24"/>
              </w:rPr>
              <w:t>,55</w:t>
            </w:r>
          </w:p>
        </w:tc>
        <w:tc>
          <w:tcPr>
            <w:tcW w:w="1897" w:type="dxa"/>
            <w:noWrap/>
          </w:tcPr>
          <w:p w:rsidR="004956FD" w:rsidRPr="003C01C2" w:rsidRDefault="004956FD" w:rsidP="004956FD">
            <w:pPr>
              <w:jc w:val="right"/>
              <w:rPr>
                <w:szCs w:val="24"/>
              </w:rPr>
            </w:pPr>
            <w:r w:rsidRPr="003C01C2">
              <w:rPr>
                <w:szCs w:val="24"/>
              </w:rPr>
              <w:t>0,00</w:t>
            </w:r>
          </w:p>
        </w:tc>
        <w:tc>
          <w:tcPr>
            <w:tcW w:w="1926" w:type="dxa"/>
            <w:noWrap/>
          </w:tcPr>
          <w:p w:rsidR="004956FD" w:rsidRPr="003C01C2" w:rsidRDefault="004956FD" w:rsidP="004956FD">
            <w:pPr>
              <w:jc w:val="right"/>
              <w:rPr>
                <w:szCs w:val="24"/>
              </w:rPr>
            </w:pPr>
            <w:r w:rsidRPr="003C01C2">
              <w:rPr>
                <w:szCs w:val="24"/>
              </w:rPr>
              <w:t>2</w:t>
            </w:r>
            <w:r w:rsidRPr="009B2DD2">
              <w:rPr>
                <w:szCs w:val="24"/>
                <w:lang w:val="sr-Cyrl-RS"/>
              </w:rPr>
              <w:t>4</w:t>
            </w:r>
            <w:r w:rsidRPr="003C01C2">
              <w:rPr>
                <w:szCs w:val="24"/>
              </w:rPr>
              <w:t>.</w:t>
            </w:r>
            <w:r w:rsidRPr="009B2DD2">
              <w:rPr>
                <w:szCs w:val="24"/>
                <w:lang w:val="sr-Cyrl-RS"/>
              </w:rPr>
              <w:t>442</w:t>
            </w:r>
            <w:r w:rsidRPr="003C01C2">
              <w:rPr>
                <w:szCs w:val="24"/>
              </w:rPr>
              <w:t>.</w:t>
            </w:r>
            <w:r w:rsidRPr="009B2DD2">
              <w:rPr>
                <w:szCs w:val="24"/>
                <w:lang w:val="sr-Cyrl-RS"/>
              </w:rPr>
              <w:t>645</w:t>
            </w:r>
            <w:r w:rsidRPr="003C01C2">
              <w:rPr>
                <w:szCs w:val="24"/>
              </w:rPr>
              <w:t>,55</w:t>
            </w:r>
          </w:p>
        </w:tc>
      </w:tr>
      <w:tr w:rsidR="004956FD" w:rsidRPr="00180222" w:rsidTr="006E12ED">
        <w:trPr>
          <w:trHeight w:val="255"/>
        </w:trPr>
        <w:tc>
          <w:tcPr>
            <w:tcW w:w="996" w:type="dxa"/>
            <w:noWrap/>
          </w:tcPr>
          <w:p w:rsidR="004956FD" w:rsidRPr="00180222" w:rsidRDefault="004956FD" w:rsidP="004956FD">
            <w:pPr>
              <w:jc w:val="left"/>
              <w:rPr>
                <w:szCs w:val="24"/>
              </w:rPr>
            </w:pPr>
            <w:r w:rsidRPr="00180222">
              <w:rPr>
                <w:b/>
                <w:bCs/>
                <w:szCs w:val="24"/>
              </w:rPr>
              <w:t>015114</w:t>
            </w:r>
          </w:p>
        </w:tc>
        <w:tc>
          <w:tcPr>
            <w:tcW w:w="2438" w:type="dxa"/>
            <w:noWrap/>
          </w:tcPr>
          <w:p w:rsidR="004956FD" w:rsidRPr="00180222" w:rsidRDefault="004956FD" w:rsidP="004956FD">
            <w:pPr>
              <w:jc w:val="left"/>
              <w:rPr>
                <w:b/>
                <w:bCs/>
                <w:szCs w:val="24"/>
              </w:rPr>
            </w:pPr>
            <w:r w:rsidRPr="00180222">
              <w:rPr>
                <w:szCs w:val="24"/>
              </w:rPr>
              <w:t>Водоводна инфраструктура у припреми</w:t>
            </w:r>
          </w:p>
        </w:tc>
        <w:tc>
          <w:tcPr>
            <w:tcW w:w="2011" w:type="dxa"/>
            <w:noWrap/>
          </w:tcPr>
          <w:p w:rsidR="004956FD" w:rsidRPr="003C01C2" w:rsidRDefault="004956FD" w:rsidP="004956FD">
            <w:pPr>
              <w:jc w:val="right"/>
              <w:rPr>
                <w:bCs/>
                <w:szCs w:val="24"/>
                <w:lang w:val="sr-Cyrl-RS"/>
              </w:rPr>
            </w:pPr>
            <w:r w:rsidRPr="009B2DD2">
              <w:rPr>
                <w:bCs/>
                <w:szCs w:val="24"/>
                <w:lang w:val="sr-Cyrl-RS"/>
              </w:rPr>
              <w:t>47.876.657,38</w:t>
            </w:r>
          </w:p>
        </w:tc>
        <w:tc>
          <w:tcPr>
            <w:tcW w:w="1897" w:type="dxa"/>
            <w:noWrap/>
          </w:tcPr>
          <w:p w:rsidR="004956FD" w:rsidRPr="003C01C2" w:rsidRDefault="004956FD" w:rsidP="004956FD">
            <w:pPr>
              <w:jc w:val="right"/>
              <w:rPr>
                <w:bCs/>
                <w:szCs w:val="24"/>
              </w:rPr>
            </w:pPr>
            <w:r w:rsidRPr="003C01C2">
              <w:rPr>
                <w:bCs/>
                <w:szCs w:val="24"/>
              </w:rPr>
              <w:t>0,00</w:t>
            </w:r>
          </w:p>
        </w:tc>
        <w:tc>
          <w:tcPr>
            <w:tcW w:w="1926" w:type="dxa"/>
            <w:noWrap/>
          </w:tcPr>
          <w:p w:rsidR="004956FD" w:rsidRPr="003C01C2" w:rsidRDefault="004956FD" w:rsidP="004956FD">
            <w:pPr>
              <w:jc w:val="right"/>
              <w:rPr>
                <w:bCs/>
                <w:szCs w:val="24"/>
                <w:lang w:val="sr-Cyrl-RS"/>
              </w:rPr>
            </w:pPr>
            <w:r w:rsidRPr="009B2DD2">
              <w:rPr>
                <w:bCs/>
                <w:szCs w:val="24"/>
                <w:lang w:val="sr-Cyrl-RS"/>
              </w:rPr>
              <w:t>47.876.657,38</w:t>
            </w:r>
          </w:p>
        </w:tc>
      </w:tr>
      <w:tr w:rsidR="004956FD" w:rsidRPr="00180222" w:rsidTr="006E12ED">
        <w:trPr>
          <w:trHeight w:val="255"/>
        </w:trPr>
        <w:tc>
          <w:tcPr>
            <w:tcW w:w="996" w:type="dxa"/>
            <w:noWrap/>
          </w:tcPr>
          <w:p w:rsidR="004956FD" w:rsidRPr="00180222" w:rsidRDefault="004956FD" w:rsidP="004956FD">
            <w:pPr>
              <w:jc w:val="left"/>
              <w:rPr>
                <w:szCs w:val="24"/>
              </w:rPr>
            </w:pPr>
            <w:r w:rsidRPr="00180222">
              <w:rPr>
                <w:b/>
                <w:bCs/>
                <w:szCs w:val="24"/>
              </w:rPr>
              <w:t>015115</w:t>
            </w:r>
          </w:p>
        </w:tc>
        <w:tc>
          <w:tcPr>
            <w:tcW w:w="2438" w:type="dxa"/>
            <w:noWrap/>
          </w:tcPr>
          <w:p w:rsidR="004956FD" w:rsidRPr="00180222" w:rsidRDefault="004956FD" w:rsidP="004956FD">
            <w:pPr>
              <w:jc w:val="left"/>
              <w:rPr>
                <w:b/>
                <w:bCs/>
                <w:szCs w:val="24"/>
              </w:rPr>
            </w:pPr>
            <w:r w:rsidRPr="00180222">
              <w:rPr>
                <w:szCs w:val="24"/>
              </w:rPr>
              <w:t>Други објекти у припреми</w:t>
            </w:r>
          </w:p>
        </w:tc>
        <w:tc>
          <w:tcPr>
            <w:tcW w:w="2011" w:type="dxa"/>
            <w:noWrap/>
          </w:tcPr>
          <w:p w:rsidR="004956FD" w:rsidRPr="003C01C2" w:rsidRDefault="004956FD" w:rsidP="004956FD">
            <w:pPr>
              <w:jc w:val="right"/>
              <w:rPr>
                <w:bCs/>
                <w:szCs w:val="24"/>
              </w:rPr>
            </w:pPr>
            <w:r w:rsidRPr="003C01C2">
              <w:rPr>
                <w:bCs/>
                <w:szCs w:val="24"/>
              </w:rPr>
              <w:t>9.943.522,37</w:t>
            </w:r>
          </w:p>
        </w:tc>
        <w:tc>
          <w:tcPr>
            <w:tcW w:w="1897" w:type="dxa"/>
            <w:noWrap/>
          </w:tcPr>
          <w:p w:rsidR="004956FD" w:rsidRPr="003C01C2" w:rsidRDefault="004956FD" w:rsidP="004956FD">
            <w:pPr>
              <w:jc w:val="right"/>
              <w:rPr>
                <w:bCs/>
                <w:szCs w:val="24"/>
              </w:rPr>
            </w:pPr>
            <w:r w:rsidRPr="003C01C2">
              <w:rPr>
                <w:bCs/>
                <w:szCs w:val="24"/>
              </w:rPr>
              <w:t>0,00</w:t>
            </w:r>
          </w:p>
        </w:tc>
        <w:tc>
          <w:tcPr>
            <w:tcW w:w="1926" w:type="dxa"/>
            <w:noWrap/>
          </w:tcPr>
          <w:p w:rsidR="004956FD" w:rsidRPr="003C01C2" w:rsidRDefault="004956FD" w:rsidP="004956FD">
            <w:pPr>
              <w:jc w:val="right"/>
              <w:rPr>
                <w:bCs/>
                <w:szCs w:val="24"/>
              </w:rPr>
            </w:pPr>
            <w:r w:rsidRPr="003C01C2">
              <w:rPr>
                <w:bCs/>
                <w:szCs w:val="24"/>
              </w:rPr>
              <w:t>9.943.522,37</w:t>
            </w:r>
          </w:p>
        </w:tc>
      </w:tr>
      <w:tr w:rsidR="004956FD" w:rsidRPr="00180222" w:rsidTr="006E12ED">
        <w:trPr>
          <w:trHeight w:val="255"/>
        </w:trPr>
        <w:tc>
          <w:tcPr>
            <w:tcW w:w="996" w:type="dxa"/>
            <w:noWrap/>
          </w:tcPr>
          <w:p w:rsidR="004956FD" w:rsidRPr="009D3013" w:rsidRDefault="004956FD" w:rsidP="004956FD">
            <w:pPr>
              <w:jc w:val="left"/>
              <w:rPr>
                <w:szCs w:val="24"/>
                <w:lang w:val="sr-Cyrl-RS"/>
              </w:rPr>
            </w:pPr>
            <w:r>
              <w:rPr>
                <w:szCs w:val="24"/>
                <w:lang w:val="sr-Cyrl-RS"/>
              </w:rPr>
              <w:t>015213</w:t>
            </w:r>
          </w:p>
        </w:tc>
        <w:tc>
          <w:tcPr>
            <w:tcW w:w="2438" w:type="dxa"/>
            <w:noWrap/>
          </w:tcPr>
          <w:p w:rsidR="004956FD" w:rsidRPr="009D3013" w:rsidRDefault="004956FD" w:rsidP="004956FD">
            <w:pPr>
              <w:jc w:val="left"/>
              <w:rPr>
                <w:b/>
                <w:bCs/>
                <w:szCs w:val="24"/>
                <w:lang w:val="sr-Cyrl-RS"/>
              </w:rPr>
            </w:pPr>
            <w:r>
              <w:rPr>
                <w:b/>
                <w:bCs/>
                <w:szCs w:val="24"/>
                <w:lang w:val="sr-Cyrl-RS"/>
              </w:rPr>
              <w:t>Аванси за остала сред</w:t>
            </w:r>
          </w:p>
        </w:tc>
        <w:tc>
          <w:tcPr>
            <w:tcW w:w="2011" w:type="dxa"/>
            <w:noWrap/>
          </w:tcPr>
          <w:p w:rsidR="004956FD" w:rsidRPr="003C01C2" w:rsidRDefault="004956FD" w:rsidP="004956FD">
            <w:pPr>
              <w:jc w:val="right"/>
              <w:rPr>
                <w:bCs/>
                <w:szCs w:val="24"/>
              </w:rPr>
            </w:pPr>
            <w:r w:rsidRPr="003C01C2">
              <w:rPr>
                <w:bCs/>
                <w:szCs w:val="24"/>
              </w:rPr>
              <w:t>307.824,00</w:t>
            </w:r>
          </w:p>
        </w:tc>
        <w:tc>
          <w:tcPr>
            <w:tcW w:w="1897" w:type="dxa"/>
            <w:noWrap/>
          </w:tcPr>
          <w:p w:rsidR="004956FD" w:rsidRPr="003C01C2" w:rsidRDefault="004956FD" w:rsidP="004956FD">
            <w:pPr>
              <w:jc w:val="right"/>
              <w:rPr>
                <w:bCs/>
                <w:szCs w:val="24"/>
              </w:rPr>
            </w:pPr>
            <w:r w:rsidRPr="003C01C2">
              <w:rPr>
                <w:bCs/>
                <w:szCs w:val="24"/>
              </w:rPr>
              <w:t>0,00</w:t>
            </w:r>
          </w:p>
        </w:tc>
        <w:tc>
          <w:tcPr>
            <w:tcW w:w="1926" w:type="dxa"/>
            <w:noWrap/>
          </w:tcPr>
          <w:p w:rsidR="004956FD" w:rsidRPr="003C01C2" w:rsidRDefault="004956FD" w:rsidP="004956FD">
            <w:pPr>
              <w:jc w:val="right"/>
              <w:rPr>
                <w:bCs/>
                <w:szCs w:val="24"/>
              </w:rPr>
            </w:pPr>
            <w:r w:rsidRPr="003C01C2">
              <w:rPr>
                <w:bCs/>
                <w:szCs w:val="24"/>
              </w:rPr>
              <w:t>307.824,00</w:t>
            </w:r>
          </w:p>
        </w:tc>
      </w:tr>
      <w:tr w:rsidR="004956FD" w:rsidRPr="00180222" w:rsidTr="006E12ED">
        <w:trPr>
          <w:trHeight w:val="255"/>
        </w:trPr>
        <w:tc>
          <w:tcPr>
            <w:tcW w:w="996" w:type="dxa"/>
            <w:noWrap/>
          </w:tcPr>
          <w:p w:rsidR="004956FD" w:rsidRPr="008634DC" w:rsidRDefault="004956FD" w:rsidP="004956FD">
            <w:pPr>
              <w:jc w:val="left"/>
              <w:rPr>
                <w:szCs w:val="24"/>
                <w:lang w:val="en-GB"/>
              </w:rPr>
            </w:pPr>
            <w:r>
              <w:rPr>
                <w:szCs w:val="24"/>
                <w:lang w:val="en-GB"/>
              </w:rPr>
              <w:t>015215</w:t>
            </w:r>
          </w:p>
        </w:tc>
        <w:tc>
          <w:tcPr>
            <w:tcW w:w="2438" w:type="dxa"/>
            <w:noWrap/>
          </w:tcPr>
          <w:p w:rsidR="004956FD" w:rsidRDefault="004956FD" w:rsidP="004956FD">
            <w:pPr>
              <w:jc w:val="left"/>
              <w:rPr>
                <w:b/>
                <w:bCs/>
                <w:szCs w:val="24"/>
                <w:lang w:val="sr-Cyrl-RS"/>
              </w:rPr>
            </w:pPr>
            <w:r>
              <w:rPr>
                <w:b/>
                <w:bCs/>
                <w:szCs w:val="24"/>
                <w:lang w:val="sr-Cyrl-RS"/>
              </w:rPr>
              <w:t>Аванси за друге објекте</w:t>
            </w:r>
          </w:p>
        </w:tc>
        <w:tc>
          <w:tcPr>
            <w:tcW w:w="2011" w:type="dxa"/>
            <w:noWrap/>
          </w:tcPr>
          <w:p w:rsidR="004956FD" w:rsidRPr="003C01C2" w:rsidRDefault="004956FD" w:rsidP="004956FD">
            <w:pPr>
              <w:jc w:val="right"/>
              <w:rPr>
                <w:bCs/>
                <w:szCs w:val="24"/>
                <w:lang w:val="sr-Cyrl-RS"/>
              </w:rPr>
            </w:pPr>
            <w:r w:rsidRPr="003C01C2">
              <w:rPr>
                <w:bCs/>
                <w:szCs w:val="24"/>
                <w:lang w:val="sr-Cyrl-RS"/>
              </w:rPr>
              <w:t>894,588,00</w:t>
            </w:r>
          </w:p>
        </w:tc>
        <w:tc>
          <w:tcPr>
            <w:tcW w:w="1897" w:type="dxa"/>
            <w:noWrap/>
          </w:tcPr>
          <w:p w:rsidR="004956FD" w:rsidRPr="003C01C2" w:rsidRDefault="004956FD" w:rsidP="004956FD">
            <w:pPr>
              <w:jc w:val="right"/>
              <w:rPr>
                <w:bCs/>
                <w:szCs w:val="24"/>
                <w:lang w:val="sr-Cyrl-RS"/>
              </w:rPr>
            </w:pPr>
            <w:r w:rsidRPr="003C01C2">
              <w:rPr>
                <w:bCs/>
                <w:szCs w:val="24"/>
              </w:rPr>
              <w:t>0,00</w:t>
            </w:r>
          </w:p>
        </w:tc>
        <w:tc>
          <w:tcPr>
            <w:tcW w:w="1926" w:type="dxa"/>
            <w:noWrap/>
          </w:tcPr>
          <w:p w:rsidR="004956FD" w:rsidRPr="003C01C2" w:rsidRDefault="004956FD" w:rsidP="004956FD">
            <w:pPr>
              <w:jc w:val="right"/>
              <w:rPr>
                <w:bCs/>
                <w:szCs w:val="24"/>
                <w:lang w:val="sr-Cyrl-RS"/>
              </w:rPr>
            </w:pPr>
            <w:r w:rsidRPr="003C01C2">
              <w:rPr>
                <w:bCs/>
                <w:szCs w:val="24"/>
                <w:lang w:val="sr-Cyrl-RS"/>
              </w:rPr>
              <w:t>894,588,00</w:t>
            </w:r>
          </w:p>
        </w:tc>
      </w:tr>
      <w:tr w:rsidR="004956FD" w:rsidRPr="00180222" w:rsidTr="006E12ED">
        <w:trPr>
          <w:trHeight w:val="255"/>
        </w:trPr>
        <w:tc>
          <w:tcPr>
            <w:tcW w:w="996" w:type="dxa"/>
            <w:noWrap/>
          </w:tcPr>
          <w:p w:rsidR="004956FD" w:rsidRPr="009D3013" w:rsidRDefault="004956FD" w:rsidP="004956FD">
            <w:pPr>
              <w:jc w:val="left"/>
              <w:rPr>
                <w:szCs w:val="24"/>
                <w:lang w:val="sr-Cyrl-RS"/>
              </w:rPr>
            </w:pPr>
            <w:r>
              <w:rPr>
                <w:szCs w:val="24"/>
                <w:lang w:val="sr-Cyrl-RS"/>
              </w:rPr>
              <w:t>016111</w:t>
            </w:r>
          </w:p>
        </w:tc>
        <w:tc>
          <w:tcPr>
            <w:tcW w:w="2438" w:type="dxa"/>
            <w:noWrap/>
          </w:tcPr>
          <w:p w:rsidR="004956FD" w:rsidRPr="009D3013" w:rsidRDefault="004956FD" w:rsidP="004956FD">
            <w:pPr>
              <w:jc w:val="left"/>
              <w:rPr>
                <w:b/>
                <w:bCs/>
                <w:szCs w:val="24"/>
                <w:lang w:val="sr-Cyrl-RS"/>
              </w:rPr>
            </w:pPr>
            <w:r>
              <w:rPr>
                <w:b/>
                <w:bCs/>
                <w:szCs w:val="24"/>
                <w:lang w:val="sr-Cyrl-RS"/>
              </w:rPr>
              <w:t>Компјутерски софтвер</w:t>
            </w:r>
          </w:p>
        </w:tc>
        <w:tc>
          <w:tcPr>
            <w:tcW w:w="2011" w:type="dxa"/>
            <w:noWrap/>
          </w:tcPr>
          <w:p w:rsidR="004956FD" w:rsidRPr="003C01C2" w:rsidRDefault="004956FD" w:rsidP="004956FD">
            <w:pPr>
              <w:jc w:val="right"/>
              <w:rPr>
                <w:bCs/>
                <w:szCs w:val="24"/>
                <w:lang w:val="sr-Cyrl-RS"/>
              </w:rPr>
            </w:pPr>
            <w:r w:rsidRPr="003C01C2">
              <w:rPr>
                <w:bCs/>
                <w:szCs w:val="24"/>
                <w:lang w:val="sr-Cyrl-RS"/>
              </w:rPr>
              <w:t>3</w:t>
            </w:r>
            <w:r w:rsidRPr="009B2DD2">
              <w:rPr>
                <w:bCs/>
                <w:szCs w:val="24"/>
                <w:lang w:val="sr-Cyrl-RS"/>
              </w:rPr>
              <w:t>.747.506,79</w:t>
            </w:r>
          </w:p>
        </w:tc>
        <w:tc>
          <w:tcPr>
            <w:tcW w:w="1897" w:type="dxa"/>
            <w:noWrap/>
          </w:tcPr>
          <w:p w:rsidR="004956FD" w:rsidRPr="003C01C2" w:rsidRDefault="004956FD" w:rsidP="004956FD">
            <w:pPr>
              <w:jc w:val="right"/>
              <w:rPr>
                <w:bCs/>
                <w:szCs w:val="24"/>
                <w:lang w:val="sr-Cyrl-RS"/>
              </w:rPr>
            </w:pPr>
            <w:r w:rsidRPr="009B2DD2">
              <w:rPr>
                <w:bCs/>
                <w:szCs w:val="24"/>
                <w:lang w:val="sr-Cyrl-RS"/>
              </w:rPr>
              <w:t>2.509.839,27</w:t>
            </w:r>
          </w:p>
        </w:tc>
        <w:tc>
          <w:tcPr>
            <w:tcW w:w="1926" w:type="dxa"/>
            <w:noWrap/>
          </w:tcPr>
          <w:p w:rsidR="004956FD" w:rsidRPr="003C01C2" w:rsidRDefault="004956FD" w:rsidP="004956FD">
            <w:pPr>
              <w:jc w:val="right"/>
              <w:rPr>
                <w:bCs/>
                <w:szCs w:val="24"/>
                <w:lang w:val="sr-Cyrl-RS"/>
              </w:rPr>
            </w:pPr>
            <w:r w:rsidRPr="009B2DD2">
              <w:rPr>
                <w:bCs/>
                <w:szCs w:val="24"/>
                <w:lang w:val="sr-Cyrl-RS"/>
              </w:rPr>
              <w:t>1.237.667,52</w:t>
            </w:r>
          </w:p>
        </w:tc>
      </w:tr>
      <w:tr w:rsidR="004956FD" w:rsidRPr="00180222" w:rsidTr="006E12ED">
        <w:trPr>
          <w:trHeight w:val="255"/>
        </w:trPr>
        <w:tc>
          <w:tcPr>
            <w:tcW w:w="996" w:type="dxa"/>
            <w:noWrap/>
          </w:tcPr>
          <w:p w:rsidR="004956FD" w:rsidRPr="009D3013" w:rsidRDefault="004956FD" w:rsidP="004956FD">
            <w:pPr>
              <w:jc w:val="left"/>
              <w:rPr>
                <w:szCs w:val="24"/>
                <w:lang w:val="sr-Cyrl-RS"/>
              </w:rPr>
            </w:pPr>
            <w:r>
              <w:rPr>
                <w:szCs w:val="24"/>
                <w:lang w:val="sr-Cyrl-RS"/>
              </w:rPr>
              <w:t>016121</w:t>
            </w:r>
          </w:p>
        </w:tc>
        <w:tc>
          <w:tcPr>
            <w:tcW w:w="2438" w:type="dxa"/>
            <w:noWrap/>
          </w:tcPr>
          <w:p w:rsidR="004956FD" w:rsidRPr="009D3013" w:rsidRDefault="004956FD" w:rsidP="004956FD">
            <w:pPr>
              <w:jc w:val="left"/>
              <w:rPr>
                <w:b/>
                <w:bCs/>
                <w:szCs w:val="24"/>
                <w:lang w:val="sr-Cyrl-RS"/>
              </w:rPr>
            </w:pPr>
            <w:r>
              <w:rPr>
                <w:b/>
                <w:bCs/>
                <w:szCs w:val="24"/>
                <w:lang w:val="sr-Cyrl-RS"/>
              </w:rPr>
              <w:t>Књижевна и уметничка дела</w:t>
            </w:r>
          </w:p>
        </w:tc>
        <w:tc>
          <w:tcPr>
            <w:tcW w:w="2011" w:type="dxa"/>
            <w:noWrap/>
          </w:tcPr>
          <w:p w:rsidR="004956FD" w:rsidRPr="003C01C2" w:rsidRDefault="004956FD" w:rsidP="004956FD">
            <w:pPr>
              <w:jc w:val="right"/>
              <w:rPr>
                <w:bCs/>
                <w:szCs w:val="24"/>
                <w:lang w:val="sr-Cyrl-RS"/>
              </w:rPr>
            </w:pPr>
            <w:r w:rsidRPr="003C01C2">
              <w:rPr>
                <w:bCs/>
                <w:szCs w:val="24"/>
                <w:lang w:val="sr-Cyrl-RS"/>
              </w:rPr>
              <w:t>288.484,00</w:t>
            </w:r>
          </w:p>
        </w:tc>
        <w:tc>
          <w:tcPr>
            <w:tcW w:w="1897" w:type="dxa"/>
            <w:noWrap/>
          </w:tcPr>
          <w:p w:rsidR="004956FD" w:rsidRPr="003C01C2" w:rsidRDefault="004956FD" w:rsidP="004956FD">
            <w:pPr>
              <w:jc w:val="right"/>
              <w:rPr>
                <w:bCs/>
                <w:szCs w:val="24"/>
                <w:lang w:val="sr-Cyrl-RS"/>
              </w:rPr>
            </w:pPr>
            <w:r w:rsidRPr="003C01C2">
              <w:rPr>
                <w:bCs/>
                <w:szCs w:val="24"/>
              </w:rPr>
              <w:t>0,00</w:t>
            </w:r>
          </w:p>
        </w:tc>
        <w:tc>
          <w:tcPr>
            <w:tcW w:w="1926" w:type="dxa"/>
            <w:noWrap/>
          </w:tcPr>
          <w:p w:rsidR="004956FD" w:rsidRPr="003C01C2" w:rsidRDefault="004956FD" w:rsidP="004956FD">
            <w:pPr>
              <w:jc w:val="right"/>
              <w:rPr>
                <w:bCs/>
                <w:szCs w:val="24"/>
                <w:lang w:val="sr-Cyrl-RS"/>
              </w:rPr>
            </w:pPr>
            <w:r w:rsidRPr="003C01C2">
              <w:rPr>
                <w:bCs/>
                <w:szCs w:val="24"/>
                <w:lang w:val="sr-Cyrl-RS"/>
              </w:rPr>
              <w:t>288.484,00</w:t>
            </w:r>
          </w:p>
        </w:tc>
      </w:tr>
      <w:tr w:rsidR="004956FD" w:rsidRPr="00180222" w:rsidTr="006E12ED">
        <w:trPr>
          <w:trHeight w:val="255"/>
        </w:trPr>
        <w:tc>
          <w:tcPr>
            <w:tcW w:w="996" w:type="dxa"/>
            <w:noWrap/>
          </w:tcPr>
          <w:p w:rsidR="004956FD" w:rsidRPr="009D3013" w:rsidRDefault="004956FD" w:rsidP="004956FD">
            <w:pPr>
              <w:jc w:val="left"/>
              <w:rPr>
                <w:szCs w:val="24"/>
                <w:lang w:val="sr-Cyrl-RS"/>
              </w:rPr>
            </w:pPr>
            <w:r>
              <w:rPr>
                <w:szCs w:val="24"/>
                <w:lang w:val="sr-Cyrl-RS"/>
              </w:rPr>
              <w:t>016161</w:t>
            </w:r>
          </w:p>
        </w:tc>
        <w:tc>
          <w:tcPr>
            <w:tcW w:w="2438" w:type="dxa"/>
            <w:noWrap/>
          </w:tcPr>
          <w:p w:rsidR="004956FD" w:rsidRPr="009D3013" w:rsidRDefault="004956FD" w:rsidP="004956FD">
            <w:pPr>
              <w:jc w:val="left"/>
              <w:rPr>
                <w:b/>
                <w:bCs/>
                <w:szCs w:val="24"/>
                <w:lang w:val="sr-Cyrl-RS"/>
              </w:rPr>
            </w:pPr>
            <w:r>
              <w:rPr>
                <w:b/>
                <w:bCs/>
                <w:szCs w:val="24"/>
                <w:lang w:val="sr-Cyrl-RS"/>
              </w:rPr>
              <w:t xml:space="preserve">Остала нематеријална основна средства </w:t>
            </w:r>
          </w:p>
        </w:tc>
        <w:tc>
          <w:tcPr>
            <w:tcW w:w="2011" w:type="dxa"/>
            <w:noWrap/>
          </w:tcPr>
          <w:p w:rsidR="004956FD" w:rsidRPr="003C01C2" w:rsidRDefault="004956FD" w:rsidP="004956FD">
            <w:pPr>
              <w:jc w:val="right"/>
              <w:rPr>
                <w:bCs/>
                <w:szCs w:val="24"/>
                <w:lang w:val="sr-Cyrl-RS"/>
              </w:rPr>
            </w:pPr>
            <w:r w:rsidRPr="009B2DD2">
              <w:rPr>
                <w:bCs/>
                <w:szCs w:val="24"/>
                <w:lang w:val="sr-Cyrl-RS"/>
              </w:rPr>
              <w:t>6.372.110,00</w:t>
            </w:r>
          </w:p>
        </w:tc>
        <w:tc>
          <w:tcPr>
            <w:tcW w:w="1897" w:type="dxa"/>
            <w:noWrap/>
          </w:tcPr>
          <w:p w:rsidR="004956FD" w:rsidRPr="003C01C2" w:rsidRDefault="004956FD" w:rsidP="004956FD">
            <w:pPr>
              <w:jc w:val="right"/>
              <w:rPr>
                <w:bCs/>
                <w:szCs w:val="24"/>
                <w:lang w:val="sr-Cyrl-RS"/>
              </w:rPr>
            </w:pPr>
            <w:r w:rsidRPr="009B2DD2">
              <w:rPr>
                <w:bCs/>
                <w:szCs w:val="24"/>
                <w:lang w:val="sr-Cyrl-RS"/>
              </w:rPr>
              <w:t>4.920.996,98</w:t>
            </w:r>
          </w:p>
        </w:tc>
        <w:tc>
          <w:tcPr>
            <w:tcW w:w="1926" w:type="dxa"/>
            <w:noWrap/>
          </w:tcPr>
          <w:p w:rsidR="004956FD" w:rsidRPr="003C01C2" w:rsidRDefault="004956FD" w:rsidP="004956FD">
            <w:pPr>
              <w:jc w:val="right"/>
              <w:rPr>
                <w:bCs/>
                <w:szCs w:val="24"/>
                <w:lang w:val="sr-Cyrl-RS"/>
              </w:rPr>
            </w:pPr>
            <w:r w:rsidRPr="009B2DD2">
              <w:rPr>
                <w:bCs/>
                <w:szCs w:val="24"/>
                <w:lang w:val="sr-Cyrl-RS"/>
              </w:rPr>
              <w:t>1.451.113,02</w:t>
            </w:r>
          </w:p>
        </w:tc>
      </w:tr>
      <w:tr w:rsidR="004956FD" w:rsidRPr="00180222" w:rsidTr="006E12ED">
        <w:trPr>
          <w:trHeight w:val="255"/>
        </w:trPr>
        <w:tc>
          <w:tcPr>
            <w:tcW w:w="996" w:type="dxa"/>
            <w:noWrap/>
          </w:tcPr>
          <w:p w:rsidR="004956FD" w:rsidRPr="009D3013" w:rsidRDefault="004956FD" w:rsidP="004956FD">
            <w:pPr>
              <w:jc w:val="left"/>
              <w:rPr>
                <w:szCs w:val="24"/>
                <w:lang w:val="sr-Cyrl-RS"/>
              </w:rPr>
            </w:pPr>
            <w:r>
              <w:rPr>
                <w:szCs w:val="24"/>
                <w:lang w:val="sr-Cyrl-RS"/>
              </w:rPr>
              <w:t>016171</w:t>
            </w:r>
          </w:p>
        </w:tc>
        <w:tc>
          <w:tcPr>
            <w:tcW w:w="2438" w:type="dxa"/>
            <w:noWrap/>
          </w:tcPr>
          <w:p w:rsidR="004956FD" w:rsidRPr="009D3013" w:rsidRDefault="004956FD" w:rsidP="004956FD">
            <w:pPr>
              <w:jc w:val="left"/>
              <w:rPr>
                <w:b/>
                <w:bCs/>
                <w:szCs w:val="24"/>
                <w:lang w:val="sr-Cyrl-RS"/>
              </w:rPr>
            </w:pPr>
            <w:r>
              <w:rPr>
                <w:b/>
                <w:bCs/>
                <w:szCs w:val="24"/>
                <w:lang w:val="sr-Cyrl-RS"/>
              </w:rPr>
              <w:t xml:space="preserve">Остала нематеријална имовина  </w:t>
            </w:r>
          </w:p>
        </w:tc>
        <w:tc>
          <w:tcPr>
            <w:tcW w:w="2011" w:type="dxa"/>
            <w:noWrap/>
          </w:tcPr>
          <w:p w:rsidR="004956FD" w:rsidRPr="003C01C2" w:rsidRDefault="004956FD" w:rsidP="004956FD">
            <w:pPr>
              <w:jc w:val="right"/>
              <w:rPr>
                <w:bCs/>
                <w:szCs w:val="24"/>
                <w:lang w:val="sr-Cyrl-RS"/>
              </w:rPr>
            </w:pPr>
            <w:r w:rsidRPr="003C01C2">
              <w:rPr>
                <w:bCs/>
                <w:szCs w:val="24"/>
                <w:lang w:val="sr-Cyrl-RS"/>
              </w:rPr>
              <w:t>53.827.008,74</w:t>
            </w:r>
          </w:p>
        </w:tc>
        <w:tc>
          <w:tcPr>
            <w:tcW w:w="1897" w:type="dxa"/>
            <w:noWrap/>
          </w:tcPr>
          <w:p w:rsidR="004956FD" w:rsidRPr="003C01C2" w:rsidRDefault="004956FD" w:rsidP="004956FD">
            <w:pPr>
              <w:jc w:val="right"/>
              <w:rPr>
                <w:bCs/>
                <w:szCs w:val="24"/>
                <w:lang w:val="sr-Cyrl-RS"/>
              </w:rPr>
            </w:pPr>
            <w:r w:rsidRPr="003C01C2">
              <w:rPr>
                <w:bCs/>
                <w:szCs w:val="24"/>
                <w:lang w:val="sr-Cyrl-RS"/>
              </w:rPr>
              <w:t>53.</w:t>
            </w:r>
            <w:r w:rsidRPr="009B2DD2">
              <w:rPr>
                <w:bCs/>
                <w:szCs w:val="24"/>
                <w:lang w:val="sr-Cyrl-RS"/>
              </w:rPr>
              <w:t>827</w:t>
            </w:r>
            <w:r w:rsidRPr="003C01C2">
              <w:rPr>
                <w:bCs/>
                <w:szCs w:val="24"/>
                <w:lang w:val="sr-Cyrl-RS"/>
              </w:rPr>
              <w:t>.</w:t>
            </w:r>
            <w:r w:rsidRPr="009B2DD2">
              <w:rPr>
                <w:bCs/>
                <w:szCs w:val="24"/>
                <w:lang w:val="sr-Cyrl-RS"/>
              </w:rPr>
              <w:t>00</w:t>
            </w:r>
            <w:r w:rsidRPr="003C01C2">
              <w:rPr>
                <w:bCs/>
                <w:szCs w:val="24"/>
                <w:lang w:val="sr-Cyrl-RS"/>
              </w:rPr>
              <w:t>8,74</w:t>
            </w:r>
          </w:p>
        </w:tc>
        <w:tc>
          <w:tcPr>
            <w:tcW w:w="1926" w:type="dxa"/>
            <w:noWrap/>
          </w:tcPr>
          <w:p w:rsidR="004956FD" w:rsidRPr="003C01C2" w:rsidRDefault="004956FD" w:rsidP="004956FD">
            <w:pPr>
              <w:jc w:val="right"/>
              <w:rPr>
                <w:bCs/>
                <w:szCs w:val="24"/>
                <w:lang w:val="sr-Cyrl-RS"/>
              </w:rPr>
            </w:pPr>
            <w:r w:rsidRPr="009B2DD2">
              <w:rPr>
                <w:bCs/>
                <w:szCs w:val="24"/>
                <w:lang w:val="sr-Cyrl-RS"/>
              </w:rPr>
              <w:t>0</w:t>
            </w:r>
            <w:r w:rsidRPr="003C01C2">
              <w:rPr>
                <w:bCs/>
                <w:szCs w:val="24"/>
                <w:lang w:val="sr-Cyrl-RS"/>
              </w:rPr>
              <w:t>,00</w:t>
            </w:r>
          </w:p>
        </w:tc>
      </w:tr>
      <w:tr w:rsidR="00FD4E67" w:rsidRPr="00180222" w:rsidTr="006E12ED">
        <w:trPr>
          <w:trHeight w:val="255"/>
        </w:trPr>
        <w:tc>
          <w:tcPr>
            <w:tcW w:w="996" w:type="dxa"/>
            <w:noWrap/>
          </w:tcPr>
          <w:p w:rsidR="00FD4E67" w:rsidRPr="00180222" w:rsidRDefault="00FD4E67" w:rsidP="00FD4E67">
            <w:pPr>
              <w:jc w:val="left"/>
              <w:rPr>
                <w:szCs w:val="24"/>
              </w:rPr>
            </w:pPr>
          </w:p>
        </w:tc>
        <w:tc>
          <w:tcPr>
            <w:tcW w:w="2438" w:type="dxa"/>
            <w:noWrap/>
          </w:tcPr>
          <w:p w:rsidR="00FD4E67" w:rsidRPr="00180222" w:rsidRDefault="00FD4E67" w:rsidP="00FD4E67">
            <w:pPr>
              <w:jc w:val="left"/>
              <w:rPr>
                <w:b/>
                <w:bCs/>
                <w:szCs w:val="24"/>
              </w:rPr>
            </w:pPr>
            <w:r w:rsidRPr="00180222">
              <w:rPr>
                <w:b/>
                <w:bCs/>
                <w:szCs w:val="24"/>
              </w:rPr>
              <w:t>УКУПНО:</w:t>
            </w:r>
          </w:p>
        </w:tc>
        <w:tc>
          <w:tcPr>
            <w:tcW w:w="2011" w:type="dxa"/>
            <w:noWrap/>
          </w:tcPr>
          <w:p w:rsidR="00FD4E67" w:rsidRPr="003C01C2" w:rsidRDefault="00FD4E67" w:rsidP="00FD4E67">
            <w:pPr>
              <w:jc w:val="right"/>
              <w:rPr>
                <w:b/>
                <w:bCs/>
                <w:szCs w:val="24"/>
                <w:lang w:val="sr-Cyrl-RS"/>
              </w:rPr>
            </w:pPr>
            <w:r>
              <w:rPr>
                <w:b/>
                <w:bCs/>
                <w:szCs w:val="24"/>
                <w:lang w:val="sr-Cyrl-RS"/>
              </w:rPr>
              <w:t>6.224.620.459,34</w:t>
            </w:r>
          </w:p>
        </w:tc>
        <w:tc>
          <w:tcPr>
            <w:tcW w:w="1897" w:type="dxa"/>
            <w:noWrap/>
          </w:tcPr>
          <w:p w:rsidR="00FD4E67" w:rsidRPr="003C01C2" w:rsidRDefault="00FD4E67" w:rsidP="00FD4E67">
            <w:pPr>
              <w:jc w:val="right"/>
              <w:rPr>
                <w:b/>
                <w:bCs/>
                <w:szCs w:val="24"/>
                <w:lang w:val="sr-Cyrl-RS"/>
              </w:rPr>
            </w:pPr>
            <w:r>
              <w:rPr>
                <w:b/>
                <w:bCs/>
                <w:szCs w:val="24"/>
                <w:lang w:val="sr-Cyrl-RS"/>
              </w:rPr>
              <w:t>1.454.329.109,41</w:t>
            </w:r>
          </w:p>
        </w:tc>
        <w:tc>
          <w:tcPr>
            <w:tcW w:w="1926" w:type="dxa"/>
            <w:noWrap/>
          </w:tcPr>
          <w:p w:rsidR="00FD4E67" w:rsidRPr="003C01C2" w:rsidRDefault="00FD4E67" w:rsidP="00FD4E67">
            <w:pPr>
              <w:jc w:val="right"/>
              <w:rPr>
                <w:b/>
                <w:bCs/>
                <w:szCs w:val="24"/>
                <w:lang w:val="sr-Cyrl-RS"/>
              </w:rPr>
            </w:pPr>
            <w:r w:rsidRPr="003C01C2">
              <w:rPr>
                <w:b/>
                <w:bCs/>
                <w:szCs w:val="24"/>
                <w:lang w:val="sr-Cyrl-RS"/>
              </w:rPr>
              <w:t>4.</w:t>
            </w:r>
            <w:r>
              <w:rPr>
                <w:b/>
                <w:bCs/>
                <w:szCs w:val="24"/>
                <w:lang w:val="sr-Cyrl-RS"/>
              </w:rPr>
              <w:t>770</w:t>
            </w:r>
            <w:r w:rsidRPr="003C01C2">
              <w:rPr>
                <w:b/>
                <w:bCs/>
                <w:szCs w:val="24"/>
                <w:lang w:val="sr-Cyrl-RS"/>
              </w:rPr>
              <w:t>.</w:t>
            </w:r>
            <w:r>
              <w:rPr>
                <w:b/>
                <w:bCs/>
                <w:szCs w:val="24"/>
                <w:lang w:val="sr-Cyrl-RS"/>
              </w:rPr>
              <w:t>291</w:t>
            </w:r>
            <w:r w:rsidRPr="003C01C2">
              <w:rPr>
                <w:b/>
                <w:bCs/>
                <w:szCs w:val="24"/>
                <w:lang w:val="sr-Cyrl-RS"/>
              </w:rPr>
              <w:t>.</w:t>
            </w:r>
            <w:r>
              <w:rPr>
                <w:b/>
                <w:bCs/>
                <w:szCs w:val="24"/>
                <w:lang w:val="sr-Cyrl-RS"/>
              </w:rPr>
              <w:t>34</w:t>
            </w:r>
            <w:r w:rsidRPr="003C01C2">
              <w:rPr>
                <w:b/>
                <w:bCs/>
                <w:szCs w:val="24"/>
                <w:lang w:val="sr-Cyrl-RS"/>
              </w:rPr>
              <w:t>9,</w:t>
            </w:r>
            <w:r>
              <w:rPr>
                <w:b/>
                <w:bCs/>
                <w:szCs w:val="24"/>
                <w:lang w:val="sr-Cyrl-RS"/>
              </w:rPr>
              <w:t>96</w:t>
            </w:r>
          </w:p>
        </w:tc>
      </w:tr>
    </w:tbl>
    <w:p w:rsidR="00FD795C" w:rsidRDefault="00FD795C" w:rsidP="005E46D3">
      <w:pPr>
        <w:jc w:val="left"/>
        <w:rPr>
          <w:lang w:val="sr-Cyrl-RS"/>
        </w:rPr>
      </w:pPr>
    </w:p>
    <w:p w:rsidR="00523255" w:rsidRDefault="00523255" w:rsidP="00523255">
      <w:pPr>
        <w:rPr>
          <w:lang w:val="sr-Cyrl-RS"/>
        </w:rPr>
      </w:pPr>
    </w:p>
    <w:p w:rsidR="00523255" w:rsidRDefault="00523255" w:rsidP="00523255">
      <w:pPr>
        <w:rPr>
          <w:lang w:val="sr-Cyrl-RS"/>
        </w:rPr>
      </w:pPr>
    </w:p>
    <w:p w:rsidR="00523255" w:rsidRDefault="00523255" w:rsidP="00523255">
      <w:pPr>
        <w:pStyle w:val="Heading1"/>
      </w:pPr>
      <w:bookmarkStart w:id="179" w:name="_Toc120874246"/>
      <w:r>
        <w:rPr>
          <w:lang w:val="sr-Cyrl-RS"/>
        </w:rPr>
        <w:t xml:space="preserve">17. </w:t>
      </w:r>
      <w:r w:rsidR="00A76292" w:rsidRPr="004364BD">
        <w:t>Чување носача информација</w:t>
      </w:r>
      <w:bookmarkEnd w:id="179"/>
    </w:p>
    <w:p w:rsidR="00523255" w:rsidRDefault="00523255" w:rsidP="00523255"/>
    <w:p w:rsidR="00076686" w:rsidRPr="004364BD" w:rsidRDefault="00076686" w:rsidP="00076686">
      <w:pPr>
        <w:ind w:firstLine="360"/>
        <w:rPr>
          <w:szCs w:val="24"/>
        </w:rPr>
      </w:pPr>
      <w:r w:rsidRPr="004364BD">
        <w:rPr>
          <w:szCs w:val="24"/>
        </w:rPr>
        <w:t xml:space="preserve">Oргани  општине </w:t>
      </w:r>
      <w:r>
        <w:rPr>
          <w:szCs w:val="24"/>
          <w:lang w:val="sr-Cyrl-RS"/>
        </w:rPr>
        <w:t>Лајковац</w:t>
      </w:r>
      <w:r w:rsidRPr="004364BD">
        <w:rPr>
          <w:szCs w:val="24"/>
        </w:rPr>
        <w:t xml:space="preserve"> поседују следеће врсте носача информација:</w:t>
      </w:r>
    </w:p>
    <w:p w:rsidR="00076686" w:rsidRPr="004364BD" w:rsidRDefault="00076686" w:rsidP="00076686">
      <w:pPr>
        <w:ind w:firstLine="360"/>
        <w:rPr>
          <w:szCs w:val="24"/>
        </w:rPr>
      </w:pPr>
      <w:r w:rsidRPr="004364BD">
        <w:rPr>
          <w:szCs w:val="24"/>
        </w:rPr>
        <w:t>-Носачи за информације у писаном облику;</w:t>
      </w:r>
    </w:p>
    <w:p w:rsidR="00076686" w:rsidRPr="004364BD" w:rsidRDefault="00076686" w:rsidP="00076686">
      <w:pPr>
        <w:ind w:firstLine="360"/>
        <w:rPr>
          <w:szCs w:val="24"/>
        </w:rPr>
      </w:pPr>
      <w:r w:rsidRPr="004364BD">
        <w:rPr>
          <w:szCs w:val="24"/>
        </w:rPr>
        <w:t>-Електронски носачи информација .</w:t>
      </w:r>
    </w:p>
    <w:p w:rsidR="00076686" w:rsidRPr="004364BD" w:rsidRDefault="00076686" w:rsidP="00076686">
      <w:pPr>
        <w:ind w:firstLine="360"/>
        <w:rPr>
          <w:szCs w:val="24"/>
        </w:rPr>
      </w:pPr>
      <w:r w:rsidRPr="004364BD">
        <w:rPr>
          <w:szCs w:val="24"/>
        </w:rPr>
        <w:t>Носачи информација чувају се у архиви, централној електронској бази података, полицама са регистраторима, заједничком серверу и појединачним рачунарима.</w:t>
      </w:r>
    </w:p>
    <w:p w:rsidR="00076686" w:rsidRPr="004364BD" w:rsidRDefault="00076686" w:rsidP="00076686">
      <w:pPr>
        <w:ind w:firstLine="360"/>
        <w:rPr>
          <w:szCs w:val="24"/>
        </w:rPr>
      </w:pPr>
      <w:r w:rsidRPr="004364BD">
        <w:rPr>
          <w:szCs w:val="24"/>
        </w:rPr>
        <w:t xml:space="preserve">Услови чувања носача информација одговарају прописима о канцеларијском пословању.Само запослени имају приступ носачима информација. Рачунари су заштићени од вируса.У Општинској управи се врши периодичан преглед испуњености услова за чување носача информација. </w:t>
      </w:r>
    </w:p>
    <w:p w:rsidR="00076686" w:rsidRPr="004364BD" w:rsidRDefault="00076686" w:rsidP="00076686">
      <w:pPr>
        <w:rPr>
          <w:szCs w:val="24"/>
        </w:rPr>
      </w:pPr>
      <w:r w:rsidRPr="004364BD">
        <w:rPr>
          <w:szCs w:val="24"/>
        </w:rPr>
        <w:t xml:space="preserve">Информације које су примљене у формалном облику (писаном облику или у облику фотографија, на CD-у и сл.) или су настале у раду органа Општине, подлежу аутоматској обради података, у складу са Упутством о канцеларијском пословању. </w:t>
      </w:r>
    </w:p>
    <w:p w:rsidR="00076686" w:rsidRPr="004364BD" w:rsidRDefault="00076686" w:rsidP="00076686">
      <w:pPr>
        <w:rPr>
          <w:szCs w:val="24"/>
        </w:rPr>
      </w:pPr>
      <w:r w:rsidRPr="004364BD">
        <w:rPr>
          <w:szCs w:val="24"/>
        </w:rPr>
        <w:t xml:space="preserve">Уредбом о канцеларијском пословању органа државне управе предвиђено је да канцеларијско пословање обухвата: примање, прегледање, распоређивање, евидентирање, достављање у рад и отпремање поште, административно-техничко обрађивање аката, архивирање и чување архивских предмета, излучивање безвредног </w:t>
      </w:r>
      <w:r w:rsidRPr="004364BD">
        <w:rPr>
          <w:szCs w:val="24"/>
        </w:rPr>
        <w:lastRenderedPageBreak/>
        <w:t xml:space="preserve">регистратурског материјала и предају архивске грађе надлежном архиву, праћење ефикасности и ажурности рада органа државне управе. </w:t>
      </w:r>
    </w:p>
    <w:p w:rsidR="00076686" w:rsidRPr="004364BD" w:rsidRDefault="00076686" w:rsidP="00076686">
      <w:pPr>
        <w:rPr>
          <w:szCs w:val="24"/>
        </w:rPr>
      </w:pPr>
      <w:r w:rsidRPr="004364BD">
        <w:rPr>
          <w:szCs w:val="24"/>
        </w:rPr>
        <w:t xml:space="preserve">Информације (формалне), по правилу се чувају у изворном облику у писарници, односно у архивском депоу. </w:t>
      </w:r>
    </w:p>
    <w:p w:rsidR="00076686" w:rsidRPr="004364BD" w:rsidRDefault="00076686" w:rsidP="00076686">
      <w:pPr>
        <w:rPr>
          <w:szCs w:val="24"/>
        </w:rPr>
      </w:pPr>
      <w:r w:rsidRPr="004364BD">
        <w:rPr>
          <w:szCs w:val="24"/>
        </w:rPr>
        <w:t xml:space="preserve">Све формалне информације, било да су примљене или су настале у раду органа општине </w:t>
      </w:r>
      <w:r>
        <w:rPr>
          <w:szCs w:val="24"/>
          <w:lang w:val="sr-Cyrl-RS"/>
        </w:rPr>
        <w:t>Лајковац</w:t>
      </w:r>
      <w:r w:rsidRPr="004364BD">
        <w:rPr>
          <w:szCs w:val="24"/>
        </w:rPr>
        <w:t xml:space="preserve">, се скенирају како би биле доступне и након законски предвиђеног рока чувања. </w:t>
      </w:r>
    </w:p>
    <w:p w:rsidR="00076686" w:rsidRPr="004364BD" w:rsidRDefault="00076686" w:rsidP="00076686">
      <w:pPr>
        <w:rPr>
          <w:szCs w:val="24"/>
        </w:rPr>
      </w:pPr>
      <w:r w:rsidRPr="004364BD">
        <w:rPr>
          <w:szCs w:val="24"/>
        </w:rPr>
        <w:t xml:space="preserve">У архиви се чувају завршени (архивирани) предмети, евиденције о предметима, као и остали регистратурски материјали до предаје надлежном архиву или до његовог излучивања на основу писане сагласности. </w:t>
      </w:r>
    </w:p>
    <w:p w:rsidR="00076686" w:rsidRPr="004364BD" w:rsidRDefault="00076686" w:rsidP="00076686">
      <w:pPr>
        <w:rPr>
          <w:szCs w:val="24"/>
        </w:rPr>
      </w:pPr>
      <w:r w:rsidRPr="004364BD">
        <w:rPr>
          <w:szCs w:val="24"/>
        </w:rPr>
        <w:t xml:space="preserve">Све форме информација које су настале у раду органа општине </w:t>
      </w:r>
      <w:r>
        <w:rPr>
          <w:szCs w:val="24"/>
          <w:lang w:val="sr-Cyrl-RS"/>
        </w:rPr>
        <w:t>Лајковац</w:t>
      </w:r>
      <w:r w:rsidRPr="004364BD">
        <w:rPr>
          <w:szCs w:val="24"/>
        </w:rPr>
        <w:t xml:space="preserve"> доступне су грађанима и правним лицима у складу са Законом о општем управном поступку када су у питању управни предмети, док се за остале информације примењују акти донети од стране Општинске управе. </w:t>
      </w:r>
    </w:p>
    <w:p w:rsidR="00076686" w:rsidRPr="00301377" w:rsidRDefault="00076686" w:rsidP="00076686">
      <w:pPr>
        <w:rPr>
          <w:szCs w:val="24"/>
          <w:lang w:val="sr-Cyrl-RS"/>
        </w:rPr>
      </w:pPr>
      <w:r w:rsidRPr="004364BD">
        <w:rPr>
          <w:szCs w:val="24"/>
        </w:rPr>
        <w:t xml:space="preserve">Такође, када је у питању приступ информацијама које се односе на рад органа општине </w:t>
      </w:r>
      <w:r>
        <w:rPr>
          <w:szCs w:val="24"/>
          <w:lang w:val="sr-Cyrl-RS"/>
        </w:rPr>
        <w:t>Лајковац</w:t>
      </w:r>
      <w:r w:rsidRPr="004364BD">
        <w:rPr>
          <w:szCs w:val="24"/>
        </w:rPr>
        <w:t xml:space="preserve">, странке се увек могу позвати и на Закон о слободном приступу информацијама од јавног значаја. </w:t>
      </w:r>
    </w:p>
    <w:p w:rsidR="00523255" w:rsidRDefault="00523255" w:rsidP="00523255"/>
    <w:p w:rsidR="00076686" w:rsidRDefault="00076686" w:rsidP="00076686">
      <w:pPr>
        <w:pStyle w:val="Heading1"/>
      </w:pPr>
      <w:bookmarkStart w:id="180" w:name="_Toc120874247"/>
      <w:r>
        <w:rPr>
          <w:lang w:val="sr-Cyrl-RS"/>
        </w:rPr>
        <w:t xml:space="preserve">18. </w:t>
      </w:r>
      <w:r w:rsidR="00A76292" w:rsidRPr="004364BD">
        <w:t>Врсте информација у поседу органа општине</w:t>
      </w:r>
      <w:bookmarkEnd w:id="180"/>
    </w:p>
    <w:p w:rsidR="00076686" w:rsidRDefault="00076686" w:rsidP="00076686"/>
    <w:p w:rsidR="00076686" w:rsidRPr="004364BD" w:rsidRDefault="00076686" w:rsidP="00076686">
      <w:pPr>
        <w:rPr>
          <w:szCs w:val="24"/>
        </w:rPr>
      </w:pPr>
      <w:r w:rsidRPr="004364BD">
        <w:rPr>
          <w:szCs w:val="24"/>
        </w:rPr>
        <w:t xml:space="preserve">Врсте информација које су настале у раду или у вези са радом и које се налазе у поседу органа општине </w:t>
      </w:r>
      <w:r>
        <w:rPr>
          <w:szCs w:val="24"/>
          <w:lang w:val="sr-Cyrl-RS"/>
        </w:rPr>
        <w:t>Лајковац</w:t>
      </w:r>
      <w:r w:rsidRPr="004364BD">
        <w:rPr>
          <w:szCs w:val="24"/>
        </w:rPr>
        <w:t xml:space="preserve"> су:</w:t>
      </w:r>
    </w:p>
    <w:p w:rsidR="00076686" w:rsidRPr="004364BD" w:rsidRDefault="00076686" w:rsidP="00076686">
      <w:pPr>
        <w:pStyle w:val="ListParagraph"/>
        <w:numPr>
          <w:ilvl w:val="0"/>
          <w:numId w:val="71"/>
        </w:numPr>
        <w:spacing w:line="276" w:lineRule="auto"/>
        <w:rPr>
          <w:szCs w:val="24"/>
        </w:rPr>
      </w:pPr>
      <w:r w:rsidRPr="004364BD">
        <w:rPr>
          <w:szCs w:val="24"/>
        </w:rPr>
        <w:t>збирке прописа;</w:t>
      </w:r>
    </w:p>
    <w:p w:rsidR="00076686" w:rsidRPr="004364BD" w:rsidRDefault="00076686" w:rsidP="00076686">
      <w:pPr>
        <w:pStyle w:val="ListParagraph"/>
        <w:numPr>
          <w:ilvl w:val="0"/>
          <w:numId w:val="71"/>
        </w:numPr>
        <w:spacing w:line="276" w:lineRule="auto"/>
        <w:rPr>
          <w:szCs w:val="24"/>
        </w:rPr>
      </w:pPr>
      <w:r w:rsidRPr="004364BD">
        <w:rPr>
          <w:szCs w:val="24"/>
        </w:rPr>
        <w:t xml:space="preserve">статут, пословници; </w:t>
      </w:r>
    </w:p>
    <w:p w:rsidR="00076686" w:rsidRPr="004364BD" w:rsidRDefault="00076686" w:rsidP="00076686">
      <w:pPr>
        <w:pStyle w:val="ListParagraph"/>
        <w:numPr>
          <w:ilvl w:val="0"/>
          <w:numId w:val="71"/>
        </w:numPr>
        <w:spacing w:line="276" w:lineRule="auto"/>
        <w:rPr>
          <w:szCs w:val="24"/>
        </w:rPr>
      </w:pPr>
      <w:r w:rsidRPr="004364BD">
        <w:rPr>
          <w:szCs w:val="24"/>
        </w:rPr>
        <w:t>одлуке, решења, закључци;</w:t>
      </w:r>
    </w:p>
    <w:p w:rsidR="00076686" w:rsidRPr="004364BD" w:rsidRDefault="00076686" w:rsidP="00076686">
      <w:pPr>
        <w:pStyle w:val="ListParagraph"/>
        <w:numPr>
          <w:ilvl w:val="0"/>
          <w:numId w:val="71"/>
        </w:numPr>
        <w:spacing w:line="276" w:lineRule="auto"/>
        <w:rPr>
          <w:szCs w:val="24"/>
        </w:rPr>
      </w:pPr>
      <w:r w:rsidRPr="004364BD">
        <w:rPr>
          <w:szCs w:val="24"/>
        </w:rPr>
        <w:t xml:space="preserve">правилници, наредбе, упутства; </w:t>
      </w:r>
    </w:p>
    <w:p w:rsidR="00076686" w:rsidRPr="004364BD" w:rsidRDefault="00076686" w:rsidP="00076686">
      <w:pPr>
        <w:pStyle w:val="ListParagraph"/>
        <w:numPr>
          <w:ilvl w:val="0"/>
          <w:numId w:val="71"/>
        </w:numPr>
        <w:spacing w:line="276" w:lineRule="auto"/>
        <w:rPr>
          <w:szCs w:val="24"/>
        </w:rPr>
      </w:pPr>
      <w:r w:rsidRPr="004364BD">
        <w:rPr>
          <w:szCs w:val="24"/>
        </w:rPr>
        <w:t>програми, планови;</w:t>
      </w:r>
    </w:p>
    <w:p w:rsidR="00076686" w:rsidRPr="004364BD" w:rsidRDefault="00076686" w:rsidP="00076686">
      <w:pPr>
        <w:pStyle w:val="ListParagraph"/>
        <w:numPr>
          <w:ilvl w:val="0"/>
          <w:numId w:val="71"/>
        </w:numPr>
        <w:spacing w:line="276" w:lineRule="auto"/>
        <w:rPr>
          <w:szCs w:val="24"/>
        </w:rPr>
      </w:pPr>
      <w:r w:rsidRPr="004364BD">
        <w:rPr>
          <w:szCs w:val="24"/>
        </w:rPr>
        <w:t>препоруке, мишљења;</w:t>
      </w:r>
    </w:p>
    <w:p w:rsidR="00076686" w:rsidRPr="004364BD" w:rsidRDefault="00076686" w:rsidP="00076686">
      <w:pPr>
        <w:pStyle w:val="ListParagraph"/>
        <w:numPr>
          <w:ilvl w:val="0"/>
          <w:numId w:val="71"/>
        </w:numPr>
        <w:spacing w:line="276" w:lineRule="auto"/>
        <w:rPr>
          <w:szCs w:val="24"/>
        </w:rPr>
      </w:pPr>
      <w:r w:rsidRPr="004364BD">
        <w:rPr>
          <w:szCs w:val="24"/>
        </w:rPr>
        <w:t xml:space="preserve">извештаји, информације; </w:t>
      </w:r>
    </w:p>
    <w:p w:rsidR="00076686" w:rsidRPr="004364BD" w:rsidRDefault="00076686" w:rsidP="00076686">
      <w:pPr>
        <w:pStyle w:val="ListParagraph"/>
        <w:numPr>
          <w:ilvl w:val="0"/>
          <w:numId w:val="71"/>
        </w:numPr>
        <w:spacing w:line="276" w:lineRule="auto"/>
        <w:rPr>
          <w:szCs w:val="24"/>
        </w:rPr>
      </w:pPr>
      <w:r w:rsidRPr="004364BD">
        <w:rPr>
          <w:szCs w:val="24"/>
        </w:rPr>
        <w:t xml:space="preserve">потврде, сагласности, дописи, обавештења; </w:t>
      </w:r>
    </w:p>
    <w:p w:rsidR="00076686" w:rsidRPr="004364BD" w:rsidRDefault="00076686" w:rsidP="00076686">
      <w:pPr>
        <w:pStyle w:val="ListParagraph"/>
        <w:numPr>
          <w:ilvl w:val="0"/>
          <w:numId w:val="71"/>
        </w:numPr>
        <w:spacing w:line="276" w:lineRule="auto"/>
        <w:rPr>
          <w:szCs w:val="24"/>
        </w:rPr>
      </w:pPr>
      <w:r w:rsidRPr="004364BD">
        <w:rPr>
          <w:szCs w:val="24"/>
        </w:rPr>
        <w:t>закључени уговори;</w:t>
      </w:r>
    </w:p>
    <w:p w:rsidR="00076686" w:rsidRPr="004364BD" w:rsidRDefault="00076686" w:rsidP="00076686">
      <w:pPr>
        <w:pStyle w:val="ListParagraph"/>
        <w:numPr>
          <w:ilvl w:val="0"/>
          <w:numId w:val="71"/>
        </w:numPr>
        <w:spacing w:line="276" w:lineRule="auto"/>
        <w:rPr>
          <w:szCs w:val="24"/>
        </w:rPr>
      </w:pPr>
      <w:r w:rsidRPr="004364BD">
        <w:rPr>
          <w:szCs w:val="24"/>
        </w:rPr>
        <w:t xml:space="preserve">записници са седница Скупштине општине, Општинског већа и радних тела; </w:t>
      </w:r>
    </w:p>
    <w:p w:rsidR="00076686" w:rsidRPr="004364BD" w:rsidRDefault="00076686" w:rsidP="00076686">
      <w:pPr>
        <w:pStyle w:val="ListParagraph"/>
        <w:numPr>
          <w:ilvl w:val="0"/>
          <w:numId w:val="71"/>
        </w:numPr>
        <w:spacing w:line="276" w:lineRule="auto"/>
        <w:rPr>
          <w:szCs w:val="24"/>
        </w:rPr>
      </w:pPr>
      <w:r w:rsidRPr="004364BD">
        <w:rPr>
          <w:szCs w:val="24"/>
        </w:rPr>
        <w:t>службене белешке;</w:t>
      </w:r>
    </w:p>
    <w:p w:rsidR="00076686" w:rsidRPr="004364BD" w:rsidRDefault="00076686" w:rsidP="00076686">
      <w:pPr>
        <w:pStyle w:val="ListParagraph"/>
        <w:numPr>
          <w:ilvl w:val="0"/>
          <w:numId w:val="71"/>
        </w:numPr>
        <w:spacing w:line="276" w:lineRule="auto"/>
        <w:rPr>
          <w:szCs w:val="24"/>
        </w:rPr>
      </w:pPr>
      <w:r w:rsidRPr="004364BD">
        <w:rPr>
          <w:szCs w:val="24"/>
        </w:rPr>
        <w:t>захтеви, иницијативе, жалбе, приговори, представке;</w:t>
      </w:r>
    </w:p>
    <w:p w:rsidR="00076686" w:rsidRPr="004364BD" w:rsidRDefault="00076686" w:rsidP="00076686">
      <w:pPr>
        <w:pStyle w:val="ListParagraph"/>
        <w:numPr>
          <w:ilvl w:val="0"/>
          <w:numId w:val="71"/>
        </w:numPr>
        <w:spacing w:line="276" w:lineRule="auto"/>
        <w:rPr>
          <w:szCs w:val="24"/>
        </w:rPr>
      </w:pPr>
      <w:r w:rsidRPr="004364BD">
        <w:rPr>
          <w:szCs w:val="24"/>
        </w:rPr>
        <w:t>документа о буџету и извршењу буџета;</w:t>
      </w:r>
    </w:p>
    <w:p w:rsidR="00076686" w:rsidRPr="004364BD" w:rsidRDefault="00076686" w:rsidP="00076686">
      <w:pPr>
        <w:pStyle w:val="ListParagraph"/>
        <w:numPr>
          <w:ilvl w:val="0"/>
          <w:numId w:val="71"/>
        </w:numPr>
        <w:spacing w:line="276" w:lineRule="auto"/>
        <w:rPr>
          <w:szCs w:val="24"/>
        </w:rPr>
      </w:pPr>
      <w:r w:rsidRPr="004364BD">
        <w:rPr>
          <w:szCs w:val="24"/>
        </w:rPr>
        <w:t>документација о извршеним плаћањима;</w:t>
      </w:r>
    </w:p>
    <w:p w:rsidR="00076686" w:rsidRPr="004364BD" w:rsidRDefault="00076686" w:rsidP="00076686">
      <w:pPr>
        <w:pStyle w:val="ListParagraph"/>
        <w:numPr>
          <w:ilvl w:val="0"/>
          <w:numId w:val="71"/>
        </w:numPr>
        <w:spacing w:line="276" w:lineRule="auto"/>
        <w:rPr>
          <w:szCs w:val="24"/>
        </w:rPr>
      </w:pPr>
      <w:r w:rsidRPr="004364BD">
        <w:rPr>
          <w:szCs w:val="24"/>
        </w:rPr>
        <w:t>документа о платама и разним примањима;</w:t>
      </w:r>
    </w:p>
    <w:p w:rsidR="00076686" w:rsidRPr="004364BD" w:rsidRDefault="00076686" w:rsidP="00076686">
      <w:pPr>
        <w:pStyle w:val="ListParagraph"/>
        <w:numPr>
          <w:ilvl w:val="0"/>
          <w:numId w:val="71"/>
        </w:numPr>
        <w:spacing w:line="276" w:lineRule="auto"/>
        <w:rPr>
          <w:szCs w:val="24"/>
        </w:rPr>
      </w:pPr>
      <w:r w:rsidRPr="004364BD">
        <w:rPr>
          <w:szCs w:val="24"/>
        </w:rPr>
        <w:t>документа о опреми које органи општине користе у раду;</w:t>
      </w:r>
    </w:p>
    <w:p w:rsidR="00076686" w:rsidRPr="004364BD" w:rsidRDefault="00076686" w:rsidP="00076686">
      <w:pPr>
        <w:pStyle w:val="ListParagraph"/>
        <w:numPr>
          <w:ilvl w:val="0"/>
          <w:numId w:val="71"/>
        </w:numPr>
        <w:spacing w:line="276" w:lineRule="auto"/>
        <w:rPr>
          <w:szCs w:val="24"/>
        </w:rPr>
      </w:pPr>
      <w:r w:rsidRPr="004364BD">
        <w:rPr>
          <w:szCs w:val="24"/>
        </w:rPr>
        <w:t>документа о статусу и раду запослених;</w:t>
      </w:r>
    </w:p>
    <w:p w:rsidR="00076686" w:rsidRPr="004364BD" w:rsidRDefault="00076686" w:rsidP="00076686">
      <w:pPr>
        <w:pStyle w:val="ListParagraph"/>
        <w:numPr>
          <w:ilvl w:val="0"/>
          <w:numId w:val="71"/>
        </w:numPr>
        <w:spacing w:line="276" w:lineRule="auto"/>
        <w:rPr>
          <w:szCs w:val="24"/>
        </w:rPr>
      </w:pPr>
      <w:r w:rsidRPr="004364BD">
        <w:rPr>
          <w:szCs w:val="24"/>
        </w:rPr>
        <w:t>документа у вези са огласима за запошљавање;</w:t>
      </w:r>
    </w:p>
    <w:p w:rsidR="00076686" w:rsidRPr="004364BD" w:rsidRDefault="00076686" w:rsidP="00076686">
      <w:pPr>
        <w:pStyle w:val="ListParagraph"/>
        <w:numPr>
          <w:ilvl w:val="0"/>
          <w:numId w:val="71"/>
        </w:numPr>
        <w:spacing w:line="276" w:lineRule="auto"/>
        <w:rPr>
          <w:szCs w:val="24"/>
        </w:rPr>
      </w:pPr>
      <w:r w:rsidRPr="004364BD">
        <w:rPr>
          <w:szCs w:val="24"/>
        </w:rPr>
        <w:t>документација о спроведеним јавним набавкама;</w:t>
      </w:r>
    </w:p>
    <w:p w:rsidR="00076686" w:rsidRPr="004364BD" w:rsidRDefault="00076686" w:rsidP="00076686">
      <w:pPr>
        <w:pStyle w:val="ListParagraph"/>
        <w:numPr>
          <w:ilvl w:val="0"/>
          <w:numId w:val="71"/>
        </w:numPr>
        <w:spacing w:line="276" w:lineRule="auto"/>
        <w:rPr>
          <w:szCs w:val="24"/>
        </w:rPr>
      </w:pPr>
      <w:r w:rsidRPr="004364BD">
        <w:rPr>
          <w:szCs w:val="24"/>
        </w:rPr>
        <w:t xml:space="preserve">примљена електронска пошта; </w:t>
      </w:r>
    </w:p>
    <w:p w:rsidR="00076686" w:rsidRPr="004364BD" w:rsidRDefault="00076686" w:rsidP="00076686">
      <w:pPr>
        <w:pStyle w:val="ListParagraph"/>
        <w:numPr>
          <w:ilvl w:val="0"/>
          <w:numId w:val="71"/>
        </w:numPr>
        <w:spacing w:line="276" w:lineRule="auto"/>
        <w:rPr>
          <w:szCs w:val="24"/>
        </w:rPr>
      </w:pPr>
      <w:r w:rsidRPr="004364BD">
        <w:rPr>
          <w:szCs w:val="24"/>
        </w:rPr>
        <w:t xml:space="preserve">радне верзије докумената у припреми, нацрти и предлози прописа; </w:t>
      </w:r>
    </w:p>
    <w:p w:rsidR="00076686" w:rsidRPr="004364BD" w:rsidRDefault="00076686" w:rsidP="00076686">
      <w:pPr>
        <w:pStyle w:val="ListParagraph"/>
        <w:numPr>
          <w:ilvl w:val="0"/>
          <w:numId w:val="71"/>
        </w:numPr>
        <w:spacing w:line="276" w:lineRule="auto"/>
        <w:rPr>
          <w:szCs w:val="24"/>
        </w:rPr>
      </w:pPr>
      <w:r w:rsidRPr="004364BD">
        <w:rPr>
          <w:szCs w:val="24"/>
        </w:rPr>
        <w:t>друга акта у складу са прописима.</w:t>
      </w:r>
    </w:p>
    <w:p w:rsidR="00076686" w:rsidRDefault="00076686" w:rsidP="00076686"/>
    <w:p w:rsidR="00076686" w:rsidRDefault="00076686" w:rsidP="00076686"/>
    <w:p w:rsidR="00076686" w:rsidRDefault="00076686" w:rsidP="00076686">
      <w:pPr>
        <w:pStyle w:val="Heading1"/>
      </w:pPr>
      <w:bookmarkStart w:id="181" w:name="_Toc120874248"/>
      <w:r>
        <w:rPr>
          <w:lang w:val="sr-Cyrl-RS"/>
        </w:rPr>
        <w:t xml:space="preserve">19. </w:t>
      </w:r>
      <w:r w:rsidR="00A76292" w:rsidRPr="004364BD">
        <w:t>Врсте информација којима органи општине омогућавају приступ</w:t>
      </w:r>
      <w:bookmarkEnd w:id="181"/>
    </w:p>
    <w:p w:rsidR="00076686" w:rsidRDefault="00076686" w:rsidP="00076686"/>
    <w:p w:rsidR="00076686" w:rsidRPr="00583A0B" w:rsidRDefault="00076686" w:rsidP="00076686">
      <w:pPr>
        <w:rPr>
          <w:lang w:val="sr-Cyrl-RS"/>
        </w:rPr>
      </w:pPr>
      <w:r w:rsidRPr="00583A0B">
        <w:rPr>
          <w:lang w:val="sr-Cyrl-CS"/>
        </w:rPr>
        <w:t xml:space="preserve">У начелу, све врсте информација, које су садржане у неком документу, којим располажу органи општине </w:t>
      </w:r>
      <w:r>
        <w:rPr>
          <w:lang w:val="sr-Cyrl-CS"/>
        </w:rPr>
        <w:t>Лајковац</w:t>
      </w:r>
      <w:r w:rsidRPr="00583A0B">
        <w:rPr>
          <w:lang w:val="sr-Cyrl-CS"/>
        </w:rPr>
        <w:t xml:space="preserve">, које су настале у раду или у вези са радом органа општине Инђија и које су </w:t>
      </w:r>
      <w:r w:rsidRPr="00D21E3E">
        <w:rPr>
          <w:lang w:val="sr-Cyrl-CS"/>
        </w:rPr>
        <w:t xml:space="preserve">побројане у </w:t>
      </w:r>
      <w:r w:rsidRPr="00076686">
        <w:rPr>
          <w:rFonts w:eastAsiaTheme="majorEastAsia"/>
          <w:lang w:val="sr-Cyrl-CS"/>
        </w:rPr>
        <w:t>поглављу</w:t>
      </w:r>
      <w:r>
        <w:rPr>
          <w:rFonts w:eastAsiaTheme="majorEastAsia"/>
          <w:lang w:val="sr-Cyrl-CS"/>
        </w:rPr>
        <w:t xml:space="preserve"> </w:t>
      </w:r>
      <w:r w:rsidRPr="00076686">
        <w:rPr>
          <w:rFonts w:eastAsiaTheme="majorEastAsia"/>
          <w:lang w:val="sr-Cyrl-CS"/>
        </w:rPr>
        <w:t>18.</w:t>
      </w:r>
      <w:r w:rsidRPr="00583A0B">
        <w:rPr>
          <w:lang w:val="sr-Cyrl-CS"/>
        </w:rPr>
        <w:t xml:space="preserve"> овог Информатора могу се добити на основу захтева за приступ информацијама.</w:t>
      </w:r>
    </w:p>
    <w:p w:rsidR="00076686" w:rsidRPr="00583A0B" w:rsidRDefault="00076686" w:rsidP="00076686">
      <w:pPr>
        <w:rPr>
          <w:lang w:val="sr-Cyrl-CS"/>
        </w:rPr>
      </w:pPr>
      <w:r w:rsidRPr="00583A0B">
        <w:rPr>
          <w:lang w:val="sr-Cyrl-CS"/>
        </w:rPr>
        <w:t>Приступ информацијама може бити ускраћен или ограничен у вези са следећим врстама информација и из следећих разлога:</w:t>
      </w:r>
    </w:p>
    <w:p w:rsidR="004B096B" w:rsidRDefault="004B096B" w:rsidP="004B096B">
      <w:r>
        <w:t xml:space="preserve">Ако је тражена информација већ </w:t>
      </w:r>
      <w:r>
        <w:rPr>
          <w:lang w:val="sr-Cyrl-RS"/>
        </w:rPr>
        <w:t>објављена и јавно доступна</w:t>
      </w:r>
      <w:r>
        <w:t xml:space="preserve">, поступиће се </w:t>
      </w:r>
      <w:r>
        <w:rPr>
          <w:lang w:val="sr-Cyrl-RS"/>
        </w:rPr>
        <w:t xml:space="preserve">у складу са </w:t>
      </w:r>
      <w:r>
        <w:t>члан</w:t>
      </w:r>
      <w:r>
        <w:rPr>
          <w:lang w:val="sr-Cyrl-RS"/>
        </w:rPr>
        <w:t>ом</w:t>
      </w:r>
      <w:r>
        <w:t xml:space="preserve"> 10. Закона о слободном приступу информацијама од јавног значаја тако што ће  се подносиоцу захтева, </w:t>
      </w:r>
      <w:r>
        <w:rPr>
          <w:lang w:val="sr-Cyrl-RS"/>
        </w:rPr>
        <w:t>орган власти у одговору на захтев означити носач информације;</w:t>
      </w:r>
    </w:p>
    <w:p w:rsidR="004B096B" w:rsidRDefault="004B096B" w:rsidP="004B096B">
      <w:r>
        <w:t>Захтеви могу бити делимично или потпуно одбијени на основу члана 14. Закона о слободном приступу информацијама.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 Закона о слободном приступу информацијама.</w:t>
      </w:r>
    </w:p>
    <w:p w:rsidR="004B096B" w:rsidRDefault="004B096B" w:rsidP="004B096B">
      <w:r>
        <w:t>Подаци о другим поднетим захтевима за приступ информацијама (ускратити ће се податак о имену и презимену жалиоца, адреси и другим контактима, као и личне податке других лица која се помињу у жалби).</w:t>
      </w:r>
    </w:p>
    <w:p w:rsidR="004B096B" w:rsidRDefault="004B096B" w:rsidP="004B096B">
      <w:r>
        <w:t>Подаци о запосленим лицима (ускратити ће се приступ њиховим личним подацима нпр. матични број, датум рођења, кућна адреса и број телефона, националност, подаци о здравственом стању, социјалном статусу и сл).</w:t>
      </w:r>
    </w:p>
    <w:p w:rsidR="004B096B" w:rsidRDefault="004B096B" w:rsidP="004B096B">
      <w:r>
        <w:t>Подаци о исплатама (ускратити ће се поједине личне податке лица која добијају исплате из буџета - број рачуна у банци, матични број, адреса становања)</w:t>
      </w:r>
    </w:p>
    <w:p w:rsidR="004B096B" w:rsidRDefault="004B096B" w:rsidP="004B096B">
      <w:r>
        <w:t>Када се захтевом траже информације из неког предмета који је у поступку пред органом, процениће се да ли је нужно ускратити приступ информацији привремено, за време трајања поступка, ако би то могло угрозити даље вођење поступка.</w:t>
      </w:r>
    </w:p>
    <w:p w:rsidR="004B096B" w:rsidRDefault="004B096B" w:rsidP="004B096B">
      <w: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овом поглављу, нађу неки подаци у које би био ускраћен приступ на основу заштите приватности лица на која се ти подаци односе.</w:t>
      </w:r>
    </w:p>
    <w:p w:rsidR="004B096B" w:rsidRDefault="004B096B" w:rsidP="00D7646E">
      <w:r>
        <w:t xml:space="preserve">Такође, Закон о слободном приступу информацијама од јавног значаја предвидео је могућност да се право на приступ информацијама ускрати уколико постоји претежнији интерес који се може супротставити  интересу тражиоца (јавности) да зна. </w:t>
      </w:r>
    </w:p>
    <w:p w:rsidR="004B096B" w:rsidRPr="00D7646E" w:rsidRDefault="004B096B" w:rsidP="00D7646E">
      <w:pPr>
        <w:rPr>
          <w:rFonts w:cs="Times New Roman"/>
          <w:szCs w:val="24"/>
        </w:rPr>
      </w:pPr>
      <w:r w:rsidRPr="00D7646E">
        <w:rPr>
          <w:rFonts w:cs="Times New Roman"/>
          <w:szCs w:val="24"/>
        </w:rPr>
        <w:t>Према одредбама члана 9. Закона о слободном приступу информацијама од јавног значаја тражиоцу се неће се омогућити  остваривање права на приступ информацијама од јавног значаја, ако би се тиме:</w:t>
      </w:r>
    </w:p>
    <w:p w:rsidR="004B096B" w:rsidRPr="00D7646E" w:rsidRDefault="004B096B" w:rsidP="00D7646E">
      <w:pPr>
        <w:pStyle w:val="v2-clan-left-1"/>
        <w:shd w:val="clear" w:color="auto" w:fill="FFFFFF"/>
        <w:spacing w:before="0" w:beforeAutospacing="0" w:after="0" w:afterAutospacing="0"/>
        <w:ind w:firstLine="480"/>
        <w:jc w:val="both"/>
        <w:rPr>
          <w:color w:val="333333"/>
        </w:rPr>
      </w:pPr>
      <w:r w:rsidRPr="00D7646E">
        <w:rPr>
          <w:color w:val="333333"/>
        </w:rPr>
        <w:t>1) угрозио живот, здравље, безбедност или које друго важно добро неког лица;</w:t>
      </w:r>
    </w:p>
    <w:p w:rsidR="004B096B" w:rsidRPr="00D7646E" w:rsidRDefault="004B096B" w:rsidP="00D7646E">
      <w:pPr>
        <w:pStyle w:val="v2-clan-left-1"/>
        <w:shd w:val="clear" w:color="auto" w:fill="FFFFFF"/>
        <w:spacing w:before="0" w:beforeAutospacing="0" w:after="0" w:afterAutospacing="0"/>
        <w:ind w:firstLine="480"/>
        <w:jc w:val="both"/>
        <w:rPr>
          <w:color w:val="333333"/>
        </w:rPr>
      </w:pPr>
      <w:r w:rsidRPr="00D7646E">
        <w:rPr>
          <w:color w:val="333333"/>
        </w:rPr>
        <w:t xml:space="preserve">2) угрозио, омео или отежао спречавање или откривање кривичног дела, оптужење за кривично дело, вођење предистражног поступка, вођење судског поступка, извршење пресуде или спровођење казне, вођење поступака у смислу закона којим је уређена </w:t>
      </w:r>
      <w:r w:rsidRPr="00D7646E">
        <w:rPr>
          <w:color w:val="333333"/>
        </w:rPr>
        <w:lastRenderedPageBreak/>
        <w:t>заштита конкуренције, или који други правно уређени поступак, или фер поступање и правично суђење, до окончања поступка; </w:t>
      </w:r>
    </w:p>
    <w:p w:rsidR="004B096B" w:rsidRPr="00D7646E" w:rsidRDefault="004B096B" w:rsidP="00D7646E">
      <w:pPr>
        <w:pStyle w:val="v2-clan-left-1"/>
        <w:shd w:val="clear" w:color="auto" w:fill="FFFFFF"/>
        <w:spacing w:before="0" w:beforeAutospacing="0" w:after="0" w:afterAutospacing="0"/>
        <w:ind w:firstLine="480"/>
        <w:jc w:val="both"/>
        <w:rPr>
          <w:color w:val="333333"/>
        </w:rPr>
      </w:pPr>
      <w:r w:rsidRPr="00D7646E">
        <w:rPr>
          <w:color w:val="333333"/>
        </w:rPr>
        <w:t>3) озбиљно угрозио одбрану земље, националну или јавну безбедност, међународне односе или прекршио правила међународног арбитражног права; </w:t>
      </w:r>
    </w:p>
    <w:p w:rsidR="004B096B" w:rsidRPr="00D7646E" w:rsidRDefault="004B096B" w:rsidP="00D7646E">
      <w:pPr>
        <w:pStyle w:val="v2-clan-left-1"/>
        <w:shd w:val="clear" w:color="auto" w:fill="FFFFFF"/>
        <w:spacing w:before="0" w:beforeAutospacing="0" w:after="0" w:afterAutospacing="0"/>
        <w:ind w:firstLine="480"/>
        <w:jc w:val="both"/>
        <w:rPr>
          <w:color w:val="333333"/>
        </w:rPr>
      </w:pPr>
      <w:r w:rsidRPr="00D7646E">
        <w:rPr>
          <w:color w:val="333333"/>
        </w:rPr>
        <w:t>4) битно умањио способност државе да управља економским процесима у земљи, или битно отежао остварење оправданих економских интереса Републике Србије или угрoзиo или би мoгao угрoзити спрoвoђeњe мoнeтaрнe, девизне или фискалне пoлитикe, финaнсиjску стaбилнoст, упрaвљaњe дeвизним рeзeрвaмa, нaдзoр нaд финaнсиjским институциjaмa или издaвaњe нoвчaницa и кoвaнoг нoвaцa;</w:t>
      </w:r>
    </w:p>
    <w:p w:rsidR="004B096B" w:rsidRPr="00D7646E" w:rsidRDefault="004B096B" w:rsidP="00D7646E">
      <w:pPr>
        <w:pStyle w:val="v2-clan-left-1"/>
        <w:shd w:val="clear" w:color="auto" w:fill="FFFFFF"/>
        <w:spacing w:before="0" w:beforeAutospacing="0" w:after="0" w:afterAutospacing="0"/>
        <w:ind w:firstLine="480"/>
        <w:jc w:val="both"/>
        <w:rPr>
          <w:color w:val="333333"/>
        </w:rPr>
      </w:pPr>
      <w:r w:rsidRPr="00D7646E">
        <w:rPr>
          <w:color w:val="333333"/>
        </w:rPr>
        <w:t>5) учинио доступним информацију или документ за који је прописима или службеним актом заснованим на закону одређено да се чува као тајни податак или представља пословну или професионалну тајну, или податак добијен у поступку заступања за чије објављивање заступани није дао одобрење, у складу са законом којим се уређује рад правобранилаштва, а због чијег би одавања могле наступити тешке правне или друге последице по интересе заштићене законом који претежу над правом јавности да зна;</w:t>
      </w:r>
    </w:p>
    <w:p w:rsidR="004B096B" w:rsidRPr="00D7646E" w:rsidRDefault="004B096B" w:rsidP="00D7646E">
      <w:pPr>
        <w:pStyle w:val="v2-clan-left-1"/>
        <w:shd w:val="clear" w:color="auto" w:fill="FFFFFF"/>
        <w:spacing w:before="0" w:beforeAutospacing="0" w:after="0" w:afterAutospacing="0"/>
        <w:ind w:firstLine="480"/>
        <w:jc w:val="both"/>
        <w:rPr>
          <w:color w:val="333333"/>
        </w:rPr>
      </w:pPr>
      <w:r w:rsidRPr="00D7646E">
        <w:rPr>
          <w:color w:val="333333"/>
        </w:rPr>
        <w:t>6) повредио право интелектуалне или индустријске својине, угрозио заштиту уметничких, културних и природних добара;</w:t>
      </w:r>
    </w:p>
    <w:p w:rsidR="004B096B" w:rsidRPr="00D7646E" w:rsidRDefault="004B096B" w:rsidP="00D7646E">
      <w:pPr>
        <w:pStyle w:val="v2-clan-left-1"/>
        <w:shd w:val="clear" w:color="auto" w:fill="FFFFFF"/>
        <w:spacing w:before="0" w:beforeAutospacing="0" w:after="0" w:afterAutospacing="0"/>
        <w:ind w:firstLine="480"/>
        <w:jc w:val="both"/>
        <w:rPr>
          <w:color w:val="333333"/>
        </w:rPr>
      </w:pPr>
      <w:r w:rsidRPr="00D7646E">
        <w:rPr>
          <w:color w:val="333333"/>
        </w:rPr>
        <w:t>7) угрозио животну средину или ретке биљне и животињске врсте.</w:t>
      </w:r>
    </w:p>
    <w:p w:rsidR="00076686" w:rsidRDefault="00076686" w:rsidP="00076686"/>
    <w:p w:rsidR="00463F31" w:rsidRDefault="00463F31" w:rsidP="00463F31">
      <w:pPr>
        <w:rPr>
          <w:lang w:val="sr-Cyrl-RS"/>
        </w:rPr>
      </w:pPr>
    </w:p>
    <w:p w:rsidR="00076686" w:rsidRDefault="00076686" w:rsidP="00076686">
      <w:pPr>
        <w:pStyle w:val="Heading1"/>
        <w:rPr>
          <w:lang w:val="sr-Cyrl-CS"/>
        </w:rPr>
      </w:pPr>
      <w:bookmarkStart w:id="182" w:name="_Toc120874249"/>
      <w:r>
        <w:rPr>
          <w:lang w:val="sr-Cyrl-RS"/>
        </w:rPr>
        <w:t>2</w:t>
      </w:r>
      <w:r w:rsidR="004B1708">
        <w:t>0</w:t>
      </w:r>
      <w:r>
        <w:rPr>
          <w:lang w:val="sr-Cyrl-RS"/>
        </w:rPr>
        <w:t xml:space="preserve">. </w:t>
      </w:r>
      <w:r w:rsidR="00A76292" w:rsidRPr="0070071C">
        <w:rPr>
          <w:lang w:val="sr-Cyrl-CS"/>
        </w:rPr>
        <w:t>Информације о подношењу захтева за приступ информацијама од јавног значаја</w:t>
      </w:r>
      <w:bookmarkEnd w:id="182"/>
    </w:p>
    <w:p w:rsidR="00076686" w:rsidRDefault="00076686" w:rsidP="00076686">
      <w:pPr>
        <w:rPr>
          <w:lang w:val="sr-Cyrl-CS"/>
        </w:rPr>
      </w:pPr>
    </w:p>
    <w:p w:rsidR="00992DBA" w:rsidRPr="0073049B" w:rsidRDefault="00992DBA" w:rsidP="00992DBA">
      <w:pPr>
        <w:rPr>
          <w:rFonts w:cs="Times New Roman"/>
          <w:szCs w:val="24"/>
        </w:rPr>
      </w:pPr>
      <w:r w:rsidRPr="0073049B">
        <w:rPr>
          <w:rFonts w:cs="Times New Roman"/>
          <w:szCs w:val="24"/>
        </w:rPr>
        <w:t>Остваривање права на слободан приступ информацијама од јавног значаја регулисано је Законом о слободном приступу информацијама од јавног значаја („Службени гласник РС“ број 120/04, 54/07, 104/09</w:t>
      </w:r>
      <w:r w:rsidRPr="0073049B">
        <w:rPr>
          <w:rFonts w:cs="Times New Roman"/>
          <w:szCs w:val="24"/>
          <w:lang w:val="sr-Cyrl-RS"/>
        </w:rPr>
        <w:t>,</w:t>
      </w:r>
      <w:r w:rsidRPr="0073049B">
        <w:rPr>
          <w:rFonts w:cs="Times New Roman"/>
          <w:szCs w:val="24"/>
        </w:rPr>
        <w:t xml:space="preserve"> 36/10</w:t>
      </w:r>
      <w:r w:rsidRPr="0073049B">
        <w:rPr>
          <w:rFonts w:cs="Times New Roman"/>
          <w:szCs w:val="24"/>
          <w:lang w:val="sr-Cyrl-RS"/>
        </w:rPr>
        <w:t xml:space="preserve"> и 105/21</w:t>
      </w:r>
      <w:r w:rsidRPr="0073049B">
        <w:rPr>
          <w:rFonts w:cs="Times New Roman"/>
          <w:szCs w:val="24"/>
        </w:rPr>
        <w:t>).</w:t>
      </w:r>
    </w:p>
    <w:p w:rsidR="00992DBA" w:rsidRPr="0073049B" w:rsidRDefault="00992DBA" w:rsidP="00992DBA">
      <w:pPr>
        <w:rPr>
          <w:rFonts w:cs="Times New Roman"/>
          <w:szCs w:val="24"/>
        </w:rPr>
      </w:pPr>
      <w:r w:rsidRPr="0073049B">
        <w:rPr>
          <w:rFonts w:cs="Times New Roman"/>
          <w:szCs w:val="24"/>
        </w:rPr>
        <w:t>Захтев за приступ информацијама од јавног значаја које се односе или су настале у вези са радом органа општине Лајковац и које се налазе на неком документу који је у поседу органа општине Лајковац, може се поднети на неки од следећих начина:</w:t>
      </w:r>
    </w:p>
    <w:p w:rsidR="00992DBA" w:rsidRPr="0073049B" w:rsidRDefault="00992DBA" w:rsidP="00992DBA">
      <w:pPr>
        <w:rPr>
          <w:rFonts w:cs="Times New Roman"/>
          <w:szCs w:val="24"/>
        </w:rPr>
      </w:pPr>
      <w:r w:rsidRPr="0073049B">
        <w:rPr>
          <w:rFonts w:cs="Times New Roman"/>
          <w:szCs w:val="24"/>
        </w:rPr>
        <w:t>•</w:t>
      </w:r>
      <w:r w:rsidRPr="0073049B">
        <w:rPr>
          <w:rFonts w:cs="Times New Roman"/>
          <w:szCs w:val="24"/>
        </w:rPr>
        <w:tab/>
        <w:t>у писаној форми на поштанску адресу: „Општинска управа општине Лајковац“, 14224 Лајковац, ул. Омладински трг бр.1,</w:t>
      </w:r>
    </w:p>
    <w:p w:rsidR="00992DBA" w:rsidRPr="0073049B" w:rsidRDefault="00992DBA" w:rsidP="00992DBA">
      <w:pPr>
        <w:rPr>
          <w:rFonts w:cs="Times New Roman"/>
          <w:szCs w:val="24"/>
        </w:rPr>
      </w:pPr>
      <w:r w:rsidRPr="0073049B">
        <w:rPr>
          <w:rFonts w:cs="Times New Roman"/>
          <w:szCs w:val="24"/>
        </w:rPr>
        <w:t>•</w:t>
      </w:r>
      <w:r w:rsidRPr="0073049B">
        <w:rPr>
          <w:rFonts w:cs="Times New Roman"/>
          <w:szCs w:val="24"/>
        </w:rPr>
        <w:tab/>
        <w:t xml:space="preserve">електронском поштом, на адресу: </w:t>
      </w:r>
    </w:p>
    <w:p w:rsidR="00992DBA" w:rsidRPr="0073049B" w:rsidRDefault="00992DBA" w:rsidP="00992DBA">
      <w:pPr>
        <w:rPr>
          <w:rFonts w:cs="Times New Roman"/>
          <w:szCs w:val="24"/>
        </w:rPr>
      </w:pPr>
      <w:r w:rsidRPr="0073049B">
        <w:rPr>
          <w:rFonts w:cs="Times New Roman"/>
          <w:szCs w:val="24"/>
        </w:rPr>
        <w:t xml:space="preserve">opstinalajkovac@gmail.com, </w:t>
      </w:r>
      <w:r w:rsidRPr="0073049B">
        <w:rPr>
          <w:rFonts w:cs="Times New Roman"/>
          <w:szCs w:val="24"/>
          <w:lang w:val="sr-Cyrl-RS"/>
        </w:rPr>
        <w:t xml:space="preserve"> </w:t>
      </w:r>
      <w:r w:rsidRPr="0073049B">
        <w:rPr>
          <w:rFonts w:cs="Times New Roman"/>
          <w:szCs w:val="24"/>
        </w:rPr>
        <w:t>ksgodeljenjeopstinelajkovac@gmail.com</w:t>
      </w:r>
    </w:p>
    <w:p w:rsidR="00992DBA" w:rsidRPr="0073049B" w:rsidRDefault="00992DBA" w:rsidP="00992DBA">
      <w:pPr>
        <w:rPr>
          <w:rFonts w:cs="Times New Roman"/>
          <w:szCs w:val="24"/>
        </w:rPr>
      </w:pPr>
      <w:r w:rsidRPr="0073049B">
        <w:rPr>
          <w:rFonts w:cs="Times New Roman"/>
          <w:szCs w:val="24"/>
        </w:rPr>
        <w:t>•</w:t>
      </w:r>
      <w:r w:rsidRPr="0073049B">
        <w:rPr>
          <w:rFonts w:cs="Times New Roman"/>
          <w:szCs w:val="24"/>
        </w:rPr>
        <w:tab/>
        <w:t>усмено, на записник на шалтеру писарнице општине, од 07,00 до 15,00 часова;</w:t>
      </w:r>
    </w:p>
    <w:p w:rsidR="00992DBA" w:rsidRPr="0073049B" w:rsidRDefault="00992DBA" w:rsidP="00992DBA">
      <w:pPr>
        <w:rPr>
          <w:rFonts w:cs="Times New Roman"/>
          <w:szCs w:val="24"/>
        </w:rPr>
      </w:pPr>
      <w:r w:rsidRPr="0073049B">
        <w:rPr>
          <w:rFonts w:cs="Times New Roman"/>
          <w:szCs w:val="24"/>
        </w:rPr>
        <w:t>•</w:t>
      </w:r>
      <w:r w:rsidRPr="0073049B">
        <w:rPr>
          <w:rFonts w:cs="Times New Roman"/>
          <w:szCs w:val="24"/>
        </w:rPr>
        <w:tab/>
        <w:t>факсом, на тел. број:014/3433-332</w:t>
      </w:r>
    </w:p>
    <w:p w:rsidR="00992DBA" w:rsidRPr="0073049B" w:rsidRDefault="00992DBA" w:rsidP="00992DBA">
      <w:pPr>
        <w:rPr>
          <w:rFonts w:cs="Times New Roman"/>
          <w:szCs w:val="24"/>
        </w:rPr>
      </w:pPr>
      <w:r w:rsidRPr="0073049B">
        <w:rPr>
          <w:rFonts w:cs="Times New Roman"/>
          <w:szCs w:val="24"/>
        </w:rPr>
        <w:t>У вези са подношењем захтева и остваривањем права на приступ информацијама, истиче се да:</w:t>
      </w:r>
    </w:p>
    <w:p w:rsidR="00992DBA" w:rsidRPr="0073049B" w:rsidRDefault="00992DBA" w:rsidP="00992DBA">
      <w:pPr>
        <w:rPr>
          <w:rFonts w:cs="Times New Roman"/>
          <w:szCs w:val="24"/>
        </w:rPr>
      </w:pPr>
      <w:r w:rsidRPr="0073049B">
        <w:rPr>
          <w:rFonts w:cs="Times New Roman"/>
          <w:szCs w:val="24"/>
        </w:rPr>
        <w:t>1.</w:t>
      </w:r>
      <w:r w:rsidRPr="0073049B">
        <w:rPr>
          <w:rFonts w:cs="Times New Roman"/>
          <w:szCs w:val="24"/>
        </w:rPr>
        <w:tab/>
        <w:t>Свако (нпр. домаће и страно, физичко и правно лице) може да поднесе захтев за приступ информацијама;</w:t>
      </w:r>
    </w:p>
    <w:p w:rsidR="00992DBA" w:rsidRPr="0073049B" w:rsidRDefault="00992DBA" w:rsidP="00992DBA">
      <w:pPr>
        <w:rPr>
          <w:rFonts w:cs="Times New Roman"/>
          <w:szCs w:val="24"/>
        </w:rPr>
      </w:pPr>
      <w:r w:rsidRPr="0073049B">
        <w:rPr>
          <w:rFonts w:cs="Times New Roman"/>
          <w:szCs w:val="24"/>
        </w:rPr>
        <w:t>2.</w:t>
      </w:r>
      <w:r w:rsidRPr="0073049B">
        <w:rPr>
          <w:rFonts w:cs="Times New Roman"/>
          <w:szCs w:val="24"/>
        </w:rPr>
        <w:tab/>
        <w:t xml:space="preserve">Захтев мора да садржи </w:t>
      </w:r>
      <w:r w:rsidRPr="0073049B">
        <w:rPr>
          <w:rFonts w:cs="Times New Roman"/>
          <w:szCs w:val="24"/>
          <w:lang w:val="sr-Cyrl-RS"/>
        </w:rPr>
        <w:t>назив органа власти, име, презиме, односно назив и адресу тражиоца, као и</w:t>
      </w:r>
      <w:r w:rsidRPr="0073049B">
        <w:rPr>
          <w:rFonts w:cs="Times New Roman"/>
          <w:szCs w:val="24"/>
        </w:rPr>
        <w:t xml:space="preserve"> што прецизнији опис информације која се тражи; </w:t>
      </w:r>
    </w:p>
    <w:p w:rsidR="00992DBA" w:rsidRPr="0073049B" w:rsidRDefault="00992DBA" w:rsidP="00992DBA">
      <w:pPr>
        <w:rPr>
          <w:rFonts w:cs="Times New Roman"/>
          <w:szCs w:val="24"/>
        </w:rPr>
      </w:pPr>
      <w:r w:rsidRPr="0073049B">
        <w:rPr>
          <w:rFonts w:cs="Times New Roman"/>
          <w:szCs w:val="24"/>
        </w:rPr>
        <w:t>3.</w:t>
      </w:r>
      <w:r w:rsidRPr="0073049B">
        <w:rPr>
          <w:rFonts w:cs="Times New Roman"/>
          <w:szCs w:val="24"/>
        </w:rPr>
        <w:tab/>
        <w:t>У захтеву се не мора навести разлог тражења информације;</w:t>
      </w:r>
    </w:p>
    <w:p w:rsidR="00992DBA" w:rsidRPr="0073049B" w:rsidRDefault="00992DBA" w:rsidP="00992DBA">
      <w:pPr>
        <w:rPr>
          <w:rFonts w:cs="Times New Roman"/>
          <w:szCs w:val="24"/>
        </w:rPr>
      </w:pPr>
      <w:r w:rsidRPr="0073049B">
        <w:rPr>
          <w:rFonts w:cs="Times New Roman"/>
          <w:szCs w:val="24"/>
        </w:rPr>
        <w:t>4.</w:t>
      </w:r>
      <w:r w:rsidRPr="0073049B">
        <w:rPr>
          <w:rFonts w:cs="Times New Roman"/>
          <w:szCs w:val="24"/>
        </w:rPr>
        <w:tab/>
        <w:t xml:space="preserve">Право на приступ информацијама се може остварити тако што ће се тражити нешто од следећег: увид у документ који садржи </w:t>
      </w:r>
      <w:r w:rsidRPr="0073049B">
        <w:rPr>
          <w:rFonts w:cs="Times New Roman"/>
          <w:szCs w:val="24"/>
          <w:lang w:val="sr-Cyrl-RS"/>
        </w:rPr>
        <w:t xml:space="preserve">потпуну и тачну </w:t>
      </w:r>
      <w:r w:rsidRPr="0073049B">
        <w:rPr>
          <w:rFonts w:cs="Times New Roman"/>
          <w:szCs w:val="24"/>
        </w:rPr>
        <w:t xml:space="preserve">информацију, копија </w:t>
      </w:r>
      <w:r w:rsidRPr="0073049B">
        <w:rPr>
          <w:rFonts w:cs="Times New Roman"/>
          <w:szCs w:val="24"/>
        </w:rPr>
        <w:lastRenderedPageBreak/>
        <w:t>документа на којем се информација налази, обавештење о томе да ли орган поседује информацију, обавештење о томе да ли је информација иначе доступна;</w:t>
      </w:r>
    </w:p>
    <w:p w:rsidR="00992DBA" w:rsidRPr="0073049B" w:rsidRDefault="00992DBA" w:rsidP="00992DBA">
      <w:pPr>
        <w:rPr>
          <w:rFonts w:cs="Times New Roman"/>
          <w:szCs w:val="24"/>
        </w:rPr>
      </w:pPr>
      <w:r w:rsidRPr="0073049B">
        <w:rPr>
          <w:rFonts w:cs="Times New Roman"/>
          <w:szCs w:val="24"/>
        </w:rPr>
        <w:t xml:space="preserve">У вези са остваривањем овог права могуће је наплатити само трошкове умножавања и упућивања копије документа који садржи тражену информацију, а не и друге евентуалне трошкове које орган има у вези са поступањем по захтеву. Трошкови се могу наплатити у складу са Уредбом и Трошковником који је утврдила Влада Србије. </w:t>
      </w:r>
    </w:p>
    <w:p w:rsidR="00992DBA" w:rsidRPr="0073049B" w:rsidRDefault="00992DBA" w:rsidP="00992DBA">
      <w:pPr>
        <w:ind w:firstLine="720"/>
        <w:rPr>
          <w:rFonts w:cs="Times New Roman"/>
          <w:b/>
          <w:bCs/>
          <w:szCs w:val="24"/>
          <w:u w:val="single"/>
        </w:rPr>
      </w:pPr>
      <w:r w:rsidRPr="0073049B">
        <w:rPr>
          <w:rFonts w:cs="Times New Roman"/>
          <w:b/>
          <w:bCs/>
          <w:szCs w:val="24"/>
          <w:u w:val="single"/>
        </w:rPr>
        <w:t>Информација од јавног значаја</w:t>
      </w:r>
    </w:p>
    <w:p w:rsidR="00992DBA" w:rsidRPr="0073049B" w:rsidRDefault="00992DBA" w:rsidP="00992DBA">
      <w:pPr>
        <w:rPr>
          <w:rFonts w:cs="Times New Roman"/>
          <w:szCs w:val="24"/>
        </w:rPr>
      </w:pPr>
      <w:r w:rsidRPr="0073049B">
        <w:rPr>
          <w:rFonts w:cs="Times New Roman"/>
          <w:szCs w:val="24"/>
        </w:rPr>
        <w:t>Информација од јавног значаја, у смислу овог закона,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rsidR="00992DBA" w:rsidRPr="0073049B" w:rsidRDefault="00992DBA" w:rsidP="00992DBA">
      <w:pPr>
        <w:rPr>
          <w:rFonts w:cs="Times New Roman"/>
          <w:szCs w:val="24"/>
        </w:rPr>
      </w:pPr>
      <w:r w:rsidRPr="0073049B">
        <w:rPr>
          <w:rFonts w:cs="Times New Roman"/>
          <w:szCs w:val="24"/>
        </w:rPr>
        <w:t>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w:t>
      </w:r>
    </w:p>
    <w:p w:rsidR="00992DBA" w:rsidRPr="0073049B" w:rsidRDefault="00992DBA" w:rsidP="00992DBA">
      <w:pPr>
        <w:ind w:firstLine="720"/>
        <w:rPr>
          <w:rFonts w:cs="Times New Roman"/>
          <w:b/>
          <w:bCs/>
          <w:szCs w:val="24"/>
          <w:u w:val="single"/>
        </w:rPr>
      </w:pPr>
      <w:r w:rsidRPr="0073049B">
        <w:rPr>
          <w:rFonts w:cs="Times New Roman"/>
          <w:b/>
          <w:bCs/>
          <w:szCs w:val="24"/>
          <w:u w:val="single"/>
        </w:rPr>
        <w:t>Право на приступ информацијама од јавног значаја</w:t>
      </w:r>
    </w:p>
    <w:p w:rsidR="00992DBA" w:rsidRPr="0073049B" w:rsidRDefault="00992DBA" w:rsidP="00992DBA">
      <w:pPr>
        <w:rPr>
          <w:rFonts w:cs="Times New Roman"/>
          <w:szCs w:val="24"/>
        </w:rPr>
      </w:pPr>
      <w:r w:rsidRPr="0073049B">
        <w:rPr>
          <w:rFonts w:cs="Times New Roman"/>
          <w:szCs w:val="24"/>
        </w:rP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992DBA" w:rsidRPr="0073049B" w:rsidRDefault="00992DBA" w:rsidP="00992DBA">
      <w:pPr>
        <w:rPr>
          <w:rFonts w:cs="Times New Roman"/>
          <w:szCs w:val="24"/>
        </w:rPr>
      </w:pPr>
      <w:r w:rsidRPr="0073049B">
        <w:rPr>
          <w:rFonts w:cs="Times New Roman"/>
          <w:szCs w:val="24"/>
        </w:rPr>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p>
    <w:p w:rsidR="00992DBA" w:rsidRPr="0073049B" w:rsidRDefault="00992DBA" w:rsidP="00992DBA">
      <w:pPr>
        <w:rPr>
          <w:rFonts w:cs="Times New Roman"/>
          <w:szCs w:val="24"/>
        </w:rPr>
      </w:pPr>
      <w:r w:rsidRPr="0073049B">
        <w:rPr>
          <w:rFonts w:cs="Times New Roman"/>
          <w:szCs w:val="24"/>
        </w:rPr>
        <w:t>Подношење захтева за обавештење, увид, издавање копије и упућивање</w:t>
      </w:r>
    </w:p>
    <w:p w:rsidR="00992DBA" w:rsidRPr="0073049B" w:rsidRDefault="00992DBA" w:rsidP="00992DBA">
      <w:pPr>
        <w:ind w:firstLine="720"/>
        <w:rPr>
          <w:rFonts w:cs="Times New Roman"/>
          <w:szCs w:val="24"/>
        </w:rPr>
      </w:pPr>
      <w:r w:rsidRPr="0073049B">
        <w:rPr>
          <w:rFonts w:cs="Times New Roman"/>
          <w:szCs w:val="24"/>
        </w:rPr>
        <w:t xml:space="preserve"> </w:t>
      </w:r>
      <w:r w:rsidRPr="0073049B">
        <w:rPr>
          <w:rFonts w:cs="Times New Roman"/>
          <w:b/>
          <w:bCs/>
          <w:szCs w:val="24"/>
          <w:u w:val="single"/>
        </w:rPr>
        <w:t>Подношење захтева писаним путем.</w:t>
      </w:r>
    </w:p>
    <w:p w:rsidR="00992DBA" w:rsidRPr="0073049B" w:rsidRDefault="00992DBA" w:rsidP="00992DBA">
      <w:pPr>
        <w:rPr>
          <w:rFonts w:cs="Times New Roman"/>
          <w:szCs w:val="24"/>
        </w:rPr>
      </w:pPr>
      <w:r w:rsidRPr="0073049B">
        <w:rPr>
          <w:rFonts w:cs="Times New Roman"/>
          <w:szCs w:val="24"/>
        </w:rPr>
        <w:t>Тражилац подноси писмени захтев органу власти за остваривање права на приступ информацијама од јавног значаја.</w:t>
      </w:r>
    </w:p>
    <w:p w:rsidR="00992DBA" w:rsidRPr="0073049B" w:rsidRDefault="00992DBA" w:rsidP="00992DBA">
      <w:pPr>
        <w:rPr>
          <w:rFonts w:cs="Times New Roman"/>
          <w:szCs w:val="24"/>
        </w:rPr>
      </w:pPr>
      <w:r w:rsidRPr="0073049B">
        <w:rPr>
          <w:rFonts w:cs="Times New Roman"/>
          <w:szCs w:val="24"/>
        </w:rPr>
        <w:t>Захтев мора садржати назив органа власти,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мора навести разлоге за захтев. Ако захтев није уредан, овлашћено лице органа власти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орган власти донеће закључак о одбацивању захтева као неуредног.</w:t>
      </w:r>
    </w:p>
    <w:p w:rsidR="00992DBA" w:rsidRPr="0073049B" w:rsidRDefault="00992DBA" w:rsidP="00992DBA">
      <w:pPr>
        <w:rPr>
          <w:rFonts w:cs="Times New Roman"/>
          <w:b/>
          <w:bCs/>
          <w:szCs w:val="24"/>
          <w:u w:val="single"/>
        </w:rPr>
      </w:pPr>
      <w:r w:rsidRPr="0073049B">
        <w:rPr>
          <w:rFonts w:cs="Times New Roman"/>
          <w:szCs w:val="24"/>
        </w:rPr>
        <w:t xml:space="preserve">           </w:t>
      </w:r>
      <w:r w:rsidRPr="0073049B">
        <w:rPr>
          <w:rFonts w:cs="Times New Roman"/>
          <w:szCs w:val="24"/>
          <w:lang w:val="sr-Cyrl-RS"/>
        </w:rPr>
        <w:t xml:space="preserve">     </w:t>
      </w:r>
      <w:r w:rsidRPr="0073049B">
        <w:rPr>
          <w:rFonts w:cs="Times New Roman"/>
          <w:b/>
          <w:bCs/>
          <w:szCs w:val="24"/>
          <w:u w:val="single"/>
        </w:rPr>
        <w:t>Подношење захтева усменим путем</w:t>
      </w:r>
    </w:p>
    <w:p w:rsidR="00992DBA" w:rsidRPr="0073049B" w:rsidRDefault="00992DBA" w:rsidP="00992DBA">
      <w:pPr>
        <w:rPr>
          <w:rFonts w:cs="Times New Roman"/>
          <w:szCs w:val="24"/>
        </w:rPr>
      </w:pPr>
      <w:r w:rsidRPr="0073049B">
        <w:rPr>
          <w:rFonts w:cs="Times New Roman"/>
          <w:szCs w:val="24"/>
        </w:rPr>
        <w:t xml:space="preserve">  Приступ информацијама орган јавне власти дужан је да омогући и на основу усменог захтева тражиоца који се саопштава на записник, при чему се такав захтев уноси у посебну евиденцију и примењују се рокови као да је захтев поднет писмено.       </w:t>
      </w:r>
    </w:p>
    <w:p w:rsidR="00992DBA" w:rsidRPr="0073049B" w:rsidRDefault="00992DBA" w:rsidP="00992DBA">
      <w:pPr>
        <w:rPr>
          <w:rFonts w:cs="Times New Roman"/>
          <w:b/>
          <w:bCs/>
          <w:szCs w:val="24"/>
          <w:u w:val="single"/>
        </w:rPr>
      </w:pPr>
      <w:r w:rsidRPr="0073049B">
        <w:rPr>
          <w:rFonts w:cs="Times New Roman"/>
          <w:szCs w:val="24"/>
        </w:rPr>
        <w:t xml:space="preserve">        </w:t>
      </w:r>
      <w:r w:rsidRPr="0073049B">
        <w:rPr>
          <w:rFonts w:cs="Times New Roman"/>
          <w:szCs w:val="24"/>
        </w:rPr>
        <w:tab/>
        <w:t xml:space="preserve"> </w:t>
      </w:r>
      <w:r w:rsidRPr="0073049B">
        <w:rPr>
          <w:rFonts w:cs="Times New Roman"/>
          <w:b/>
          <w:bCs/>
          <w:szCs w:val="24"/>
          <w:u w:val="single"/>
        </w:rPr>
        <w:t>Поступање по захтеву</w:t>
      </w:r>
    </w:p>
    <w:p w:rsidR="00992DBA" w:rsidRPr="0073049B" w:rsidRDefault="00992DBA" w:rsidP="00992DBA">
      <w:pPr>
        <w:pStyle w:val="v2-clan-left-1"/>
        <w:shd w:val="clear" w:color="auto" w:fill="FFFFFF"/>
        <w:spacing w:before="0" w:beforeAutospacing="0" w:after="150" w:afterAutospacing="0"/>
        <w:ind w:firstLine="480"/>
        <w:jc w:val="both"/>
        <w:rPr>
          <w:color w:val="333333"/>
        </w:rPr>
      </w:pPr>
      <w:r w:rsidRPr="0073049B">
        <w:rPr>
          <w:color w:val="333333"/>
        </w:rPr>
        <w:t>Орган власти је дужан да без одлагања, а најкасније у року од 15 дана од дана пријема захтева, односно уређеног захтева, тражиоца обавести о поседовању информације, стави му на увид документ који садржи потпуну и тачну тражену информацију, односно изда му или упути копију тог документа. Копија документа је упућена тражиоцу даном напуштања писарнице органа власти од кога је информација тражена односно даном упућивања електронске поште.</w:t>
      </w:r>
    </w:p>
    <w:p w:rsidR="00992DBA" w:rsidRPr="0073049B" w:rsidRDefault="00992DBA" w:rsidP="00992DBA">
      <w:pPr>
        <w:pStyle w:val="v2-clan-left-1"/>
        <w:shd w:val="clear" w:color="auto" w:fill="FFFFFF"/>
        <w:spacing w:before="0" w:beforeAutospacing="0" w:after="150" w:afterAutospacing="0"/>
        <w:ind w:firstLine="480"/>
        <w:jc w:val="both"/>
        <w:rPr>
          <w:color w:val="333333"/>
        </w:rPr>
      </w:pPr>
      <w:r w:rsidRPr="0073049B">
        <w:rPr>
          <w:color w:val="333333"/>
        </w:rPr>
        <w:lastRenderedPageBreak/>
        <w:t>Ако се захтев односи на информацију за коју се, на основу података који су наведени у захтеву, може претпоставити да је од значаја за заштиту живота или слободе неког лица, односно за угрожавање или заштиту здравља становништва или животне средине, орган власти мора да обавести тражиоца о поседовању те информације, да му стави на увид документ који садржи потпуну и тачну тражену информацију, односно да му изда копију тог документа најкасније у року од 48 сати од пријема захтева.</w:t>
      </w:r>
    </w:p>
    <w:p w:rsidR="00992DBA" w:rsidRPr="0073049B" w:rsidRDefault="00992DBA" w:rsidP="00992DBA">
      <w:pPr>
        <w:pStyle w:val="v2-clan-left-1"/>
        <w:shd w:val="clear" w:color="auto" w:fill="FFFFFF"/>
        <w:spacing w:before="0" w:beforeAutospacing="0" w:after="150" w:afterAutospacing="0"/>
        <w:ind w:firstLine="480"/>
        <w:jc w:val="both"/>
        <w:rPr>
          <w:color w:val="333333"/>
        </w:rPr>
      </w:pPr>
      <w:r w:rsidRPr="0073049B">
        <w:rPr>
          <w:color w:val="333333"/>
        </w:rPr>
        <w:t xml:space="preserve">Ако орган власти утврди да се захтев односи на информације које су садржане у великом броју докумената, услед чега би поступање органа у року </w:t>
      </w:r>
      <w:r w:rsidRPr="0073049B">
        <w:rPr>
          <w:color w:val="333333"/>
          <w:lang w:val="sr-Cyrl-RS"/>
        </w:rPr>
        <w:t>од 15 дана од дана пријема захтева</w:t>
      </w:r>
      <w:r w:rsidRPr="0073049B">
        <w:rPr>
          <w:color w:val="333333"/>
        </w:rPr>
        <w:t xml:space="preserve"> било отежано, може, у року од седам дана од дана пријема уредног захтева, обавестити тражиоца о томе и понудити му да захтев прецизира или да оствари увид у документе пре него што одреди које су му копије докумената потребне.</w:t>
      </w:r>
    </w:p>
    <w:p w:rsidR="00992DBA" w:rsidRPr="0073049B" w:rsidRDefault="00992DBA" w:rsidP="00992DBA">
      <w:pPr>
        <w:pStyle w:val="v2-clan-left-1"/>
        <w:shd w:val="clear" w:color="auto" w:fill="FFFFFF"/>
        <w:spacing w:before="0" w:beforeAutospacing="0" w:after="150" w:afterAutospacing="0"/>
        <w:ind w:firstLine="480"/>
        <w:jc w:val="both"/>
        <w:rPr>
          <w:color w:val="333333"/>
        </w:rPr>
      </w:pPr>
      <w:r w:rsidRPr="0073049B">
        <w:rPr>
          <w:color w:val="333333"/>
        </w:rPr>
        <w:t>Ако орган власти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најкасније у року од седам дана од дана пријема уредног захтева, тражиоцу достави обавештење о разлозима због којих није у могућности да по захтеву поступи у року од 15 дана од дана пријема захтева и одреди накнадни рок, који не може бити дужи од 40 дана од дана пријема уредног захтева, у којем ће поступити по захтеву.</w:t>
      </w:r>
    </w:p>
    <w:p w:rsidR="00992DBA" w:rsidRPr="0073049B" w:rsidRDefault="00992DBA" w:rsidP="00992DBA">
      <w:pPr>
        <w:pStyle w:val="v2-clan-left-1"/>
        <w:shd w:val="clear" w:color="auto" w:fill="FFFFFF"/>
        <w:spacing w:before="0" w:beforeAutospacing="0" w:after="150" w:afterAutospacing="0"/>
        <w:ind w:firstLine="480"/>
        <w:jc w:val="both"/>
        <w:rPr>
          <w:color w:val="333333"/>
        </w:rPr>
      </w:pPr>
      <w:r w:rsidRPr="0073049B">
        <w:rPr>
          <w:color w:val="333333"/>
        </w:rPr>
        <w:t>Ако се захтев односи на увид, односно добијање копије документа који садржи информацију која представља тајни податак одређен од стране другог органа власти, орган власти ће у року од осам дана од дана пријема, захтев доставити органу власти који је одредио тајност податка на поступање по захтеву и о томе обавестити подносиоца захтева. Рок из овог члана за поступање по захтеву од стране органа власти који је одредио тајност податка почиње да тече од дана достављања.</w:t>
      </w:r>
    </w:p>
    <w:p w:rsidR="00992DBA" w:rsidRPr="0073049B" w:rsidRDefault="00992DBA" w:rsidP="00992DBA">
      <w:pPr>
        <w:pStyle w:val="v2-clan-left-1"/>
        <w:shd w:val="clear" w:color="auto" w:fill="FFFFFF"/>
        <w:spacing w:before="0" w:beforeAutospacing="0" w:after="150" w:afterAutospacing="0"/>
        <w:ind w:firstLine="480"/>
        <w:jc w:val="both"/>
        <w:rPr>
          <w:color w:val="333333"/>
        </w:rPr>
      </w:pPr>
      <w:r w:rsidRPr="0073049B">
        <w:rPr>
          <w:color w:val="333333"/>
        </w:rPr>
        <w:t>Ако се захтев односи на информацију која представља тајни податак чију тајност је одредио орган власти који одлучује о захтеву и ако орган власти утврди да су престали разлози због којих је податак одређен као тајни, донеће одлуку о престанку тајности податка, у складу са законом којим је уређено одређивање и заштита тајних података, и подносиоцу захтева омогућити приступ траженој информацији.</w:t>
      </w:r>
    </w:p>
    <w:p w:rsidR="00992DBA" w:rsidRPr="0073049B" w:rsidRDefault="00992DBA" w:rsidP="00992DBA">
      <w:pPr>
        <w:pStyle w:val="v2-clan-left-2"/>
        <w:shd w:val="clear" w:color="auto" w:fill="FFFFFF"/>
        <w:spacing w:before="0" w:beforeAutospacing="0" w:after="150" w:afterAutospacing="0"/>
        <w:ind w:firstLine="480"/>
        <w:jc w:val="both"/>
        <w:rPr>
          <w:color w:val="333333"/>
        </w:rPr>
      </w:pPr>
      <w:r w:rsidRPr="0073049B">
        <w:rPr>
          <w:color w:val="333333"/>
        </w:rPr>
        <w:t>Орган власти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rsidR="00992DBA" w:rsidRPr="0073049B" w:rsidRDefault="00992DBA" w:rsidP="00992DBA">
      <w:pPr>
        <w:pStyle w:val="v2-clan-left-1"/>
        <w:shd w:val="clear" w:color="auto" w:fill="FFFFFF"/>
        <w:spacing w:before="0" w:beforeAutospacing="0" w:after="150" w:afterAutospacing="0"/>
        <w:ind w:firstLine="480"/>
        <w:jc w:val="both"/>
        <w:rPr>
          <w:color w:val="333333"/>
        </w:rPr>
      </w:pPr>
      <w:r w:rsidRPr="0073049B">
        <w:rPr>
          <w:color w:val="333333"/>
        </w:rPr>
        <w:t>Увид у документ који садржи тражену информацију врши се у службеним просторијама органа власти.</w:t>
      </w:r>
    </w:p>
    <w:p w:rsidR="00992DBA" w:rsidRPr="0073049B" w:rsidRDefault="00992DBA" w:rsidP="00992DBA">
      <w:pPr>
        <w:pStyle w:val="v2-clan-left-1"/>
        <w:shd w:val="clear" w:color="auto" w:fill="FFFFFF"/>
        <w:spacing w:before="0" w:beforeAutospacing="0" w:after="150" w:afterAutospacing="0"/>
        <w:ind w:firstLine="480"/>
        <w:jc w:val="both"/>
        <w:rPr>
          <w:color w:val="333333"/>
        </w:rPr>
      </w:pPr>
      <w:r w:rsidRPr="0073049B">
        <w:rPr>
          <w:color w:val="333333"/>
        </w:rPr>
        <w:t>Тражилац може из оправданих разлога тражити да увид у документ који садржи тражену информацију изврши у друго време од времена које му је одредио орган од кога је информација тражена.</w:t>
      </w:r>
    </w:p>
    <w:p w:rsidR="00992DBA" w:rsidRPr="0073049B" w:rsidRDefault="00992DBA" w:rsidP="00992DBA">
      <w:pPr>
        <w:pStyle w:val="v2-clan-left-1"/>
        <w:shd w:val="clear" w:color="auto" w:fill="FFFFFF"/>
        <w:spacing w:before="0" w:beforeAutospacing="0" w:after="150" w:afterAutospacing="0"/>
        <w:ind w:firstLine="480"/>
        <w:jc w:val="both"/>
        <w:rPr>
          <w:color w:val="333333"/>
        </w:rPr>
      </w:pPr>
      <w:r w:rsidRPr="0073049B">
        <w:rPr>
          <w:color w:val="333333"/>
        </w:rPr>
        <w:t>Лицу које није у стању да без пратиоца изврши увид у документ који садржи тражену информацију, омогућиће се да то учини уз помоћ пратиоца.</w:t>
      </w:r>
    </w:p>
    <w:p w:rsidR="00992DBA" w:rsidRPr="0073049B" w:rsidRDefault="00992DBA" w:rsidP="00992DBA">
      <w:pPr>
        <w:pStyle w:val="v2-clan-left-1"/>
        <w:shd w:val="clear" w:color="auto" w:fill="FFFFFF"/>
        <w:spacing w:before="0" w:beforeAutospacing="0" w:after="150" w:afterAutospacing="0"/>
        <w:ind w:firstLine="480"/>
        <w:jc w:val="both"/>
        <w:rPr>
          <w:color w:val="333333"/>
        </w:rPr>
      </w:pPr>
      <w:r w:rsidRPr="0073049B">
        <w:rPr>
          <w:color w:val="333333"/>
        </w:rPr>
        <w:t>Ако удовољи захтеву, орган власти неће издати посебно решење, него ће о томе сачинити службену белешку.</w:t>
      </w:r>
    </w:p>
    <w:p w:rsidR="00992DBA" w:rsidRPr="0073049B" w:rsidRDefault="00992DBA" w:rsidP="00992DBA">
      <w:pPr>
        <w:pStyle w:val="v2-clan-left-1"/>
        <w:shd w:val="clear" w:color="auto" w:fill="FFFFFF"/>
        <w:spacing w:before="0" w:beforeAutospacing="0" w:after="150" w:afterAutospacing="0"/>
        <w:ind w:firstLine="480"/>
        <w:jc w:val="both"/>
        <w:rPr>
          <w:color w:val="333333"/>
        </w:rPr>
      </w:pPr>
      <w:r w:rsidRPr="0073049B">
        <w:rPr>
          <w:color w:val="333333"/>
        </w:rPr>
        <w:lastRenderedPageBreak/>
        <w:t>Ако орган власти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без одлагања, 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rsidR="00992DBA" w:rsidRPr="0073049B" w:rsidRDefault="00992DBA" w:rsidP="00992DBA">
      <w:pPr>
        <w:pStyle w:val="v2-clan-left-1"/>
        <w:shd w:val="clear" w:color="auto" w:fill="FFFFFF"/>
        <w:spacing w:before="0" w:beforeAutospacing="0" w:after="150" w:afterAutospacing="0"/>
        <w:ind w:firstLine="480"/>
        <w:jc w:val="both"/>
        <w:rPr>
          <w:color w:val="333333"/>
        </w:rPr>
      </w:pPr>
      <w:r w:rsidRPr="0073049B">
        <w:rPr>
          <w:color w:val="333333"/>
        </w:rPr>
        <w:t>Ако се захтев односи на информацију која представља тајни податак чију тајност је одредио орган власти који одлучује о захтеву, или информација представља пословну или професионалну тајну, у образложењу решења наводе ce и разлози за одређивање тајности и разлози због којих податак и даље треба да се чува као тајни, односно разлози због којих је податак одређен као пословна или професионална тajнa.</w:t>
      </w:r>
    </w:p>
    <w:p w:rsidR="00992DBA" w:rsidRPr="0073049B" w:rsidRDefault="00992DBA" w:rsidP="00992DBA">
      <w:pPr>
        <w:pStyle w:val="v2-clan-left-1"/>
        <w:shd w:val="clear" w:color="auto" w:fill="FFFFFF"/>
        <w:spacing w:before="0" w:beforeAutospacing="0" w:after="150" w:afterAutospacing="0"/>
        <w:ind w:firstLine="480"/>
        <w:jc w:val="both"/>
        <w:rPr>
          <w:color w:val="333333"/>
        </w:rPr>
      </w:pPr>
      <w:r w:rsidRPr="0073049B">
        <w:rPr>
          <w:color w:val="333333"/>
        </w:rPr>
        <w:t>Од обавеза поступања у складу са одредбама  члана</w:t>
      </w:r>
      <w:r w:rsidRPr="0073049B">
        <w:rPr>
          <w:color w:val="333333"/>
          <w:lang w:val="sr-Cyrl-RS"/>
        </w:rPr>
        <w:t xml:space="preserve"> 16.</w:t>
      </w:r>
      <w:r w:rsidRPr="0073049B">
        <w:rPr>
          <w:color w:val="333333"/>
        </w:rPr>
        <w:t xml:space="preserve"> ) </w:t>
      </w:r>
      <w:r w:rsidRPr="0073049B">
        <w:rPr>
          <w:color w:val="333333"/>
          <w:lang w:val="sr-Cyrl-RS"/>
        </w:rPr>
        <w:t>З</w:t>
      </w:r>
      <w:r w:rsidRPr="0073049B">
        <w:rPr>
          <w:color w:val="333333"/>
        </w:rPr>
        <w:t>акона</w:t>
      </w:r>
      <w:r w:rsidRPr="0073049B">
        <w:rPr>
          <w:color w:val="333333"/>
          <w:lang w:val="sr-Cyrl-RS"/>
        </w:rPr>
        <w:t xml:space="preserve"> о слободном приступу информацијама од јавног значаја, </w:t>
      </w:r>
      <w:r w:rsidRPr="0073049B">
        <w:rPr>
          <w:color w:val="333333"/>
        </w:rPr>
        <w:t xml:space="preserve"> ослобођено је правно лице из члана 3. тачка 10) </w:t>
      </w:r>
      <w:r w:rsidRPr="0073049B">
        <w:rPr>
          <w:color w:val="333333"/>
          <w:lang w:val="sr-Cyrl-RS"/>
        </w:rPr>
        <w:t xml:space="preserve">закона, </w:t>
      </w:r>
      <w:r w:rsidRPr="0073049B">
        <w:rPr>
          <w:color w:val="333333"/>
        </w:rPr>
        <w:t xml:space="preserve"> које је све информације које се односе на активности финансиране средствима органа власти из члана 3. тач. 1) до 7) овог закона доставило органу који је финансирао те активности или органу власти надлежном за контролу тог финансирања.</w:t>
      </w:r>
    </w:p>
    <w:p w:rsidR="00992DBA" w:rsidRPr="0073049B" w:rsidRDefault="00992DBA" w:rsidP="00992DBA">
      <w:pPr>
        <w:rPr>
          <w:rFonts w:cs="Times New Roman"/>
          <w:b/>
          <w:bCs/>
          <w:szCs w:val="24"/>
          <w:u w:val="single"/>
        </w:rPr>
      </w:pPr>
      <w:r w:rsidRPr="0073049B">
        <w:rPr>
          <w:rFonts w:cs="Times New Roman"/>
          <w:szCs w:val="24"/>
        </w:rPr>
        <w:t xml:space="preserve">          </w:t>
      </w:r>
      <w:r w:rsidRPr="0073049B">
        <w:rPr>
          <w:rFonts w:cs="Times New Roman"/>
          <w:b/>
          <w:bCs/>
          <w:szCs w:val="24"/>
          <w:u w:val="single"/>
        </w:rPr>
        <w:t>Накнада</w:t>
      </w:r>
    </w:p>
    <w:p w:rsidR="00992DBA" w:rsidRPr="0073049B" w:rsidRDefault="00992DBA" w:rsidP="00992DBA">
      <w:pPr>
        <w:rPr>
          <w:rFonts w:cs="Times New Roman"/>
          <w:szCs w:val="24"/>
        </w:rPr>
      </w:pPr>
      <w:r w:rsidRPr="0073049B">
        <w:rPr>
          <w:rFonts w:cs="Times New Roman"/>
          <w:szCs w:val="24"/>
        </w:rPr>
        <w:t>Увид у документ који садржи тражену информацију је бесплатан.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w:t>
      </w:r>
    </w:p>
    <w:p w:rsidR="00992DBA" w:rsidRPr="0073049B" w:rsidRDefault="00992DBA" w:rsidP="00992DBA">
      <w:pPr>
        <w:rPr>
          <w:rFonts w:cs="Times New Roman"/>
          <w:szCs w:val="24"/>
        </w:rPr>
      </w:pPr>
      <w:r w:rsidRPr="0073049B">
        <w:rPr>
          <w:rFonts w:cs="Times New Roman"/>
          <w:szCs w:val="24"/>
        </w:rPr>
        <w:t>Висина накнаде нужних трошкова прописана је Уредбом о висини накнаде нужних трошкова за издавање копије докумената на којима се налазе информације од јавног значаја („Службени гласник РС“ број 8/06).</w:t>
      </w:r>
    </w:p>
    <w:p w:rsidR="00992DBA" w:rsidRPr="0073049B" w:rsidRDefault="00992DBA" w:rsidP="00992DBA">
      <w:pPr>
        <w:rPr>
          <w:rFonts w:cs="Times New Roman"/>
          <w:szCs w:val="24"/>
        </w:rPr>
      </w:pPr>
      <w:r w:rsidRPr="0073049B">
        <w:rPr>
          <w:rFonts w:cs="Times New Roman"/>
          <w:szCs w:val="24"/>
        </w:rPr>
        <w:t>Од обавезе плаћања накнаде за издавање копије докумената који садржи тражену информацију су новинари, када копију документа захтевају ради обављања свог позива, удружења за заштиту људских права, када копију документа захтевају ради остваривања циљева удружења и сва лица када се тражена информација односи на угрожавање, односно заштиту здравља становништва и животне средине, осим у случајевима ако се ради о информацији која је већ објављена и доступна у земљи или на интернету.</w:t>
      </w:r>
    </w:p>
    <w:p w:rsidR="00992DBA" w:rsidRPr="0073049B" w:rsidRDefault="00992DBA" w:rsidP="00992DBA">
      <w:pPr>
        <w:rPr>
          <w:rFonts w:cs="Times New Roman"/>
          <w:szCs w:val="24"/>
        </w:rPr>
      </w:pPr>
      <w:r w:rsidRPr="0073049B">
        <w:rPr>
          <w:rFonts w:cs="Times New Roman"/>
          <w:szCs w:val="24"/>
        </w:rPr>
        <w:t>Стављање на увид и израда копије</w:t>
      </w:r>
    </w:p>
    <w:p w:rsidR="00992DBA" w:rsidRPr="0073049B" w:rsidRDefault="00992DBA" w:rsidP="00992DBA">
      <w:pPr>
        <w:rPr>
          <w:rFonts w:cs="Times New Roman"/>
          <w:szCs w:val="24"/>
        </w:rPr>
      </w:pPr>
      <w:r w:rsidRPr="0073049B">
        <w:rPr>
          <w:rFonts w:cs="Times New Roman"/>
          <w:szCs w:val="24"/>
        </w:rPr>
        <w:t xml:space="preserve"> Увид у документ који садржи тражену информацију врши се употребом опреме којом располаже орган јавне власти, осим када тражилац захтева да увид изврши употребом сопствене опреме.</w:t>
      </w:r>
    </w:p>
    <w:p w:rsidR="00992DBA" w:rsidRPr="0073049B" w:rsidRDefault="00992DBA" w:rsidP="00992DBA">
      <w:pPr>
        <w:rPr>
          <w:rFonts w:cs="Times New Roman"/>
          <w:szCs w:val="24"/>
        </w:rPr>
      </w:pPr>
      <w:r w:rsidRPr="0073049B">
        <w:rPr>
          <w:rFonts w:cs="Times New Roman"/>
          <w:szCs w:val="24"/>
        </w:rPr>
        <w:t>Орган јавне власти издаје копију документа (фотокопију, аудио копију, видео копију, дигиталну копију и сл.) који садржи тражену информацију у облику у којем се информација налази, а када је то могуће, у облику у коме је тражена.</w:t>
      </w:r>
    </w:p>
    <w:p w:rsidR="00992DBA" w:rsidRPr="0073049B" w:rsidRDefault="00992DBA" w:rsidP="00992DBA">
      <w:pPr>
        <w:rPr>
          <w:rFonts w:cs="Times New Roman"/>
          <w:szCs w:val="24"/>
        </w:rPr>
      </w:pPr>
      <w:r w:rsidRPr="0073049B">
        <w:rPr>
          <w:rFonts w:cs="Times New Roman"/>
          <w:szCs w:val="24"/>
        </w:rPr>
        <w:t>Ако орган јавне власти не располаже техничким могућностима за израду копије документа, израдиће копију документа у другом облику.</w:t>
      </w:r>
    </w:p>
    <w:p w:rsidR="00992DBA" w:rsidRPr="0073049B" w:rsidRDefault="00992DBA" w:rsidP="00992DBA">
      <w:pPr>
        <w:rPr>
          <w:rFonts w:cs="Times New Roman"/>
          <w:szCs w:val="24"/>
          <w:lang w:val="sr-Cyrl-RS"/>
        </w:rPr>
      </w:pPr>
      <w:r w:rsidRPr="0073049B">
        <w:rPr>
          <w:rFonts w:cs="Times New Roman"/>
          <w:szCs w:val="24"/>
          <w:lang w:val="sr-Cyrl-RS"/>
        </w:rPr>
        <w:t>Ако орган власти располаже документом који садржи тражену информацију на језику на којем је поднет захтев, дужан је да тражиоцу стави на увид документ и изради копију на језику на којем је поднет захтев.</w:t>
      </w:r>
    </w:p>
    <w:p w:rsidR="00992DBA" w:rsidRPr="0073049B" w:rsidRDefault="00992DBA" w:rsidP="00992DBA">
      <w:pPr>
        <w:ind w:firstLine="720"/>
        <w:rPr>
          <w:rFonts w:cs="Times New Roman"/>
          <w:b/>
          <w:bCs/>
          <w:szCs w:val="24"/>
          <w:u w:val="single"/>
        </w:rPr>
      </w:pPr>
      <w:r w:rsidRPr="0073049B">
        <w:rPr>
          <w:rFonts w:cs="Times New Roman"/>
          <w:b/>
          <w:bCs/>
          <w:szCs w:val="24"/>
          <w:u w:val="single"/>
        </w:rPr>
        <w:t>Прослеђивање захтева поверенику</w:t>
      </w:r>
    </w:p>
    <w:p w:rsidR="00992DBA" w:rsidRPr="0073049B" w:rsidRDefault="00992DBA" w:rsidP="00992DBA">
      <w:pPr>
        <w:rPr>
          <w:rFonts w:cs="Times New Roman"/>
          <w:szCs w:val="24"/>
        </w:rPr>
      </w:pPr>
      <w:r w:rsidRPr="0073049B">
        <w:rPr>
          <w:rFonts w:cs="Times New Roman"/>
          <w:szCs w:val="24"/>
        </w:rPr>
        <w:t>Када орган власти не поседује документ који садржи тражену информацију, проследиће захтев Поверенку и обавестиће Повереника и тражиоца о томе у чијем се поседу, по његовом знању, документ налази.</w:t>
      </w:r>
    </w:p>
    <w:p w:rsidR="00992DBA" w:rsidRPr="0073049B" w:rsidRDefault="00992DBA" w:rsidP="00992DBA">
      <w:pPr>
        <w:rPr>
          <w:rFonts w:cs="Times New Roman"/>
          <w:szCs w:val="24"/>
        </w:rPr>
      </w:pPr>
    </w:p>
    <w:p w:rsidR="00992DBA" w:rsidRPr="0073049B" w:rsidRDefault="00992DBA" w:rsidP="00992DBA">
      <w:pPr>
        <w:rPr>
          <w:rFonts w:cs="Times New Roman"/>
          <w:szCs w:val="24"/>
        </w:rPr>
      </w:pPr>
    </w:p>
    <w:p w:rsidR="00992DBA" w:rsidRPr="0073049B" w:rsidRDefault="00992DBA" w:rsidP="00992DBA">
      <w:pPr>
        <w:ind w:firstLine="720"/>
        <w:rPr>
          <w:rFonts w:cs="Times New Roman"/>
          <w:b/>
          <w:bCs/>
          <w:szCs w:val="24"/>
          <w:u w:val="single"/>
        </w:rPr>
      </w:pPr>
      <w:r w:rsidRPr="0073049B">
        <w:rPr>
          <w:rFonts w:cs="Times New Roman"/>
          <w:b/>
          <w:bCs/>
          <w:szCs w:val="24"/>
          <w:u w:val="single"/>
        </w:rPr>
        <w:t>Поступање повереника по прослеђеном захтеву</w:t>
      </w:r>
    </w:p>
    <w:p w:rsidR="00992DBA" w:rsidRPr="0073049B" w:rsidRDefault="00992DBA" w:rsidP="00992DBA">
      <w:pPr>
        <w:rPr>
          <w:rFonts w:cs="Times New Roman"/>
          <w:szCs w:val="24"/>
        </w:rPr>
      </w:pPr>
      <w:r w:rsidRPr="0073049B">
        <w:rPr>
          <w:rFonts w:cs="Times New Roman"/>
          <w:szCs w:val="24"/>
        </w:rPr>
        <w:t>По пријему захтева Повереник проверава да ли се документ који садржи тражену информацију на коју се захтев односи налази у поседу органа јавне власти који му је проследио захтев.</w:t>
      </w:r>
    </w:p>
    <w:p w:rsidR="00992DBA" w:rsidRPr="0073049B" w:rsidRDefault="00992DBA" w:rsidP="00992DBA">
      <w:pPr>
        <w:rPr>
          <w:rFonts w:cs="Times New Roman"/>
          <w:szCs w:val="24"/>
        </w:rPr>
      </w:pPr>
      <w:r w:rsidRPr="0073049B">
        <w:rPr>
          <w:rFonts w:cs="Times New Roman"/>
          <w:szCs w:val="24"/>
        </w:rPr>
        <w:t>Ако утврди да се документ не налази у поседу органа јавне власти који му је проследио захтев тражиоца, Повереник ће доставити захтев органу јавне власти који тај документ поседује, осим ако је тражилац одредио другачије, и о томе ће обавестити тражиода или ће тражиоца упутити на орган јавне власти у чијем поседу се налази тражена информација.</w:t>
      </w:r>
    </w:p>
    <w:p w:rsidR="00992DBA" w:rsidRPr="0073049B" w:rsidRDefault="00992DBA" w:rsidP="00992DBA">
      <w:pPr>
        <w:rPr>
          <w:rFonts w:cs="Times New Roman"/>
          <w:szCs w:val="24"/>
        </w:rPr>
      </w:pPr>
      <w:r w:rsidRPr="0073049B">
        <w:rPr>
          <w:rFonts w:cs="Times New Roman"/>
          <w:szCs w:val="24"/>
        </w:rPr>
        <w:t>Начин поступања одредиће Повереник у зависности од тога на који ће се начин ефикасније остварити права на приступ информацијама од јавног значаја. Ако Повереник достави захтев органу јавне власти, рок почиње да тече од дана достављања.</w:t>
      </w:r>
    </w:p>
    <w:p w:rsidR="00992DBA" w:rsidRPr="0073049B" w:rsidRDefault="00992DBA" w:rsidP="00992DBA">
      <w:pPr>
        <w:rPr>
          <w:rFonts w:cs="Times New Roman"/>
          <w:b/>
          <w:bCs/>
          <w:szCs w:val="24"/>
          <w:u w:val="single"/>
        </w:rPr>
      </w:pPr>
      <w:r w:rsidRPr="0073049B">
        <w:rPr>
          <w:rFonts w:cs="Times New Roman"/>
          <w:b/>
          <w:bCs/>
          <w:szCs w:val="24"/>
          <w:u w:val="single"/>
        </w:rPr>
        <w:t xml:space="preserve">          Одредбе поступка</w:t>
      </w:r>
    </w:p>
    <w:p w:rsidR="00992DBA" w:rsidRPr="0073049B" w:rsidRDefault="00992DBA" w:rsidP="00992DBA">
      <w:pPr>
        <w:rPr>
          <w:rFonts w:cs="Times New Roman"/>
          <w:szCs w:val="24"/>
        </w:rPr>
      </w:pPr>
      <w:r w:rsidRPr="0073049B">
        <w:rPr>
          <w:rFonts w:cs="Times New Roman"/>
          <w:szCs w:val="24"/>
        </w:rPr>
        <w:t>На поступак пред органом јавне власти примењују се одредбе закона којим се уређује општи управни поступак, а које се односе на решавање првостепеног органа.</w:t>
      </w:r>
    </w:p>
    <w:p w:rsidR="00992DBA" w:rsidRPr="0073049B" w:rsidRDefault="00992DBA" w:rsidP="00992DBA">
      <w:pPr>
        <w:rPr>
          <w:rFonts w:cs="Times New Roman"/>
          <w:b/>
          <w:bCs/>
          <w:szCs w:val="24"/>
          <w:u w:val="single"/>
        </w:rPr>
      </w:pPr>
      <w:r w:rsidRPr="0073049B">
        <w:rPr>
          <w:rFonts w:cs="Times New Roman"/>
          <w:szCs w:val="24"/>
        </w:rPr>
        <w:t xml:space="preserve">           </w:t>
      </w:r>
      <w:r w:rsidRPr="0073049B">
        <w:rPr>
          <w:rFonts w:cs="Times New Roman"/>
          <w:b/>
          <w:bCs/>
          <w:szCs w:val="24"/>
          <w:u w:val="single"/>
        </w:rPr>
        <w:t>Право на жалбу</w:t>
      </w:r>
    </w:p>
    <w:p w:rsidR="00992DBA" w:rsidRPr="0073049B" w:rsidRDefault="00992DBA" w:rsidP="00992DBA">
      <w:pPr>
        <w:rPr>
          <w:rFonts w:cs="Times New Roman"/>
          <w:szCs w:val="24"/>
        </w:rPr>
      </w:pPr>
      <w:r w:rsidRPr="0073049B">
        <w:rPr>
          <w:rFonts w:cs="Times New Roman"/>
          <w:szCs w:val="24"/>
        </w:rPr>
        <w:t xml:space="preserve"> Тражилац може изјавити жалбу Поверенику ако:</w:t>
      </w:r>
    </w:p>
    <w:p w:rsidR="00992DBA" w:rsidRPr="0073049B" w:rsidRDefault="00992DBA" w:rsidP="00992DBA">
      <w:pPr>
        <w:rPr>
          <w:rFonts w:cs="Times New Roman"/>
          <w:szCs w:val="24"/>
        </w:rPr>
      </w:pPr>
      <w:r w:rsidRPr="0073049B">
        <w:rPr>
          <w:rFonts w:cs="Times New Roman"/>
          <w:szCs w:val="24"/>
        </w:rPr>
        <w:t>-</w:t>
      </w:r>
      <w:r w:rsidRPr="0073049B">
        <w:rPr>
          <w:rFonts w:cs="Times New Roman"/>
          <w:szCs w:val="24"/>
        </w:rPr>
        <w:tab/>
        <w:t xml:space="preserve">орган јавне власти одбаци или одбије затхев тражиоца, у року од 15 дана од дана када му је достављено решење или други акт; </w:t>
      </w:r>
    </w:p>
    <w:p w:rsidR="00992DBA" w:rsidRPr="0073049B" w:rsidRDefault="00992DBA" w:rsidP="00992DBA">
      <w:pPr>
        <w:rPr>
          <w:rFonts w:cs="Times New Roman"/>
          <w:szCs w:val="24"/>
        </w:rPr>
      </w:pPr>
      <w:r w:rsidRPr="0073049B">
        <w:rPr>
          <w:rFonts w:cs="Times New Roman"/>
          <w:szCs w:val="24"/>
        </w:rPr>
        <w:t>-</w:t>
      </w:r>
      <w:r w:rsidRPr="0073049B">
        <w:rPr>
          <w:rFonts w:cs="Times New Roman"/>
          <w:szCs w:val="24"/>
        </w:rPr>
        <w:tab/>
        <w:t xml:space="preserve">орган јавне власти, супротно члану 16. став </w:t>
      </w:r>
      <w:r w:rsidRPr="0073049B">
        <w:rPr>
          <w:rFonts w:cs="Times New Roman"/>
          <w:szCs w:val="24"/>
          <w:lang w:val="sr-Cyrl-RS"/>
        </w:rPr>
        <w:t>1 до 3</w:t>
      </w:r>
      <w:r w:rsidRPr="0073049B">
        <w:rPr>
          <w:rFonts w:cs="Times New Roman"/>
          <w:szCs w:val="24"/>
        </w:rPr>
        <w:t xml:space="preserve">. Закона о слободном приступу информацијама од јавног значаја, не одговори у прописаном року на захтев тражиоца; </w:t>
      </w:r>
    </w:p>
    <w:p w:rsidR="00992DBA" w:rsidRPr="0073049B" w:rsidRDefault="00992DBA" w:rsidP="00992DBA">
      <w:pPr>
        <w:rPr>
          <w:rFonts w:cs="Times New Roman"/>
          <w:szCs w:val="24"/>
        </w:rPr>
      </w:pPr>
      <w:r w:rsidRPr="0073049B">
        <w:rPr>
          <w:rFonts w:cs="Times New Roman"/>
          <w:szCs w:val="24"/>
        </w:rPr>
        <w:t>-</w:t>
      </w:r>
      <w:r w:rsidRPr="0073049B">
        <w:rPr>
          <w:rFonts w:cs="Times New Roman"/>
          <w:szCs w:val="24"/>
        </w:rPr>
        <w:tab/>
        <w:t xml:space="preserve">орган јавне власти, супротно члану 17. став 2. Закона о слободном приступу информацијама од јавног значаја, услови издавање копије документа који садржи </w:t>
      </w:r>
      <w:r w:rsidRPr="0073049B">
        <w:rPr>
          <w:rFonts w:cs="Times New Roman"/>
          <w:szCs w:val="24"/>
        </w:rPr>
        <w:tab/>
        <w:t>тражену информацију уплатом накнаде која превазилази износ нужних трошкова израде те копије;</w:t>
      </w:r>
    </w:p>
    <w:p w:rsidR="00992DBA" w:rsidRPr="0073049B" w:rsidRDefault="00992DBA" w:rsidP="00992DBA">
      <w:pPr>
        <w:rPr>
          <w:rFonts w:cs="Times New Roman"/>
          <w:szCs w:val="24"/>
        </w:rPr>
      </w:pPr>
      <w:r w:rsidRPr="0073049B">
        <w:rPr>
          <w:rFonts w:cs="Times New Roman"/>
          <w:szCs w:val="24"/>
        </w:rPr>
        <w:t>-</w:t>
      </w:r>
      <w:r w:rsidRPr="0073049B">
        <w:rPr>
          <w:rFonts w:cs="Times New Roman"/>
          <w:szCs w:val="24"/>
        </w:rPr>
        <w:tab/>
        <w:t xml:space="preserve">орган јавне власти не стави на увид документ који садржи тражену информацију на начин предвиђен чланом 18. став 1. Закона о слободном приступу информацијама од јавног значаја; </w:t>
      </w:r>
    </w:p>
    <w:p w:rsidR="00992DBA" w:rsidRPr="0073049B" w:rsidRDefault="00992DBA" w:rsidP="00992DBA">
      <w:pPr>
        <w:rPr>
          <w:rFonts w:cs="Times New Roman"/>
          <w:szCs w:val="24"/>
        </w:rPr>
      </w:pPr>
      <w:r w:rsidRPr="0073049B">
        <w:rPr>
          <w:rFonts w:cs="Times New Roman"/>
          <w:szCs w:val="24"/>
        </w:rPr>
        <w:t>-</w:t>
      </w:r>
      <w:r w:rsidRPr="0073049B">
        <w:rPr>
          <w:rFonts w:cs="Times New Roman"/>
          <w:szCs w:val="24"/>
        </w:rPr>
        <w:tab/>
        <w:t xml:space="preserve">орган јавне власти не стави на увид документ који садржи тражену информацију, односно не изда копију тог документа на начин предвиђен чланом 18. став 4. Закона о слободном приступу информацијама од јавног значаја или </w:t>
      </w:r>
    </w:p>
    <w:p w:rsidR="00992DBA" w:rsidRPr="0073049B" w:rsidRDefault="00992DBA" w:rsidP="00992DBA">
      <w:pPr>
        <w:rPr>
          <w:rFonts w:cs="Times New Roman"/>
          <w:szCs w:val="24"/>
        </w:rPr>
      </w:pPr>
      <w:r w:rsidRPr="0073049B">
        <w:rPr>
          <w:rFonts w:cs="Times New Roman"/>
          <w:szCs w:val="24"/>
        </w:rPr>
        <w:t>-</w:t>
      </w:r>
      <w:r w:rsidRPr="0073049B">
        <w:rPr>
          <w:rFonts w:cs="Times New Roman"/>
          <w:szCs w:val="24"/>
        </w:rPr>
        <w:tab/>
        <w:t>орган јавне власти на други начин отежа</w:t>
      </w:r>
      <w:r w:rsidRPr="0073049B">
        <w:rPr>
          <w:rFonts w:cs="Times New Roman"/>
          <w:szCs w:val="24"/>
          <w:lang w:val="sr-Cyrl-RS"/>
        </w:rPr>
        <w:t>ва</w:t>
      </w:r>
      <w:r w:rsidRPr="0073049B">
        <w:rPr>
          <w:rFonts w:cs="Times New Roman"/>
          <w:szCs w:val="24"/>
        </w:rPr>
        <w:t xml:space="preserve"> или онемогућава тражиоцу остваривање права на слободан приступ информацијама од јавног значаја, супротно одредбама Закона о слободном приступу информацијама од јавног значаја. </w:t>
      </w:r>
    </w:p>
    <w:p w:rsidR="00992DBA" w:rsidRPr="0073049B" w:rsidRDefault="00992DBA" w:rsidP="00992DBA">
      <w:pPr>
        <w:rPr>
          <w:rFonts w:cs="Times New Roman"/>
          <w:b/>
          <w:bCs/>
          <w:szCs w:val="24"/>
          <w:u w:val="single"/>
        </w:rPr>
      </w:pPr>
      <w:r w:rsidRPr="0073049B">
        <w:rPr>
          <w:rFonts w:cs="Times New Roman"/>
          <w:szCs w:val="24"/>
        </w:rPr>
        <w:t xml:space="preserve"> </w:t>
      </w:r>
      <w:r w:rsidRPr="0073049B">
        <w:rPr>
          <w:rFonts w:cs="Times New Roman"/>
          <w:b/>
          <w:bCs/>
          <w:szCs w:val="24"/>
          <w:u w:val="single"/>
        </w:rPr>
        <w:t xml:space="preserve">Изјављивање жалбе: </w:t>
      </w:r>
    </w:p>
    <w:p w:rsidR="00992DBA" w:rsidRPr="0073049B" w:rsidRDefault="00992DBA" w:rsidP="00992DBA">
      <w:pPr>
        <w:rPr>
          <w:rFonts w:cs="Times New Roman"/>
          <w:szCs w:val="24"/>
        </w:rPr>
      </w:pPr>
      <w:r w:rsidRPr="0073049B">
        <w:rPr>
          <w:rFonts w:cs="Times New Roman"/>
          <w:szCs w:val="24"/>
        </w:rPr>
        <w:t>Жалба се изјављује Поверенику за информације од јавног значаја и заштиту података о личности у року од 15 дана од дана достављања решења или другог акта органа јавне власти на адресу: Повереник за инфорамције од јавног значаја и заштиту података о личности, Београд, ул. Булевар краља Александра бр. 15.</w:t>
      </w:r>
    </w:p>
    <w:p w:rsidR="00076686" w:rsidRDefault="00076686" w:rsidP="00076686">
      <w:pPr>
        <w:rPr>
          <w:lang w:val="sr-Cyrl-CS"/>
        </w:rPr>
      </w:pPr>
    </w:p>
    <w:p w:rsidR="00A17A8C" w:rsidRDefault="00A17A8C" w:rsidP="00076686">
      <w:pPr>
        <w:rPr>
          <w:lang w:val="sr-Cyrl-CS"/>
        </w:rPr>
      </w:pPr>
    </w:p>
    <w:p w:rsidR="00A17A8C" w:rsidRDefault="00A17A8C" w:rsidP="00076686">
      <w:pPr>
        <w:rPr>
          <w:lang w:val="sr-Cyrl-CS"/>
        </w:rPr>
      </w:pPr>
    </w:p>
    <w:p w:rsidR="00A17A8C" w:rsidRDefault="00A17A8C" w:rsidP="00076686">
      <w:pPr>
        <w:rPr>
          <w:lang w:val="sr-Cyrl-CS"/>
        </w:rPr>
      </w:pPr>
    </w:p>
    <w:p w:rsidR="00A17A8C" w:rsidRDefault="00A17A8C" w:rsidP="00076686">
      <w:pPr>
        <w:rPr>
          <w:lang w:val="sr-Cyrl-CS"/>
        </w:rPr>
      </w:pPr>
    </w:p>
    <w:p w:rsidR="00A17A8C" w:rsidRDefault="00A17A8C" w:rsidP="00076686">
      <w:pPr>
        <w:rPr>
          <w:lang w:val="sr-Cyrl-CS"/>
        </w:rPr>
      </w:pPr>
    </w:p>
    <w:p w:rsidR="00A17A8C" w:rsidRDefault="00A17A8C" w:rsidP="00076686">
      <w:pPr>
        <w:rPr>
          <w:lang w:val="sr-Cyrl-CS"/>
        </w:rPr>
      </w:pPr>
    </w:p>
    <w:p w:rsidR="00A17A8C" w:rsidRDefault="00A17A8C" w:rsidP="00076686">
      <w:pPr>
        <w:rPr>
          <w:lang w:val="sr-Cyrl-CS"/>
        </w:rPr>
      </w:pPr>
    </w:p>
    <w:p w:rsidR="004400A6" w:rsidRPr="0073049B" w:rsidRDefault="004400A6" w:rsidP="004400A6">
      <w:pPr>
        <w:spacing w:line="240" w:lineRule="auto"/>
        <w:rPr>
          <w:rFonts w:eastAsia="Times New Roman" w:cs="Times New Roman"/>
          <w:b/>
          <w:szCs w:val="24"/>
          <w:lang w:val="sr-Cyrl-RS"/>
        </w:rPr>
      </w:pPr>
      <w:r w:rsidRPr="0073049B">
        <w:rPr>
          <w:rFonts w:eastAsia="Times New Roman" w:cs="Times New Roman"/>
          <w:b/>
          <w:szCs w:val="24"/>
          <w:lang w:val="sr-Cyrl-RS"/>
        </w:rPr>
        <w:t>З А Х Т Е В</w:t>
      </w:r>
    </w:p>
    <w:p w:rsidR="004400A6" w:rsidRPr="0073049B" w:rsidRDefault="004400A6" w:rsidP="004400A6">
      <w:pPr>
        <w:spacing w:line="240" w:lineRule="auto"/>
        <w:rPr>
          <w:rFonts w:eastAsia="Times New Roman" w:cs="Times New Roman"/>
          <w:b/>
          <w:szCs w:val="24"/>
          <w:lang w:val="sr-Cyrl-RS"/>
        </w:rPr>
      </w:pPr>
      <w:r w:rsidRPr="0073049B">
        <w:rPr>
          <w:rFonts w:eastAsia="Times New Roman" w:cs="Times New Roman"/>
          <w:b/>
          <w:szCs w:val="24"/>
          <w:lang w:val="sr-Cyrl-RS"/>
        </w:rPr>
        <w:t>за приступ информацији од јавног значаја</w:t>
      </w:r>
    </w:p>
    <w:p w:rsidR="004400A6" w:rsidRPr="0073049B" w:rsidRDefault="004400A6" w:rsidP="004400A6">
      <w:pPr>
        <w:spacing w:line="240" w:lineRule="auto"/>
        <w:rPr>
          <w:rFonts w:eastAsia="Times New Roman" w:cs="Times New Roman"/>
          <w:b/>
          <w:szCs w:val="24"/>
          <w:lang w:val="sr-Cyrl-RS"/>
        </w:rPr>
      </w:pPr>
    </w:p>
    <w:p w:rsidR="004400A6" w:rsidRPr="0073049B" w:rsidRDefault="004400A6" w:rsidP="004400A6">
      <w:pPr>
        <w:spacing w:line="240" w:lineRule="auto"/>
        <w:rPr>
          <w:rFonts w:eastAsia="Times New Roman" w:cs="Times New Roman"/>
          <w:szCs w:val="24"/>
          <w:lang w:val="sr-Cyrl-RS"/>
        </w:rPr>
      </w:pPr>
      <w:r w:rsidRPr="0073049B">
        <w:rPr>
          <w:rFonts w:eastAsia="Times New Roman" w:cs="Times New Roman"/>
          <w:szCs w:val="24"/>
          <w:lang w:val="sr-Cyrl-RS"/>
        </w:rPr>
        <w:tab/>
        <w:t>На основу члана 15. ст. 1. Закона о слободном приступу информацијама од јавног значаја („Службени гласник РС“, бр. 120/04, 54/07, 104/09, 36/10 и 105/21), од горе наведеног органа захтевам:*</w:t>
      </w:r>
    </w:p>
    <w:p w:rsidR="004400A6" w:rsidRPr="0073049B" w:rsidRDefault="004400A6" w:rsidP="004400A6">
      <w:pPr>
        <w:spacing w:line="240" w:lineRule="auto"/>
        <w:rPr>
          <w:rFonts w:eastAsia="Times New Roman" w:cs="Times New Roman"/>
          <w:szCs w:val="24"/>
          <w:lang w:val="sr-Cyrl-RS"/>
        </w:rPr>
      </w:pPr>
    </w:p>
    <w:p w:rsidR="004400A6" w:rsidRPr="0073049B" w:rsidRDefault="004400A6" w:rsidP="004400A6">
      <w:pPr>
        <w:spacing w:line="240" w:lineRule="auto"/>
        <w:ind w:firstLine="720"/>
        <w:rPr>
          <w:rFonts w:eastAsia="Times New Roman" w:cs="Times New Roman"/>
          <w:szCs w:val="24"/>
          <w:lang w:val="sr-Cyrl-RS"/>
        </w:rPr>
      </w:pPr>
      <w:r w:rsidRPr="0073049B">
        <w:rPr>
          <w:rFonts w:eastAsia="Times New Roman" w:cs="Times New Roman"/>
          <w:szCs w:val="24"/>
          <w:lang w:val="sr-Cyrl-RS"/>
        </w:rPr>
        <w:t>⁫ обавештење да ли поседује тражену информацију;</w:t>
      </w:r>
    </w:p>
    <w:p w:rsidR="004400A6" w:rsidRPr="0073049B" w:rsidRDefault="004400A6" w:rsidP="004400A6">
      <w:pPr>
        <w:spacing w:line="240" w:lineRule="auto"/>
        <w:ind w:firstLine="720"/>
        <w:rPr>
          <w:rFonts w:eastAsia="Times New Roman" w:cs="Times New Roman"/>
          <w:szCs w:val="24"/>
          <w:lang w:val="sr-Cyrl-RS"/>
        </w:rPr>
      </w:pPr>
      <w:r w:rsidRPr="0073049B">
        <w:rPr>
          <w:rFonts w:eastAsia="Times New Roman" w:cs="Times New Roman"/>
          <w:szCs w:val="24"/>
          <w:lang w:val="sr-Cyrl-RS"/>
        </w:rPr>
        <w:t>⁫ увид у документ који садржи тражену информацију;</w:t>
      </w:r>
    </w:p>
    <w:p w:rsidR="004400A6" w:rsidRPr="0073049B" w:rsidRDefault="004400A6" w:rsidP="004400A6">
      <w:pPr>
        <w:spacing w:line="240" w:lineRule="auto"/>
        <w:ind w:firstLine="720"/>
        <w:rPr>
          <w:rFonts w:eastAsia="Times New Roman" w:cs="Times New Roman"/>
          <w:szCs w:val="24"/>
          <w:lang w:val="sr-Cyrl-RS"/>
        </w:rPr>
      </w:pPr>
      <w:r w:rsidRPr="0073049B">
        <w:rPr>
          <w:rFonts w:eastAsia="Times New Roman" w:cs="Times New Roman"/>
          <w:szCs w:val="24"/>
          <w:lang w:val="sr-Cyrl-RS"/>
        </w:rPr>
        <w:t>⁫ копију документа који садржи тражену информацију;</w:t>
      </w:r>
    </w:p>
    <w:p w:rsidR="004400A6" w:rsidRPr="0073049B" w:rsidRDefault="004400A6" w:rsidP="004400A6">
      <w:pPr>
        <w:spacing w:line="240" w:lineRule="auto"/>
        <w:ind w:firstLine="720"/>
        <w:rPr>
          <w:rFonts w:eastAsia="Times New Roman" w:cs="Times New Roman"/>
          <w:szCs w:val="24"/>
          <w:lang w:val="sr-Cyrl-RS"/>
        </w:rPr>
      </w:pPr>
    </w:p>
    <w:p w:rsidR="004400A6" w:rsidRPr="0073049B" w:rsidRDefault="004400A6" w:rsidP="004400A6">
      <w:pPr>
        <w:spacing w:line="240" w:lineRule="auto"/>
        <w:ind w:firstLine="720"/>
        <w:rPr>
          <w:rFonts w:eastAsia="Times New Roman" w:cs="Times New Roman"/>
          <w:szCs w:val="24"/>
          <w:lang w:val="sr-Cyrl-RS"/>
        </w:rPr>
      </w:pPr>
      <w:r w:rsidRPr="0073049B">
        <w:rPr>
          <w:rFonts w:eastAsia="Times New Roman" w:cs="Times New Roman"/>
          <w:szCs w:val="24"/>
          <w:lang w:val="sr-Cyrl-RS"/>
        </w:rPr>
        <w:t>Копију документа, односно копије докумената који садрже тражену информацију захтевам да ми доставите:**</w:t>
      </w:r>
    </w:p>
    <w:p w:rsidR="004400A6" w:rsidRPr="0073049B" w:rsidRDefault="004400A6" w:rsidP="004400A6">
      <w:pPr>
        <w:spacing w:line="240" w:lineRule="auto"/>
        <w:ind w:firstLine="720"/>
        <w:rPr>
          <w:rFonts w:eastAsia="Times New Roman" w:cs="Times New Roman"/>
          <w:szCs w:val="24"/>
          <w:lang w:val="sr-Cyrl-RS"/>
        </w:rPr>
      </w:pPr>
      <w:r w:rsidRPr="0073049B">
        <w:rPr>
          <w:rFonts w:eastAsia="Times New Roman" w:cs="Times New Roman"/>
          <w:szCs w:val="24"/>
          <w:lang w:val="sr-Cyrl-RS"/>
        </w:rPr>
        <w:tab/>
        <w:t>⁫ редовном поштом</w:t>
      </w:r>
    </w:p>
    <w:p w:rsidR="004400A6" w:rsidRPr="0073049B" w:rsidRDefault="004400A6" w:rsidP="004400A6">
      <w:pPr>
        <w:spacing w:line="240" w:lineRule="auto"/>
        <w:ind w:firstLine="720"/>
        <w:rPr>
          <w:rFonts w:eastAsia="Times New Roman" w:cs="Times New Roman"/>
          <w:szCs w:val="24"/>
          <w:lang w:val="sr-Cyrl-RS"/>
        </w:rPr>
      </w:pPr>
      <w:r w:rsidRPr="0073049B">
        <w:rPr>
          <w:rFonts w:eastAsia="Times New Roman" w:cs="Times New Roman"/>
          <w:szCs w:val="24"/>
          <w:lang w:val="sr-Cyrl-RS"/>
        </w:rPr>
        <w:tab/>
        <w:t>⁫ електронском поштом</w:t>
      </w:r>
    </w:p>
    <w:p w:rsidR="004400A6" w:rsidRPr="0073049B" w:rsidRDefault="004400A6" w:rsidP="004400A6">
      <w:pPr>
        <w:spacing w:line="240" w:lineRule="auto"/>
        <w:ind w:firstLine="720"/>
        <w:rPr>
          <w:rFonts w:eastAsia="Times New Roman" w:cs="Times New Roman"/>
          <w:szCs w:val="24"/>
          <w:lang w:val="sr-Cyrl-RS"/>
        </w:rPr>
      </w:pPr>
      <w:r w:rsidRPr="0073049B">
        <w:rPr>
          <w:rFonts w:eastAsia="Times New Roman" w:cs="Times New Roman"/>
          <w:szCs w:val="24"/>
          <w:lang w:val="sr-Cyrl-RS"/>
        </w:rPr>
        <w:tab/>
        <w:t>⁫ факсом</w:t>
      </w:r>
    </w:p>
    <w:p w:rsidR="004400A6" w:rsidRPr="0073049B" w:rsidRDefault="004400A6" w:rsidP="004400A6">
      <w:pPr>
        <w:spacing w:line="240" w:lineRule="auto"/>
        <w:ind w:firstLine="720"/>
        <w:rPr>
          <w:rFonts w:eastAsia="Times New Roman" w:cs="Times New Roman"/>
          <w:szCs w:val="24"/>
          <w:lang w:val="sr-Cyrl-RS"/>
        </w:rPr>
      </w:pPr>
      <w:r w:rsidRPr="0073049B">
        <w:rPr>
          <w:rFonts w:eastAsia="Times New Roman" w:cs="Times New Roman"/>
          <w:szCs w:val="24"/>
          <w:lang w:val="sr-Cyrl-RS"/>
        </w:rPr>
        <w:tab/>
        <w:t>⁫ на други начин:***_________________________________________</w:t>
      </w:r>
    </w:p>
    <w:p w:rsidR="004400A6" w:rsidRPr="0073049B" w:rsidRDefault="004400A6" w:rsidP="004400A6">
      <w:pPr>
        <w:spacing w:line="240" w:lineRule="auto"/>
        <w:ind w:firstLine="720"/>
        <w:rPr>
          <w:rFonts w:eastAsia="Times New Roman" w:cs="Times New Roman"/>
          <w:szCs w:val="24"/>
          <w:lang w:val="sr-Cyrl-RS"/>
        </w:rPr>
      </w:pPr>
      <w:r w:rsidRPr="0073049B">
        <w:rPr>
          <w:rFonts w:eastAsia="Times New Roman" w:cs="Times New Roman"/>
          <w:szCs w:val="24"/>
          <w:lang w:val="sr-Cyrl-RS"/>
        </w:rPr>
        <w:t>Овај захтев се односи на следеће информације:</w:t>
      </w:r>
    </w:p>
    <w:p w:rsidR="004400A6" w:rsidRPr="0073049B" w:rsidRDefault="004400A6" w:rsidP="004400A6">
      <w:pPr>
        <w:spacing w:line="240" w:lineRule="auto"/>
        <w:rPr>
          <w:rFonts w:eastAsia="Times New Roman" w:cs="Times New Roman"/>
          <w:szCs w:val="24"/>
          <w:lang w:val="sr-Cyrl-RS"/>
        </w:rPr>
      </w:pPr>
      <w:r w:rsidRPr="0073049B">
        <w:rPr>
          <w:rFonts w:eastAsia="Times New Roman" w:cs="Times New Roman"/>
          <w:szCs w:val="24"/>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B50CB">
        <w:rPr>
          <w:rFonts w:eastAsia="Times New Roman" w:cs="Times New Roman"/>
          <w:szCs w:val="24"/>
          <w:lang w:val="sr-Cyrl-RS"/>
        </w:rPr>
        <w:t>____________</w:t>
      </w:r>
    </w:p>
    <w:p w:rsidR="004400A6" w:rsidRPr="0073049B" w:rsidRDefault="004400A6" w:rsidP="004400A6">
      <w:pPr>
        <w:spacing w:line="240" w:lineRule="auto"/>
        <w:rPr>
          <w:rFonts w:eastAsia="Times New Roman" w:cs="Times New Roman"/>
          <w:szCs w:val="24"/>
          <w:lang w:val="sr-Cyrl-RS"/>
        </w:rPr>
      </w:pPr>
      <w:r w:rsidRPr="0073049B">
        <w:rPr>
          <w:rFonts w:eastAsia="Times New Roman" w:cs="Times New Roman"/>
          <w:szCs w:val="24"/>
          <w:lang w:val="sr-Cyrl-RS"/>
        </w:rPr>
        <w:t>(навести што прецизнији опис информације која се тражи као и друге податке који олакшавају проналажење тражене информације)</w:t>
      </w:r>
    </w:p>
    <w:p w:rsidR="004400A6" w:rsidRPr="0073049B" w:rsidRDefault="004400A6" w:rsidP="004400A6">
      <w:pPr>
        <w:spacing w:line="240" w:lineRule="auto"/>
        <w:rPr>
          <w:rFonts w:eastAsia="Times New Roman" w:cs="Times New Roman"/>
          <w:szCs w:val="24"/>
          <w:lang w:val="sr-Cyrl-RS"/>
        </w:rPr>
      </w:pPr>
      <w:r w:rsidRPr="0073049B">
        <w:rPr>
          <w:rFonts w:eastAsia="Times New Roman" w:cs="Times New Roman"/>
          <w:szCs w:val="24"/>
          <w:lang w:val="sr-Cyrl-RS"/>
        </w:rPr>
        <w:tab/>
      </w:r>
      <w:r w:rsidRPr="0073049B">
        <w:rPr>
          <w:rFonts w:eastAsia="Times New Roman" w:cs="Times New Roman"/>
          <w:szCs w:val="24"/>
          <w:lang w:val="sr-Cyrl-RS"/>
        </w:rPr>
        <w:tab/>
      </w:r>
      <w:r w:rsidRPr="0073049B">
        <w:rPr>
          <w:rFonts w:eastAsia="Times New Roman" w:cs="Times New Roman"/>
          <w:szCs w:val="24"/>
          <w:lang w:val="sr-Cyrl-RS"/>
        </w:rPr>
        <w:tab/>
      </w:r>
      <w:r w:rsidRPr="0073049B">
        <w:rPr>
          <w:rFonts w:eastAsia="Times New Roman" w:cs="Times New Roman"/>
          <w:szCs w:val="24"/>
          <w:lang w:val="sr-Cyrl-RS"/>
        </w:rPr>
        <w:tab/>
      </w:r>
      <w:r w:rsidRPr="0073049B">
        <w:rPr>
          <w:rFonts w:eastAsia="Times New Roman" w:cs="Times New Roman"/>
          <w:szCs w:val="24"/>
          <w:lang w:val="sr-Cyrl-RS"/>
        </w:rPr>
        <w:tab/>
      </w:r>
      <w:r w:rsidRPr="0073049B">
        <w:rPr>
          <w:rFonts w:eastAsia="Times New Roman" w:cs="Times New Roman"/>
          <w:szCs w:val="24"/>
          <w:lang w:val="sr-Cyrl-RS"/>
        </w:rPr>
        <w:tab/>
      </w:r>
      <w:r w:rsidRPr="0073049B">
        <w:rPr>
          <w:rFonts w:eastAsia="Times New Roman" w:cs="Times New Roman"/>
          <w:szCs w:val="24"/>
          <w:lang w:val="sr-Cyrl-RS"/>
        </w:rPr>
        <w:tab/>
      </w:r>
      <w:r w:rsidRPr="0073049B">
        <w:rPr>
          <w:rFonts w:eastAsia="Times New Roman" w:cs="Times New Roman"/>
          <w:szCs w:val="24"/>
          <w:lang w:val="sr-Cyrl-RS"/>
        </w:rPr>
        <w:tab/>
      </w:r>
    </w:p>
    <w:p w:rsidR="004400A6" w:rsidRPr="0073049B" w:rsidRDefault="004400A6" w:rsidP="005B50CB">
      <w:pPr>
        <w:spacing w:line="240" w:lineRule="auto"/>
        <w:jc w:val="right"/>
        <w:rPr>
          <w:rFonts w:eastAsia="Times New Roman" w:cs="Times New Roman"/>
          <w:szCs w:val="24"/>
          <w:lang w:val="sr-Cyrl-RS"/>
        </w:rPr>
      </w:pPr>
      <w:r w:rsidRPr="0073049B">
        <w:rPr>
          <w:rFonts w:eastAsia="Times New Roman" w:cs="Times New Roman"/>
          <w:szCs w:val="24"/>
          <w:lang w:val="sr-Cyrl-RS"/>
        </w:rPr>
        <w:tab/>
      </w:r>
      <w:r w:rsidRPr="0073049B">
        <w:rPr>
          <w:rFonts w:eastAsia="Times New Roman" w:cs="Times New Roman"/>
          <w:szCs w:val="24"/>
          <w:lang w:val="sr-Cyrl-RS"/>
        </w:rPr>
        <w:tab/>
      </w:r>
      <w:r w:rsidRPr="0073049B">
        <w:rPr>
          <w:rFonts w:eastAsia="Times New Roman" w:cs="Times New Roman"/>
          <w:szCs w:val="24"/>
          <w:lang w:val="sr-Cyrl-RS"/>
        </w:rPr>
        <w:tab/>
      </w:r>
      <w:r w:rsidRPr="0073049B">
        <w:rPr>
          <w:rFonts w:eastAsia="Times New Roman" w:cs="Times New Roman"/>
          <w:szCs w:val="24"/>
          <w:lang w:val="sr-Cyrl-RS"/>
        </w:rPr>
        <w:tab/>
      </w:r>
      <w:r w:rsidRPr="0073049B">
        <w:rPr>
          <w:rFonts w:eastAsia="Times New Roman" w:cs="Times New Roman"/>
          <w:szCs w:val="24"/>
          <w:lang w:val="sr-Cyrl-RS"/>
        </w:rPr>
        <w:tab/>
      </w:r>
      <w:r w:rsidRPr="0073049B">
        <w:rPr>
          <w:rFonts w:eastAsia="Times New Roman" w:cs="Times New Roman"/>
          <w:szCs w:val="24"/>
          <w:lang w:val="sr-Cyrl-RS"/>
        </w:rPr>
        <w:tab/>
      </w:r>
      <w:r w:rsidRPr="0073049B">
        <w:rPr>
          <w:rFonts w:eastAsia="Times New Roman" w:cs="Times New Roman"/>
          <w:szCs w:val="24"/>
          <w:lang w:val="sr-Cyrl-RS"/>
        </w:rPr>
        <w:tab/>
        <w:t xml:space="preserve">  _____________________________________</w:t>
      </w:r>
    </w:p>
    <w:p w:rsidR="004400A6" w:rsidRPr="0073049B" w:rsidRDefault="005B50CB" w:rsidP="004400A6">
      <w:pPr>
        <w:spacing w:line="240" w:lineRule="auto"/>
        <w:rPr>
          <w:rFonts w:eastAsia="Times New Roman" w:cs="Times New Roman"/>
          <w:szCs w:val="24"/>
          <w:lang w:val="sr-Cyrl-RS"/>
        </w:rPr>
      </w:pPr>
      <w:r>
        <w:rPr>
          <w:rFonts w:eastAsia="Times New Roman" w:cs="Times New Roman"/>
          <w:szCs w:val="24"/>
          <w:lang w:val="sr-Cyrl-RS"/>
        </w:rPr>
        <w:tab/>
      </w:r>
      <w:r>
        <w:rPr>
          <w:rFonts w:eastAsia="Times New Roman" w:cs="Times New Roman"/>
          <w:szCs w:val="24"/>
          <w:lang w:val="sr-Cyrl-RS"/>
        </w:rPr>
        <w:tab/>
      </w:r>
      <w:r>
        <w:rPr>
          <w:rFonts w:eastAsia="Times New Roman" w:cs="Times New Roman"/>
          <w:szCs w:val="24"/>
          <w:lang w:val="sr-Cyrl-RS"/>
        </w:rPr>
        <w:tab/>
      </w:r>
      <w:r>
        <w:rPr>
          <w:rFonts w:eastAsia="Times New Roman" w:cs="Times New Roman"/>
          <w:szCs w:val="24"/>
          <w:lang w:val="sr-Cyrl-RS"/>
        </w:rPr>
        <w:tab/>
      </w:r>
      <w:r w:rsidR="005042E0">
        <w:rPr>
          <w:rFonts w:eastAsia="Times New Roman" w:cs="Times New Roman"/>
          <w:szCs w:val="24"/>
          <w:lang w:val="sr-Cyrl-RS"/>
        </w:rPr>
        <w:t xml:space="preserve">                        </w:t>
      </w:r>
      <w:r w:rsidR="004400A6" w:rsidRPr="005042E0">
        <w:rPr>
          <w:rFonts w:eastAsia="Times New Roman" w:cs="Times New Roman"/>
          <w:sz w:val="20"/>
          <w:szCs w:val="24"/>
          <w:lang w:val="sr-Cyrl-RS"/>
        </w:rPr>
        <w:t>Назив тражиоца информације/Име и презиме тражиоца</w:t>
      </w:r>
    </w:p>
    <w:p w:rsidR="00115ABB" w:rsidRDefault="004400A6" w:rsidP="005042E0">
      <w:pPr>
        <w:spacing w:line="240" w:lineRule="auto"/>
        <w:rPr>
          <w:rFonts w:eastAsia="Times New Roman" w:cs="Times New Roman"/>
          <w:szCs w:val="24"/>
          <w:lang w:val="sr-Cyrl-RS"/>
        </w:rPr>
      </w:pPr>
      <w:r w:rsidRPr="0073049B">
        <w:rPr>
          <w:rFonts w:eastAsia="Times New Roman" w:cs="Times New Roman"/>
          <w:szCs w:val="24"/>
          <w:lang w:val="sr-Cyrl-RS"/>
        </w:rPr>
        <w:t>У ________________,</w:t>
      </w:r>
      <w:r w:rsidRPr="0073049B">
        <w:rPr>
          <w:rFonts w:eastAsia="Times New Roman" w:cs="Times New Roman"/>
          <w:szCs w:val="24"/>
          <w:lang w:val="sr-Cyrl-RS"/>
        </w:rPr>
        <w:tab/>
      </w:r>
      <w:r w:rsidRPr="0073049B">
        <w:rPr>
          <w:rFonts w:eastAsia="Times New Roman" w:cs="Times New Roman"/>
          <w:szCs w:val="24"/>
          <w:lang w:val="sr-Cyrl-RS"/>
        </w:rPr>
        <w:tab/>
      </w:r>
      <w:r w:rsidRPr="0073049B">
        <w:rPr>
          <w:rFonts w:eastAsia="Times New Roman" w:cs="Times New Roman"/>
          <w:szCs w:val="24"/>
          <w:lang w:val="sr-Cyrl-RS"/>
        </w:rPr>
        <w:tab/>
      </w:r>
      <w:r w:rsidR="00115ABB">
        <w:rPr>
          <w:rFonts w:eastAsia="Times New Roman" w:cs="Times New Roman"/>
          <w:szCs w:val="24"/>
          <w:lang w:val="sr-Cyrl-RS"/>
        </w:rPr>
        <w:t xml:space="preserve">       </w:t>
      </w:r>
    </w:p>
    <w:p w:rsidR="004400A6" w:rsidRPr="00115ABB" w:rsidRDefault="00115ABB" w:rsidP="00115ABB">
      <w:pPr>
        <w:spacing w:line="240" w:lineRule="auto"/>
        <w:jc w:val="right"/>
        <w:rPr>
          <w:rFonts w:eastAsia="Times New Roman" w:cs="Times New Roman"/>
          <w:sz w:val="20"/>
          <w:szCs w:val="24"/>
          <w:lang w:val="sr-Cyrl-RS"/>
        </w:rPr>
      </w:pPr>
      <w:r>
        <w:rPr>
          <w:rFonts w:eastAsia="Times New Roman" w:cs="Times New Roman"/>
          <w:szCs w:val="24"/>
          <w:lang w:val="sr-Cyrl-RS"/>
        </w:rPr>
        <w:t xml:space="preserve">                                                                                 </w:t>
      </w:r>
      <w:r w:rsidR="005042E0">
        <w:rPr>
          <w:rFonts w:eastAsia="Times New Roman" w:cs="Times New Roman"/>
          <w:szCs w:val="24"/>
          <w:lang w:val="sr-Cyrl-RS"/>
        </w:rPr>
        <w:t>__________________________________</w:t>
      </w:r>
      <w:r w:rsidR="004400A6" w:rsidRPr="0073049B">
        <w:rPr>
          <w:rFonts w:eastAsia="Times New Roman" w:cs="Times New Roman"/>
          <w:szCs w:val="24"/>
          <w:lang w:val="sr-Cyrl-RS"/>
        </w:rPr>
        <w:tab/>
        <w:t xml:space="preserve">                 </w:t>
      </w:r>
      <w:r w:rsidR="005042E0">
        <w:rPr>
          <w:rFonts w:eastAsia="Times New Roman" w:cs="Times New Roman"/>
          <w:szCs w:val="24"/>
          <w:lang w:val="sr-Cyrl-RS"/>
        </w:rPr>
        <w:t xml:space="preserve">                  </w:t>
      </w:r>
      <w:r w:rsidR="004400A6" w:rsidRPr="00115ABB">
        <w:rPr>
          <w:rFonts w:eastAsia="Times New Roman" w:cs="Times New Roman"/>
          <w:sz w:val="20"/>
          <w:szCs w:val="24"/>
          <w:lang w:val="sr-Cyrl-RS"/>
        </w:rPr>
        <w:t>Адреса/седиште тражиоца информација</w:t>
      </w:r>
    </w:p>
    <w:p w:rsidR="004400A6" w:rsidRPr="0073049B" w:rsidRDefault="004400A6" w:rsidP="005042E0">
      <w:pPr>
        <w:spacing w:line="240" w:lineRule="auto"/>
        <w:jc w:val="right"/>
        <w:rPr>
          <w:rFonts w:eastAsia="Times New Roman" w:cs="Times New Roman"/>
          <w:szCs w:val="24"/>
          <w:lang w:val="sr-Cyrl-RS"/>
        </w:rPr>
      </w:pPr>
    </w:p>
    <w:p w:rsidR="00CB11B3" w:rsidRPr="00CB11B3" w:rsidRDefault="004400A6" w:rsidP="00CB11B3">
      <w:pPr>
        <w:spacing w:line="240" w:lineRule="auto"/>
        <w:rPr>
          <w:rFonts w:eastAsia="Times New Roman" w:cs="Times New Roman"/>
          <w:sz w:val="20"/>
          <w:szCs w:val="24"/>
          <w:lang w:val="sr-Cyrl-RS"/>
        </w:rPr>
      </w:pPr>
      <w:r w:rsidRPr="0073049B">
        <w:rPr>
          <w:rFonts w:eastAsia="Times New Roman" w:cs="Times New Roman"/>
          <w:szCs w:val="24"/>
          <w:lang w:val="sr-Cyrl-RS"/>
        </w:rPr>
        <w:t>дана______202__ године</w:t>
      </w:r>
      <w:r w:rsidRPr="0073049B">
        <w:rPr>
          <w:rFonts w:eastAsia="Times New Roman" w:cs="Times New Roman"/>
          <w:szCs w:val="24"/>
          <w:lang w:val="sr-Cyrl-RS"/>
        </w:rPr>
        <w:tab/>
      </w:r>
      <w:r w:rsidR="000E2279">
        <w:rPr>
          <w:rFonts w:eastAsia="Times New Roman" w:cs="Times New Roman"/>
          <w:szCs w:val="24"/>
          <w:lang w:val="sr-Cyrl-RS"/>
        </w:rPr>
        <w:t xml:space="preserve">                              ____________________________________</w:t>
      </w:r>
      <w:r w:rsidRPr="0073049B">
        <w:rPr>
          <w:rFonts w:eastAsia="Times New Roman" w:cs="Times New Roman"/>
          <w:szCs w:val="24"/>
          <w:lang w:val="sr-Cyrl-RS"/>
        </w:rPr>
        <w:tab/>
      </w:r>
      <w:r w:rsidRPr="0073049B">
        <w:rPr>
          <w:rFonts w:eastAsia="Times New Roman" w:cs="Times New Roman"/>
          <w:szCs w:val="24"/>
          <w:lang w:val="sr-Cyrl-RS"/>
        </w:rPr>
        <w:tab/>
      </w:r>
      <w:r w:rsidRPr="0073049B">
        <w:rPr>
          <w:rFonts w:eastAsia="Times New Roman" w:cs="Times New Roman"/>
          <w:szCs w:val="24"/>
          <w:lang w:val="sr-Cyrl-RS"/>
        </w:rPr>
        <w:tab/>
      </w:r>
      <w:r w:rsidRPr="00CB11B3">
        <w:rPr>
          <w:rFonts w:eastAsia="Times New Roman" w:cs="Times New Roman"/>
          <w:sz w:val="20"/>
          <w:szCs w:val="24"/>
          <w:lang w:val="sr-Cyrl-RS"/>
        </w:rPr>
        <w:t xml:space="preserve">             </w:t>
      </w:r>
      <w:r w:rsidR="00CB11B3">
        <w:rPr>
          <w:rFonts w:eastAsia="Times New Roman" w:cs="Times New Roman"/>
          <w:sz w:val="20"/>
          <w:szCs w:val="24"/>
          <w:lang w:val="sr-Cyrl-RS"/>
        </w:rPr>
        <w:t xml:space="preserve">                                                      </w:t>
      </w:r>
      <w:r w:rsidRPr="00CB11B3">
        <w:rPr>
          <w:rFonts w:eastAsia="Times New Roman" w:cs="Times New Roman"/>
          <w:sz w:val="20"/>
          <w:szCs w:val="24"/>
          <w:lang w:val="sr-Cyrl-RS"/>
        </w:rPr>
        <w:t>Други подаци за контакт</w:t>
      </w:r>
      <w:r w:rsidR="00CB11B3" w:rsidRPr="00CB11B3">
        <w:rPr>
          <w:rFonts w:eastAsia="Times New Roman" w:cs="Times New Roman"/>
          <w:sz w:val="20"/>
          <w:szCs w:val="24"/>
          <w:lang w:val="sr-Cyrl-RS"/>
        </w:rPr>
        <w:t xml:space="preserve"> (имејл/телефон)</w:t>
      </w:r>
    </w:p>
    <w:p w:rsidR="004400A6" w:rsidRPr="0073049B" w:rsidRDefault="004400A6" w:rsidP="004400A6">
      <w:pPr>
        <w:spacing w:line="240" w:lineRule="auto"/>
        <w:rPr>
          <w:rFonts w:eastAsia="Times New Roman" w:cs="Times New Roman"/>
          <w:szCs w:val="24"/>
          <w:lang w:val="sr-Cyrl-RS"/>
        </w:rPr>
      </w:pPr>
    </w:p>
    <w:p w:rsidR="004400A6" w:rsidRPr="0073049B" w:rsidRDefault="004400A6" w:rsidP="004400A6">
      <w:pPr>
        <w:spacing w:line="240" w:lineRule="auto"/>
        <w:rPr>
          <w:rFonts w:eastAsia="Times New Roman" w:cs="Times New Roman"/>
          <w:szCs w:val="24"/>
          <w:lang w:val="sr-Cyrl-RS"/>
        </w:rPr>
      </w:pPr>
    </w:p>
    <w:p w:rsidR="004400A6" w:rsidRPr="0073049B" w:rsidRDefault="004400A6" w:rsidP="00CB11B3">
      <w:pPr>
        <w:spacing w:line="240" w:lineRule="auto"/>
        <w:jc w:val="right"/>
        <w:rPr>
          <w:rFonts w:eastAsia="Times New Roman" w:cs="Times New Roman"/>
          <w:szCs w:val="24"/>
          <w:lang w:val="sr-Cyrl-RS"/>
        </w:rPr>
      </w:pPr>
      <w:r w:rsidRPr="0073049B">
        <w:rPr>
          <w:rFonts w:eastAsia="Times New Roman" w:cs="Times New Roman"/>
          <w:szCs w:val="24"/>
          <w:lang w:val="sr-Cyrl-RS"/>
        </w:rPr>
        <w:t>___________________________________</w:t>
      </w:r>
    </w:p>
    <w:p w:rsidR="004400A6" w:rsidRPr="00CB11B3" w:rsidRDefault="004400A6" w:rsidP="00CB11B3">
      <w:pPr>
        <w:spacing w:line="240" w:lineRule="auto"/>
        <w:jc w:val="right"/>
        <w:rPr>
          <w:rFonts w:eastAsia="Times New Roman" w:cs="Times New Roman"/>
          <w:sz w:val="20"/>
          <w:szCs w:val="24"/>
          <w:lang w:val="sr-Cyrl-RS"/>
        </w:rPr>
      </w:pPr>
      <w:r w:rsidRPr="00CB11B3">
        <w:rPr>
          <w:rFonts w:eastAsia="Times New Roman" w:cs="Times New Roman"/>
          <w:sz w:val="20"/>
          <w:szCs w:val="24"/>
          <w:lang w:val="sr-Cyrl-RS"/>
        </w:rPr>
        <w:t xml:space="preserve">Има и презиме законског заступника </w:t>
      </w:r>
    </w:p>
    <w:p w:rsidR="004400A6" w:rsidRPr="00CB11B3" w:rsidRDefault="004400A6" w:rsidP="00CB11B3">
      <w:pPr>
        <w:spacing w:line="240" w:lineRule="auto"/>
        <w:jc w:val="right"/>
        <w:rPr>
          <w:rFonts w:eastAsia="Times New Roman" w:cs="Times New Roman"/>
          <w:sz w:val="20"/>
          <w:szCs w:val="24"/>
          <w:lang w:val="sr-Cyrl-RS"/>
        </w:rPr>
      </w:pPr>
      <w:r w:rsidRPr="00CB11B3">
        <w:rPr>
          <w:rFonts w:eastAsia="Times New Roman" w:cs="Times New Roman"/>
          <w:sz w:val="20"/>
          <w:szCs w:val="24"/>
          <w:lang w:val="sr-Cyrl-RS"/>
        </w:rPr>
        <w:t>тражиоца****</w:t>
      </w:r>
    </w:p>
    <w:p w:rsidR="004400A6" w:rsidRPr="0073049B" w:rsidRDefault="00CB11B3" w:rsidP="00CB11B3">
      <w:pPr>
        <w:spacing w:line="240" w:lineRule="auto"/>
        <w:jc w:val="right"/>
        <w:rPr>
          <w:rFonts w:eastAsia="Times New Roman" w:cs="Times New Roman"/>
          <w:szCs w:val="24"/>
          <w:lang w:val="sr-Cyrl-RS"/>
        </w:rPr>
      </w:pPr>
      <w:r>
        <w:rPr>
          <w:rFonts w:eastAsia="Times New Roman" w:cs="Times New Roman"/>
          <w:szCs w:val="24"/>
          <w:lang w:val="sr-Cyrl-RS"/>
        </w:rPr>
        <w:t>____________________________________</w:t>
      </w:r>
    </w:p>
    <w:p w:rsidR="004400A6" w:rsidRPr="0073049B" w:rsidRDefault="00CB11B3" w:rsidP="00CB11B3">
      <w:pPr>
        <w:spacing w:line="240" w:lineRule="auto"/>
        <w:jc w:val="right"/>
        <w:rPr>
          <w:rFonts w:eastAsia="Times New Roman" w:cs="Times New Roman"/>
          <w:szCs w:val="24"/>
          <w:lang w:val="sr-Cyrl-RS"/>
        </w:rPr>
      </w:pPr>
      <w:r>
        <w:rPr>
          <w:rFonts w:eastAsia="Times New Roman" w:cs="Times New Roman"/>
          <w:szCs w:val="24"/>
          <w:lang w:val="sr-Cyrl-RS"/>
        </w:rPr>
        <w:tab/>
      </w:r>
      <w:r>
        <w:rPr>
          <w:rFonts w:eastAsia="Times New Roman" w:cs="Times New Roman"/>
          <w:szCs w:val="24"/>
          <w:lang w:val="sr-Cyrl-RS"/>
        </w:rPr>
        <w:tab/>
      </w:r>
      <w:r>
        <w:rPr>
          <w:rFonts w:eastAsia="Times New Roman" w:cs="Times New Roman"/>
          <w:szCs w:val="24"/>
          <w:lang w:val="sr-Cyrl-RS"/>
        </w:rPr>
        <w:tab/>
      </w:r>
      <w:r>
        <w:rPr>
          <w:rFonts w:eastAsia="Times New Roman" w:cs="Times New Roman"/>
          <w:szCs w:val="24"/>
          <w:lang w:val="sr-Cyrl-RS"/>
        </w:rPr>
        <w:tab/>
      </w:r>
      <w:r>
        <w:rPr>
          <w:rFonts w:eastAsia="Times New Roman" w:cs="Times New Roman"/>
          <w:szCs w:val="24"/>
          <w:lang w:val="sr-Cyrl-RS"/>
        </w:rPr>
        <w:tab/>
      </w:r>
      <w:r>
        <w:rPr>
          <w:rFonts w:eastAsia="Times New Roman" w:cs="Times New Roman"/>
          <w:szCs w:val="24"/>
          <w:lang w:val="sr-Cyrl-RS"/>
        </w:rPr>
        <w:tab/>
      </w:r>
      <w:r>
        <w:rPr>
          <w:rFonts w:eastAsia="Times New Roman" w:cs="Times New Roman"/>
          <w:szCs w:val="24"/>
          <w:lang w:val="sr-Cyrl-RS"/>
        </w:rPr>
        <w:tab/>
        <w:t xml:space="preserve">                     </w:t>
      </w:r>
      <w:r w:rsidR="004400A6" w:rsidRPr="00CB11B3">
        <w:rPr>
          <w:rFonts w:eastAsia="Times New Roman" w:cs="Times New Roman"/>
          <w:sz w:val="20"/>
          <w:szCs w:val="24"/>
          <w:lang w:val="sr-Cyrl-RS"/>
        </w:rPr>
        <w:t>Потпис</w:t>
      </w:r>
    </w:p>
    <w:p w:rsidR="004400A6" w:rsidRPr="0073049B" w:rsidRDefault="004400A6" w:rsidP="004400A6">
      <w:pPr>
        <w:spacing w:line="240" w:lineRule="auto"/>
        <w:rPr>
          <w:rFonts w:eastAsia="Times New Roman" w:cs="Times New Roman"/>
          <w:szCs w:val="24"/>
          <w:lang w:val="sr-Cyrl-RS"/>
        </w:rPr>
      </w:pPr>
      <w:r w:rsidRPr="0073049B">
        <w:rPr>
          <w:rFonts w:eastAsia="Times New Roman" w:cs="Times New Roman"/>
          <w:szCs w:val="24"/>
          <w:lang w:val="sr-Cyrl-RS"/>
        </w:rPr>
        <w:t>__________________________________________</w:t>
      </w:r>
      <w:r w:rsidR="00D35D7F">
        <w:rPr>
          <w:rFonts w:eastAsia="Times New Roman" w:cs="Times New Roman"/>
          <w:szCs w:val="24"/>
          <w:lang w:val="sr-Cyrl-RS"/>
        </w:rPr>
        <w:t>_________________________________</w:t>
      </w:r>
    </w:p>
    <w:p w:rsidR="004400A6" w:rsidRPr="0073049B" w:rsidRDefault="004400A6" w:rsidP="004400A6">
      <w:pPr>
        <w:spacing w:line="240" w:lineRule="auto"/>
        <w:rPr>
          <w:rFonts w:eastAsia="Times New Roman" w:cs="Times New Roman"/>
          <w:szCs w:val="24"/>
          <w:lang w:val="sr-Cyrl-RS"/>
        </w:rPr>
      </w:pPr>
      <w:r w:rsidRPr="0073049B">
        <w:rPr>
          <w:rFonts w:eastAsia="Times New Roman" w:cs="Times New Roman"/>
          <w:szCs w:val="24"/>
          <w:lang w:val="sr-Cyrl-RS"/>
        </w:rPr>
        <w:t>* У кућици означити која законска права на приступ информацијама желите да остварите.</w:t>
      </w:r>
    </w:p>
    <w:p w:rsidR="004400A6" w:rsidRPr="0073049B" w:rsidRDefault="004400A6" w:rsidP="004400A6">
      <w:pPr>
        <w:spacing w:line="240" w:lineRule="auto"/>
        <w:rPr>
          <w:rFonts w:eastAsia="Times New Roman" w:cs="Times New Roman"/>
          <w:szCs w:val="24"/>
          <w:lang w:val="sr-Cyrl-RS"/>
        </w:rPr>
      </w:pPr>
      <w:r w:rsidRPr="0073049B">
        <w:rPr>
          <w:rFonts w:eastAsia="Times New Roman" w:cs="Times New Roman"/>
          <w:szCs w:val="24"/>
          <w:lang w:val="sr-Cyrl-RS"/>
        </w:rPr>
        <w:t>** У кућици означити начин достављања копије докумената.</w:t>
      </w:r>
    </w:p>
    <w:p w:rsidR="004400A6" w:rsidRPr="0073049B" w:rsidRDefault="004400A6" w:rsidP="004400A6">
      <w:pPr>
        <w:spacing w:line="240" w:lineRule="auto"/>
        <w:rPr>
          <w:rFonts w:eastAsia="Times New Roman" w:cs="Times New Roman"/>
          <w:szCs w:val="24"/>
          <w:lang w:val="sr-Cyrl-RS"/>
        </w:rPr>
      </w:pPr>
      <w:r w:rsidRPr="0073049B">
        <w:rPr>
          <w:rFonts w:eastAsia="Times New Roman" w:cs="Times New Roman"/>
          <w:szCs w:val="24"/>
          <w:lang w:val="sr-Cyrl-RS"/>
        </w:rPr>
        <w:t>*** Када захтевате други начин достављања обавезно уписати који начин достављања захтевате.</w:t>
      </w:r>
    </w:p>
    <w:p w:rsidR="004400A6" w:rsidRPr="0073049B" w:rsidRDefault="004400A6" w:rsidP="004400A6">
      <w:pPr>
        <w:spacing w:line="240" w:lineRule="auto"/>
        <w:rPr>
          <w:rFonts w:eastAsia="Times New Roman" w:cs="Times New Roman"/>
          <w:szCs w:val="24"/>
          <w:lang w:val="sr-Cyrl-RS"/>
        </w:rPr>
      </w:pPr>
      <w:r w:rsidRPr="0073049B">
        <w:rPr>
          <w:rFonts w:eastAsia="Times New Roman" w:cs="Times New Roman"/>
          <w:szCs w:val="24"/>
          <w:lang w:val="sr-Cyrl-RS"/>
        </w:rPr>
        <w:t>**** Уколико је тражилац информације правно лице или орган власти</w:t>
      </w:r>
    </w:p>
    <w:p w:rsidR="00A17A8C" w:rsidRDefault="00A17A8C" w:rsidP="00076686">
      <w:pPr>
        <w:rPr>
          <w:lang w:val="sr-Cyrl-CS"/>
        </w:rPr>
      </w:pPr>
    </w:p>
    <w:p w:rsidR="00A17A8C" w:rsidRDefault="00A17A8C" w:rsidP="00076686">
      <w:pPr>
        <w:rPr>
          <w:lang w:val="sr-Cyrl-CS"/>
        </w:rPr>
      </w:pPr>
    </w:p>
    <w:p w:rsidR="00A17A8C" w:rsidRDefault="00A17A8C" w:rsidP="00076686">
      <w:pPr>
        <w:rPr>
          <w:lang w:val="sr-Cyrl-CS"/>
        </w:rPr>
      </w:pPr>
    </w:p>
    <w:p w:rsidR="00A17A8C" w:rsidRDefault="00A17A8C" w:rsidP="00076686">
      <w:pPr>
        <w:rPr>
          <w:lang w:val="sr-Cyrl-CS"/>
        </w:rPr>
      </w:pPr>
    </w:p>
    <w:p w:rsidR="00A17A8C" w:rsidRDefault="00A17A8C" w:rsidP="00076686">
      <w:pPr>
        <w:rPr>
          <w:lang w:val="sr-Cyrl-CS"/>
        </w:rPr>
      </w:pPr>
      <w:r>
        <w:rPr>
          <w:noProof/>
          <w:szCs w:val="24"/>
        </w:rPr>
        <mc:AlternateContent>
          <mc:Choice Requires="wps">
            <w:drawing>
              <wp:anchor distT="0" distB="0" distL="114300" distR="114300" simplePos="0" relativeHeight="251801600" behindDoc="0" locked="0" layoutInCell="1" allowOverlap="1" wp14:anchorId="07781958" wp14:editId="2570F6F3">
                <wp:simplePos x="0" y="0"/>
                <wp:positionH relativeFrom="column">
                  <wp:posOffset>1409700</wp:posOffset>
                </wp:positionH>
                <wp:positionV relativeFrom="paragraph">
                  <wp:posOffset>-1270</wp:posOffset>
                </wp:positionV>
                <wp:extent cx="2732405" cy="612775"/>
                <wp:effectExtent l="0" t="0" r="10795" b="15875"/>
                <wp:wrapNone/>
                <wp:docPr id="21"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612775"/>
                        </a:xfrm>
                        <a:prstGeom prst="roundRect">
                          <a:avLst>
                            <a:gd name="adj" fmla="val 16667"/>
                          </a:avLst>
                        </a:prstGeom>
                        <a:solidFill>
                          <a:srgbClr val="00B0F0"/>
                        </a:solidFill>
                        <a:ln w="9525">
                          <a:solidFill>
                            <a:srgbClr val="000000"/>
                          </a:solidFill>
                          <a:round/>
                          <a:headEnd/>
                          <a:tailEnd/>
                        </a:ln>
                      </wps:spPr>
                      <wps:txbx>
                        <w:txbxContent>
                          <w:p w:rsidR="00590BC5" w:rsidRPr="00A3134D" w:rsidRDefault="00590BC5" w:rsidP="00A17A8C">
                            <w:pPr>
                              <w:jc w:val="center"/>
                              <w:rPr>
                                <w:b/>
                                <w:szCs w:val="24"/>
                              </w:rPr>
                            </w:pPr>
                            <w:r w:rsidRPr="00A3134D">
                              <w:rPr>
                                <w:b/>
                                <w:szCs w:val="24"/>
                              </w:rPr>
                              <w:t>Шематски приказ поступка за приступ информацијама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781958" id="AutoShape 105" o:spid="_x0000_s1075" style="position:absolute;left:0;text-align:left;margin-left:111pt;margin-top:-.1pt;width:215.15pt;height:48.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" fillcolor="#00b0f0">
                <v:textbox>
                  <w:txbxContent>
                    <w:p w:rsidR="00590BC5" w:rsidRPr="00A3134D" w:rsidRDefault="00590BC5" w:rsidP="00A17A8C">
                      <w:pPr>
                        <w:jc w:val="center"/>
                        <w:rPr>
                          <w:b/>
                          <w:szCs w:val="24"/>
                        </w:rPr>
                      </w:pPr>
                      <w:r w:rsidRPr="00A3134D">
                        <w:rPr>
                          <w:b/>
                          <w:szCs w:val="24"/>
                        </w:rPr>
                        <w:t>Шематски приказ поступка за приступ информацијама</w:t>
                      </w:r>
                    </w:p>
                  </w:txbxContent>
                </v:textbox>
              </v:roundrect>
            </w:pict>
          </mc:Fallback>
        </mc:AlternateContent>
      </w:r>
    </w:p>
    <w:p w:rsidR="00865778" w:rsidRDefault="004D4025" w:rsidP="00076686">
      <w:pPr>
        <w:rPr>
          <w:lang w:val="sr-Cyrl-CS"/>
        </w:rPr>
      </w:pPr>
      <w:r>
        <w:rPr>
          <w:noProof/>
          <w:szCs w:val="24"/>
        </w:rPr>
        <mc:AlternateContent>
          <mc:Choice Requires="wps">
            <w:drawing>
              <wp:anchor distT="0" distB="0" distL="114300" distR="114300" simplePos="0" relativeHeight="251831296" behindDoc="0" locked="0" layoutInCell="1" allowOverlap="1">
                <wp:simplePos x="0" y="0"/>
                <wp:positionH relativeFrom="column">
                  <wp:posOffset>4022238</wp:posOffset>
                </wp:positionH>
                <wp:positionV relativeFrom="paragraph">
                  <wp:posOffset>5218633</wp:posOffset>
                </wp:positionV>
                <wp:extent cx="11220" cy="258051"/>
                <wp:effectExtent l="0" t="0" r="27305" b="27940"/>
                <wp:wrapNone/>
                <wp:docPr id="184" name="Straight Connector 184"/>
                <wp:cNvGraphicFramePr/>
                <a:graphic xmlns:a="http://schemas.openxmlformats.org/drawingml/2006/main">
                  <a:graphicData uri="http://schemas.microsoft.com/office/word/2010/wordprocessingShape">
                    <wps:wsp>
                      <wps:cNvCnPr/>
                      <wps:spPr>
                        <a:xfrm>
                          <a:off x="0" y="0"/>
                          <a:ext cx="11220" cy="2580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977452" id="Straight Connector 184"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316.7pt,410.9pt" to="317.6pt,4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" strokecolor="#5b9bd5 [3204]" strokeweight=".5pt">
                <v:stroke joinstyle="miter"/>
              </v:line>
            </w:pict>
          </mc:Fallback>
        </mc:AlternateContent>
      </w:r>
      <w:r>
        <w:rPr>
          <w:noProof/>
          <w:szCs w:val="24"/>
        </w:rPr>
        <mc:AlternateContent>
          <mc:Choice Requires="wps">
            <w:drawing>
              <wp:anchor distT="0" distB="0" distL="114300" distR="114300" simplePos="0" relativeHeight="251830272" behindDoc="0" locked="0" layoutInCell="1" allowOverlap="1">
                <wp:simplePos x="0" y="0"/>
                <wp:positionH relativeFrom="column">
                  <wp:posOffset>3595892</wp:posOffset>
                </wp:positionH>
                <wp:positionV relativeFrom="paragraph">
                  <wp:posOffset>4023742</wp:posOffset>
                </wp:positionV>
                <wp:extent cx="16829" cy="364638"/>
                <wp:effectExtent l="0" t="0" r="21590" b="35560"/>
                <wp:wrapNone/>
                <wp:docPr id="181" name="Straight Connector 181"/>
                <wp:cNvGraphicFramePr/>
                <a:graphic xmlns:a="http://schemas.openxmlformats.org/drawingml/2006/main">
                  <a:graphicData uri="http://schemas.microsoft.com/office/word/2010/wordprocessingShape">
                    <wps:wsp>
                      <wps:cNvCnPr/>
                      <wps:spPr>
                        <a:xfrm>
                          <a:off x="0" y="0"/>
                          <a:ext cx="16829" cy="3646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6298D8" id="Straight Connector 181"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283.15pt,316.85pt" to="284.5pt,3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" strokecolor="#5b9bd5 [3204]" strokeweight=".5pt">
                <v:stroke joinstyle="miter"/>
              </v:line>
            </w:pict>
          </mc:Fallback>
        </mc:AlternateContent>
      </w:r>
      <w:r>
        <w:rPr>
          <w:noProof/>
          <w:szCs w:val="24"/>
        </w:rPr>
        <mc:AlternateContent>
          <mc:Choice Requires="wps">
            <w:drawing>
              <wp:anchor distT="0" distB="0" distL="114300" distR="114300" simplePos="0" relativeHeight="251829248" behindDoc="0" locked="0" layoutInCell="1" allowOverlap="1">
                <wp:simplePos x="0" y="0"/>
                <wp:positionH relativeFrom="column">
                  <wp:posOffset>2266366</wp:posOffset>
                </wp:positionH>
                <wp:positionV relativeFrom="paragraph">
                  <wp:posOffset>4388380</wp:posOffset>
                </wp:positionV>
                <wp:extent cx="0" cy="201953"/>
                <wp:effectExtent l="0" t="0" r="19050" b="26670"/>
                <wp:wrapNone/>
                <wp:docPr id="180" name="Straight Connector 180"/>
                <wp:cNvGraphicFramePr/>
                <a:graphic xmlns:a="http://schemas.openxmlformats.org/drawingml/2006/main">
                  <a:graphicData uri="http://schemas.microsoft.com/office/word/2010/wordprocessingShape">
                    <wps:wsp>
                      <wps:cNvCnPr/>
                      <wps:spPr>
                        <a:xfrm>
                          <a:off x="0" y="0"/>
                          <a:ext cx="0" cy="2019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527F4C" id="Straight Connector 180"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45pt,345.55pt" to="178.45pt,3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" strokecolor="#5b9bd5 [3204]" strokeweight=".5pt">
                <v:stroke joinstyle="miter"/>
              </v:line>
            </w:pict>
          </mc:Fallback>
        </mc:AlternateContent>
      </w:r>
      <w:r>
        <w:rPr>
          <w:noProof/>
          <w:szCs w:val="24"/>
        </w:rPr>
        <mc:AlternateContent>
          <mc:Choice Requires="wps">
            <w:drawing>
              <wp:anchor distT="0" distB="0" distL="114300" distR="114300" simplePos="0" relativeHeight="251828224" behindDoc="0" locked="0" layoutInCell="1" allowOverlap="1">
                <wp:simplePos x="0" y="0"/>
                <wp:positionH relativeFrom="column">
                  <wp:posOffset>4123215</wp:posOffset>
                </wp:positionH>
                <wp:positionV relativeFrom="paragraph">
                  <wp:posOffset>4382345</wp:posOffset>
                </wp:positionV>
                <wp:extent cx="11219" cy="224818"/>
                <wp:effectExtent l="0" t="0" r="27305" b="22860"/>
                <wp:wrapNone/>
                <wp:docPr id="177" name="Straight Connector 177"/>
                <wp:cNvGraphicFramePr/>
                <a:graphic xmlns:a="http://schemas.openxmlformats.org/drawingml/2006/main">
                  <a:graphicData uri="http://schemas.microsoft.com/office/word/2010/wordprocessingShape">
                    <wps:wsp>
                      <wps:cNvCnPr/>
                      <wps:spPr>
                        <a:xfrm>
                          <a:off x="0" y="0"/>
                          <a:ext cx="11219" cy="2248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20BA92" id="Straight Connector 177"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324.65pt,345.05pt" to="325.55pt,3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" strokecolor="#5b9bd5 [3204]" strokeweight=".5pt">
                <v:stroke joinstyle="miter"/>
              </v:line>
            </w:pict>
          </mc:Fallback>
        </mc:AlternateContent>
      </w:r>
      <w:r>
        <w:rPr>
          <w:noProof/>
          <w:szCs w:val="24"/>
        </w:rPr>
        <mc:AlternateContent>
          <mc:Choice Requires="wps">
            <w:drawing>
              <wp:anchor distT="0" distB="0" distL="114300" distR="114300" simplePos="0" relativeHeight="251827200" behindDoc="0" locked="0" layoutInCell="1" allowOverlap="1">
                <wp:simplePos x="0" y="0"/>
                <wp:positionH relativeFrom="column">
                  <wp:posOffset>549762</wp:posOffset>
                </wp:positionH>
                <wp:positionV relativeFrom="paragraph">
                  <wp:posOffset>4388380</wp:posOffset>
                </wp:positionV>
                <wp:extent cx="0" cy="196343"/>
                <wp:effectExtent l="0" t="0" r="19050" b="32385"/>
                <wp:wrapNone/>
                <wp:docPr id="176" name="Straight Connector 176"/>
                <wp:cNvGraphicFramePr/>
                <a:graphic xmlns:a="http://schemas.openxmlformats.org/drawingml/2006/main">
                  <a:graphicData uri="http://schemas.microsoft.com/office/word/2010/wordprocessingShape">
                    <wps:wsp>
                      <wps:cNvCnPr/>
                      <wps:spPr>
                        <a:xfrm>
                          <a:off x="0" y="0"/>
                          <a:ext cx="0" cy="1963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19728" id="Straight Connector 176"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43.3pt,345.55pt" to="43.3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" strokecolor="#5b9bd5 [3204]" strokeweight=".5pt">
                <v:stroke joinstyle="miter"/>
              </v:line>
            </w:pict>
          </mc:Fallback>
        </mc:AlternateContent>
      </w:r>
      <w:r>
        <w:rPr>
          <w:noProof/>
          <w:szCs w:val="24"/>
        </w:rPr>
        <mc:AlternateContent>
          <mc:Choice Requires="wps">
            <w:drawing>
              <wp:anchor distT="0" distB="0" distL="114300" distR="114300" simplePos="0" relativeHeight="251826176" behindDoc="0" locked="0" layoutInCell="1" allowOverlap="1">
                <wp:simplePos x="0" y="0"/>
                <wp:positionH relativeFrom="column">
                  <wp:posOffset>549761</wp:posOffset>
                </wp:positionH>
                <wp:positionV relativeFrom="paragraph">
                  <wp:posOffset>4371550</wp:posOffset>
                </wp:positionV>
                <wp:extent cx="3590707" cy="11220"/>
                <wp:effectExtent l="0" t="0" r="29210" b="27305"/>
                <wp:wrapNone/>
                <wp:docPr id="175" name="Straight Connector 175"/>
                <wp:cNvGraphicFramePr/>
                <a:graphic xmlns:a="http://schemas.openxmlformats.org/drawingml/2006/main">
                  <a:graphicData uri="http://schemas.microsoft.com/office/word/2010/wordprocessingShape">
                    <wps:wsp>
                      <wps:cNvCnPr/>
                      <wps:spPr>
                        <a:xfrm>
                          <a:off x="0" y="0"/>
                          <a:ext cx="3590707" cy="11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1207AE" id="Straight Connector 175"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43.3pt,344.2pt" to="326.05pt,3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" strokecolor="#5b9bd5 [3204]" strokeweight=".5pt">
                <v:stroke joinstyle="miter"/>
              </v:line>
            </w:pict>
          </mc:Fallback>
        </mc:AlternateContent>
      </w:r>
      <w:r>
        <w:rPr>
          <w:noProof/>
          <w:szCs w:val="24"/>
        </w:rPr>
        <mc:AlternateContent>
          <mc:Choice Requires="wps">
            <w:drawing>
              <wp:anchor distT="0" distB="0" distL="114300" distR="114300" simplePos="0" relativeHeight="251825152" behindDoc="0" locked="0" layoutInCell="1" allowOverlap="1">
                <wp:simplePos x="0" y="0"/>
                <wp:positionH relativeFrom="column">
                  <wp:posOffset>3180766</wp:posOffset>
                </wp:positionH>
                <wp:positionV relativeFrom="paragraph">
                  <wp:posOffset>3098122</wp:posOffset>
                </wp:positionV>
                <wp:extent cx="5609" cy="263661"/>
                <wp:effectExtent l="0" t="0" r="33020" b="22225"/>
                <wp:wrapNone/>
                <wp:docPr id="173" name="Straight Connector 173"/>
                <wp:cNvGraphicFramePr/>
                <a:graphic xmlns:a="http://schemas.openxmlformats.org/drawingml/2006/main">
                  <a:graphicData uri="http://schemas.microsoft.com/office/word/2010/wordprocessingShape">
                    <wps:wsp>
                      <wps:cNvCnPr/>
                      <wps:spPr>
                        <a:xfrm>
                          <a:off x="0" y="0"/>
                          <a:ext cx="5609" cy="2636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35C084" id="Straight Connector 173"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250.45pt,243.95pt" to="250.9pt,2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" strokecolor="#5b9bd5 [3204]" strokeweight=".5pt">
                <v:stroke joinstyle="miter"/>
              </v:line>
            </w:pict>
          </mc:Fallback>
        </mc:AlternateContent>
      </w:r>
      <w:r>
        <w:rPr>
          <w:noProof/>
          <w:szCs w:val="24"/>
        </w:rPr>
        <mc:AlternateContent>
          <mc:Choice Requires="wps">
            <w:drawing>
              <wp:anchor distT="0" distB="0" distL="114300" distR="114300" simplePos="0" relativeHeight="251824128" behindDoc="0" locked="0" layoutInCell="1" allowOverlap="1">
                <wp:simplePos x="0" y="0"/>
                <wp:positionH relativeFrom="column">
                  <wp:posOffset>3320481</wp:posOffset>
                </wp:positionH>
                <wp:positionV relativeFrom="paragraph">
                  <wp:posOffset>2267686</wp:posOffset>
                </wp:positionV>
                <wp:extent cx="0" cy="235796"/>
                <wp:effectExtent l="0" t="0" r="19050" b="31115"/>
                <wp:wrapNone/>
                <wp:docPr id="172" name="Straight Connector 172"/>
                <wp:cNvGraphicFramePr/>
                <a:graphic xmlns:a="http://schemas.openxmlformats.org/drawingml/2006/main">
                  <a:graphicData uri="http://schemas.microsoft.com/office/word/2010/wordprocessingShape">
                    <wps:wsp>
                      <wps:cNvCnPr/>
                      <wps:spPr>
                        <a:xfrm>
                          <a:off x="0" y="0"/>
                          <a:ext cx="0" cy="2357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860641" id="Straight Connector 172"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261.45pt,178.55pt" to="261.45pt,1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" strokecolor="#5b9bd5 [3204]" strokeweight=".5pt">
                <v:stroke joinstyle="miter"/>
              </v:line>
            </w:pict>
          </mc:Fallback>
        </mc:AlternateContent>
      </w:r>
      <w:r>
        <w:rPr>
          <w:noProof/>
          <w:szCs w:val="24"/>
        </w:rPr>
        <mc:AlternateContent>
          <mc:Choice Requires="wps">
            <w:drawing>
              <wp:anchor distT="0" distB="0" distL="114300" distR="114300" simplePos="0" relativeHeight="251823104" behindDoc="0" locked="0" layoutInCell="1" allowOverlap="1">
                <wp:simplePos x="0" y="0"/>
                <wp:positionH relativeFrom="column">
                  <wp:posOffset>3315401</wp:posOffset>
                </wp:positionH>
                <wp:positionV relativeFrom="paragraph">
                  <wp:posOffset>1255707</wp:posOffset>
                </wp:positionV>
                <wp:extent cx="5610" cy="350204"/>
                <wp:effectExtent l="0" t="0" r="33020" b="31115"/>
                <wp:wrapNone/>
                <wp:docPr id="171" name="Straight Connector 171"/>
                <wp:cNvGraphicFramePr/>
                <a:graphic xmlns:a="http://schemas.openxmlformats.org/drawingml/2006/main">
                  <a:graphicData uri="http://schemas.microsoft.com/office/word/2010/wordprocessingShape">
                    <wps:wsp>
                      <wps:cNvCnPr/>
                      <wps:spPr>
                        <a:xfrm>
                          <a:off x="0" y="0"/>
                          <a:ext cx="5610" cy="3502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6F1DF1" id="Straight Connector 171"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261.05pt,98.85pt" to="261.5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" strokecolor="#5b9bd5 [3204]" strokeweight=".5pt">
                <v:stroke joinstyle="miter"/>
              </v:line>
            </w:pict>
          </mc:Fallback>
        </mc:AlternateContent>
      </w:r>
      <w:r>
        <w:rPr>
          <w:noProof/>
          <w:szCs w:val="24"/>
        </w:rPr>
        <mc:AlternateContent>
          <mc:Choice Requires="wps">
            <w:drawing>
              <wp:anchor distT="0" distB="0" distL="114300" distR="114300" simplePos="0" relativeHeight="251822080" behindDoc="0" locked="0" layoutInCell="1" allowOverlap="1">
                <wp:simplePos x="0" y="0"/>
                <wp:positionH relativeFrom="column">
                  <wp:posOffset>1834410</wp:posOffset>
                </wp:positionH>
                <wp:positionV relativeFrom="paragraph">
                  <wp:posOffset>1255707</wp:posOffset>
                </wp:positionV>
                <wp:extent cx="364638" cy="372643"/>
                <wp:effectExtent l="0" t="0" r="35560" b="27940"/>
                <wp:wrapNone/>
                <wp:docPr id="170" name="Straight Connector 170"/>
                <wp:cNvGraphicFramePr/>
                <a:graphic xmlns:a="http://schemas.openxmlformats.org/drawingml/2006/main">
                  <a:graphicData uri="http://schemas.microsoft.com/office/word/2010/wordprocessingShape">
                    <wps:wsp>
                      <wps:cNvCnPr/>
                      <wps:spPr>
                        <a:xfrm flipV="1">
                          <a:off x="0" y="0"/>
                          <a:ext cx="364638" cy="372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3998F2" id="Straight Connector 170" o:spid="_x0000_s1026" style="position:absolute;flip:y;z-index:251822080;visibility:visible;mso-wrap-style:square;mso-wrap-distance-left:9pt;mso-wrap-distance-top:0;mso-wrap-distance-right:9pt;mso-wrap-distance-bottom:0;mso-position-horizontal:absolute;mso-position-horizontal-relative:text;mso-position-vertical:absolute;mso-position-vertical-relative:text" from="144.45pt,98.85pt" to="173.15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" strokecolor="#5b9bd5 [3204]" strokeweight=".5pt">
                <v:stroke joinstyle="miter"/>
              </v:line>
            </w:pict>
          </mc:Fallback>
        </mc:AlternateContent>
      </w:r>
      <w:r>
        <w:rPr>
          <w:noProof/>
          <w:szCs w:val="24"/>
        </w:rPr>
        <mc:AlternateContent>
          <mc:Choice Requires="wps">
            <w:drawing>
              <wp:anchor distT="0" distB="0" distL="114300" distR="114300" simplePos="0" relativeHeight="251821056" behindDoc="0" locked="0" layoutInCell="1" allowOverlap="1">
                <wp:simplePos x="0" y="0"/>
                <wp:positionH relativeFrom="column">
                  <wp:posOffset>2726371</wp:posOffset>
                </wp:positionH>
                <wp:positionV relativeFrom="paragraph">
                  <wp:posOffset>423545</wp:posOffset>
                </wp:positionV>
                <wp:extent cx="5609" cy="251137"/>
                <wp:effectExtent l="0" t="0" r="33020" b="34925"/>
                <wp:wrapNone/>
                <wp:docPr id="169" name="Straight Connector 169"/>
                <wp:cNvGraphicFramePr/>
                <a:graphic xmlns:a="http://schemas.openxmlformats.org/drawingml/2006/main">
                  <a:graphicData uri="http://schemas.microsoft.com/office/word/2010/wordprocessingShape">
                    <wps:wsp>
                      <wps:cNvCnPr/>
                      <wps:spPr>
                        <a:xfrm>
                          <a:off x="0" y="0"/>
                          <a:ext cx="5609" cy="2511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2DBCF" id="Straight Connector 169"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214.65pt,33.35pt" to="215.1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" strokecolor="#5b9bd5 [3204]" strokeweight=".5pt">
                <v:stroke joinstyle="miter"/>
              </v:line>
            </w:pict>
          </mc:Fallback>
        </mc:AlternateContent>
      </w:r>
      <w:r w:rsidR="00A17A8C">
        <w:rPr>
          <w:noProof/>
          <w:szCs w:val="24"/>
        </w:rPr>
        <mc:AlternateContent>
          <mc:Choice Requires="wps">
            <w:drawing>
              <wp:anchor distT="0" distB="0" distL="114300" distR="114300" simplePos="0" relativeHeight="251820032" behindDoc="0" locked="0" layoutInCell="1" allowOverlap="1" wp14:anchorId="241D021E" wp14:editId="07E6FB97">
                <wp:simplePos x="0" y="0"/>
                <wp:positionH relativeFrom="column">
                  <wp:posOffset>3295650</wp:posOffset>
                </wp:positionH>
                <wp:positionV relativeFrom="paragraph">
                  <wp:posOffset>5476240</wp:posOffset>
                </wp:positionV>
                <wp:extent cx="1506220" cy="1452245"/>
                <wp:effectExtent l="0" t="0" r="17780" b="14605"/>
                <wp:wrapNone/>
                <wp:docPr id="16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1452245"/>
                        </a:xfrm>
                        <a:prstGeom prst="rect">
                          <a:avLst/>
                        </a:prstGeom>
                        <a:solidFill>
                          <a:schemeClr val="accent2">
                            <a:lumMod val="20000"/>
                            <a:lumOff val="80000"/>
                          </a:schemeClr>
                        </a:solidFill>
                        <a:ln w="9525">
                          <a:solidFill>
                            <a:srgbClr val="000000"/>
                          </a:solidFill>
                          <a:miter lim="800000"/>
                          <a:headEnd/>
                          <a:tailEnd/>
                        </a:ln>
                      </wps:spPr>
                      <wps:txbx>
                        <w:txbxContent>
                          <w:p w:rsidR="00590BC5" w:rsidRPr="00920094" w:rsidRDefault="00590BC5" w:rsidP="00A17A8C">
                            <w:r w:rsidRPr="00920094">
                              <w:rPr>
                                <w:b/>
                              </w:rPr>
                              <w:t xml:space="preserve">Тужба </w:t>
                            </w:r>
                            <w:r w:rsidRPr="00920094">
                              <w:t>којом се покреће управни спор пред надлежним судом против решења Повереника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D021E" id="Rectangle 112" o:spid="_x0000_s1076" style="position:absolute;left:0;text-align:left;margin-left:259.5pt;margin-top:431.2pt;width:118.6pt;height:114.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" fillcolor="#fbe4d5 [661]">
                <v:textbox>
                  <w:txbxContent>
                    <w:p w:rsidR="00590BC5" w:rsidRPr="00920094" w:rsidRDefault="00590BC5" w:rsidP="00A17A8C">
                      <w:r w:rsidRPr="00920094">
                        <w:rPr>
                          <w:b/>
                        </w:rPr>
                        <w:t xml:space="preserve">Тужба </w:t>
                      </w:r>
                      <w:r w:rsidRPr="00920094">
                        <w:t>којом се покреће управни спор пред надлежним судом против решења Повереника</w:t>
                      </w:r>
                    </w:p>
                  </w:txbxContent>
                </v:textbox>
              </v:rect>
            </w:pict>
          </mc:Fallback>
        </mc:AlternateContent>
      </w:r>
      <w:r w:rsidR="00A17A8C">
        <w:rPr>
          <w:noProof/>
          <w:szCs w:val="24"/>
        </w:rPr>
        <mc:AlternateContent>
          <mc:Choice Requires="wps">
            <w:drawing>
              <wp:anchor distT="0" distB="0" distL="114300" distR="114300" simplePos="0" relativeHeight="251817984" behindDoc="0" locked="0" layoutInCell="1" allowOverlap="1" wp14:anchorId="096965AB" wp14:editId="2B6E12AF">
                <wp:simplePos x="0" y="0"/>
                <wp:positionH relativeFrom="column">
                  <wp:posOffset>3257550</wp:posOffset>
                </wp:positionH>
                <wp:positionV relativeFrom="paragraph">
                  <wp:posOffset>4590415</wp:posOffset>
                </wp:positionV>
                <wp:extent cx="1506220" cy="634365"/>
                <wp:effectExtent l="0" t="0" r="17780" b="13335"/>
                <wp:wrapNone/>
                <wp:docPr id="16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634365"/>
                        </a:xfrm>
                        <a:prstGeom prst="rect">
                          <a:avLst/>
                        </a:prstGeom>
                        <a:solidFill>
                          <a:schemeClr val="accent2">
                            <a:lumMod val="20000"/>
                            <a:lumOff val="80000"/>
                          </a:schemeClr>
                        </a:solidFill>
                        <a:ln w="9525">
                          <a:solidFill>
                            <a:srgbClr val="000000"/>
                          </a:solidFill>
                          <a:miter lim="800000"/>
                          <a:headEnd/>
                          <a:tailEnd/>
                        </a:ln>
                      </wps:spPr>
                      <wps:txbx>
                        <w:txbxContent>
                          <w:p w:rsidR="00590BC5" w:rsidRPr="00EC4C1F" w:rsidRDefault="00590BC5" w:rsidP="00A17A8C">
                            <w:pPr>
                              <w:jc w:val="center"/>
                              <w:rPr>
                                <w:b/>
                              </w:rPr>
                            </w:pPr>
                            <w:r w:rsidRPr="00EC4C1F">
                              <w:rPr>
                                <w:b/>
                              </w:rPr>
                              <w:t>Решење о одбијању жалбе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965AB" id="Rectangle 114" o:spid="_x0000_s1077" style="position:absolute;left:0;text-align:left;margin-left:256.5pt;margin-top:361.45pt;width:118.6pt;height:49.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" fillcolor="#fbe4d5 [661]">
                <v:textbox>
                  <w:txbxContent>
                    <w:p w:rsidR="00590BC5" w:rsidRPr="00EC4C1F" w:rsidRDefault="00590BC5" w:rsidP="00A17A8C">
                      <w:pPr>
                        <w:jc w:val="center"/>
                        <w:rPr>
                          <w:b/>
                        </w:rPr>
                      </w:pPr>
                      <w:r w:rsidRPr="00EC4C1F">
                        <w:rPr>
                          <w:b/>
                        </w:rPr>
                        <w:t>Решење о одбијању жалбе</w:t>
                      </w:r>
                    </w:p>
                  </w:txbxContent>
                </v:textbox>
              </v:rect>
            </w:pict>
          </mc:Fallback>
        </mc:AlternateContent>
      </w:r>
      <w:r w:rsidR="00A17A8C">
        <w:rPr>
          <w:noProof/>
          <w:szCs w:val="24"/>
        </w:rPr>
        <mc:AlternateContent>
          <mc:Choice Requires="wps">
            <w:drawing>
              <wp:anchor distT="0" distB="0" distL="114300" distR="114300" simplePos="0" relativeHeight="251815936" behindDoc="0" locked="0" layoutInCell="1" allowOverlap="1" wp14:anchorId="5AEF296E" wp14:editId="2415388E">
                <wp:simplePos x="0" y="0"/>
                <wp:positionH relativeFrom="column">
                  <wp:posOffset>1485900</wp:posOffset>
                </wp:positionH>
                <wp:positionV relativeFrom="paragraph">
                  <wp:posOffset>4590415</wp:posOffset>
                </wp:positionV>
                <wp:extent cx="1506220" cy="634365"/>
                <wp:effectExtent l="0" t="0" r="17780" b="13335"/>
                <wp:wrapNone/>
                <wp:docPr id="16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634365"/>
                        </a:xfrm>
                        <a:prstGeom prst="rect">
                          <a:avLst/>
                        </a:prstGeom>
                        <a:solidFill>
                          <a:schemeClr val="accent2">
                            <a:lumMod val="20000"/>
                            <a:lumOff val="80000"/>
                          </a:schemeClr>
                        </a:solidFill>
                        <a:ln w="9525">
                          <a:solidFill>
                            <a:srgbClr val="000000"/>
                          </a:solidFill>
                          <a:miter lim="800000"/>
                          <a:headEnd/>
                          <a:tailEnd/>
                        </a:ln>
                      </wps:spPr>
                      <wps:txbx>
                        <w:txbxContent>
                          <w:p w:rsidR="00590BC5" w:rsidRPr="00EC4C1F" w:rsidRDefault="00590BC5" w:rsidP="00A17A8C">
                            <w:pPr>
                              <w:jc w:val="center"/>
                              <w:rPr>
                                <w:b/>
                              </w:rPr>
                            </w:pPr>
                            <w:r w:rsidRPr="00EC4C1F">
                              <w:rPr>
                                <w:b/>
                              </w:rPr>
                              <w:t>Решење о усвајању жалбе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F296E" id="Rectangle 113" o:spid="_x0000_s1078" style="position:absolute;left:0;text-align:left;margin-left:117pt;margin-top:361.45pt;width:118.6pt;height:49.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" fillcolor="#fbe4d5 [661]">
                <v:textbox>
                  <w:txbxContent>
                    <w:p w:rsidR="00590BC5" w:rsidRPr="00EC4C1F" w:rsidRDefault="00590BC5" w:rsidP="00A17A8C">
                      <w:pPr>
                        <w:jc w:val="center"/>
                        <w:rPr>
                          <w:b/>
                        </w:rPr>
                      </w:pPr>
                      <w:r w:rsidRPr="00EC4C1F">
                        <w:rPr>
                          <w:b/>
                        </w:rPr>
                        <w:t>Решење о усвајању жалбе</w:t>
                      </w:r>
                    </w:p>
                  </w:txbxContent>
                </v:textbox>
              </v:rect>
            </w:pict>
          </mc:Fallback>
        </mc:AlternateContent>
      </w:r>
      <w:r w:rsidR="00A17A8C">
        <w:rPr>
          <w:noProof/>
          <w:szCs w:val="24"/>
        </w:rPr>
        <mc:AlternateContent>
          <mc:Choice Requires="wps">
            <w:drawing>
              <wp:anchor distT="0" distB="0" distL="114300" distR="114300" simplePos="0" relativeHeight="251813888" behindDoc="0" locked="0" layoutInCell="1" allowOverlap="1" wp14:anchorId="79BCE400" wp14:editId="5E83D061">
                <wp:simplePos x="0" y="0"/>
                <wp:positionH relativeFrom="column">
                  <wp:posOffset>-285750</wp:posOffset>
                </wp:positionH>
                <wp:positionV relativeFrom="paragraph">
                  <wp:posOffset>4571365</wp:posOffset>
                </wp:positionV>
                <wp:extent cx="1506220" cy="634365"/>
                <wp:effectExtent l="0" t="0" r="17780" b="13335"/>
                <wp:wrapNone/>
                <wp:docPr id="16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634365"/>
                        </a:xfrm>
                        <a:prstGeom prst="rect">
                          <a:avLst/>
                        </a:prstGeom>
                        <a:solidFill>
                          <a:schemeClr val="accent2">
                            <a:lumMod val="20000"/>
                            <a:lumOff val="80000"/>
                          </a:schemeClr>
                        </a:solidFill>
                        <a:ln w="9525">
                          <a:solidFill>
                            <a:srgbClr val="000000"/>
                          </a:solidFill>
                          <a:miter lim="800000"/>
                          <a:headEnd/>
                          <a:tailEnd/>
                        </a:ln>
                      </wps:spPr>
                      <wps:txbx>
                        <w:txbxContent>
                          <w:p w:rsidR="00590BC5" w:rsidRPr="00EC4C1F" w:rsidRDefault="00590BC5" w:rsidP="00A17A8C">
                            <w:pPr>
                              <w:jc w:val="center"/>
                              <w:rPr>
                                <w:b/>
                              </w:rPr>
                            </w:pPr>
                            <w:r w:rsidRPr="00EC4C1F">
                              <w:rPr>
                                <w:b/>
                              </w:rPr>
                              <w:t>Закључак о одбацивању жалбе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CE400" id="Rectangle 111" o:spid="_x0000_s1079" style="position:absolute;left:0;text-align:left;margin-left:-22.5pt;margin-top:359.95pt;width:118.6pt;height:49.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" fillcolor="#fbe4d5 [661]">
                <v:textbox>
                  <w:txbxContent>
                    <w:p w:rsidR="00590BC5" w:rsidRPr="00EC4C1F" w:rsidRDefault="00590BC5" w:rsidP="00A17A8C">
                      <w:pPr>
                        <w:jc w:val="center"/>
                        <w:rPr>
                          <w:b/>
                        </w:rPr>
                      </w:pPr>
                      <w:r w:rsidRPr="00EC4C1F">
                        <w:rPr>
                          <w:b/>
                        </w:rPr>
                        <w:t>Закључак о одбацивању жалбе</w:t>
                      </w:r>
                    </w:p>
                  </w:txbxContent>
                </v:textbox>
              </v:rect>
            </w:pict>
          </mc:Fallback>
        </mc:AlternateContent>
      </w:r>
      <w:r w:rsidR="00A17A8C">
        <w:rPr>
          <w:noProof/>
          <w:szCs w:val="24"/>
        </w:rPr>
        <mc:AlternateContent>
          <mc:Choice Requires="wps">
            <w:drawing>
              <wp:anchor distT="0" distB="0" distL="114300" distR="114300" simplePos="0" relativeHeight="251811840" behindDoc="0" locked="0" layoutInCell="1" allowOverlap="1" wp14:anchorId="263A4D32" wp14:editId="25B036DB">
                <wp:simplePos x="0" y="0"/>
                <wp:positionH relativeFrom="column">
                  <wp:posOffset>2800350</wp:posOffset>
                </wp:positionH>
                <wp:positionV relativeFrom="paragraph">
                  <wp:posOffset>3342640</wp:posOffset>
                </wp:positionV>
                <wp:extent cx="1835785" cy="670560"/>
                <wp:effectExtent l="0" t="0" r="12065" b="15240"/>
                <wp:wrapNone/>
                <wp:docPr id="15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670560"/>
                        </a:xfrm>
                        <a:prstGeom prst="rect">
                          <a:avLst/>
                        </a:prstGeom>
                        <a:solidFill>
                          <a:schemeClr val="accent3">
                            <a:lumMod val="60000"/>
                            <a:lumOff val="40000"/>
                          </a:schemeClr>
                        </a:solidFill>
                        <a:ln w="9525">
                          <a:solidFill>
                            <a:srgbClr val="000000"/>
                          </a:solidFill>
                          <a:miter lim="800000"/>
                          <a:headEnd/>
                          <a:tailEnd/>
                        </a:ln>
                      </wps:spPr>
                      <wps:txbx>
                        <w:txbxContent>
                          <w:p w:rsidR="00590BC5" w:rsidRPr="00197374" w:rsidRDefault="00590BC5" w:rsidP="00A17A8C">
                            <w:pPr>
                              <w:jc w:val="center"/>
                              <w:rPr>
                                <w:b/>
                              </w:rPr>
                            </w:pPr>
                            <w:r w:rsidRPr="00197374">
                              <w:rPr>
                                <w:b/>
                              </w:rPr>
                              <w:t>Решење повереника по жалби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A4D32" id="Rectangle 110" o:spid="_x0000_s1080" style="position:absolute;left:0;text-align:left;margin-left:220.5pt;margin-top:263.2pt;width:144.55pt;height:52.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" fillcolor="#c9c9c9 [1942]">
                <v:textbox>
                  <w:txbxContent>
                    <w:p w:rsidR="00590BC5" w:rsidRPr="00197374" w:rsidRDefault="00590BC5" w:rsidP="00A17A8C">
                      <w:pPr>
                        <w:jc w:val="center"/>
                        <w:rPr>
                          <w:b/>
                        </w:rPr>
                      </w:pPr>
                      <w:r w:rsidRPr="00197374">
                        <w:rPr>
                          <w:b/>
                        </w:rPr>
                        <w:t>Решење повереника по жалби</w:t>
                      </w:r>
                    </w:p>
                  </w:txbxContent>
                </v:textbox>
              </v:rect>
            </w:pict>
          </mc:Fallback>
        </mc:AlternateContent>
      </w:r>
      <w:r w:rsidR="00A17A8C">
        <w:rPr>
          <w:noProof/>
          <w:szCs w:val="24"/>
        </w:rPr>
        <mc:AlternateContent>
          <mc:Choice Requires="wps">
            <w:drawing>
              <wp:anchor distT="0" distB="0" distL="114300" distR="114300" simplePos="0" relativeHeight="251809792" behindDoc="0" locked="0" layoutInCell="1" allowOverlap="1" wp14:anchorId="5138A00E" wp14:editId="046118A0">
                <wp:simplePos x="0" y="0"/>
                <wp:positionH relativeFrom="column">
                  <wp:posOffset>2809875</wp:posOffset>
                </wp:positionH>
                <wp:positionV relativeFrom="paragraph">
                  <wp:posOffset>2504440</wp:posOffset>
                </wp:positionV>
                <wp:extent cx="1835785" cy="601980"/>
                <wp:effectExtent l="0" t="0" r="12065" b="26670"/>
                <wp:wrapNone/>
                <wp:docPr id="15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601980"/>
                        </a:xfrm>
                        <a:prstGeom prst="rect">
                          <a:avLst/>
                        </a:prstGeom>
                        <a:solidFill>
                          <a:schemeClr val="accent3">
                            <a:lumMod val="60000"/>
                            <a:lumOff val="40000"/>
                          </a:schemeClr>
                        </a:solidFill>
                        <a:ln w="9525">
                          <a:solidFill>
                            <a:srgbClr val="000000"/>
                          </a:solidFill>
                          <a:miter lim="800000"/>
                          <a:headEnd/>
                          <a:tailEnd/>
                        </a:ln>
                      </wps:spPr>
                      <wps:txbx>
                        <w:txbxContent>
                          <w:p w:rsidR="00590BC5" w:rsidRPr="00197374" w:rsidRDefault="00590BC5" w:rsidP="00A17A8C">
                            <w:pPr>
                              <w:jc w:val="center"/>
                              <w:rPr>
                                <w:b/>
                              </w:rPr>
                            </w:pPr>
                            <w:r w:rsidRPr="00197374">
                              <w:rPr>
                                <w:b/>
                              </w:rPr>
                              <w:t>Жалба поверенику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8A00E" id="Rectangle 109" o:spid="_x0000_s1081" style="position:absolute;left:0;text-align:left;margin-left:221.25pt;margin-top:197.2pt;width:144.55pt;height:47.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" fillcolor="#c9c9c9 [1942]">
                <v:textbox>
                  <w:txbxContent>
                    <w:p w:rsidR="00590BC5" w:rsidRPr="00197374" w:rsidRDefault="00590BC5" w:rsidP="00A17A8C">
                      <w:pPr>
                        <w:jc w:val="center"/>
                        <w:rPr>
                          <w:b/>
                        </w:rPr>
                      </w:pPr>
                      <w:r w:rsidRPr="00197374">
                        <w:rPr>
                          <w:b/>
                        </w:rPr>
                        <w:t>Жалба поверенику</w:t>
                      </w:r>
                    </w:p>
                  </w:txbxContent>
                </v:textbox>
              </v:rect>
            </w:pict>
          </mc:Fallback>
        </mc:AlternateContent>
      </w:r>
      <w:r w:rsidR="00A17A8C">
        <w:rPr>
          <w:noProof/>
          <w:szCs w:val="24"/>
        </w:rPr>
        <mc:AlternateContent>
          <mc:Choice Requires="wps">
            <w:drawing>
              <wp:anchor distT="0" distB="0" distL="114300" distR="114300" simplePos="0" relativeHeight="251805696" behindDoc="0" locked="0" layoutInCell="1" allowOverlap="1" wp14:anchorId="46C955FA" wp14:editId="34F42812">
                <wp:simplePos x="0" y="0"/>
                <wp:positionH relativeFrom="column">
                  <wp:posOffset>47625</wp:posOffset>
                </wp:positionH>
                <wp:positionV relativeFrom="paragraph">
                  <wp:posOffset>1628140</wp:posOffset>
                </wp:positionV>
                <wp:extent cx="2112010" cy="2520950"/>
                <wp:effectExtent l="0" t="0" r="21590" b="12700"/>
                <wp:wrapNone/>
                <wp:docPr id="15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2520950"/>
                        </a:xfrm>
                        <a:prstGeom prst="rect">
                          <a:avLst/>
                        </a:prstGeom>
                        <a:solidFill>
                          <a:schemeClr val="accent3">
                            <a:lumMod val="60000"/>
                            <a:lumOff val="40000"/>
                          </a:schemeClr>
                        </a:solidFill>
                        <a:ln w="9525">
                          <a:solidFill>
                            <a:srgbClr val="000000"/>
                          </a:solidFill>
                          <a:miter lim="800000"/>
                          <a:headEnd/>
                          <a:tailEnd/>
                        </a:ln>
                      </wps:spPr>
                      <wps:txbx>
                        <w:txbxContent>
                          <w:p w:rsidR="00590BC5" w:rsidRPr="00197374" w:rsidRDefault="00590BC5" w:rsidP="00A17A8C">
                            <w:pPr>
                              <w:jc w:val="center"/>
                              <w:rPr>
                                <w:b/>
                              </w:rPr>
                            </w:pPr>
                            <w:r w:rsidRPr="00197374">
                              <w:rPr>
                                <w:b/>
                              </w:rPr>
                              <w:t>Удовољавање захтеву</w:t>
                            </w:r>
                          </w:p>
                          <w:p w:rsidR="00590BC5" w:rsidRPr="00197374" w:rsidRDefault="00590BC5" w:rsidP="00A17A8C">
                            <w:r w:rsidRPr="00197374">
                              <w:t>-обавештење о поседовању информације;</w:t>
                            </w:r>
                          </w:p>
                          <w:p w:rsidR="00590BC5" w:rsidRPr="00197374" w:rsidRDefault="00590BC5" w:rsidP="00A17A8C">
                            <w:r w:rsidRPr="00197374">
                              <w:t>-увид у документ са траженом информацијом</w:t>
                            </w:r>
                          </w:p>
                          <w:p w:rsidR="00590BC5" w:rsidRPr="00197374" w:rsidRDefault="00590BC5" w:rsidP="00A17A8C">
                            <w:r w:rsidRPr="00197374">
                              <w:t>-издавање копије документа са траженом информацијом;</w:t>
                            </w:r>
                          </w:p>
                          <w:p w:rsidR="00590BC5" w:rsidRPr="00197374" w:rsidRDefault="00590BC5" w:rsidP="00A17A8C">
                            <w:pPr>
                              <w:rPr>
                                <w:rFonts w:asciiTheme="minorHAnsi" w:hAnsiTheme="minorHAnsi"/>
                              </w:rPr>
                            </w:pPr>
                            <w:r w:rsidRPr="00197374">
                              <w:t>-достављање копије документа са траженом информацијом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955FA" id="Rectangle 107" o:spid="_x0000_s1082" style="position:absolute;left:0;text-align:left;margin-left:3.75pt;margin-top:128.2pt;width:166.3pt;height:19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" fillcolor="#c9c9c9 [1942]">
                <v:textbox>
                  <w:txbxContent>
                    <w:p w:rsidR="00590BC5" w:rsidRPr="00197374" w:rsidRDefault="00590BC5" w:rsidP="00A17A8C">
                      <w:pPr>
                        <w:jc w:val="center"/>
                        <w:rPr>
                          <w:b/>
                        </w:rPr>
                      </w:pPr>
                      <w:r w:rsidRPr="00197374">
                        <w:rPr>
                          <w:b/>
                        </w:rPr>
                        <w:t>Удовољавање захтеву</w:t>
                      </w:r>
                    </w:p>
                    <w:p w:rsidR="00590BC5" w:rsidRPr="00197374" w:rsidRDefault="00590BC5" w:rsidP="00A17A8C">
                      <w:r w:rsidRPr="00197374">
                        <w:t>-обавештење о поседовању информације;</w:t>
                      </w:r>
                    </w:p>
                    <w:p w:rsidR="00590BC5" w:rsidRPr="00197374" w:rsidRDefault="00590BC5" w:rsidP="00A17A8C">
                      <w:r w:rsidRPr="00197374">
                        <w:t>-увид у документ са траженом информацијом</w:t>
                      </w:r>
                    </w:p>
                    <w:p w:rsidR="00590BC5" w:rsidRPr="00197374" w:rsidRDefault="00590BC5" w:rsidP="00A17A8C">
                      <w:r w:rsidRPr="00197374">
                        <w:t>-издавање копије документа са траженом информацијом;</w:t>
                      </w:r>
                    </w:p>
                    <w:p w:rsidR="00590BC5" w:rsidRPr="00197374" w:rsidRDefault="00590BC5" w:rsidP="00A17A8C">
                      <w:pPr>
                        <w:rPr>
                          <w:rFonts w:asciiTheme="minorHAnsi" w:hAnsiTheme="minorHAnsi"/>
                        </w:rPr>
                      </w:pPr>
                      <w:r w:rsidRPr="00197374">
                        <w:t>-достављање копије документа са траженом информацијом</w:t>
                      </w:r>
                    </w:p>
                  </w:txbxContent>
                </v:textbox>
              </v:rect>
            </w:pict>
          </mc:Fallback>
        </mc:AlternateContent>
      </w:r>
      <w:r w:rsidR="00A17A8C">
        <w:rPr>
          <w:noProof/>
          <w:szCs w:val="24"/>
        </w:rPr>
        <mc:AlternateContent>
          <mc:Choice Requires="wps">
            <w:drawing>
              <wp:anchor distT="0" distB="0" distL="114300" distR="114300" simplePos="0" relativeHeight="251807744" behindDoc="0" locked="0" layoutInCell="1" allowOverlap="1" wp14:anchorId="2FAFBC8F" wp14:editId="03E182DC">
                <wp:simplePos x="0" y="0"/>
                <wp:positionH relativeFrom="column">
                  <wp:posOffset>2809875</wp:posOffset>
                </wp:positionH>
                <wp:positionV relativeFrom="paragraph">
                  <wp:posOffset>1599565</wp:posOffset>
                </wp:positionV>
                <wp:extent cx="1835785" cy="667385"/>
                <wp:effectExtent l="0" t="0" r="12065" b="18415"/>
                <wp:wrapNone/>
                <wp:docPr id="15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667385"/>
                        </a:xfrm>
                        <a:prstGeom prst="rect">
                          <a:avLst/>
                        </a:prstGeom>
                        <a:solidFill>
                          <a:schemeClr val="accent3">
                            <a:lumMod val="60000"/>
                            <a:lumOff val="40000"/>
                          </a:schemeClr>
                        </a:solidFill>
                        <a:ln w="9525">
                          <a:solidFill>
                            <a:srgbClr val="000000"/>
                          </a:solidFill>
                          <a:miter lim="800000"/>
                          <a:headEnd/>
                          <a:tailEnd/>
                        </a:ln>
                      </wps:spPr>
                      <wps:txbx>
                        <w:txbxContent>
                          <w:p w:rsidR="00590BC5" w:rsidRPr="00197374" w:rsidRDefault="00590BC5" w:rsidP="00A17A8C">
                            <w:pPr>
                              <w:jc w:val="center"/>
                              <w:rPr>
                                <w:b/>
                              </w:rPr>
                            </w:pPr>
                            <w:r w:rsidRPr="00197374">
                              <w:rPr>
                                <w:b/>
                              </w:rPr>
                              <w:t>Решење о одбијању захтева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FBC8F" id="Rectangle 108" o:spid="_x0000_s1083" style="position:absolute;left:0;text-align:left;margin-left:221.25pt;margin-top:125.95pt;width:144.55pt;height:52.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" fillcolor="#c9c9c9 [1942]">
                <v:textbox>
                  <w:txbxContent>
                    <w:p w:rsidR="00590BC5" w:rsidRPr="00197374" w:rsidRDefault="00590BC5" w:rsidP="00A17A8C">
                      <w:pPr>
                        <w:jc w:val="center"/>
                        <w:rPr>
                          <w:b/>
                        </w:rPr>
                      </w:pPr>
                      <w:r w:rsidRPr="00197374">
                        <w:rPr>
                          <w:b/>
                        </w:rPr>
                        <w:t>Решење о одбијању захтева</w:t>
                      </w:r>
                    </w:p>
                  </w:txbxContent>
                </v:textbox>
              </v:rect>
            </w:pict>
          </mc:Fallback>
        </mc:AlternateContent>
      </w:r>
      <w:r w:rsidR="00A17A8C">
        <w:rPr>
          <w:noProof/>
          <w:szCs w:val="24"/>
        </w:rPr>
        <mc:AlternateContent>
          <mc:Choice Requires="wps">
            <w:drawing>
              <wp:anchor distT="0" distB="0" distL="114300" distR="114300" simplePos="0" relativeHeight="251803648" behindDoc="0" locked="0" layoutInCell="1" allowOverlap="1" wp14:anchorId="2F9C5760" wp14:editId="1BD0C55C">
                <wp:simplePos x="0" y="0"/>
                <wp:positionH relativeFrom="column">
                  <wp:posOffset>2076450</wp:posOffset>
                </wp:positionH>
                <wp:positionV relativeFrom="paragraph">
                  <wp:posOffset>675640</wp:posOffset>
                </wp:positionV>
                <wp:extent cx="1330325" cy="581025"/>
                <wp:effectExtent l="0" t="0" r="22225" b="28575"/>
                <wp:wrapNone/>
                <wp:docPr id="14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325" cy="581025"/>
                        </a:xfrm>
                        <a:prstGeom prst="rect">
                          <a:avLst/>
                        </a:prstGeom>
                        <a:solidFill>
                          <a:schemeClr val="accent3">
                            <a:lumMod val="60000"/>
                            <a:lumOff val="40000"/>
                          </a:schemeClr>
                        </a:solidFill>
                        <a:ln w="9525">
                          <a:solidFill>
                            <a:srgbClr val="000000"/>
                          </a:solidFill>
                          <a:miter lim="800000"/>
                          <a:headEnd/>
                          <a:tailEnd/>
                        </a:ln>
                      </wps:spPr>
                      <wps:txbx>
                        <w:txbxContent>
                          <w:p w:rsidR="00590BC5" w:rsidRPr="00A3134D" w:rsidRDefault="00590BC5" w:rsidP="00A17A8C">
                            <w:pPr>
                              <w:jc w:val="center"/>
                              <w:rPr>
                                <w:b/>
                              </w:rPr>
                            </w:pPr>
                            <w:r w:rsidRPr="00A3134D">
                              <w:rPr>
                                <w:b/>
                              </w:rPr>
                              <w:t xml:space="preserve">Захтев </w:t>
                            </w:r>
                          </w:p>
                          <w:p w:rsidR="00590BC5" w:rsidRPr="00A3134D" w:rsidRDefault="00590BC5" w:rsidP="00A17A8C">
                            <w:pPr>
                              <w:jc w:val="center"/>
                            </w:pPr>
                            <w:r w:rsidRPr="00A3134D">
                              <w:t>Писани/усмени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C5760" id="Rectangle 106" o:spid="_x0000_s1084" style="position:absolute;left:0;text-align:left;margin-left:163.5pt;margin-top:53.2pt;width:104.75pt;height:45.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" fillcolor="#c9c9c9 [1942]">
                <v:textbox>
                  <w:txbxContent>
                    <w:p w:rsidR="00590BC5" w:rsidRPr="00A3134D" w:rsidRDefault="00590BC5" w:rsidP="00A17A8C">
                      <w:pPr>
                        <w:jc w:val="center"/>
                        <w:rPr>
                          <w:b/>
                        </w:rPr>
                      </w:pPr>
                      <w:r w:rsidRPr="00A3134D">
                        <w:rPr>
                          <w:b/>
                        </w:rPr>
                        <w:t xml:space="preserve">Захтев </w:t>
                      </w:r>
                    </w:p>
                    <w:p w:rsidR="00590BC5" w:rsidRPr="00A3134D" w:rsidRDefault="00590BC5" w:rsidP="00A17A8C">
                      <w:pPr>
                        <w:jc w:val="center"/>
                      </w:pPr>
                      <w:r w:rsidRPr="00A3134D">
                        <w:t>Писани/усмени</w:t>
                      </w:r>
                    </w:p>
                  </w:txbxContent>
                </v:textbox>
              </v:rect>
            </w:pict>
          </mc:Fallback>
        </mc:AlternateContent>
      </w:r>
    </w:p>
    <w:p w:rsidR="00865778" w:rsidRPr="00865778" w:rsidRDefault="00865778" w:rsidP="00865778">
      <w:pPr>
        <w:rPr>
          <w:lang w:val="sr-Cyrl-CS"/>
        </w:rPr>
      </w:pPr>
    </w:p>
    <w:p w:rsidR="00865778" w:rsidRPr="00865778" w:rsidRDefault="00865778" w:rsidP="00865778">
      <w:pPr>
        <w:rPr>
          <w:lang w:val="sr-Cyrl-CS"/>
        </w:rPr>
      </w:pPr>
    </w:p>
    <w:p w:rsidR="00865778" w:rsidRPr="00865778" w:rsidRDefault="00865778" w:rsidP="00865778">
      <w:pPr>
        <w:rPr>
          <w:lang w:val="sr-Cyrl-CS"/>
        </w:rPr>
      </w:pPr>
    </w:p>
    <w:p w:rsidR="00865778" w:rsidRPr="00865778" w:rsidRDefault="00865778" w:rsidP="00865778">
      <w:pPr>
        <w:rPr>
          <w:lang w:val="sr-Cyrl-CS"/>
        </w:rPr>
      </w:pPr>
    </w:p>
    <w:p w:rsidR="00865778" w:rsidRPr="00865778" w:rsidRDefault="00865778" w:rsidP="00865778">
      <w:pPr>
        <w:rPr>
          <w:lang w:val="sr-Cyrl-CS"/>
        </w:rPr>
      </w:pPr>
    </w:p>
    <w:p w:rsidR="00865778" w:rsidRPr="00865778" w:rsidRDefault="00865778" w:rsidP="00865778">
      <w:pPr>
        <w:rPr>
          <w:lang w:val="sr-Cyrl-CS"/>
        </w:rPr>
      </w:pPr>
    </w:p>
    <w:p w:rsidR="00865778" w:rsidRPr="00865778" w:rsidRDefault="00865778" w:rsidP="00865778">
      <w:pPr>
        <w:rPr>
          <w:lang w:val="sr-Cyrl-CS"/>
        </w:rPr>
      </w:pPr>
    </w:p>
    <w:p w:rsidR="00865778" w:rsidRPr="00865778" w:rsidRDefault="00865778" w:rsidP="00865778">
      <w:pPr>
        <w:rPr>
          <w:lang w:val="sr-Cyrl-CS"/>
        </w:rPr>
      </w:pPr>
    </w:p>
    <w:p w:rsidR="00865778" w:rsidRPr="00865778" w:rsidRDefault="00865778" w:rsidP="00865778">
      <w:pPr>
        <w:rPr>
          <w:lang w:val="sr-Cyrl-CS"/>
        </w:rPr>
      </w:pPr>
    </w:p>
    <w:p w:rsidR="00865778" w:rsidRPr="00865778" w:rsidRDefault="00865778" w:rsidP="00865778">
      <w:pPr>
        <w:rPr>
          <w:lang w:val="sr-Cyrl-CS"/>
        </w:rPr>
      </w:pPr>
    </w:p>
    <w:p w:rsidR="00865778" w:rsidRPr="00865778" w:rsidRDefault="00865778" w:rsidP="00865778">
      <w:pPr>
        <w:rPr>
          <w:lang w:val="sr-Cyrl-CS"/>
        </w:rPr>
      </w:pPr>
    </w:p>
    <w:p w:rsidR="00865778" w:rsidRPr="00865778" w:rsidRDefault="00865778" w:rsidP="00865778">
      <w:pPr>
        <w:rPr>
          <w:lang w:val="sr-Cyrl-CS"/>
        </w:rPr>
      </w:pPr>
    </w:p>
    <w:p w:rsidR="00865778" w:rsidRPr="00865778" w:rsidRDefault="00865778" w:rsidP="00865778">
      <w:pPr>
        <w:rPr>
          <w:lang w:val="sr-Cyrl-CS"/>
        </w:rPr>
      </w:pPr>
    </w:p>
    <w:p w:rsidR="00865778" w:rsidRPr="00865778" w:rsidRDefault="00865778" w:rsidP="00865778">
      <w:pPr>
        <w:rPr>
          <w:lang w:val="sr-Cyrl-CS"/>
        </w:rPr>
      </w:pPr>
    </w:p>
    <w:p w:rsidR="00865778" w:rsidRPr="00865778" w:rsidRDefault="00865778" w:rsidP="00865778">
      <w:pPr>
        <w:rPr>
          <w:lang w:val="sr-Cyrl-CS"/>
        </w:rPr>
      </w:pPr>
    </w:p>
    <w:p w:rsidR="00865778" w:rsidRPr="00865778" w:rsidRDefault="00865778" w:rsidP="00865778">
      <w:pPr>
        <w:rPr>
          <w:lang w:val="sr-Cyrl-CS"/>
        </w:rPr>
      </w:pPr>
    </w:p>
    <w:p w:rsidR="00865778" w:rsidRPr="00865778" w:rsidRDefault="00865778" w:rsidP="00865778">
      <w:pPr>
        <w:rPr>
          <w:lang w:val="sr-Cyrl-CS"/>
        </w:rPr>
      </w:pPr>
    </w:p>
    <w:p w:rsidR="00865778" w:rsidRPr="00865778" w:rsidRDefault="00865778" w:rsidP="00865778">
      <w:pPr>
        <w:rPr>
          <w:lang w:val="sr-Cyrl-CS"/>
        </w:rPr>
      </w:pPr>
    </w:p>
    <w:p w:rsidR="00865778" w:rsidRDefault="00865778" w:rsidP="00865778">
      <w:pPr>
        <w:rPr>
          <w:lang w:val="sr-Cyrl-CS"/>
        </w:rPr>
      </w:pPr>
    </w:p>
    <w:p w:rsidR="00865778" w:rsidRPr="00865778" w:rsidRDefault="00865778" w:rsidP="00865778">
      <w:pPr>
        <w:rPr>
          <w:lang w:val="sr-Cyrl-CS"/>
        </w:rPr>
      </w:pPr>
    </w:p>
    <w:p w:rsidR="00865778" w:rsidRDefault="00865778" w:rsidP="00865778">
      <w:pPr>
        <w:rPr>
          <w:lang w:val="sr-Cyrl-CS"/>
        </w:rPr>
      </w:pPr>
    </w:p>
    <w:p w:rsidR="00A17A8C" w:rsidRPr="00865778" w:rsidRDefault="00865778" w:rsidP="00865778">
      <w:pPr>
        <w:tabs>
          <w:tab w:val="left" w:pos="5490"/>
        </w:tabs>
        <w:rPr>
          <w:lang w:val="sr-Cyrl-CS"/>
        </w:rPr>
      </w:pPr>
      <w:r>
        <w:rPr>
          <w:lang w:val="sr-Cyrl-CS"/>
        </w:rPr>
        <w:tab/>
      </w:r>
    </w:p>
    <w:sectPr w:rsidR="00A17A8C" w:rsidRPr="00865778" w:rsidSect="00471BA5">
      <w:pgSz w:w="11900"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BD8" w:rsidRDefault="006C6BD8" w:rsidP="00200F9F">
      <w:pPr>
        <w:spacing w:line="240" w:lineRule="auto"/>
      </w:pPr>
      <w:r>
        <w:separator/>
      </w:r>
    </w:p>
  </w:endnote>
  <w:endnote w:type="continuationSeparator" w:id="0">
    <w:p w:rsidR="006C6BD8" w:rsidRDefault="006C6BD8" w:rsidP="00200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inionPro-Regular">
    <w:altName w:val="MS Mincho"/>
    <w:panose1 w:val="00000000000000000000"/>
    <w:charset w:val="80"/>
    <w:family w:val="roman"/>
    <w:notTrueType/>
    <w:pitch w:val="default"/>
    <w:sig w:usb0="00000000" w:usb1="08070000" w:usb2="00000010" w:usb3="00000000" w:csb0="00020000" w:csb1="00000000"/>
  </w:font>
  <w:font w:name="Noto Sans Symbols">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166885"/>
      <w:docPartObj>
        <w:docPartGallery w:val="Page Numbers (Bottom of Page)"/>
        <w:docPartUnique/>
      </w:docPartObj>
    </w:sdtPr>
    <w:sdtEndPr>
      <w:rPr>
        <w:noProof/>
      </w:rPr>
    </w:sdtEndPr>
    <w:sdtContent>
      <w:p w:rsidR="00590BC5" w:rsidRDefault="00590BC5">
        <w:pPr>
          <w:pStyle w:val="Footer"/>
          <w:jc w:val="right"/>
        </w:pPr>
        <w:r>
          <w:fldChar w:fldCharType="begin"/>
        </w:r>
        <w:r>
          <w:instrText xml:space="preserve"> PAGE   \* MERGEFORMAT </w:instrText>
        </w:r>
        <w:r>
          <w:fldChar w:fldCharType="separate"/>
        </w:r>
        <w:r w:rsidR="00AB36F2">
          <w:rPr>
            <w:noProof/>
          </w:rPr>
          <w:t>28</w:t>
        </w:r>
        <w:r>
          <w:rPr>
            <w:noProof/>
          </w:rPr>
          <w:fldChar w:fldCharType="end"/>
        </w:r>
      </w:p>
    </w:sdtContent>
  </w:sdt>
  <w:p w:rsidR="00590BC5" w:rsidRPr="00200F9F" w:rsidRDefault="00590BC5" w:rsidP="00865778">
    <w:pPr>
      <w:pStyle w:val="Footer"/>
      <w:jc w:val="center"/>
      <w:rPr>
        <w:rFonts w:cs="Times New Roman"/>
        <w:lang w:val="sr-Cyrl-RS"/>
      </w:rPr>
    </w:pPr>
    <w:r>
      <w:rPr>
        <w:rFonts w:cs="Times New Roman"/>
        <w:lang w:val="sr-Cyrl-RS"/>
      </w:rPr>
      <w:t>Информатор о раду органа општине Лајковац – ажуриран 0</w:t>
    </w:r>
    <w:r>
      <w:rPr>
        <w:rFonts w:cs="Times New Roman"/>
        <w:lang w:val="sr-Latn-RS"/>
      </w:rPr>
      <w:t>8</w:t>
    </w:r>
    <w:r>
      <w:rPr>
        <w:rFonts w:cs="Times New Roman"/>
        <w:lang w:val="sr-Cyrl-RS"/>
      </w:rPr>
      <w:t>.11.2</w:t>
    </w:r>
    <w:r>
      <w:rPr>
        <w:rFonts w:cs="Times New Roman"/>
        <w:lang w:val="sr-Latn-RS"/>
      </w:rPr>
      <w:t>023</w:t>
    </w:r>
    <w:r>
      <w:rPr>
        <w:rFonts w:cs="Times New Roman"/>
        <w:lang w:val="sr-Cyrl-RS"/>
      </w:rPr>
      <w:t>.</w:t>
    </w:r>
  </w:p>
  <w:p w:rsidR="00590BC5" w:rsidRDefault="00590BC5">
    <w:pPr>
      <w:kinsoku w:val="0"/>
      <w:overflowPunct w:val="0"/>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BC5" w:rsidRDefault="00590BC5" w:rsidP="00A67579">
    <w:pPr>
      <w:pStyle w:val="Footer"/>
      <w:jc w:val="center"/>
      <w:rPr>
        <w:rFonts w:cs="Times New Roman"/>
        <w:lang w:val="sr-Cyrl-RS"/>
      </w:rPr>
    </w:pPr>
    <w:r>
      <w:rPr>
        <w:rFonts w:cs="Times New Roman"/>
        <w:lang w:val="sr-Cyrl-RS"/>
      </w:rPr>
      <w:t>Информатор о раду органа општине Лајковац – ажуриран 0</w:t>
    </w:r>
    <w:r>
      <w:rPr>
        <w:rFonts w:cs="Times New Roman"/>
        <w:lang w:val="sr-Latn-RS"/>
      </w:rPr>
      <w:t>8</w:t>
    </w:r>
    <w:r>
      <w:rPr>
        <w:rFonts w:cs="Times New Roman"/>
        <w:lang w:val="sr-Cyrl-RS"/>
      </w:rPr>
      <w:t>.11.202</w:t>
    </w:r>
    <w:r>
      <w:rPr>
        <w:rFonts w:cs="Times New Roman"/>
        <w:lang w:val="sr-Latn-RS"/>
      </w:rPr>
      <w:t>3</w:t>
    </w:r>
    <w:r>
      <w:rPr>
        <w:rFonts w:cs="Times New Roman"/>
        <w:lang w:val="sr-Cyrl-RS"/>
      </w:rPr>
      <w:t>.</w:t>
    </w:r>
  </w:p>
  <w:p w:rsidR="00590BC5" w:rsidRDefault="00590B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279137"/>
      <w:docPartObj>
        <w:docPartGallery w:val="Page Numbers (Bottom of Page)"/>
        <w:docPartUnique/>
      </w:docPartObj>
    </w:sdtPr>
    <w:sdtEndPr>
      <w:rPr>
        <w:noProof/>
      </w:rPr>
    </w:sdtEndPr>
    <w:sdtContent>
      <w:p w:rsidR="00590BC5" w:rsidRDefault="00590BC5">
        <w:pPr>
          <w:pStyle w:val="Footer"/>
          <w:jc w:val="right"/>
        </w:pPr>
        <w:r>
          <w:fldChar w:fldCharType="begin"/>
        </w:r>
        <w:r>
          <w:instrText xml:space="preserve"> PAGE   \* MERGEFORMAT </w:instrText>
        </w:r>
        <w:r>
          <w:fldChar w:fldCharType="separate"/>
        </w:r>
        <w:r w:rsidR="00AB36F2">
          <w:rPr>
            <w:noProof/>
          </w:rPr>
          <w:t>144</w:t>
        </w:r>
        <w:r>
          <w:rPr>
            <w:noProof/>
          </w:rPr>
          <w:fldChar w:fldCharType="end"/>
        </w:r>
      </w:p>
    </w:sdtContent>
  </w:sdt>
  <w:p w:rsidR="00590BC5" w:rsidRDefault="00590BC5" w:rsidP="00200F9F">
    <w:pPr>
      <w:pStyle w:val="Footer"/>
      <w:jc w:val="center"/>
      <w:rPr>
        <w:rFonts w:cs="Times New Roman"/>
        <w:lang w:val="sr-Cyrl-RS"/>
      </w:rPr>
    </w:pPr>
    <w:r>
      <w:rPr>
        <w:rFonts w:cs="Times New Roman"/>
        <w:lang w:val="sr-Cyrl-RS"/>
      </w:rPr>
      <w:t>Информатор о раду органа општине Лајковац – ажуриран 08.11.2023.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BD8" w:rsidRDefault="006C6BD8" w:rsidP="00200F9F">
      <w:pPr>
        <w:spacing w:line="240" w:lineRule="auto"/>
      </w:pPr>
      <w:r>
        <w:separator/>
      </w:r>
    </w:p>
  </w:footnote>
  <w:footnote w:type="continuationSeparator" w:id="0">
    <w:p w:rsidR="006C6BD8" w:rsidRDefault="006C6BD8" w:rsidP="00200F9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9"/>
    <w:multiLevelType w:val="multilevel"/>
    <w:tmpl w:val="0000088C"/>
    <w:lvl w:ilvl="0">
      <w:start w:val="5"/>
      <w:numFmt w:val="upperRoman"/>
      <w:lvlText w:val="%1"/>
      <w:lvlJc w:val="left"/>
      <w:pPr>
        <w:ind w:hanging="233"/>
      </w:pPr>
      <w:rPr>
        <w:rFonts w:ascii="Times New Roman" w:hAnsi="Times New Roman" w:cs="Times New Roman"/>
        <w:b/>
        <w:bCs/>
        <w:w w:val="99"/>
        <w:sz w:val="24"/>
        <w:szCs w:val="24"/>
      </w:rPr>
    </w:lvl>
    <w:lvl w:ilvl="1">
      <w:start w:val="1"/>
      <w:numFmt w:val="decimal"/>
      <w:lvlText w:val="%2."/>
      <w:lvlJc w:val="left"/>
      <w:pPr>
        <w:ind w:hanging="420"/>
      </w:pPr>
      <w:rPr>
        <w:rFonts w:ascii="Times New Roman" w:hAnsi="Times New Roman" w:cs="Times New Roman"/>
        <w:b/>
        <w:bCs/>
        <w:w w:val="99"/>
        <w:sz w:val="24"/>
        <w:szCs w:val="24"/>
      </w:rPr>
    </w:lvl>
    <w:lvl w:ilvl="2">
      <w:start w:val="1"/>
      <w:numFmt w:val="decimal"/>
      <w:lvlText w:val="%3)"/>
      <w:lvlJc w:val="left"/>
      <w:pPr>
        <w:ind w:hanging="260"/>
      </w:pPr>
      <w:rPr>
        <w:rFonts w:ascii="Times New Roman" w:hAnsi="Times New Roman" w:cs="Times New Roman"/>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2257119"/>
    <w:multiLevelType w:val="hybridMultilevel"/>
    <w:tmpl w:val="3E9A1388"/>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15:restartNumberingAfterBreak="0">
    <w:nsid w:val="03E51B92"/>
    <w:multiLevelType w:val="multilevel"/>
    <w:tmpl w:val="6A84D4B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5E84D96"/>
    <w:multiLevelType w:val="hybridMultilevel"/>
    <w:tmpl w:val="5A669166"/>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D5B86"/>
    <w:multiLevelType w:val="hybridMultilevel"/>
    <w:tmpl w:val="2E72529C"/>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CC589A"/>
    <w:multiLevelType w:val="hybridMultilevel"/>
    <w:tmpl w:val="936E691C"/>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636697"/>
    <w:multiLevelType w:val="hybridMultilevel"/>
    <w:tmpl w:val="8A58F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972C85"/>
    <w:multiLevelType w:val="hybridMultilevel"/>
    <w:tmpl w:val="5DFE72BC"/>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4D4673"/>
    <w:multiLevelType w:val="hybridMultilevel"/>
    <w:tmpl w:val="FDF2D056"/>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AE2181"/>
    <w:multiLevelType w:val="hybridMultilevel"/>
    <w:tmpl w:val="E89C5F3E"/>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7B430F"/>
    <w:multiLevelType w:val="hybridMultilevel"/>
    <w:tmpl w:val="E892C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B64156"/>
    <w:multiLevelType w:val="hybridMultilevel"/>
    <w:tmpl w:val="27240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7F3F92"/>
    <w:multiLevelType w:val="hybridMultilevel"/>
    <w:tmpl w:val="03D8EF96"/>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B67F49"/>
    <w:multiLevelType w:val="hybridMultilevel"/>
    <w:tmpl w:val="D30269EC"/>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444C92"/>
    <w:multiLevelType w:val="hybridMultilevel"/>
    <w:tmpl w:val="46D481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596C74"/>
    <w:multiLevelType w:val="hybridMultilevel"/>
    <w:tmpl w:val="226621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166D81"/>
    <w:multiLevelType w:val="hybridMultilevel"/>
    <w:tmpl w:val="BCE2E388"/>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4E1F35"/>
    <w:multiLevelType w:val="hybridMultilevel"/>
    <w:tmpl w:val="B418AD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B518FE"/>
    <w:multiLevelType w:val="hybridMultilevel"/>
    <w:tmpl w:val="DF6853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58066E"/>
    <w:multiLevelType w:val="hybridMultilevel"/>
    <w:tmpl w:val="9140DFB0"/>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0E3346"/>
    <w:multiLevelType w:val="multilevel"/>
    <w:tmpl w:val="47AC22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64A1106"/>
    <w:multiLevelType w:val="hybridMultilevel"/>
    <w:tmpl w:val="517092E2"/>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42533F"/>
    <w:multiLevelType w:val="hybridMultilevel"/>
    <w:tmpl w:val="F976E4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4507C3"/>
    <w:multiLevelType w:val="hybridMultilevel"/>
    <w:tmpl w:val="32A8E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490587"/>
    <w:multiLevelType w:val="hybridMultilevel"/>
    <w:tmpl w:val="5DAAC8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5A0416"/>
    <w:multiLevelType w:val="hybridMultilevel"/>
    <w:tmpl w:val="D5A83730"/>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97263A"/>
    <w:multiLevelType w:val="hybridMultilevel"/>
    <w:tmpl w:val="579433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8C5593"/>
    <w:multiLevelType w:val="hybridMultilevel"/>
    <w:tmpl w:val="44EEEFA0"/>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995026"/>
    <w:multiLevelType w:val="hybridMultilevel"/>
    <w:tmpl w:val="FD7C2A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0863FB"/>
    <w:multiLevelType w:val="hybridMultilevel"/>
    <w:tmpl w:val="2036287A"/>
    <w:lvl w:ilvl="0" w:tplc="D5F25C9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7773CE"/>
    <w:multiLevelType w:val="hybridMultilevel"/>
    <w:tmpl w:val="02605734"/>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4D6E57"/>
    <w:multiLevelType w:val="hybridMultilevel"/>
    <w:tmpl w:val="5D366D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A53C96"/>
    <w:multiLevelType w:val="hybridMultilevel"/>
    <w:tmpl w:val="F9B643EC"/>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FC5900"/>
    <w:multiLevelType w:val="hybridMultilevel"/>
    <w:tmpl w:val="1C5434D0"/>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713DD6"/>
    <w:multiLevelType w:val="hybridMultilevel"/>
    <w:tmpl w:val="6FBA8E2C"/>
    <w:lvl w:ilvl="0" w:tplc="00003D6C">
      <w:start w:val="1"/>
      <w:numFmt w:val="bullet"/>
      <w:lvlText w:val="-"/>
      <w:lvlJc w:val="left"/>
      <w:pPr>
        <w:ind w:left="720" w:hanging="360"/>
      </w:p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407A515C"/>
    <w:multiLevelType w:val="hybridMultilevel"/>
    <w:tmpl w:val="F0A8DDAE"/>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7114FB"/>
    <w:multiLevelType w:val="hybridMultilevel"/>
    <w:tmpl w:val="01321914"/>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D42C17"/>
    <w:multiLevelType w:val="hybridMultilevel"/>
    <w:tmpl w:val="553AE4C0"/>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F664FC"/>
    <w:multiLevelType w:val="multilevel"/>
    <w:tmpl w:val="D35CEC16"/>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9" w15:restartNumberingAfterBreak="0">
    <w:nsid w:val="4970055A"/>
    <w:multiLevelType w:val="hybridMultilevel"/>
    <w:tmpl w:val="EAF8F1F4"/>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9D0248"/>
    <w:multiLevelType w:val="hybridMultilevel"/>
    <w:tmpl w:val="5DA6388C"/>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A81276"/>
    <w:multiLevelType w:val="hybridMultilevel"/>
    <w:tmpl w:val="E424C68A"/>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3E55D4"/>
    <w:multiLevelType w:val="hybridMultilevel"/>
    <w:tmpl w:val="02420F62"/>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4D5130"/>
    <w:multiLevelType w:val="hybridMultilevel"/>
    <w:tmpl w:val="C70EEE8E"/>
    <w:lvl w:ilvl="0" w:tplc="D812CD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E11561"/>
    <w:multiLevelType w:val="hybridMultilevel"/>
    <w:tmpl w:val="DDA82F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83463B"/>
    <w:multiLevelType w:val="hybridMultilevel"/>
    <w:tmpl w:val="FD541026"/>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9F7BDD"/>
    <w:multiLevelType w:val="hybridMultilevel"/>
    <w:tmpl w:val="805A7778"/>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357846"/>
    <w:multiLevelType w:val="hybridMultilevel"/>
    <w:tmpl w:val="C6380076"/>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8" w15:restartNumberingAfterBreak="0">
    <w:nsid w:val="5C3F363C"/>
    <w:multiLevelType w:val="hybridMultilevel"/>
    <w:tmpl w:val="BFF486E0"/>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CB72431"/>
    <w:multiLevelType w:val="hybridMultilevel"/>
    <w:tmpl w:val="30EAE4E8"/>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F05600"/>
    <w:multiLevelType w:val="hybridMultilevel"/>
    <w:tmpl w:val="857C482E"/>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E27F0A"/>
    <w:multiLevelType w:val="hybridMultilevel"/>
    <w:tmpl w:val="12743826"/>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9A0AF3"/>
    <w:multiLevelType w:val="hybridMultilevel"/>
    <w:tmpl w:val="8DA458F6"/>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2994FC5"/>
    <w:multiLevelType w:val="hybridMultilevel"/>
    <w:tmpl w:val="11F0874A"/>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A635CD"/>
    <w:multiLevelType w:val="hybridMultilevel"/>
    <w:tmpl w:val="B36010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DD5D9B"/>
    <w:multiLevelType w:val="hybridMultilevel"/>
    <w:tmpl w:val="B308C874"/>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3758EC"/>
    <w:multiLevelType w:val="hybridMultilevel"/>
    <w:tmpl w:val="B5D68822"/>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1D4CCC"/>
    <w:multiLevelType w:val="hybridMultilevel"/>
    <w:tmpl w:val="F81AA5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622DE1"/>
    <w:multiLevelType w:val="hybridMultilevel"/>
    <w:tmpl w:val="9EAEEB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69952E6"/>
    <w:multiLevelType w:val="hybridMultilevel"/>
    <w:tmpl w:val="00FE60A2"/>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FD3363"/>
    <w:multiLevelType w:val="hybridMultilevel"/>
    <w:tmpl w:val="4D6A4E8C"/>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A840556"/>
    <w:multiLevelType w:val="hybridMultilevel"/>
    <w:tmpl w:val="D5EC6284"/>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9E7CBD"/>
    <w:multiLevelType w:val="hybridMultilevel"/>
    <w:tmpl w:val="A1B2C6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A03ABD"/>
    <w:multiLevelType w:val="hybridMultilevel"/>
    <w:tmpl w:val="424CBBC2"/>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0322BF"/>
    <w:multiLevelType w:val="hybridMultilevel"/>
    <w:tmpl w:val="4E824EE4"/>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B2F33D8"/>
    <w:multiLevelType w:val="hybridMultilevel"/>
    <w:tmpl w:val="5E66DD7A"/>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6" w15:restartNumberingAfterBreak="0">
    <w:nsid w:val="6BF970B2"/>
    <w:multiLevelType w:val="hybridMultilevel"/>
    <w:tmpl w:val="CF129C3E"/>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EC6608B"/>
    <w:multiLevelType w:val="hybridMultilevel"/>
    <w:tmpl w:val="DA2444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0B478B0"/>
    <w:multiLevelType w:val="hybridMultilevel"/>
    <w:tmpl w:val="7FE888FE"/>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F833D7"/>
    <w:multiLevelType w:val="hybridMultilevel"/>
    <w:tmpl w:val="B4549A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19239BB"/>
    <w:multiLevelType w:val="hybridMultilevel"/>
    <w:tmpl w:val="DEE0B08A"/>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0E0546"/>
    <w:multiLevelType w:val="hybridMultilevel"/>
    <w:tmpl w:val="82183B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57F5D01"/>
    <w:multiLevelType w:val="hybridMultilevel"/>
    <w:tmpl w:val="8C227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58409D6"/>
    <w:multiLevelType w:val="hybridMultilevel"/>
    <w:tmpl w:val="AB320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130AB1"/>
    <w:multiLevelType w:val="hybridMultilevel"/>
    <w:tmpl w:val="EBA83A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D1A23EF"/>
    <w:multiLevelType w:val="hybridMultilevel"/>
    <w:tmpl w:val="714039D4"/>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211E81"/>
    <w:multiLevelType w:val="hybridMultilevel"/>
    <w:tmpl w:val="D32CF960"/>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F1218F2"/>
    <w:multiLevelType w:val="hybridMultilevel"/>
    <w:tmpl w:val="17B49574"/>
    <w:lvl w:ilvl="0" w:tplc="2202FA4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4"/>
  </w:num>
  <w:num w:numId="3">
    <w:abstractNumId w:val="23"/>
  </w:num>
  <w:num w:numId="4">
    <w:abstractNumId w:val="43"/>
  </w:num>
  <w:num w:numId="5">
    <w:abstractNumId w:val="38"/>
  </w:num>
  <w:num w:numId="6">
    <w:abstractNumId w:val="24"/>
  </w:num>
  <w:num w:numId="7">
    <w:abstractNumId w:val="58"/>
  </w:num>
  <w:num w:numId="8">
    <w:abstractNumId w:val="73"/>
  </w:num>
  <w:num w:numId="9">
    <w:abstractNumId w:val="20"/>
  </w:num>
  <w:num w:numId="10">
    <w:abstractNumId w:val="45"/>
  </w:num>
  <w:num w:numId="11">
    <w:abstractNumId w:val="10"/>
  </w:num>
  <w:num w:numId="12">
    <w:abstractNumId w:val="11"/>
  </w:num>
  <w:num w:numId="13">
    <w:abstractNumId w:val="72"/>
  </w:num>
  <w:num w:numId="14">
    <w:abstractNumId w:val="6"/>
  </w:num>
  <w:num w:numId="15">
    <w:abstractNumId w:val="0"/>
  </w:num>
  <w:num w:numId="16">
    <w:abstractNumId w:val="31"/>
  </w:num>
  <w:num w:numId="17">
    <w:abstractNumId w:val="15"/>
  </w:num>
  <w:num w:numId="18">
    <w:abstractNumId w:val="66"/>
  </w:num>
  <w:num w:numId="19">
    <w:abstractNumId w:val="57"/>
  </w:num>
  <w:num w:numId="20">
    <w:abstractNumId w:val="44"/>
  </w:num>
  <w:num w:numId="21">
    <w:abstractNumId w:val="50"/>
  </w:num>
  <w:num w:numId="22">
    <w:abstractNumId w:val="17"/>
  </w:num>
  <w:num w:numId="23">
    <w:abstractNumId w:val="40"/>
  </w:num>
  <w:num w:numId="24">
    <w:abstractNumId w:val="62"/>
  </w:num>
  <w:num w:numId="25">
    <w:abstractNumId w:val="67"/>
  </w:num>
  <w:num w:numId="26">
    <w:abstractNumId w:val="71"/>
  </w:num>
  <w:num w:numId="27">
    <w:abstractNumId w:val="22"/>
  </w:num>
  <w:num w:numId="28">
    <w:abstractNumId w:val="14"/>
  </w:num>
  <w:num w:numId="29">
    <w:abstractNumId w:val="18"/>
  </w:num>
  <w:num w:numId="30">
    <w:abstractNumId w:val="26"/>
  </w:num>
  <w:num w:numId="31">
    <w:abstractNumId w:val="69"/>
  </w:num>
  <w:num w:numId="32">
    <w:abstractNumId w:val="21"/>
  </w:num>
  <w:num w:numId="33">
    <w:abstractNumId w:val="37"/>
  </w:num>
  <w:num w:numId="34">
    <w:abstractNumId w:val="59"/>
  </w:num>
  <w:num w:numId="35">
    <w:abstractNumId w:val="4"/>
  </w:num>
  <w:num w:numId="36">
    <w:abstractNumId w:val="70"/>
  </w:num>
  <w:num w:numId="37">
    <w:abstractNumId w:val="76"/>
  </w:num>
  <w:num w:numId="38">
    <w:abstractNumId w:val="75"/>
  </w:num>
  <w:num w:numId="39">
    <w:abstractNumId w:val="52"/>
  </w:num>
  <w:num w:numId="40">
    <w:abstractNumId w:val="46"/>
  </w:num>
  <w:num w:numId="41">
    <w:abstractNumId w:val="25"/>
  </w:num>
  <w:num w:numId="42">
    <w:abstractNumId w:val="5"/>
  </w:num>
  <w:num w:numId="43">
    <w:abstractNumId w:val="56"/>
  </w:num>
  <w:num w:numId="44">
    <w:abstractNumId w:val="36"/>
  </w:num>
  <w:num w:numId="45">
    <w:abstractNumId w:val="30"/>
  </w:num>
  <w:num w:numId="46">
    <w:abstractNumId w:val="13"/>
  </w:num>
  <w:num w:numId="47">
    <w:abstractNumId w:val="61"/>
  </w:num>
  <w:num w:numId="48">
    <w:abstractNumId w:val="12"/>
  </w:num>
  <w:num w:numId="49">
    <w:abstractNumId w:val="42"/>
  </w:num>
  <w:num w:numId="50">
    <w:abstractNumId w:val="16"/>
  </w:num>
  <w:num w:numId="51">
    <w:abstractNumId w:val="49"/>
  </w:num>
  <w:num w:numId="52">
    <w:abstractNumId w:val="77"/>
  </w:num>
  <w:num w:numId="53">
    <w:abstractNumId w:val="39"/>
  </w:num>
  <w:num w:numId="54">
    <w:abstractNumId w:val="63"/>
  </w:num>
  <w:num w:numId="55">
    <w:abstractNumId w:val="27"/>
  </w:num>
  <w:num w:numId="56">
    <w:abstractNumId w:val="53"/>
  </w:num>
  <w:num w:numId="57">
    <w:abstractNumId w:val="35"/>
  </w:num>
  <w:num w:numId="58">
    <w:abstractNumId w:val="64"/>
  </w:num>
  <w:num w:numId="59">
    <w:abstractNumId w:val="60"/>
  </w:num>
  <w:num w:numId="60">
    <w:abstractNumId w:val="41"/>
  </w:num>
  <w:num w:numId="61">
    <w:abstractNumId w:val="33"/>
  </w:num>
  <w:num w:numId="62">
    <w:abstractNumId w:val="19"/>
  </w:num>
  <w:num w:numId="63">
    <w:abstractNumId w:val="55"/>
  </w:num>
  <w:num w:numId="64">
    <w:abstractNumId w:val="9"/>
  </w:num>
  <w:num w:numId="65">
    <w:abstractNumId w:val="7"/>
  </w:num>
  <w:num w:numId="66">
    <w:abstractNumId w:val="8"/>
  </w:num>
  <w:num w:numId="67">
    <w:abstractNumId w:val="68"/>
  </w:num>
  <w:num w:numId="68">
    <w:abstractNumId w:val="51"/>
  </w:num>
  <w:num w:numId="69">
    <w:abstractNumId w:val="32"/>
  </w:num>
  <w:num w:numId="70">
    <w:abstractNumId w:val="3"/>
  </w:num>
  <w:num w:numId="71">
    <w:abstractNumId w:val="34"/>
  </w:num>
  <w:num w:numId="72">
    <w:abstractNumId w:val="1"/>
  </w:num>
  <w:num w:numId="73">
    <w:abstractNumId w:val="47"/>
  </w:num>
  <w:num w:numId="74">
    <w:abstractNumId w:val="65"/>
  </w:num>
  <w:num w:numId="75">
    <w:abstractNumId w:val="48"/>
  </w:num>
  <w:num w:numId="76">
    <w:abstractNumId w:val="54"/>
  </w:num>
  <w:num w:numId="77">
    <w:abstractNumId w:val="28"/>
  </w:num>
  <w:num w:numId="78">
    <w:abstractNumId w:val="2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E12"/>
    <w:rsid w:val="00005F7C"/>
    <w:rsid w:val="00006C41"/>
    <w:rsid w:val="00007C56"/>
    <w:rsid w:val="00015078"/>
    <w:rsid w:val="00031077"/>
    <w:rsid w:val="00032260"/>
    <w:rsid w:val="00036E95"/>
    <w:rsid w:val="00043740"/>
    <w:rsid w:val="00044A6E"/>
    <w:rsid w:val="00044DC8"/>
    <w:rsid w:val="000508F0"/>
    <w:rsid w:val="000514F3"/>
    <w:rsid w:val="00051587"/>
    <w:rsid w:val="00053DC6"/>
    <w:rsid w:val="00055F22"/>
    <w:rsid w:val="00063042"/>
    <w:rsid w:val="000639CB"/>
    <w:rsid w:val="0006522D"/>
    <w:rsid w:val="00065C98"/>
    <w:rsid w:val="00065EC7"/>
    <w:rsid w:val="0007050B"/>
    <w:rsid w:val="00076686"/>
    <w:rsid w:val="0008020D"/>
    <w:rsid w:val="0008111E"/>
    <w:rsid w:val="000844BA"/>
    <w:rsid w:val="000905E9"/>
    <w:rsid w:val="00090850"/>
    <w:rsid w:val="00090E4F"/>
    <w:rsid w:val="00094B0D"/>
    <w:rsid w:val="000B0C1E"/>
    <w:rsid w:val="000B18F2"/>
    <w:rsid w:val="000B23FC"/>
    <w:rsid w:val="000B241E"/>
    <w:rsid w:val="000B54EE"/>
    <w:rsid w:val="000B5C23"/>
    <w:rsid w:val="000C262A"/>
    <w:rsid w:val="000D2EC8"/>
    <w:rsid w:val="000D363D"/>
    <w:rsid w:val="000D37D6"/>
    <w:rsid w:val="000D409D"/>
    <w:rsid w:val="000D6738"/>
    <w:rsid w:val="000E2279"/>
    <w:rsid w:val="000E371D"/>
    <w:rsid w:val="000E37B2"/>
    <w:rsid w:val="000E3A1F"/>
    <w:rsid w:val="000F4089"/>
    <w:rsid w:val="00110825"/>
    <w:rsid w:val="00115ABB"/>
    <w:rsid w:val="00115E34"/>
    <w:rsid w:val="00126288"/>
    <w:rsid w:val="00126500"/>
    <w:rsid w:val="00130E12"/>
    <w:rsid w:val="00131ADD"/>
    <w:rsid w:val="0013617F"/>
    <w:rsid w:val="00136CA2"/>
    <w:rsid w:val="00143973"/>
    <w:rsid w:val="001443FE"/>
    <w:rsid w:val="001473AC"/>
    <w:rsid w:val="00150407"/>
    <w:rsid w:val="0015063C"/>
    <w:rsid w:val="00152035"/>
    <w:rsid w:val="00153A39"/>
    <w:rsid w:val="00155C13"/>
    <w:rsid w:val="001562CA"/>
    <w:rsid w:val="0015795B"/>
    <w:rsid w:val="001604B3"/>
    <w:rsid w:val="00165902"/>
    <w:rsid w:val="00165FE8"/>
    <w:rsid w:val="00176965"/>
    <w:rsid w:val="0017711D"/>
    <w:rsid w:val="001775F6"/>
    <w:rsid w:val="00180207"/>
    <w:rsid w:val="00181BA1"/>
    <w:rsid w:val="0018424A"/>
    <w:rsid w:val="00186716"/>
    <w:rsid w:val="00190C97"/>
    <w:rsid w:val="00192219"/>
    <w:rsid w:val="00193387"/>
    <w:rsid w:val="00193412"/>
    <w:rsid w:val="001A189C"/>
    <w:rsid w:val="001A4109"/>
    <w:rsid w:val="001A490A"/>
    <w:rsid w:val="001A7BDB"/>
    <w:rsid w:val="001B69F4"/>
    <w:rsid w:val="001B6A23"/>
    <w:rsid w:val="001C0947"/>
    <w:rsid w:val="001C103A"/>
    <w:rsid w:val="001C111D"/>
    <w:rsid w:val="001C4048"/>
    <w:rsid w:val="001C62FB"/>
    <w:rsid w:val="001C73FF"/>
    <w:rsid w:val="001C7583"/>
    <w:rsid w:val="001C79AE"/>
    <w:rsid w:val="001D2021"/>
    <w:rsid w:val="001D347C"/>
    <w:rsid w:val="001D3FA4"/>
    <w:rsid w:val="001D58D8"/>
    <w:rsid w:val="001D5DE3"/>
    <w:rsid w:val="001D6911"/>
    <w:rsid w:val="001D7521"/>
    <w:rsid w:val="001D7CCD"/>
    <w:rsid w:val="001E0403"/>
    <w:rsid w:val="001E1BC1"/>
    <w:rsid w:val="001E4BE4"/>
    <w:rsid w:val="001E5F02"/>
    <w:rsid w:val="001E6414"/>
    <w:rsid w:val="001E6A33"/>
    <w:rsid w:val="001F3EC5"/>
    <w:rsid w:val="001F49EC"/>
    <w:rsid w:val="001F5604"/>
    <w:rsid w:val="001F78F1"/>
    <w:rsid w:val="00200F9F"/>
    <w:rsid w:val="00202775"/>
    <w:rsid w:val="00207E7F"/>
    <w:rsid w:val="00212725"/>
    <w:rsid w:val="00212A55"/>
    <w:rsid w:val="00213EDF"/>
    <w:rsid w:val="00223363"/>
    <w:rsid w:val="002233DE"/>
    <w:rsid w:val="00224D26"/>
    <w:rsid w:val="002253C4"/>
    <w:rsid w:val="00225D9E"/>
    <w:rsid w:val="0023178D"/>
    <w:rsid w:val="002350DB"/>
    <w:rsid w:val="00236D1C"/>
    <w:rsid w:val="00237A87"/>
    <w:rsid w:val="00241418"/>
    <w:rsid w:val="002430BA"/>
    <w:rsid w:val="002432A2"/>
    <w:rsid w:val="0024674B"/>
    <w:rsid w:val="00247838"/>
    <w:rsid w:val="00247B6A"/>
    <w:rsid w:val="002527D6"/>
    <w:rsid w:val="00252844"/>
    <w:rsid w:val="00256152"/>
    <w:rsid w:val="00256275"/>
    <w:rsid w:val="00256E85"/>
    <w:rsid w:val="00260BD0"/>
    <w:rsid w:val="0026135B"/>
    <w:rsid w:val="00276FAC"/>
    <w:rsid w:val="00280B13"/>
    <w:rsid w:val="00284066"/>
    <w:rsid w:val="002867BB"/>
    <w:rsid w:val="00290DDA"/>
    <w:rsid w:val="002937F5"/>
    <w:rsid w:val="002946F0"/>
    <w:rsid w:val="00297A02"/>
    <w:rsid w:val="002A0049"/>
    <w:rsid w:val="002A11E3"/>
    <w:rsid w:val="002A1775"/>
    <w:rsid w:val="002A1E27"/>
    <w:rsid w:val="002B28AC"/>
    <w:rsid w:val="002B3EB3"/>
    <w:rsid w:val="002B4072"/>
    <w:rsid w:val="002C24ED"/>
    <w:rsid w:val="002C606D"/>
    <w:rsid w:val="002D0E3F"/>
    <w:rsid w:val="002D23A8"/>
    <w:rsid w:val="002D75B4"/>
    <w:rsid w:val="002E19B9"/>
    <w:rsid w:val="002E35B7"/>
    <w:rsid w:val="002E4A50"/>
    <w:rsid w:val="002F07A0"/>
    <w:rsid w:val="002F0A15"/>
    <w:rsid w:val="002F0C65"/>
    <w:rsid w:val="0030061C"/>
    <w:rsid w:val="00301377"/>
    <w:rsid w:val="00302B03"/>
    <w:rsid w:val="00306725"/>
    <w:rsid w:val="00311DD1"/>
    <w:rsid w:val="003127B3"/>
    <w:rsid w:val="00316223"/>
    <w:rsid w:val="0031759E"/>
    <w:rsid w:val="00317C38"/>
    <w:rsid w:val="00322AC4"/>
    <w:rsid w:val="00326547"/>
    <w:rsid w:val="00326620"/>
    <w:rsid w:val="00330154"/>
    <w:rsid w:val="003306CA"/>
    <w:rsid w:val="00331C20"/>
    <w:rsid w:val="00333098"/>
    <w:rsid w:val="003361AE"/>
    <w:rsid w:val="003361F7"/>
    <w:rsid w:val="00340E59"/>
    <w:rsid w:val="00342233"/>
    <w:rsid w:val="0035103E"/>
    <w:rsid w:val="003556E4"/>
    <w:rsid w:val="0036233E"/>
    <w:rsid w:val="00364293"/>
    <w:rsid w:val="003664DB"/>
    <w:rsid w:val="00375A8C"/>
    <w:rsid w:val="00375C88"/>
    <w:rsid w:val="003761EC"/>
    <w:rsid w:val="0037647A"/>
    <w:rsid w:val="00384FDE"/>
    <w:rsid w:val="00394A86"/>
    <w:rsid w:val="003A353A"/>
    <w:rsid w:val="003A3C4E"/>
    <w:rsid w:val="003A47B4"/>
    <w:rsid w:val="003A5C9B"/>
    <w:rsid w:val="003B316D"/>
    <w:rsid w:val="003B56CF"/>
    <w:rsid w:val="003B7106"/>
    <w:rsid w:val="003B74A3"/>
    <w:rsid w:val="003B78D9"/>
    <w:rsid w:val="003C4B1E"/>
    <w:rsid w:val="003C5164"/>
    <w:rsid w:val="003D325D"/>
    <w:rsid w:val="003E6945"/>
    <w:rsid w:val="003F678C"/>
    <w:rsid w:val="0040062C"/>
    <w:rsid w:val="00403D30"/>
    <w:rsid w:val="0040730C"/>
    <w:rsid w:val="00410EB4"/>
    <w:rsid w:val="00413211"/>
    <w:rsid w:val="00413510"/>
    <w:rsid w:val="0041379D"/>
    <w:rsid w:val="00426B1C"/>
    <w:rsid w:val="00427588"/>
    <w:rsid w:val="00427ABD"/>
    <w:rsid w:val="0043130C"/>
    <w:rsid w:val="00437063"/>
    <w:rsid w:val="004400A6"/>
    <w:rsid w:val="004438FB"/>
    <w:rsid w:val="00444518"/>
    <w:rsid w:val="00445C2A"/>
    <w:rsid w:val="00446B0B"/>
    <w:rsid w:val="00450D2B"/>
    <w:rsid w:val="00451FDD"/>
    <w:rsid w:val="00452F26"/>
    <w:rsid w:val="00456142"/>
    <w:rsid w:val="00460EA0"/>
    <w:rsid w:val="00463F31"/>
    <w:rsid w:val="00471BA5"/>
    <w:rsid w:val="004758DE"/>
    <w:rsid w:val="00483A08"/>
    <w:rsid w:val="00483F35"/>
    <w:rsid w:val="004845DA"/>
    <w:rsid w:val="004857EA"/>
    <w:rsid w:val="00487D48"/>
    <w:rsid w:val="00493962"/>
    <w:rsid w:val="00494EB4"/>
    <w:rsid w:val="004956FD"/>
    <w:rsid w:val="004958B0"/>
    <w:rsid w:val="0049785B"/>
    <w:rsid w:val="004B096B"/>
    <w:rsid w:val="004B1708"/>
    <w:rsid w:val="004B7F45"/>
    <w:rsid w:val="004C1A6B"/>
    <w:rsid w:val="004C4213"/>
    <w:rsid w:val="004C4C22"/>
    <w:rsid w:val="004C766F"/>
    <w:rsid w:val="004D1169"/>
    <w:rsid w:val="004D235B"/>
    <w:rsid w:val="004D4025"/>
    <w:rsid w:val="004D57F5"/>
    <w:rsid w:val="004E1EED"/>
    <w:rsid w:val="004E260C"/>
    <w:rsid w:val="004E36ED"/>
    <w:rsid w:val="004F128F"/>
    <w:rsid w:val="004F741C"/>
    <w:rsid w:val="005003F4"/>
    <w:rsid w:val="005012B5"/>
    <w:rsid w:val="005042E0"/>
    <w:rsid w:val="0051738B"/>
    <w:rsid w:val="00520EC5"/>
    <w:rsid w:val="00523255"/>
    <w:rsid w:val="00525DC8"/>
    <w:rsid w:val="00525EE8"/>
    <w:rsid w:val="00531BD2"/>
    <w:rsid w:val="00531FA7"/>
    <w:rsid w:val="00535555"/>
    <w:rsid w:val="005407AC"/>
    <w:rsid w:val="00550303"/>
    <w:rsid w:val="0055074C"/>
    <w:rsid w:val="0055576F"/>
    <w:rsid w:val="00557B9F"/>
    <w:rsid w:val="00563EF9"/>
    <w:rsid w:val="005660E7"/>
    <w:rsid w:val="005704A0"/>
    <w:rsid w:val="00571BC0"/>
    <w:rsid w:val="00573E70"/>
    <w:rsid w:val="00577033"/>
    <w:rsid w:val="0057741B"/>
    <w:rsid w:val="00577D4E"/>
    <w:rsid w:val="00580C7A"/>
    <w:rsid w:val="00583439"/>
    <w:rsid w:val="005845A3"/>
    <w:rsid w:val="005849A5"/>
    <w:rsid w:val="00587063"/>
    <w:rsid w:val="00587941"/>
    <w:rsid w:val="00590BC5"/>
    <w:rsid w:val="0059391E"/>
    <w:rsid w:val="00595EDA"/>
    <w:rsid w:val="00596A07"/>
    <w:rsid w:val="005A4450"/>
    <w:rsid w:val="005A54F2"/>
    <w:rsid w:val="005A7EFA"/>
    <w:rsid w:val="005B0DDB"/>
    <w:rsid w:val="005B50CB"/>
    <w:rsid w:val="005B5BC1"/>
    <w:rsid w:val="005B75E5"/>
    <w:rsid w:val="005B7C79"/>
    <w:rsid w:val="005D1C26"/>
    <w:rsid w:val="005D1D1F"/>
    <w:rsid w:val="005D1E92"/>
    <w:rsid w:val="005D2BD3"/>
    <w:rsid w:val="005D7084"/>
    <w:rsid w:val="005D76CF"/>
    <w:rsid w:val="005E46D3"/>
    <w:rsid w:val="005E51FB"/>
    <w:rsid w:val="005E577A"/>
    <w:rsid w:val="005E5CF5"/>
    <w:rsid w:val="005F407F"/>
    <w:rsid w:val="005F7053"/>
    <w:rsid w:val="006011D1"/>
    <w:rsid w:val="00607E14"/>
    <w:rsid w:val="00607F23"/>
    <w:rsid w:val="00611B75"/>
    <w:rsid w:val="00622B86"/>
    <w:rsid w:val="00623252"/>
    <w:rsid w:val="0062644C"/>
    <w:rsid w:val="00627557"/>
    <w:rsid w:val="00632C3A"/>
    <w:rsid w:val="0063424F"/>
    <w:rsid w:val="006347CC"/>
    <w:rsid w:val="0064595C"/>
    <w:rsid w:val="00645A16"/>
    <w:rsid w:val="00646A0A"/>
    <w:rsid w:val="00647B5C"/>
    <w:rsid w:val="0065166F"/>
    <w:rsid w:val="00656B89"/>
    <w:rsid w:val="00657143"/>
    <w:rsid w:val="00666487"/>
    <w:rsid w:val="00675489"/>
    <w:rsid w:val="00683457"/>
    <w:rsid w:val="006846E4"/>
    <w:rsid w:val="0068778C"/>
    <w:rsid w:val="00690C93"/>
    <w:rsid w:val="006944EE"/>
    <w:rsid w:val="00695E12"/>
    <w:rsid w:val="00696543"/>
    <w:rsid w:val="006A4200"/>
    <w:rsid w:val="006A46B3"/>
    <w:rsid w:val="006A76D7"/>
    <w:rsid w:val="006B2581"/>
    <w:rsid w:val="006B32D9"/>
    <w:rsid w:val="006B4F1F"/>
    <w:rsid w:val="006C1804"/>
    <w:rsid w:val="006C398E"/>
    <w:rsid w:val="006C6BD8"/>
    <w:rsid w:val="006C71E3"/>
    <w:rsid w:val="006C7C88"/>
    <w:rsid w:val="006D343A"/>
    <w:rsid w:val="006D395B"/>
    <w:rsid w:val="006D4C7E"/>
    <w:rsid w:val="006D4E12"/>
    <w:rsid w:val="006E0BC0"/>
    <w:rsid w:val="006E12ED"/>
    <w:rsid w:val="006E39D6"/>
    <w:rsid w:val="006E44AB"/>
    <w:rsid w:val="006F5565"/>
    <w:rsid w:val="007059CA"/>
    <w:rsid w:val="00712339"/>
    <w:rsid w:val="00715FAB"/>
    <w:rsid w:val="00716765"/>
    <w:rsid w:val="00720B1C"/>
    <w:rsid w:val="00722D2C"/>
    <w:rsid w:val="00730688"/>
    <w:rsid w:val="00736936"/>
    <w:rsid w:val="00737898"/>
    <w:rsid w:val="00741F49"/>
    <w:rsid w:val="00745DE0"/>
    <w:rsid w:val="0075333C"/>
    <w:rsid w:val="00765F4A"/>
    <w:rsid w:val="00766AD8"/>
    <w:rsid w:val="007762BD"/>
    <w:rsid w:val="00776799"/>
    <w:rsid w:val="00776BA4"/>
    <w:rsid w:val="00777152"/>
    <w:rsid w:val="007838A5"/>
    <w:rsid w:val="00787160"/>
    <w:rsid w:val="00790D6A"/>
    <w:rsid w:val="00791DCA"/>
    <w:rsid w:val="00792B2A"/>
    <w:rsid w:val="007A50BF"/>
    <w:rsid w:val="007A570F"/>
    <w:rsid w:val="007B3D72"/>
    <w:rsid w:val="007B4348"/>
    <w:rsid w:val="007B551C"/>
    <w:rsid w:val="007C12A3"/>
    <w:rsid w:val="007C15B2"/>
    <w:rsid w:val="007C2AB7"/>
    <w:rsid w:val="007C51FC"/>
    <w:rsid w:val="007C59B5"/>
    <w:rsid w:val="007D0CF0"/>
    <w:rsid w:val="007D51A2"/>
    <w:rsid w:val="007D5A66"/>
    <w:rsid w:val="007D63B3"/>
    <w:rsid w:val="007E314C"/>
    <w:rsid w:val="007E5A46"/>
    <w:rsid w:val="007F0DAF"/>
    <w:rsid w:val="007F1D5A"/>
    <w:rsid w:val="007F7E9B"/>
    <w:rsid w:val="00802C11"/>
    <w:rsid w:val="00812534"/>
    <w:rsid w:val="00814484"/>
    <w:rsid w:val="00821CBB"/>
    <w:rsid w:val="0082555D"/>
    <w:rsid w:val="008262DE"/>
    <w:rsid w:val="00827931"/>
    <w:rsid w:val="00833F4B"/>
    <w:rsid w:val="00835078"/>
    <w:rsid w:val="00837236"/>
    <w:rsid w:val="00840EDC"/>
    <w:rsid w:val="0084275C"/>
    <w:rsid w:val="008552E3"/>
    <w:rsid w:val="0086229C"/>
    <w:rsid w:val="00865778"/>
    <w:rsid w:val="008705EC"/>
    <w:rsid w:val="00872C4E"/>
    <w:rsid w:val="008770B9"/>
    <w:rsid w:val="0087782C"/>
    <w:rsid w:val="00897DBB"/>
    <w:rsid w:val="008A17CE"/>
    <w:rsid w:val="008A4FD0"/>
    <w:rsid w:val="008A6A48"/>
    <w:rsid w:val="008B2C96"/>
    <w:rsid w:val="008B6EB5"/>
    <w:rsid w:val="008C5CD7"/>
    <w:rsid w:val="008C7D8D"/>
    <w:rsid w:val="008D08E8"/>
    <w:rsid w:val="008D1D38"/>
    <w:rsid w:val="008D5BD0"/>
    <w:rsid w:val="008D652D"/>
    <w:rsid w:val="008E2721"/>
    <w:rsid w:val="008E2DA4"/>
    <w:rsid w:val="008E4158"/>
    <w:rsid w:val="008E5B32"/>
    <w:rsid w:val="008F27DC"/>
    <w:rsid w:val="008F7779"/>
    <w:rsid w:val="0090029B"/>
    <w:rsid w:val="00906D9B"/>
    <w:rsid w:val="0090788A"/>
    <w:rsid w:val="009146C7"/>
    <w:rsid w:val="009168E0"/>
    <w:rsid w:val="00916D2D"/>
    <w:rsid w:val="00916E9B"/>
    <w:rsid w:val="009219AC"/>
    <w:rsid w:val="00930A21"/>
    <w:rsid w:val="009315EE"/>
    <w:rsid w:val="00932259"/>
    <w:rsid w:val="00933FD1"/>
    <w:rsid w:val="00936553"/>
    <w:rsid w:val="00951A5C"/>
    <w:rsid w:val="009527EA"/>
    <w:rsid w:val="009618F6"/>
    <w:rsid w:val="00961CBC"/>
    <w:rsid w:val="0096233D"/>
    <w:rsid w:val="009659D7"/>
    <w:rsid w:val="009705DD"/>
    <w:rsid w:val="0097271C"/>
    <w:rsid w:val="009772D5"/>
    <w:rsid w:val="009778E8"/>
    <w:rsid w:val="009815BB"/>
    <w:rsid w:val="00983C7D"/>
    <w:rsid w:val="00985000"/>
    <w:rsid w:val="00991DBF"/>
    <w:rsid w:val="00992734"/>
    <w:rsid w:val="00992DBA"/>
    <w:rsid w:val="0099638C"/>
    <w:rsid w:val="009B1C62"/>
    <w:rsid w:val="009B3423"/>
    <w:rsid w:val="009B3D55"/>
    <w:rsid w:val="009B7624"/>
    <w:rsid w:val="009C0209"/>
    <w:rsid w:val="009C0BD7"/>
    <w:rsid w:val="009C0DB9"/>
    <w:rsid w:val="009C414F"/>
    <w:rsid w:val="009D2924"/>
    <w:rsid w:val="009D5D12"/>
    <w:rsid w:val="009E00E3"/>
    <w:rsid w:val="009E0133"/>
    <w:rsid w:val="009E17FF"/>
    <w:rsid w:val="009E505C"/>
    <w:rsid w:val="009E5B9A"/>
    <w:rsid w:val="009E6CF8"/>
    <w:rsid w:val="009F31A5"/>
    <w:rsid w:val="00A03A0C"/>
    <w:rsid w:val="00A100F6"/>
    <w:rsid w:val="00A145DE"/>
    <w:rsid w:val="00A17A8C"/>
    <w:rsid w:val="00A261D1"/>
    <w:rsid w:val="00A33E23"/>
    <w:rsid w:val="00A464B9"/>
    <w:rsid w:val="00A55048"/>
    <w:rsid w:val="00A64BE9"/>
    <w:rsid w:val="00A67579"/>
    <w:rsid w:val="00A706FE"/>
    <w:rsid w:val="00A71B47"/>
    <w:rsid w:val="00A75CA0"/>
    <w:rsid w:val="00A76073"/>
    <w:rsid w:val="00A76292"/>
    <w:rsid w:val="00A7762D"/>
    <w:rsid w:val="00A800A1"/>
    <w:rsid w:val="00A84097"/>
    <w:rsid w:val="00A847B2"/>
    <w:rsid w:val="00A85EFB"/>
    <w:rsid w:val="00A90D23"/>
    <w:rsid w:val="00A94BB1"/>
    <w:rsid w:val="00A94C69"/>
    <w:rsid w:val="00AA3C81"/>
    <w:rsid w:val="00AA6735"/>
    <w:rsid w:val="00AA7F9E"/>
    <w:rsid w:val="00AB0CCD"/>
    <w:rsid w:val="00AB36F2"/>
    <w:rsid w:val="00AB545F"/>
    <w:rsid w:val="00AB6D26"/>
    <w:rsid w:val="00AC050D"/>
    <w:rsid w:val="00AC06DC"/>
    <w:rsid w:val="00AD105B"/>
    <w:rsid w:val="00AD3263"/>
    <w:rsid w:val="00AD527B"/>
    <w:rsid w:val="00AE015D"/>
    <w:rsid w:val="00AE06AC"/>
    <w:rsid w:val="00AF16E8"/>
    <w:rsid w:val="00AF3A99"/>
    <w:rsid w:val="00AF4C04"/>
    <w:rsid w:val="00AF758B"/>
    <w:rsid w:val="00AF7ADE"/>
    <w:rsid w:val="00AF7D17"/>
    <w:rsid w:val="00B0046B"/>
    <w:rsid w:val="00B070C3"/>
    <w:rsid w:val="00B07E0B"/>
    <w:rsid w:val="00B109F2"/>
    <w:rsid w:val="00B16CB6"/>
    <w:rsid w:val="00B21CF9"/>
    <w:rsid w:val="00B308CC"/>
    <w:rsid w:val="00B3122E"/>
    <w:rsid w:val="00B3184D"/>
    <w:rsid w:val="00B318D8"/>
    <w:rsid w:val="00B34021"/>
    <w:rsid w:val="00B3796B"/>
    <w:rsid w:val="00B415BD"/>
    <w:rsid w:val="00B4665A"/>
    <w:rsid w:val="00B55225"/>
    <w:rsid w:val="00B553E0"/>
    <w:rsid w:val="00B7197F"/>
    <w:rsid w:val="00B74E00"/>
    <w:rsid w:val="00B75981"/>
    <w:rsid w:val="00B82BD5"/>
    <w:rsid w:val="00B8734D"/>
    <w:rsid w:val="00B92454"/>
    <w:rsid w:val="00B9245D"/>
    <w:rsid w:val="00B9453D"/>
    <w:rsid w:val="00B950A3"/>
    <w:rsid w:val="00B95B9A"/>
    <w:rsid w:val="00B96CA7"/>
    <w:rsid w:val="00BA045A"/>
    <w:rsid w:val="00BA1963"/>
    <w:rsid w:val="00BA29F7"/>
    <w:rsid w:val="00BA478D"/>
    <w:rsid w:val="00BA5402"/>
    <w:rsid w:val="00BB1B25"/>
    <w:rsid w:val="00BB2815"/>
    <w:rsid w:val="00BB58E3"/>
    <w:rsid w:val="00BC2097"/>
    <w:rsid w:val="00BC69BD"/>
    <w:rsid w:val="00BD54B7"/>
    <w:rsid w:val="00BD7A82"/>
    <w:rsid w:val="00BF508B"/>
    <w:rsid w:val="00C0140F"/>
    <w:rsid w:val="00C01FD5"/>
    <w:rsid w:val="00C07835"/>
    <w:rsid w:val="00C1590D"/>
    <w:rsid w:val="00C22AA1"/>
    <w:rsid w:val="00C24A0A"/>
    <w:rsid w:val="00C30763"/>
    <w:rsid w:val="00C40F82"/>
    <w:rsid w:val="00C42BCA"/>
    <w:rsid w:val="00C42C9A"/>
    <w:rsid w:val="00C448D6"/>
    <w:rsid w:val="00C4638C"/>
    <w:rsid w:val="00C465DD"/>
    <w:rsid w:val="00C5049C"/>
    <w:rsid w:val="00C52859"/>
    <w:rsid w:val="00C571A6"/>
    <w:rsid w:val="00C57BC8"/>
    <w:rsid w:val="00C63EF3"/>
    <w:rsid w:val="00C6768F"/>
    <w:rsid w:val="00C70907"/>
    <w:rsid w:val="00C74D1D"/>
    <w:rsid w:val="00C82D6A"/>
    <w:rsid w:val="00C84216"/>
    <w:rsid w:val="00C851F9"/>
    <w:rsid w:val="00C9422C"/>
    <w:rsid w:val="00CA2CF0"/>
    <w:rsid w:val="00CA3D39"/>
    <w:rsid w:val="00CA3EC6"/>
    <w:rsid w:val="00CB11B3"/>
    <w:rsid w:val="00CB5C49"/>
    <w:rsid w:val="00CC0E12"/>
    <w:rsid w:val="00CC11FA"/>
    <w:rsid w:val="00CC5F8C"/>
    <w:rsid w:val="00CC694B"/>
    <w:rsid w:val="00CE0757"/>
    <w:rsid w:val="00CE4B61"/>
    <w:rsid w:val="00CF1CD7"/>
    <w:rsid w:val="00D0096C"/>
    <w:rsid w:val="00D010E8"/>
    <w:rsid w:val="00D01C4B"/>
    <w:rsid w:val="00D10264"/>
    <w:rsid w:val="00D1165D"/>
    <w:rsid w:val="00D15262"/>
    <w:rsid w:val="00D15AF6"/>
    <w:rsid w:val="00D2413B"/>
    <w:rsid w:val="00D246D2"/>
    <w:rsid w:val="00D248D7"/>
    <w:rsid w:val="00D26395"/>
    <w:rsid w:val="00D27D0B"/>
    <w:rsid w:val="00D3058B"/>
    <w:rsid w:val="00D3080B"/>
    <w:rsid w:val="00D32D97"/>
    <w:rsid w:val="00D3391D"/>
    <w:rsid w:val="00D35D7F"/>
    <w:rsid w:val="00D4257C"/>
    <w:rsid w:val="00D4292D"/>
    <w:rsid w:val="00D5681A"/>
    <w:rsid w:val="00D621AE"/>
    <w:rsid w:val="00D62E24"/>
    <w:rsid w:val="00D67C3E"/>
    <w:rsid w:val="00D7646E"/>
    <w:rsid w:val="00D931BA"/>
    <w:rsid w:val="00D93DB8"/>
    <w:rsid w:val="00D94E7C"/>
    <w:rsid w:val="00DA7FBD"/>
    <w:rsid w:val="00DB12D4"/>
    <w:rsid w:val="00DC24D5"/>
    <w:rsid w:val="00DC520E"/>
    <w:rsid w:val="00DC5D7F"/>
    <w:rsid w:val="00DC686A"/>
    <w:rsid w:val="00DC7477"/>
    <w:rsid w:val="00DD3262"/>
    <w:rsid w:val="00DE181A"/>
    <w:rsid w:val="00DE1D13"/>
    <w:rsid w:val="00DE4EC2"/>
    <w:rsid w:val="00DE5812"/>
    <w:rsid w:val="00DE5D36"/>
    <w:rsid w:val="00DE6C01"/>
    <w:rsid w:val="00DE6DBA"/>
    <w:rsid w:val="00DE6DDB"/>
    <w:rsid w:val="00DF1667"/>
    <w:rsid w:val="00E00DF5"/>
    <w:rsid w:val="00E01517"/>
    <w:rsid w:val="00E0316F"/>
    <w:rsid w:val="00E055CF"/>
    <w:rsid w:val="00E07991"/>
    <w:rsid w:val="00E23A4C"/>
    <w:rsid w:val="00E3093A"/>
    <w:rsid w:val="00E30B2D"/>
    <w:rsid w:val="00E3112D"/>
    <w:rsid w:val="00E32299"/>
    <w:rsid w:val="00E40240"/>
    <w:rsid w:val="00E42E0D"/>
    <w:rsid w:val="00E46D7A"/>
    <w:rsid w:val="00E54DD0"/>
    <w:rsid w:val="00E5579C"/>
    <w:rsid w:val="00E55970"/>
    <w:rsid w:val="00E57A4C"/>
    <w:rsid w:val="00E57B55"/>
    <w:rsid w:val="00E62DC5"/>
    <w:rsid w:val="00E64152"/>
    <w:rsid w:val="00E7159F"/>
    <w:rsid w:val="00E72788"/>
    <w:rsid w:val="00E73C86"/>
    <w:rsid w:val="00E82ADE"/>
    <w:rsid w:val="00E85F38"/>
    <w:rsid w:val="00E877FB"/>
    <w:rsid w:val="00E90B4E"/>
    <w:rsid w:val="00E93B6E"/>
    <w:rsid w:val="00E9706F"/>
    <w:rsid w:val="00EA2EC4"/>
    <w:rsid w:val="00EB2DD8"/>
    <w:rsid w:val="00EB62AE"/>
    <w:rsid w:val="00EB6673"/>
    <w:rsid w:val="00EC2336"/>
    <w:rsid w:val="00ED0E19"/>
    <w:rsid w:val="00ED29DF"/>
    <w:rsid w:val="00ED57B0"/>
    <w:rsid w:val="00EE0034"/>
    <w:rsid w:val="00EF251D"/>
    <w:rsid w:val="00EF3250"/>
    <w:rsid w:val="00F00446"/>
    <w:rsid w:val="00F068E2"/>
    <w:rsid w:val="00F07E9D"/>
    <w:rsid w:val="00F1036D"/>
    <w:rsid w:val="00F12758"/>
    <w:rsid w:val="00F13042"/>
    <w:rsid w:val="00F17DB1"/>
    <w:rsid w:val="00F20311"/>
    <w:rsid w:val="00F20ED6"/>
    <w:rsid w:val="00F243F8"/>
    <w:rsid w:val="00F26F08"/>
    <w:rsid w:val="00F306E7"/>
    <w:rsid w:val="00F326BA"/>
    <w:rsid w:val="00F32D1E"/>
    <w:rsid w:val="00F354F8"/>
    <w:rsid w:val="00F365B9"/>
    <w:rsid w:val="00F47C99"/>
    <w:rsid w:val="00F5208B"/>
    <w:rsid w:val="00F56F1D"/>
    <w:rsid w:val="00F57B81"/>
    <w:rsid w:val="00F61FB7"/>
    <w:rsid w:val="00F64C6D"/>
    <w:rsid w:val="00F6586F"/>
    <w:rsid w:val="00F70BA2"/>
    <w:rsid w:val="00F72791"/>
    <w:rsid w:val="00F76705"/>
    <w:rsid w:val="00F7694C"/>
    <w:rsid w:val="00F77268"/>
    <w:rsid w:val="00F804FA"/>
    <w:rsid w:val="00F825F7"/>
    <w:rsid w:val="00F83C7D"/>
    <w:rsid w:val="00F84A08"/>
    <w:rsid w:val="00F851EE"/>
    <w:rsid w:val="00F956DA"/>
    <w:rsid w:val="00F96696"/>
    <w:rsid w:val="00FA2968"/>
    <w:rsid w:val="00FA79BB"/>
    <w:rsid w:val="00FB4A5B"/>
    <w:rsid w:val="00FC26D3"/>
    <w:rsid w:val="00FD25DB"/>
    <w:rsid w:val="00FD30F5"/>
    <w:rsid w:val="00FD4581"/>
    <w:rsid w:val="00FD4E67"/>
    <w:rsid w:val="00FD795C"/>
    <w:rsid w:val="00FE01A2"/>
    <w:rsid w:val="00FE10BE"/>
    <w:rsid w:val="00FE1882"/>
    <w:rsid w:val="00FE38F7"/>
    <w:rsid w:val="00FE4D48"/>
    <w:rsid w:val="00FE6502"/>
    <w:rsid w:val="00FE669F"/>
    <w:rsid w:val="00FF57DB"/>
    <w:rsid w:val="00FF5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54DB2DB-D9BE-4526-831D-947DF9138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69F"/>
    <w:rPr>
      <w:rFonts w:ascii="Times New Roman" w:hAnsi="Times New Roman"/>
      <w:sz w:val="24"/>
    </w:rPr>
  </w:style>
  <w:style w:type="paragraph" w:styleId="Heading1">
    <w:name w:val="heading 1"/>
    <w:basedOn w:val="Normal"/>
    <w:next w:val="Normal"/>
    <w:link w:val="Heading1Char"/>
    <w:uiPriority w:val="9"/>
    <w:qFormat/>
    <w:rsid w:val="00791DCA"/>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36CA2"/>
    <w:pPr>
      <w:keepNext/>
      <w:keepLines/>
      <w:spacing w:before="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FC26D3"/>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FE669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13042"/>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1DCA"/>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136CA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FC26D3"/>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FE669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F13042"/>
    <w:rPr>
      <w:rFonts w:asciiTheme="majorHAnsi" w:eastAsiaTheme="majorEastAsia" w:hAnsiTheme="majorHAnsi" w:cstheme="majorBidi"/>
      <w:color w:val="2E74B5" w:themeColor="accent1" w:themeShade="BF"/>
      <w:sz w:val="24"/>
    </w:rPr>
  </w:style>
  <w:style w:type="paragraph" w:styleId="TOCHeading">
    <w:name w:val="TOC Heading"/>
    <w:basedOn w:val="Heading1"/>
    <w:next w:val="Normal"/>
    <w:uiPriority w:val="39"/>
    <w:unhideWhenUsed/>
    <w:qFormat/>
    <w:rsid w:val="006E39D6"/>
    <w:pPr>
      <w:outlineLvl w:val="9"/>
    </w:pPr>
  </w:style>
  <w:style w:type="paragraph" w:styleId="ListParagraph">
    <w:name w:val="List Paragraph"/>
    <w:basedOn w:val="Normal"/>
    <w:link w:val="ListParagraphChar"/>
    <w:uiPriority w:val="34"/>
    <w:qFormat/>
    <w:rsid w:val="00DE6DDB"/>
    <w:pPr>
      <w:ind w:left="720"/>
      <w:contextualSpacing/>
    </w:pPr>
  </w:style>
  <w:style w:type="character" w:customStyle="1" w:styleId="ListParagraphChar">
    <w:name w:val="List Paragraph Char"/>
    <w:link w:val="ListParagraph"/>
    <w:uiPriority w:val="34"/>
    <w:locked/>
    <w:rsid w:val="004845DA"/>
  </w:style>
  <w:style w:type="paragraph" w:styleId="TOC1">
    <w:name w:val="toc 1"/>
    <w:basedOn w:val="Normal"/>
    <w:next w:val="Normal"/>
    <w:autoRedefine/>
    <w:uiPriority w:val="39"/>
    <w:unhideWhenUsed/>
    <w:rsid w:val="00DE6DDB"/>
    <w:pPr>
      <w:spacing w:after="100"/>
    </w:pPr>
  </w:style>
  <w:style w:type="character" w:styleId="Hyperlink">
    <w:name w:val="Hyperlink"/>
    <w:basedOn w:val="DefaultParagraphFont"/>
    <w:uiPriority w:val="99"/>
    <w:unhideWhenUsed/>
    <w:rsid w:val="00DE6DDB"/>
    <w:rPr>
      <w:color w:val="0563C1" w:themeColor="hyperlink"/>
      <w:u w:val="single"/>
    </w:rPr>
  </w:style>
  <w:style w:type="paragraph" w:styleId="TOC2">
    <w:name w:val="toc 2"/>
    <w:basedOn w:val="Normal"/>
    <w:next w:val="Normal"/>
    <w:autoRedefine/>
    <w:uiPriority w:val="39"/>
    <w:unhideWhenUsed/>
    <w:rsid w:val="00F96696"/>
    <w:pPr>
      <w:spacing w:after="100"/>
      <w:ind w:left="220"/>
    </w:pPr>
  </w:style>
  <w:style w:type="table" w:styleId="TableGrid">
    <w:name w:val="Table Grid"/>
    <w:basedOn w:val="TableNormal"/>
    <w:uiPriority w:val="59"/>
    <w:rsid w:val="009659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0F9F"/>
    <w:pPr>
      <w:tabs>
        <w:tab w:val="center" w:pos="4680"/>
        <w:tab w:val="right" w:pos="9360"/>
      </w:tabs>
      <w:spacing w:line="240" w:lineRule="auto"/>
    </w:pPr>
  </w:style>
  <w:style w:type="character" w:customStyle="1" w:styleId="HeaderChar">
    <w:name w:val="Header Char"/>
    <w:basedOn w:val="DefaultParagraphFont"/>
    <w:link w:val="Header"/>
    <w:uiPriority w:val="99"/>
    <w:rsid w:val="00200F9F"/>
  </w:style>
  <w:style w:type="paragraph" w:styleId="Footer">
    <w:name w:val="footer"/>
    <w:basedOn w:val="Normal"/>
    <w:link w:val="FooterChar"/>
    <w:uiPriority w:val="99"/>
    <w:unhideWhenUsed/>
    <w:rsid w:val="00200F9F"/>
    <w:pPr>
      <w:tabs>
        <w:tab w:val="center" w:pos="4680"/>
        <w:tab w:val="right" w:pos="9360"/>
      </w:tabs>
      <w:spacing w:line="240" w:lineRule="auto"/>
    </w:pPr>
  </w:style>
  <w:style w:type="character" w:customStyle="1" w:styleId="FooterChar">
    <w:name w:val="Footer Char"/>
    <w:basedOn w:val="DefaultParagraphFont"/>
    <w:link w:val="Footer"/>
    <w:uiPriority w:val="99"/>
    <w:rsid w:val="00200F9F"/>
  </w:style>
  <w:style w:type="paragraph" w:styleId="TOC3">
    <w:name w:val="toc 3"/>
    <w:basedOn w:val="Normal"/>
    <w:next w:val="Normal"/>
    <w:autoRedefine/>
    <w:uiPriority w:val="39"/>
    <w:unhideWhenUsed/>
    <w:rsid w:val="0040730C"/>
    <w:pPr>
      <w:spacing w:after="100"/>
      <w:ind w:left="440"/>
    </w:pPr>
  </w:style>
  <w:style w:type="character" w:styleId="FollowedHyperlink">
    <w:name w:val="FollowedHyperlink"/>
    <w:basedOn w:val="DefaultParagraphFont"/>
    <w:uiPriority w:val="99"/>
    <w:semiHidden/>
    <w:unhideWhenUsed/>
    <w:rsid w:val="00126288"/>
    <w:rPr>
      <w:color w:val="954F72" w:themeColor="followedHyperlink"/>
      <w:u w:val="single"/>
    </w:rPr>
  </w:style>
  <w:style w:type="paragraph" w:styleId="BalloonText">
    <w:name w:val="Balloon Text"/>
    <w:basedOn w:val="Normal"/>
    <w:link w:val="BalloonTextChar"/>
    <w:uiPriority w:val="99"/>
    <w:semiHidden/>
    <w:unhideWhenUsed/>
    <w:rsid w:val="00E57A4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A4C"/>
    <w:rPr>
      <w:rFonts w:ascii="Segoe UI" w:hAnsi="Segoe UI" w:cs="Segoe UI"/>
      <w:sz w:val="18"/>
      <w:szCs w:val="18"/>
    </w:rPr>
  </w:style>
  <w:style w:type="paragraph" w:styleId="BodyText">
    <w:name w:val="Body Text"/>
    <w:basedOn w:val="Normal"/>
    <w:link w:val="BodyTextChar"/>
    <w:qFormat/>
    <w:rsid w:val="006E44AB"/>
    <w:pPr>
      <w:widowControl w:val="0"/>
      <w:autoSpaceDE w:val="0"/>
      <w:autoSpaceDN w:val="0"/>
      <w:adjustRightInd w:val="0"/>
      <w:spacing w:line="240" w:lineRule="auto"/>
      <w:ind w:left="392"/>
    </w:pPr>
    <w:rPr>
      <w:rFonts w:eastAsia="Times New Roman" w:cs="Times New Roman"/>
      <w:szCs w:val="24"/>
      <w:lang w:val="sr-Latn-CS" w:eastAsia="sr-Latn-CS"/>
    </w:rPr>
  </w:style>
  <w:style w:type="character" w:customStyle="1" w:styleId="BodyTextChar">
    <w:name w:val="Body Text Char"/>
    <w:basedOn w:val="DefaultParagraphFont"/>
    <w:link w:val="BodyText"/>
    <w:rsid w:val="006E44AB"/>
    <w:rPr>
      <w:rFonts w:ascii="Times New Roman" w:eastAsia="Times New Roman" w:hAnsi="Times New Roman" w:cs="Times New Roman"/>
      <w:sz w:val="24"/>
      <w:szCs w:val="24"/>
      <w:lang w:val="sr-Latn-CS" w:eastAsia="sr-Latn-CS"/>
    </w:rPr>
  </w:style>
  <w:style w:type="paragraph" w:customStyle="1" w:styleId="xl43">
    <w:name w:val="xl43"/>
    <w:basedOn w:val="Normal"/>
    <w:rsid w:val="00326547"/>
    <w:pPr>
      <w:spacing w:before="100" w:beforeAutospacing="1" w:after="100" w:afterAutospacing="1" w:line="240" w:lineRule="auto"/>
      <w:jc w:val="center"/>
    </w:pPr>
    <w:rPr>
      <w:rFonts w:eastAsia="Times New Roman" w:cs="Times New Roman"/>
      <w:szCs w:val="24"/>
    </w:rPr>
  </w:style>
  <w:style w:type="paragraph" w:styleId="NoSpacing">
    <w:name w:val="No Spacing"/>
    <w:link w:val="NoSpacingChar"/>
    <w:uiPriority w:val="1"/>
    <w:qFormat/>
    <w:rsid w:val="009C414F"/>
    <w:pPr>
      <w:spacing w:line="240" w:lineRule="auto"/>
      <w:ind w:firstLine="567"/>
    </w:pPr>
    <w:rPr>
      <w:rFonts w:ascii="Times New Roman" w:eastAsia="Times New Roman" w:hAnsi="Times New Roman" w:cs="Times New Roman"/>
    </w:rPr>
  </w:style>
  <w:style w:type="character" w:customStyle="1" w:styleId="NoSpacingChar">
    <w:name w:val="No Spacing Char"/>
    <w:link w:val="NoSpacing"/>
    <w:uiPriority w:val="1"/>
    <w:rsid w:val="009C414F"/>
    <w:rPr>
      <w:rFonts w:ascii="Times New Roman" w:eastAsia="Times New Roman" w:hAnsi="Times New Roman" w:cs="Times New Roman"/>
    </w:rPr>
  </w:style>
  <w:style w:type="paragraph" w:customStyle="1" w:styleId="bla">
    <w:name w:val="bla"/>
    <w:basedOn w:val="Heading4"/>
    <w:link w:val="blaChar"/>
    <w:qFormat/>
    <w:rsid w:val="00FE669F"/>
    <w:pPr>
      <w:spacing w:before="200" w:line="276" w:lineRule="auto"/>
    </w:pPr>
    <w:rPr>
      <w:rFonts w:ascii="Times New Roman" w:hAnsi="Times New Roman"/>
      <w:bCs/>
      <w:i w:val="0"/>
      <w:color w:val="auto"/>
    </w:rPr>
  </w:style>
  <w:style w:type="character" w:customStyle="1" w:styleId="blaChar">
    <w:name w:val="bla Char"/>
    <w:basedOn w:val="DefaultParagraphFont"/>
    <w:link w:val="bla"/>
    <w:rsid w:val="00FE669F"/>
    <w:rPr>
      <w:rFonts w:ascii="Times New Roman" w:eastAsiaTheme="majorEastAsia" w:hAnsi="Times New Roman" w:cstheme="majorBidi"/>
      <w:bCs/>
      <w:iCs/>
    </w:rPr>
  </w:style>
  <w:style w:type="paragraph" w:customStyle="1" w:styleId="Normal1">
    <w:name w:val="Normal1"/>
    <w:basedOn w:val="Normal"/>
    <w:rsid w:val="00FE669F"/>
    <w:pPr>
      <w:spacing w:before="100" w:beforeAutospacing="1" w:after="100" w:afterAutospacing="1" w:line="240" w:lineRule="auto"/>
      <w:jc w:val="left"/>
    </w:pPr>
    <w:rPr>
      <w:rFonts w:ascii="Arial" w:eastAsia="Times New Roman" w:hAnsi="Arial" w:cs="Arial"/>
      <w:sz w:val="22"/>
    </w:rPr>
  </w:style>
  <w:style w:type="paragraph" w:customStyle="1" w:styleId="Default">
    <w:name w:val="Default"/>
    <w:rsid w:val="00EF251D"/>
    <w:pPr>
      <w:autoSpaceDE w:val="0"/>
      <w:autoSpaceDN w:val="0"/>
      <w:adjustRightInd w:val="0"/>
      <w:spacing w:line="240" w:lineRule="auto"/>
      <w:jc w:val="left"/>
    </w:pPr>
    <w:rPr>
      <w:rFonts w:ascii="Times New Roman" w:eastAsia="Times New Roman" w:hAnsi="Times New Roman" w:cs="Times New Roman"/>
      <w:color w:val="000000"/>
      <w:sz w:val="24"/>
      <w:szCs w:val="24"/>
    </w:rPr>
  </w:style>
  <w:style w:type="paragraph" w:styleId="TOC4">
    <w:name w:val="toc 4"/>
    <w:basedOn w:val="Normal"/>
    <w:next w:val="Normal"/>
    <w:autoRedefine/>
    <w:uiPriority w:val="39"/>
    <w:unhideWhenUsed/>
    <w:rsid w:val="0087782C"/>
    <w:pPr>
      <w:spacing w:after="100"/>
      <w:ind w:left="660"/>
      <w:jc w:val="left"/>
    </w:pPr>
    <w:rPr>
      <w:rFonts w:asciiTheme="minorHAnsi" w:eastAsiaTheme="minorEastAsia" w:hAnsiTheme="minorHAnsi"/>
      <w:sz w:val="22"/>
    </w:rPr>
  </w:style>
  <w:style w:type="paragraph" w:styleId="TOC5">
    <w:name w:val="toc 5"/>
    <w:basedOn w:val="Normal"/>
    <w:next w:val="Normal"/>
    <w:autoRedefine/>
    <w:uiPriority w:val="39"/>
    <w:unhideWhenUsed/>
    <w:rsid w:val="0087782C"/>
    <w:pPr>
      <w:spacing w:after="100"/>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87782C"/>
    <w:pPr>
      <w:spacing w:after="100"/>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87782C"/>
    <w:pPr>
      <w:spacing w:after="100"/>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87782C"/>
    <w:pPr>
      <w:spacing w:after="100"/>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87782C"/>
    <w:pPr>
      <w:spacing w:after="100"/>
      <w:ind w:left="1760"/>
      <w:jc w:val="left"/>
    </w:pPr>
    <w:rPr>
      <w:rFonts w:asciiTheme="minorHAnsi" w:eastAsiaTheme="minorEastAsia" w:hAnsiTheme="minorHAnsi"/>
      <w:sz w:val="22"/>
    </w:rPr>
  </w:style>
  <w:style w:type="table" w:customStyle="1" w:styleId="LightList1">
    <w:name w:val="Light List1"/>
    <w:basedOn w:val="TableNormal"/>
    <w:uiPriority w:val="61"/>
    <w:rsid w:val="005407AC"/>
    <w:pPr>
      <w:spacing w:line="240" w:lineRule="auto"/>
      <w:jc w:val="left"/>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Accent511">
    <w:name w:val="Medium Shading 1 - Accent 511"/>
    <w:basedOn w:val="TableNormal"/>
    <w:uiPriority w:val="63"/>
    <w:rsid w:val="00523255"/>
    <w:pPr>
      <w:spacing w:line="240" w:lineRule="auto"/>
      <w:jc w:val="left"/>
    </w:pPr>
    <w:rPr>
      <w:rFonts w:ascii="Calibri" w:eastAsia="Calibri" w:hAnsi="Calibri" w:cs="Times New Roman"/>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tblBorders>
    </w:tblPr>
    <w:tblStylePr w:type="firstRow">
      <w:pPr>
        <w:spacing w:beforeLines="0" w:beforeAutospacing="0" w:afterLines="0" w:afterAutospacing="0" w:line="240" w:lineRule="auto"/>
      </w:pPr>
      <w:rPr>
        <w:b/>
        <w:bCs/>
        <w:color w:val="FFFFFF"/>
      </w:rPr>
      <w:tblPr/>
      <w:tcPr>
        <w:tcBorders>
          <w:top w:val="single" w:sz="8" w:space="0" w:color="878787"/>
          <w:left w:val="single" w:sz="8" w:space="0" w:color="878787"/>
          <w:bottom w:val="single" w:sz="8" w:space="0" w:color="878787"/>
          <w:right w:val="single" w:sz="8" w:space="0" w:color="878787"/>
          <w:insideH w:val="nil"/>
          <w:insideV w:val="nil"/>
        </w:tcBorders>
        <w:shd w:val="clear" w:color="auto" w:fill="5F5F5F"/>
      </w:tcPr>
    </w:tblStylePr>
    <w:tblStylePr w:type="lastRow">
      <w:pPr>
        <w:spacing w:beforeLines="0" w:beforeAutospacing="0" w:afterLines="0" w:afterAutospacing="0" w:line="240" w:lineRule="auto"/>
      </w:pPr>
      <w:rPr>
        <w:b/>
        <w:bCs/>
      </w:rPr>
      <w:tblPr/>
      <w:tcPr>
        <w:tcBorders>
          <w:top w:val="double" w:sz="6" w:space="0" w:color="878787"/>
          <w:left w:val="single" w:sz="8" w:space="0" w:color="878787"/>
          <w:bottom w:val="single" w:sz="8" w:space="0" w:color="878787"/>
          <w:right w:val="single" w:sz="8" w:space="0" w:color="878787"/>
          <w:insideH w:val="nil"/>
          <w:insideV w:val="nil"/>
        </w:tcBorders>
      </w:tcPr>
    </w:tblStylePr>
    <w:tblStylePr w:type="firstCol">
      <w:rPr>
        <w:b/>
        <w:bCs/>
      </w:rPr>
    </w:tblStylePr>
    <w:tblStylePr w:type="lastCol">
      <w:rPr>
        <w:b/>
        <w:bCs/>
      </w:rPr>
    </w:tblStylePr>
    <w:tblStylePr w:type="band1Vert">
      <w:tblPr/>
      <w:tcPr>
        <w:shd w:val="clear" w:color="auto" w:fill="D7D7D7"/>
      </w:tcPr>
    </w:tblStylePr>
    <w:tblStylePr w:type="band1Horz">
      <w:tblPr/>
      <w:tcPr>
        <w:tcBorders>
          <w:insideH w:val="nil"/>
          <w:insideV w:val="nil"/>
        </w:tcBorders>
        <w:shd w:val="clear" w:color="auto" w:fill="D7D7D7"/>
      </w:tcPr>
    </w:tblStylePr>
    <w:tblStylePr w:type="band2Horz">
      <w:tblPr/>
      <w:tcPr>
        <w:tcBorders>
          <w:insideH w:val="nil"/>
          <w:insideV w:val="nil"/>
        </w:tcBorders>
      </w:tcPr>
    </w:tblStylePr>
  </w:style>
  <w:style w:type="paragraph" w:styleId="NormalWeb">
    <w:name w:val="Normal (Web)"/>
    <w:basedOn w:val="Normal"/>
    <w:uiPriority w:val="99"/>
    <w:unhideWhenUsed/>
    <w:rsid w:val="00192219"/>
    <w:pPr>
      <w:spacing w:before="100" w:beforeAutospacing="1" w:after="100" w:afterAutospacing="1" w:line="240" w:lineRule="auto"/>
      <w:jc w:val="left"/>
    </w:pPr>
    <w:rPr>
      <w:rFonts w:eastAsia="Times New Roman" w:cs="Times New Roman"/>
      <w:szCs w:val="24"/>
    </w:rPr>
  </w:style>
  <w:style w:type="paragraph" w:customStyle="1" w:styleId="v2-clan-left-1">
    <w:name w:val="v2-clan-left-1"/>
    <w:basedOn w:val="Normal"/>
    <w:rsid w:val="004B096B"/>
    <w:pPr>
      <w:spacing w:before="100" w:beforeAutospacing="1" w:after="100" w:afterAutospacing="1" w:line="240" w:lineRule="auto"/>
      <w:jc w:val="left"/>
    </w:pPr>
    <w:rPr>
      <w:rFonts w:eastAsia="Times New Roman" w:cs="Times New Roman"/>
      <w:szCs w:val="24"/>
    </w:rPr>
  </w:style>
  <w:style w:type="paragraph" w:customStyle="1" w:styleId="v2-clan-left-2">
    <w:name w:val="v2-clan-left-2"/>
    <w:basedOn w:val="Normal"/>
    <w:rsid w:val="00992DBA"/>
    <w:pPr>
      <w:spacing w:before="100" w:beforeAutospacing="1" w:after="100" w:afterAutospacing="1" w:line="240" w:lineRule="auto"/>
      <w:jc w:val="left"/>
    </w:pPr>
    <w:rPr>
      <w:rFonts w:eastAsia="Times New Roman" w:cs="Times New Roman"/>
      <w:szCs w:val="24"/>
    </w:rPr>
  </w:style>
  <w:style w:type="paragraph" w:customStyle="1" w:styleId="1tekst">
    <w:name w:val="_1tekst"/>
    <w:basedOn w:val="Normal"/>
    <w:rsid w:val="003B74A3"/>
    <w:pPr>
      <w:spacing w:before="100" w:beforeAutospacing="1" w:after="100" w:afterAutospacing="1" w:line="240" w:lineRule="auto"/>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616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pstinalajkovac@gmail.com" TargetMode="External"/><Relationship Id="rId21" Type="http://schemas.openxmlformats.org/officeDocument/2006/relationships/hyperlink" Target="mailto:opstinalajkovac@gmail.com" TargetMode="External"/><Relationship Id="rId42" Type="http://schemas.openxmlformats.org/officeDocument/2006/relationships/hyperlink" Target="mailto:objedinjenaprocedura@lajkovac.ls.gov.rs" TargetMode="External"/><Relationship Id="rId47" Type="http://schemas.openxmlformats.org/officeDocument/2006/relationships/hyperlink" Target="mailto:opstinalajkovac@gmail.com" TargetMode="External"/><Relationship Id="rId63" Type="http://schemas.openxmlformats.org/officeDocument/2006/relationships/hyperlink" Target="http://ingpro.propisi.net/DocumnetWebClient/ingpro.webclient.Main/FileContentServlet/propis/0000cc/55_02.htm?docid=1009" TargetMode="External"/><Relationship Id="rId68" Type="http://schemas.openxmlformats.org/officeDocument/2006/relationships/hyperlink" Target="http://ingpro.propisi.net/DocumnetWebClient/ingpro.webclient.Main/FileContentServlet/propis/0000cc/66.htm?docid=1037&amp;encoding=%D0%8B%D0%B8%D1%80%D0%B8%D0%BB%D0%B8%D1%86%D0%B0" TargetMode="External"/><Relationship Id="rId84" Type="http://schemas.openxmlformats.org/officeDocument/2006/relationships/hyperlink" Target="http://ingpro.propisi.net/DocumnetWebClient/ingpro.webclient.Main/FileContentServlet/propis/0000cc/9.htm?docid=1050&amp;encoding=&#1035;&#1080;&#1088;&#1080;&#1083;&#1080;&#1094;&#1072;" TargetMode="External"/><Relationship Id="rId89" Type="http://schemas.openxmlformats.org/officeDocument/2006/relationships/hyperlink" Target="http://www.lajkovac.org.rs/wp-content/uploads/2021/03/ETICKI-KODEKS-IR-20210330_07400274.pdf" TargetMode="External"/><Relationship Id="rId112"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file:///E:\DOKUMENTI\Desktop\&#1048;&#1085;&#1092;&#1086;&#1088;&#1084;&#1072;&#1090;&#1086;&#1088;%20&#1086;%20&#1088;&#1072;&#1076;&#1091;%20&#1086;&#1087;&#1096;&#1090;&#1080;&#1085;&#1077;%202018\oplajkovac@gmail.com" TargetMode="External"/><Relationship Id="rId29" Type="http://schemas.openxmlformats.org/officeDocument/2006/relationships/hyperlink" Target="mailto:presam75@gmail.com" TargetMode="External"/><Relationship Id="rId107" Type="http://schemas.openxmlformats.org/officeDocument/2006/relationships/image" Target="media/image3.jpg"/><Relationship Id="rId11" Type="http://schemas.openxmlformats.org/officeDocument/2006/relationships/hyperlink" Target="file:///E:\DOKUMENTI\Desktop\&#1055;&#1056;&#1048;&#1052;&#1045;&#1056;%20&#1048;&#1053;&#1026;&#1048;&#1032;&#1040;%20&#1080;&#1085;&#1092;&#1086;&#1088;&#1084;&#1072;&#1090;&#1086;&#1088;\opstinalajkovac@gmail.com" TargetMode="External"/><Relationship Id="rId24" Type="http://schemas.openxmlformats.org/officeDocument/2006/relationships/hyperlink" Target="mailto:opstinalajkovac@gmail.com" TargetMode="External"/><Relationship Id="rId32" Type="http://schemas.openxmlformats.org/officeDocument/2006/relationships/hyperlink" Target="mailto:skupstinska.lajkovac@gmail.com" TargetMode="External"/><Relationship Id="rId37" Type="http://schemas.openxmlformats.org/officeDocument/2006/relationships/hyperlink" Target="mailto:gogiilic82@gmail.com" TargetMode="External"/><Relationship Id="rId40" Type="http://schemas.openxmlformats.org/officeDocument/2006/relationships/hyperlink" Target="mailto:opstinalajkovac@gmail.com" TargetMode="External"/><Relationship Id="rId45" Type="http://schemas.openxmlformats.org/officeDocument/2006/relationships/hyperlink" Target="mailto:inspekcija.la@gmail.com" TargetMode="External"/><Relationship Id="rId53" Type="http://schemas.openxmlformats.org/officeDocument/2006/relationships/hyperlink" Target="http://ingpro.propisi.net/DocumnetWebClient/ingpro.webclient.Main/FileContentServlet/propis/0000cc/7.htm?docid=6644&amp;encoding=%D0%8B%D0%B8%D1%80%D0%B8%D0%BB%D0%B8%D1%86%D0%B0" TargetMode="External"/><Relationship Id="rId58" Type="http://schemas.openxmlformats.org/officeDocument/2006/relationships/hyperlink" Target="http://ingpro.propisi.net/DocumnetWebClient/ingpro.webclient.Main/FileContentServlet/propis/0000cc/7.htm?docid=6644&amp;encoding=%D0%8B%D0%B8%D1%80%D0%B8%D0%BB%D0%B8%D1%86%D0%B0" TargetMode="External"/><Relationship Id="rId66" Type="http://schemas.openxmlformats.org/officeDocument/2006/relationships/hyperlink" Target="http://ingpro.propisi.net/DocumnetWebClient/ingpro.webclient.Main/FileContentServlet/propis/0000cc/66.htm?docid=1037&amp;encoding=%D0%8B%D0%B8%D1%80%D0%B8%D0%BB%D0%B8%D1%86%D0%B0" TargetMode="External"/><Relationship Id="rId74" Type="http://schemas.openxmlformats.org/officeDocument/2006/relationships/hyperlink" Target="http://ingpro.propisi.net/DocumnetWebClient/ingpro.webclient.Main/FileContentServlet/propis/0259cc/25952_03.htm?docid=80515" TargetMode="External"/><Relationship Id="rId79" Type="http://schemas.openxmlformats.org/officeDocument/2006/relationships/hyperlink" Target="http://ingpro.propisi.net/DocumnetWebClient/ingpro.webclient.Main/FileContentServlet/propis/0000cc/56.htm?docid=3499&amp;encoding=&#1035;&#1080;&#1088;&#1080;&#1083;&#1080;&#1094;&#1072;" TargetMode="External"/><Relationship Id="rId87" Type="http://schemas.openxmlformats.org/officeDocument/2006/relationships/hyperlink" Target="http://www.lajkovac.org.rs/sluzbeni-glasnik/" TargetMode="External"/><Relationship Id="rId102" Type="http://schemas.openxmlformats.org/officeDocument/2006/relationships/hyperlink" Target="http://www.lajkovac.org.rs/wp-content/uploads/2022/10/%D0%9E%D0%B4%D0%BB%D1%83%D0%BA%D0%B0-%D0%BE-%D0%B4%D1%80%D1%83%D0%B3%D0%BE%D0%BC-%D1%80%D0%B5%D0%B1%D0%B0%D0%BB%D0%B0%D0%BD%D1%81%D1%83-%D0%B1%D1%83%D1%9F%D0%B5%D1%82%D0%B0-%D0%BE%D0%BF%D1%88%D1%82%D0%B8%D0%BD%D0%B5-%D0%9B%D0%B0%D1%98%D0%BA%D0%BE%D0%B2%D0%B0%D1%86-%D0%B7%D0%B0-2022.-%D0%B3%D0%BE%D0%B4%D0%B8%D0%BD%D1%83.pdf" TargetMode="External"/><Relationship Id="rId110" Type="http://schemas.openxmlformats.org/officeDocument/2006/relationships/image" Target="media/image6.jpg"/><Relationship Id="rId5" Type="http://schemas.openxmlformats.org/officeDocument/2006/relationships/webSettings" Target="webSettings.xml"/><Relationship Id="rId61" Type="http://schemas.openxmlformats.org/officeDocument/2006/relationships/hyperlink" Target="http://ingpro.propisi.net/DocumnetWebClient/ingpro.webclient.Main/FileContentServlet/propis/0000cc/7.htm?docid=6644&amp;encoding=%D0%8B%D0%B8%D1%80%D0%B8%D0%BB%D0%B8%D1%86%D0%B0" TargetMode="External"/><Relationship Id="rId82" Type="http://schemas.openxmlformats.org/officeDocument/2006/relationships/hyperlink" Target="http://ingpro.propisi.net/DocumnetWebClient/ingpro.webclient.Main/FileContentServlet/propis/0000cc/56.htm?docid=3499&amp;encoding=&#1035;&#1080;&#1088;&#1080;&#1083;&#1080;&#1094;&#1072;" TargetMode="External"/><Relationship Id="rId90" Type="http://schemas.openxmlformats.org/officeDocument/2006/relationships/hyperlink" Target="https://ifkj.mfin.gov.rs" TargetMode="External"/><Relationship Id="rId95" Type="http://schemas.openxmlformats.org/officeDocument/2006/relationships/hyperlink" Target="http://www.lajkovac.org.rs/" TargetMode="External"/><Relationship Id="rId19" Type="http://schemas.openxmlformats.org/officeDocument/2006/relationships/hyperlink" Target="http://www.lajkovac.org.rs" TargetMode="External"/><Relationship Id="rId14" Type="http://schemas.openxmlformats.org/officeDocument/2006/relationships/hyperlink" Target="opstinalajkovac@gmail.com" TargetMode="External"/><Relationship Id="rId22" Type="http://schemas.openxmlformats.org/officeDocument/2006/relationships/hyperlink" Target="mailto:opstinalajkovac@gmail.com" TargetMode="External"/><Relationship Id="rId27" Type="http://schemas.openxmlformats.org/officeDocument/2006/relationships/hyperlink" Target="mailto:imovinsko.pravni.poslovi.lajkovac@gmail.com" TargetMode="External"/><Relationship Id="rId30" Type="http://schemas.openxmlformats.org/officeDocument/2006/relationships/hyperlink" Target="mailto:budzetlajkovac1@gmail.com" TargetMode="External"/><Relationship Id="rId35" Type="http://schemas.openxmlformats.org/officeDocument/2006/relationships/hyperlink" Target="mailto:opstinalajkovac@gmail.com" TargetMode="External"/><Relationship Id="rId43" Type="http://schemas.openxmlformats.org/officeDocument/2006/relationships/hyperlink" Target="mailto:revizija@lajkovac.org.rs" TargetMode="External"/><Relationship Id="rId48" Type="http://schemas.openxmlformats.org/officeDocument/2006/relationships/hyperlink" Target="mailto:opstinalajkovac@gmail.com" TargetMode="External"/><Relationship Id="rId56" Type="http://schemas.openxmlformats.org/officeDocument/2006/relationships/hyperlink" Target="http://ingpro.propisi.net/DocumnetWebClient/ingpro.webclient.Main/FileContentServlet/propis/0000cc/7.htm?docid=6644&amp;encoding=%D0%8B%D0%B8%D1%80%D0%B8%D0%BB%D0%B8%D1%86%D0%B0" TargetMode="External"/><Relationship Id="rId64" Type="http://schemas.openxmlformats.org/officeDocument/2006/relationships/hyperlink" Target="http://ingpro.propisi.net/DocumnetWebClient/ingpro.webclient.Main/FileContentServlet/propis/0000cc/55_02.htm?docid=1009" TargetMode="External"/><Relationship Id="rId69" Type="http://schemas.openxmlformats.org/officeDocument/2006/relationships/hyperlink" Target="http://ingpro.propisi.net/DocumnetWebClient/ingpro.webclient.Main/FileContentServlet/propis/0259cc/25952_02.htm?docid=80515" TargetMode="External"/><Relationship Id="rId77" Type="http://schemas.openxmlformats.org/officeDocument/2006/relationships/hyperlink" Target="http://ingpro.propisi.net/DocumnetWebClient/ingpro.webclient.Main/FileContentServlet/propis/0306cc/30658.htm?docid=95191&amp;encoding=&#1035;&#1080;&#1088;&#1080;&#1083;&#1080;&#1094;&#1072;" TargetMode="External"/><Relationship Id="rId100" Type="http://schemas.openxmlformats.org/officeDocument/2006/relationships/hyperlink" Target="http://www.lajkovac.org.rs/wp-content/uploads/2022/07/ODLUKA-2022-DEO2.pdf" TargetMode="External"/><Relationship Id="rId105" Type="http://schemas.openxmlformats.org/officeDocument/2006/relationships/hyperlink" Target="http://www.lajkovac.org.rs/javne-nabavke/" TargetMode="Externa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xml"/><Relationship Id="rId72" Type="http://schemas.openxmlformats.org/officeDocument/2006/relationships/hyperlink" Target="http://ingpro.propisi.net/DocumnetWebClient/ingpro.webclient.Main/FileContentServlet/propis/0259cc/25952_03.htm?docid=80515" TargetMode="External"/><Relationship Id="rId80" Type="http://schemas.openxmlformats.org/officeDocument/2006/relationships/hyperlink" Target="http://ingpro.propisi.net/DocumnetWebClient/ingpro.webclient.Main/FileContentServlet/propis/0000cc/56.htm?docid=3499&amp;encoding=&#1035;&#1080;&#1088;&#1080;&#1083;&#1080;&#1094;&#1072;" TargetMode="External"/><Relationship Id="rId85" Type="http://schemas.openxmlformats.org/officeDocument/2006/relationships/hyperlink" Target="http://www.lajkovac.org.rs/dokumenti/" TargetMode="External"/><Relationship Id="rId93" Type="http://schemas.openxmlformats.org/officeDocument/2006/relationships/hyperlink" Target="http://www.lajkovac.org.rs" TargetMode="External"/><Relationship Id="rId98" Type="http://schemas.openxmlformats.org/officeDocument/2006/relationships/hyperlink" Target="http://www.lajkovac.org.rs/wp-content/uploads/2021/07/%D0%BE%D0%B4%D0%BB%D1%83%D0%BA%D0%B0-%D0%BE-%D0%B1%D1%83%D1%9F%D0%B5%D1%82%D1%83-%D0%B7%D0%B0-2021-%D0%BF%D1%80%D0%B5%D1%87%D0%B8%D1%88%D1%9B%D0%B5%D0%BD-%D1%82%D0%B5%D0%BA%D1%81%D1%82-%D1%80%D0%B5%D0%B1%D0%B0%D0%BB%D0%B0%D0%BD%D1%81-%D0%B1%D1%83%D1%9F%D0%B5%D1%82%D0%B0-%D0%BE%D0%BF%D1%88%D1%82%D0%B8%D0%BD%D0%B5-%D0%9B%D0%B0%D1%98%D0%BA%D0%BE%D0%B2%D0%B0%D1%86-%D0%B7%D0%B0-2021..pdf" TargetMode="External"/><Relationship Id="rId3" Type="http://schemas.openxmlformats.org/officeDocument/2006/relationships/styles" Target="styles.xml"/><Relationship Id="rId12" Type="http://schemas.openxmlformats.org/officeDocument/2006/relationships/hyperlink" Target="file:///E:\DOKUMENTI\Desktop\&#1055;&#1056;&#1048;&#1052;&#1045;&#1056;%20&#1048;&#1053;&#1026;&#1048;&#1032;&#1040;%20&#1080;&#1085;&#1092;&#1086;&#1088;&#1084;&#1072;&#1090;&#1086;&#1088;\opstinalajkovac@gmail.com" TargetMode="External"/><Relationship Id="rId17" Type="http://schemas.openxmlformats.org/officeDocument/2006/relationships/hyperlink" Target="mailto:budzetlajkovac1@gmail.com" TargetMode="External"/><Relationship Id="rId25" Type="http://schemas.openxmlformats.org/officeDocument/2006/relationships/hyperlink" Target="mailto:opstinalajkovac@gmail.com" TargetMode="External"/><Relationship Id="rId33" Type="http://schemas.openxmlformats.org/officeDocument/2006/relationships/hyperlink" Target="mailto:pravobranilastvoljigilajkovac@gmail.com" TargetMode="External"/><Relationship Id="rId38" Type="http://schemas.openxmlformats.org/officeDocument/2006/relationships/hyperlink" Target="mailto:opstinalajkovac@gmail.com" TargetMode="External"/><Relationship Id="rId46" Type="http://schemas.openxmlformats.org/officeDocument/2006/relationships/hyperlink" Target="mailto:skupstinska.lajkovac@gmail.com" TargetMode="External"/><Relationship Id="rId59" Type="http://schemas.openxmlformats.org/officeDocument/2006/relationships/hyperlink" Target="http://ingpro.propisi.net/DocumnetWebClient/ingpro.webclient.Main/FileContentServlet/propis/0000cc/7.htm?docid=6644&amp;encoding=%D0%8B%D0%B8%D1%80%D0%B8%D0%BB%D0%B8%D1%86%D0%B0" TargetMode="External"/><Relationship Id="rId67" Type="http://schemas.openxmlformats.org/officeDocument/2006/relationships/hyperlink" Target="http://ingpro.propisi.net/DocumnetWebClient/ingpro.webclient.Main/FileContentServlet/propis/0000cc/66.htm?docid=1037&amp;encoding=%D0%8B%D0%B8%D1%80%D0%B8%D0%BB%D0%B8%D1%86%D0%B0" TargetMode="External"/><Relationship Id="rId103" Type="http://schemas.openxmlformats.org/officeDocument/2006/relationships/hyperlink" Target="http://www.lajkovac.org.rs/wp-content/uploads/2022/07/ZAVRSNI-RACUN-OPSTNE-LAJKOVAC-ZA-2021.-GODINU.pdf" TargetMode="External"/><Relationship Id="rId108" Type="http://schemas.openxmlformats.org/officeDocument/2006/relationships/image" Target="media/image4.jpg"/><Relationship Id="rId20" Type="http://schemas.openxmlformats.org/officeDocument/2006/relationships/hyperlink" Target="http://www.lajkovac.org.rs" TargetMode="External"/><Relationship Id="rId41" Type="http://schemas.openxmlformats.org/officeDocument/2006/relationships/hyperlink" Target="imovinsko.pravni.poslovi.lajkovac@gmail.com%20%20" TargetMode="External"/><Relationship Id="rId54" Type="http://schemas.openxmlformats.org/officeDocument/2006/relationships/hyperlink" Target="http://ingpro.propisi.net/DocumnetWebClient/ingpro.webclient.Main/FileContentServlet/propis/0000cc/7.htm?docid=6644&amp;encoding=%D0%8B%D0%B8%D1%80%D0%B8%D0%BB%D0%B8%D1%86%D0%B0" TargetMode="External"/><Relationship Id="rId62" Type="http://schemas.openxmlformats.org/officeDocument/2006/relationships/hyperlink" Target="http://ingpro.propisi.net/DocumnetWebClient/ingpro.webclient.Main/FileContentServlet/propis/0000cc/55_02.htm?docid=1009" TargetMode="External"/><Relationship Id="rId70" Type="http://schemas.openxmlformats.org/officeDocument/2006/relationships/hyperlink" Target="http://ingpro.propisi.net/DocumnetWebClient/ingpro.webclient.Main/FileContentServlet/propis/0259cc/25952_03.htm?docid=80515" TargetMode="External"/><Relationship Id="rId75" Type="http://schemas.openxmlformats.org/officeDocument/2006/relationships/hyperlink" Target="http://ingpro.propisi.net/DocumnetWebClient/ingpro.webclient.Main/FileContentServlet/propis/0259cc/25952_03.htm?docid=80515" TargetMode="External"/><Relationship Id="rId83" Type="http://schemas.openxmlformats.org/officeDocument/2006/relationships/hyperlink" Target="http://ingpro.propisi.net/DocumnetWebClient/ingpro.webclient.Main/FileContentServlet/propis/0000cc/9.htm?docid=1050&amp;encoding=&#1035;&#1080;&#1088;&#1080;&#1083;&#1080;&#1094;&#1072;" TargetMode="External"/><Relationship Id="rId88" Type="http://schemas.openxmlformats.org/officeDocument/2006/relationships/hyperlink" Target="http://www.lajkovac.org.rs/wp-content/uploads/2021/03/POVELJA-IR-20210330_07302138.pdf" TargetMode="External"/><Relationship Id="rId91" Type="http://schemas.openxmlformats.org/officeDocument/2006/relationships/hyperlink" Target="http://www.lajkovac.org.rs/download/%D0%9A_Final_STRATEGIJA_Lajkovac.pdf" TargetMode="External"/><Relationship Id="rId96" Type="http://schemas.openxmlformats.org/officeDocument/2006/relationships/hyperlink" Target="http://www.apr.gov.rs/%D0%A0%D0%B5%D0%B3%D0%B8%D1%81%D1%82%D1%80%D0%B8/%D0%9F%D1%80%D0%B5%D0%B4%D1%83%D0%B7%D0%B5%D1%82%D0%BD%D0%B8%D1%86%D0%B8/%D0%9F%D1%80%D0%B5%D0%B4%D1%83%D0%B7%D0%B5%D1%82%D0%BD%D0%B8%D1%86%D0%B8%D0%9F%D1%80%D0%B5%D1%82%D1%80%D0%B0%D0%B3%D0%B0%D0%BF%D0%BE%D0%B4%D0%B0%D1%82%D0%B0%D0%BA%D0%B0.aspx" TargetMode="External"/><Relationship Id="rId11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imovinsko.pravni.poslovi.lajkovac@gmail.com" TargetMode="External"/><Relationship Id="rId23" Type="http://schemas.openxmlformats.org/officeDocument/2006/relationships/hyperlink" Target="mailto:gogiilic82@gmail.com" TargetMode="External"/><Relationship Id="rId28" Type="http://schemas.openxmlformats.org/officeDocument/2006/relationships/hyperlink" Target="mailto:imovinsko.pravni.poslovi.lajkovac@gmail.com" TargetMode="External"/><Relationship Id="rId36" Type="http://schemas.openxmlformats.org/officeDocument/2006/relationships/hyperlink" Target="mailto:opstinalajkovac@gmail.com" TargetMode="External"/><Relationship Id="rId49" Type="http://schemas.openxmlformats.org/officeDocument/2006/relationships/hyperlink" Target="mailto:ksgodeljenjeopstinelajkovac@gmail.com" TargetMode="External"/><Relationship Id="rId57" Type="http://schemas.openxmlformats.org/officeDocument/2006/relationships/hyperlink" Target="http://ingpro.propisi.net/DocumnetWebClient/ingpro.webclient.Main/FileContentServlet/propis/0000cc/7.htm?docid=6644&amp;encoding=%D0%8B%D0%B8%D1%80%D0%B8%D0%BB%D0%B8%D1%86%D0%B0" TargetMode="External"/><Relationship Id="rId106" Type="http://schemas.openxmlformats.org/officeDocument/2006/relationships/footer" Target="footer3.xml"/><Relationship Id="rId114" Type="http://schemas.openxmlformats.org/officeDocument/2006/relationships/theme" Target="theme/theme1.xml"/><Relationship Id="rId10" Type="http://schemas.openxmlformats.org/officeDocument/2006/relationships/hyperlink" Target="file:///E:\DOKUMENTI\Desktop\&#1055;&#1056;&#1048;&#1052;&#1045;&#1056;%20&#1048;&#1053;&#1026;&#1048;&#1032;&#1040;%20&#1080;&#1085;&#1092;&#1086;&#1088;&#1084;&#1072;&#1090;&#1086;&#1088;\opstinalajkovac@gmail.com" TargetMode="External"/><Relationship Id="rId31" Type="http://schemas.openxmlformats.org/officeDocument/2006/relationships/hyperlink" Target="mailto:zlatazujovic.13@gmail.com" TargetMode="External"/><Relationship Id="rId44" Type="http://schemas.openxmlformats.org/officeDocument/2006/relationships/hyperlink" Target="mailto:opstauprava@lajkovac.org.rs" TargetMode="External"/><Relationship Id="rId52" Type="http://schemas.openxmlformats.org/officeDocument/2006/relationships/footer" Target="footer2.xml"/><Relationship Id="rId60" Type="http://schemas.openxmlformats.org/officeDocument/2006/relationships/hyperlink" Target="http://ingpro.propisi.net/DocumnetWebClient/ingpro.webclient.Main/FileContentServlet/propis/0000cc/7.htm?docid=6644&amp;encoding=%D0%8B%D0%B8%D1%80%D0%B8%D0%BB%D0%B8%D1%86%D0%B0" TargetMode="External"/><Relationship Id="rId65" Type="http://schemas.openxmlformats.org/officeDocument/2006/relationships/hyperlink" Target="http://ingpro.propisi.net/DocumnetWebClient/ingpro.webclient.Main/FileContentServlet/propis/0000cc/55_02.htm?docid=1009" TargetMode="External"/><Relationship Id="rId73" Type="http://schemas.openxmlformats.org/officeDocument/2006/relationships/hyperlink" Target="http://ingpro.propisi.net/DocumnetWebClient/ingpro.webclient.Main/FileContentServlet/propis/0259cc/25952_03.htm?docid=80515" TargetMode="External"/><Relationship Id="rId78" Type="http://schemas.openxmlformats.org/officeDocument/2006/relationships/hyperlink" Target="http://ingpro.propisi.net/DocumnetWebClient/ingpro.webclient.Main/FileContentServlet/propis/0306cc/30658.htm?docid=95191&amp;encoding=&#1035;&#1080;&#1088;&#1080;&#1083;&#1080;&#1094;&#1072;" TargetMode="External"/><Relationship Id="rId81" Type="http://schemas.openxmlformats.org/officeDocument/2006/relationships/hyperlink" Target="http://ingpro.propisi.net/DocumnetWebClient/ingpro.webclient.Main/FileContentServlet/propis/0000cc/56.htm?docid=3499&amp;encoding=&#1035;&#1080;&#1088;&#1080;&#1083;&#1080;&#1094;&#1072;" TargetMode="External"/><Relationship Id="rId86" Type="http://schemas.openxmlformats.org/officeDocument/2006/relationships/hyperlink" Target="http://www.lajkovac.org.rs/lokalna-samouprava/konkursi/" TargetMode="External"/><Relationship Id="rId94" Type="http://schemas.openxmlformats.org/officeDocument/2006/relationships/hyperlink" Target="mailto:maticarilajkovac@gmail.com" TargetMode="External"/><Relationship Id="rId99" Type="http://schemas.openxmlformats.org/officeDocument/2006/relationships/hyperlink" Target="http://www.lajkovac.org.rs/wp-content/uploads/2022/07/ODLUKA-2022-DEO-1.pdf" TargetMode="External"/><Relationship Id="rId101" Type="http://schemas.openxmlformats.org/officeDocument/2006/relationships/hyperlink" Target="http://www.lajkovac.org.rs/wp-content/uploads/2022/07/ODLUKA-O-REBALANSU-BUDZETA-OPSTINE-LAJKOVAC-ZA-2022.GODINU.pdf" TargetMode="External"/><Relationship Id="rId4" Type="http://schemas.openxmlformats.org/officeDocument/2006/relationships/settings" Target="settings.xml"/><Relationship Id="rId9" Type="http://schemas.openxmlformats.org/officeDocument/2006/relationships/hyperlink" Target="opstinalajkovac@gmail.com" TargetMode="External"/><Relationship Id="rId13" Type="http://schemas.openxmlformats.org/officeDocument/2006/relationships/hyperlink" Target="mailto:gogiilic82@gmail.com" TargetMode="External"/><Relationship Id="rId18" Type="http://schemas.openxmlformats.org/officeDocument/2006/relationships/hyperlink" Target="http://www.lajkovac.org.rs" TargetMode="External"/><Relationship Id="rId39" Type="http://schemas.openxmlformats.org/officeDocument/2006/relationships/hyperlink" Target="mailto:opstinalajkovac@gmail.com" TargetMode="External"/><Relationship Id="rId109" Type="http://schemas.openxmlformats.org/officeDocument/2006/relationships/image" Target="media/image5.jpg"/><Relationship Id="rId34" Type="http://schemas.openxmlformats.org/officeDocument/2006/relationships/hyperlink" Target="mailto:presam75@gmail.com" TargetMode="External"/><Relationship Id="rId50" Type="http://schemas.openxmlformats.org/officeDocument/2006/relationships/hyperlink" Target="mailto:revizija@lajkovac.org.rs" TargetMode="External"/><Relationship Id="rId55" Type="http://schemas.openxmlformats.org/officeDocument/2006/relationships/hyperlink" Target="http://ingpro.propisi.net/DocumnetWebClient/ingpro.webclient.Main/FileContentServlet/propis/0000cc/7.htm?docid=6644&amp;encoding=%D0%8B%D0%B8%D1%80%D0%B8%D0%BB%D0%B8%D1%86%D0%B0" TargetMode="External"/><Relationship Id="rId76" Type="http://schemas.openxmlformats.org/officeDocument/2006/relationships/hyperlink" Target="http://ingpro.propisi.net/DocumnetWebClient/ingpro.webclient.Main/FileContentServlet/propis/0000cc/56.htm?docid=3499&amp;encoding=&#1035;&#1080;&#1088;&#1080;&#1083;&#1080;&#1094;&#1072;" TargetMode="External"/><Relationship Id="rId97" Type="http://schemas.openxmlformats.org/officeDocument/2006/relationships/image" Target="media/image2.jpg"/><Relationship Id="rId104" Type="http://schemas.openxmlformats.org/officeDocument/2006/relationships/hyperlink" Target="https://www.dri.rs/%D1%80%D0%B5%D0%B2%D0%B8%D0%B7%D0%B8%D1%98%D0%B5/%D0%B8%D0%B7%D0%B2%D0%B5%D1%88%D1%82%D0%B0%D1%98%D0%B8-%D0%BE-%D1%80%D0%B5%D0%B2%D0%B8%D0%B7%D0%B8%D1%98%D0%B8/%D0%B0%D1%80%D1%85%D0%B8%D0%B2%D0%B0-2020.510.html" TargetMode="External"/><Relationship Id="rId7" Type="http://schemas.openxmlformats.org/officeDocument/2006/relationships/endnotes" Target="endnotes.xml"/><Relationship Id="rId71" Type="http://schemas.openxmlformats.org/officeDocument/2006/relationships/hyperlink" Target="http://ingpro.propisi.net/DocumnetWebClient/ingpro.webclient.Main/FileContentServlet/propis/0259cc/25952_03.htm?docid=80515" TargetMode="External"/><Relationship Id="rId92" Type="http://schemas.openxmlformats.org/officeDocument/2006/relationships/hyperlink" Target="http://www.lajkovac.org.rs/download/%D0%9A_Final_PROGRAM_ZZS_Lajkova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51001-A473-47CB-9FD9-BAC7528BB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4747</TotalTime>
  <Pages>144</Pages>
  <Words>50089</Words>
  <Characters>285508</Characters>
  <Application>Microsoft Office Word</Application>
  <DocSecurity>0</DocSecurity>
  <Lines>2379</Lines>
  <Paragraphs>669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account</cp:lastModifiedBy>
  <cp:revision>308</cp:revision>
  <cp:lastPrinted>2023-11-08T07:48:00Z</cp:lastPrinted>
  <dcterms:created xsi:type="dcterms:W3CDTF">2018-06-20T07:48:00Z</dcterms:created>
  <dcterms:modified xsi:type="dcterms:W3CDTF">2023-11-09T11:00:00Z</dcterms:modified>
</cp:coreProperties>
</file>