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185DB11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 xml:space="preserve">В О Ћ Е </w:t>
      </w:r>
      <w:r w:rsidR="00995826">
        <w:rPr>
          <w:rFonts w:ascii="Times New Roman" w:hAnsi="Times New Roman" w:cs="Times New Roman"/>
          <w:sz w:val="32"/>
          <w:szCs w:val="24"/>
          <w:lang w:val="sr-Cyrl-RS"/>
        </w:rPr>
        <w:t xml:space="preserve">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3810064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66F8DBB6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540C8303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6A13F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6A13F0" w:rsidRDefault="000802D8" w:rsidP="006A13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A017F5E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680377B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DD26C1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или очитана 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лична карта носиоца газдинства</w:t>
      </w:r>
    </w:p>
    <w:p w14:paraId="02246F04" w14:textId="0972E44E" w:rsidR="000802D8" w:rsidRPr="00757422" w:rsidRDefault="000802D8" w:rsidP="000802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наменског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рачуна</w:t>
      </w:r>
      <w:r w:rsidR="00735F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757422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F0F8C7B" w14:textId="0A870ADA" w:rsidR="00995826" w:rsidRPr="004B1F7C" w:rsidRDefault="00995826" w:rsidP="009958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6A13F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F39EF5B" w14:textId="579B94C9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735F4E"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 w:rsidR="00995826"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CA06267" w14:textId="23159720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7C1A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7137A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37A7">
        <w:rPr>
          <w:rFonts w:ascii="Times New Roman" w:hAnsi="Times New Roman" w:cs="Times New Roman"/>
          <w:sz w:val="24"/>
          <w:szCs w:val="24"/>
          <w:lang w:val="sr-Cyrl-RS"/>
        </w:rPr>
        <w:t>или е-рачун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за купљени садни материј</w:t>
      </w:r>
      <w:r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A13F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2FEBFC49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14:paraId="0B3A4188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4F0BD0C" w14:textId="77777777" w:rsid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14:paraId="2D8E10E1" w14:textId="68254696" w:rsidR="007137A7" w:rsidRDefault="007137A7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1D70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7020" w:rsidRPr="001D7020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59CD8C9E" w14:textId="65E5AD77" w:rsidR="00F17EBB" w:rsidRPr="006A13F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80796">
        <w:rPr>
          <w:rFonts w:ascii="Times New Roman" w:hAnsi="Times New Roman" w:cs="Times New Roman"/>
          <w:sz w:val="24"/>
          <w:szCs w:val="24"/>
        </w:rPr>
        <w:t>Уверење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</w:p>
    <w:p w14:paraId="562C28F9" w14:textId="78E9B372" w:rsidR="006A13F0" w:rsidRPr="000802D8" w:rsidRDefault="006A13F0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Изјава подносиоца захтева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70E33602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13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5EC6EE30" w:rsidR="00AC0A6D" w:rsidRPr="00325B1D" w:rsidRDefault="00325B1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</w:t>
      </w: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7137A7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0"/>
  </w:num>
  <w:num w:numId="2" w16cid:durableId="6926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1023A"/>
    <w:rsid w:val="000802D8"/>
    <w:rsid w:val="000932F8"/>
    <w:rsid w:val="000F26AD"/>
    <w:rsid w:val="001D7020"/>
    <w:rsid w:val="00325B1D"/>
    <w:rsid w:val="003376E1"/>
    <w:rsid w:val="006A13F0"/>
    <w:rsid w:val="006D6044"/>
    <w:rsid w:val="006E6F26"/>
    <w:rsid w:val="007137A7"/>
    <w:rsid w:val="00735F4E"/>
    <w:rsid w:val="007A2B1C"/>
    <w:rsid w:val="008101C4"/>
    <w:rsid w:val="00816EEC"/>
    <w:rsid w:val="00985B30"/>
    <w:rsid w:val="00995826"/>
    <w:rsid w:val="00A10D1A"/>
    <w:rsid w:val="00AA6343"/>
    <w:rsid w:val="00AC0A6D"/>
    <w:rsid w:val="00AF7683"/>
    <w:rsid w:val="00B44A3F"/>
    <w:rsid w:val="00C94BF8"/>
    <w:rsid w:val="00D23CF0"/>
    <w:rsid w:val="00DF149E"/>
    <w:rsid w:val="00E20BEB"/>
    <w:rsid w:val="00E62B76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5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25</cp:revision>
  <cp:lastPrinted>2024-06-04T10:12:00Z</cp:lastPrinted>
  <dcterms:created xsi:type="dcterms:W3CDTF">2021-06-21T09:01:00Z</dcterms:created>
  <dcterms:modified xsi:type="dcterms:W3CDTF">2025-05-14T10:32:00Z</dcterms:modified>
</cp:coreProperties>
</file>